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5FC90" w14:textId="6097D4E5" w:rsidR="00B667D9" w:rsidRDefault="00DD2551" w:rsidP="00DD2551">
      <w:pPr>
        <w:spacing w:after="0" w:line="240" w:lineRule="auto"/>
        <w:jc w:val="right"/>
        <w:rPr>
          <w:rFonts w:ascii="Times New Roman" w:hAnsi="Times New Roman" w:cs="Times New Roman"/>
          <w:sz w:val="24"/>
          <w:szCs w:val="24"/>
        </w:rPr>
      </w:pPr>
      <w:bookmarkStart w:id="0" w:name="_Hlk59712766"/>
      <w:r>
        <w:rPr>
          <w:rFonts w:ascii="Times New Roman" w:hAnsi="Times New Roman" w:cs="Times New Roman"/>
          <w:sz w:val="24"/>
          <w:szCs w:val="24"/>
        </w:rPr>
        <w:t>ПРОЕКТ</w:t>
      </w:r>
    </w:p>
    <w:p w14:paraId="3BCF43DC" w14:textId="196B33A1" w:rsidR="00DD2551" w:rsidRDefault="00DD2551" w:rsidP="00DD2551">
      <w:pPr>
        <w:spacing w:after="0" w:line="240" w:lineRule="auto"/>
        <w:jc w:val="right"/>
        <w:rPr>
          <w:rFonts w:ascii="Times New Roman" w:hAnsi="Times New Roman" w:cs="Times New Roman"/>
          <w:sz w:val="24"/>
          <w:szCs w:val="24"/>
        </w:rPr>
      </w:pPr>
    </w:p>
    <w:p w14:paraId="40A85FC2" w14:textId="541C4F5A" w:rsidR="00DD2551" w:rsidRDefault="00DD2551" w:rsidP="00DD255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«Утверждено»</w:t>
      </w:r>
    </w:p>
    <w:p w14:paraId="0BB26251" w14:textId="77777777" w:rsidR="00A05352" w:rsidRDefault="00A05352" w:rsidP="00DD255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Решение Думы Ханкайского </w:t>
      </w:r>
    </w:p>
    <w:p w14:paraId="5D1CFFCB" w14:textId="55727BB1" w:rsidR="00DD2551" w:rsidRDefault="00A05352" w:rsidP="00DD255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муниципального округа</w:t>
      </w:r>
    </w:p>
    <w:p w14:paraId="24000CF8" w14:textId="3E27F76F" w:rsidR="00A05352" w:rsidRPr="00DD2551" w:rsidRDefault="00A05352" w:rsidP="00DD255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230 от 31.08.2021</w:t>
      </w:r>
    </w:p>
    <w:p w14:paraId="4B3152CF" w14:textId="408D4B3A" w:rsidR="00AA494B" w:rsidRPr="00E85516" w:rsidRDefault="00AA494B" w:rsidP="00AA494B">
      <w:pPr>
        <w:spacing w:after="0" w:line="240" w:lineRule="auto"/>
        <w:jc w:val="both"/>
        <w:rPr>
          <w:rFonts w:ascii="Times New Roman" w:hAnsi="Times New Roman" w:cs="Times New Roman"/>
          <w:sz w:val="24"/>
          <w:szCs w:val="24"/>
        </w:rPr>
      </w:pPr>
    </w:p>
    <w:p w14:paraId="078BBF6C" w14:textId="173B536D" w:rsidR="00DD2551" w:rsidRPr="00E85516" w:rsidRDefault="00DD2551" w:rsidP="00AA494B">
      <w:pPr>
        <w:spacing w:after="0" w:line="240" w:lineRule="auto"/>
        <w:jc w:val="both"/>
        <w:rPr>
          <w:rFonts w:ascii="Times New Roman" w:hAnsi="Times New Roman" w:cs="Times New Roman"/>
          <w:sz w:val="24"/>
          <w:szCs w:val="24"/>
        </w:rPr>
      </w:pPr>
    </w:p>
    <w:p w14:paraId="59FC311F" w14:textId="3AF558C4" w:rsidR="00DD2551" w:rsidRPr="00E85516" w:rsidRDefault="00DD2551" w:rsidP="00DD2551">
      <w:pPr>
        <w:spacing w:after="0" w:line="240" w:lineRule="auto"/>
        <w:jc w:val="center"/>
        <w:rPr>
          <w:rFonts w:ascii="Times New Roman" w:hAnsi="Times New Roman" w:cs="Times New Roman"/>
          <w:sz w:val="24"/>
          <w:szCs w:val="24"/>
        </w:rPr>
      </w:pPr>
    </w:p>
    <w:p w14:paraId="715B1D42" w14:textId="4F7E66CF" w:rsidR="00DD2551" w:rsidRPr="00E85516" w:rsidRDefault="00DD2551" w:rsidP="00DD2551">
      <w:pPr>
        <w:spacing w:after="0" w:line="240" w:lineRule="auto"/>
        <w:jc w:val="center"/>
        <w:rPr>
          <w:rFonts w:ascii="Times New Roman" w:hAnsi="Times New Roman" w:cs="Times New Roman"/>
          <w:sz w:val="24"/>
          <w:szCs w:val="24"/>
        </w:rPr>
      </w:pPr>
    </w:p>
    <w:p w14:paraId="3F3AFA87" w14:textId="77777777" w:rsidR="00DD2551" w:rsidRPr="00E85516" w:rsidRDefault="00DD2551" w:rsidP="00DD2551">
      <w:pPr>
        <w:spacing w:after="0" w:line="240" w:lineRule="auto"/>
        <w:jc w:val="center"/>
        <w:rPr>
          <w:rFonts w:ascii="Times New Roman" w:hAnsi="Times New Roman" w:cs="Times New Roman"/>
          <w:sz w:val="24"/>
          <w:szCs w:val="24"/>
        </w:rPr>
      </w:pPr>
    </w:p>
    <w:p w14:paraId="3BAB89DC" w14:textId="446A114B" w:rsidR="00DD2551" w:rsidRDefault="00DD2551" w:rsidP="00AA494B">
      <w:pPr>
        <w:spacing w:after="0" w:line="240" w:lineRule="auto"/>
        <w:jc w:val="both"/>
        <w:rPr>
          <w:rFonts w:ascii="Times New Roman" w:hAnsi="Times New Roman" w:cs="Times New Roman"/>
          <w:b/>
          <w:bCs/>
          <w:sz w:val="28"/>
          <w:szCs w:val="28"/>
        </w:rPr>
      </w:pPr>
    </w:p>
    <w:p w14:paraId="34264848" w14:textId="3BAFCA6C" w:rsidR="00DD2551" w:rsidRDefault="00DD2551" w:rsidP="00AA494B">
      <w:pPr>
        <w:spacing w:after="0" w:line="240" w:lineRule="auto"/>
        <w:jc w:val="both"/>
        <w:rPr>
          <w:rFonts w:ascii="Times New Roman" w:hAnsi="Times New Roman" w:cs="Times New Roman"/>
          <w:b/>
          <w:bCs/>
          <w:sz w:val="28"/>
          <w:szCs w:val="28"/>
        </w:rPr>
      </w:pPr>
    </w:p>
    <w:p w14:paraId="61F56A06" w14:textId="1EF14B63" w:rsidR="00DD2551" w:rsidRDefault="00DD2551" w:rsidP="00AA494B">
      <w:pPr>
        <w:spacing w:after="0" w:line="240" w:lineRule="auto"/>
        <w:jc w:val="both"/>
        <w:rPr>
          <w:rFonts w:ascii="Times New Roman" w:hAnsi="Times New Roman" w:cs="Times New Roman"/>
          <w:b/>
          <w:bCs/>
          <w:sz w:val="28"/>
          <w:szCs w:val="28"/>
        </w:rPr>
      </w:pPr>
    </w:p>
    <w:p w14:paraId="29E5DB53" w14:textId="5304A237" w:rsidR="00DD2551" w:rsidRDefault="009E3D17" w:rsidP="009E3D17">
      <w:pPr>
        <w:spacing w:after="0" w:line="240" w:lineRule="auto"/>
        <w:jc w:val="center"/>
        <w:rPr>
          <w:rFonts w:ascii="Times New Roman" w:hAnsi="Times New Roman" w:cs="Times New Roman"/>
          <w:b/>
          <w:bCs/>
          <w:sz w:val="28"/>
          <w:szCs w:val="28"/>
        </w:rPr>
      </w:pPr>
      <w:r w:rsidRPr="005257E0">
        <w:rPr>
          <w:rFonts w:ascii="Times New Roman" w:hAnsi="Times New Roman"/>
          <w:noProof/>
          <w:sz w:val="28"/>
          <w:szCs w:val="28"/>
          <w:lang w:eastAsia="ru-RU"/>
        </w:rPr>
        <w:drawing>
          <wp:inline distT="0" distB="0" distL="0" distR="0" wp14:anchorId="56F115A7" wp14:editId="3F9BB1E6">
            <wp:extent cx="590550" cy="6762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flipV="1">
                      <a:off x="0" y="0"/>
                      <a:ext cx="590550" cy="676275"/>
                    </a:xfrm>
                    <a:prstGeom prst="rect">
                      <a:avLst/>
                    </a:prstGeom>
                    <a:noFill/>
                    <a:ln>
                      <a:noFill/>
                    </a:ln>
                  </pic:spPr>
                </pic:pic>
              </a:graphicData>
            </a:graphic>
          </wp:inline>
        </w:drawing>
      </w:r>
    </w:p>
    <w:p w14:paraId="2ED9970C" w14:textId="6C8460FA" w:rsidR="00DD2551" w:rsidRDefault="00DD2551" w:rsidP="00AA494B">
      <w:pPr>
        <w:spacing w:after="0" w:line="240" w:lineRule="auto"/>
        <w:jc w:val="both"/>
        <w:rPr>
          <w:rFonts w:ascii="Times New Roman" w:hAnsi="Times New Roman" w:cs="Times New Roman"/>
          <w:b/>
          <w:bCs/>
          <w:sz w:val="28"/>
          <w:szCs w:val="28"/>
        </w:rPr>
      </w:pPr>
    </w:p>
    <w:p w14:paraId="2D894AD0" w14:textId="191B40E6" w:rsidR="00DD2551" w:rsidRPr="00DD2551" w:rsidRDefault="00DD2551" w:rsidP="00DD2551">
      <w:pPr>
        <w:spacing w:after="0" w:line="240" w:lineRule="auto"/>
        <w:jc w:val="center"/>
        <w:rPr>
          <w:rFonts w:ascii="Times New Roman" w:hAnsi="Times New Roman" w:cs="Times New Roman"/>
          <w:b/>
          <w:bCs/>
          <w:sz w:val="36"/>
          <w:szCs w:val="36"/>
        </w:rPr>
      </w:pPr>
      <w:r w:rsidRPr="00DD2551">
        <w:rPr>
          <w:rFonts w:ascii="Times New Roman" w:hAnsi="Times New Roman" w:cs="Times New Roman"/>
          <w:b/>
          <w:bCs/>
          <w:sz w:val="36"/>
          <w:szCs w:val="36"/>
        </w:rPr>
        <w:t xml:space="preserve">ПРОГРАММА </w:t>
      </w:r>
    </w:p>
    <w:p w14:paraId="251664D8" w14:textId="77777777" w:rsidR="00DD2551" w:rsidRPr="00DD2551" w:rsidRDefault="00DD2551" w:rsidP="00DD2551">
      <w:pPr>
        <w:spacing w:after="0" w:line="240" w:lineRule="auto"/>
        <w:jc w:val="center"/>
        <w:rPr>
          <w:rFonts w:ascii="Times New Roman" w:hAnsi="Times New Roman" w:cs="Times New Roman"/>
          <w:b/>
          <w:bCs/>
          <w:sz w:val="36"/>
          <w:szCs w:val="36"/>
        </w:rPr>
      </w:pPr>
      <w:r w:rsidRPr="00DD2551">
        <w:rPr>
          <w:rFonts w:ascii="Times New Roman" w:hAnsi="Times New Roman" w:cs="Times New Roman"/>
          <w:b/>
          <w:bCs/>
          <w:sz w:val="36"/>
          <w:szCs w:val="36"/>
        </w:rPr>
        <w:t xml:space="preserve">КОМПЛЕКСНОГО РАЗВИТИЯ СИСТЕМ </w:t>
      </w:r>
    </w:p>
    <w:p w14:paraId="6DEEE18A" w14:textId="77777777" w:rsidR="00DD2551" w:rsidRPr="00DD2551" w:rsidRDefault="00DD2551" w:rsidP="00DD2551">
      <w:pPr>
        <w:spacing w:after="0" w:line="240" w:lineRule="auto"/>
        <w:jc w:val="center"/>
        <w:rPr>
          <w:rFonts w:ascii="Times New Roman" w:hAnsi="Times New Roman" w:cs="Times New Roman"/>
          <w:b/>
          <w:bCs/>
          <w:sz w:val="36"/>
          <w:szCs w:val="36"/>
        </w:rPr>
      </w:pPr>
      <w:r w:rsidRPr="00DD2551">
        <w:rPr>
          <w:rFonts w:ascii="Times New Roman" w:hAnsi="Times New Roman" w:cs="Times New Roman"/>
          <w:b/>
          <w:bCs/>
          <w:sz w:val="36"/>
          <w:szCs w:val="36"/>
        </w:rPr>
        <w:t xml:space="preserve">КОММУНАЛЬНОЙ ИНФРАСТРУКТУРЫ </w:t>
      </w:r>
    </w:p>
    <w:p w14:paraId="00AD813D" w14:textId="186DE5AC" w:rsidR="00DD2551" w:rsidRPr="00DD2551" w:rsidRDefault="00AB12E9" w:rsidP="00DD2551">
      <w:pPr>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ХАНКАЙСКОГО МУНИЦИПАЛЬНОГО ОКРУГА</w:t>
      </w:r>
      <w:r w:rsidR="00DD2551" w:rsidRPr="00DD2551">
        <w:rPr>
          <w:rFonts w:ascii="Times New Roman" w:hAnsi="Times New Roman" w:cs="Times New Roman"/>
          <w:b/>
          <w:bCs/>
          <w:sz w:val="36"/>
          <w:szCs w:val="36"/>
        </w:rPr>
        <w:t xml:space="preserve"> </w:t>
      </w:r>
    </w:p>
    <w:p w14:paraId="459583AF" w14:textId="2BCBEFF0" w:rsidR="00DD2551" w:rsidRPr="00DD2551" w:rsidRDefault="009E3D17" w:rsidP="00DD2551">
      <w:pPr>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на 2021 -</w:t>
      </w:r>
      <w:r w:rsidR="00DD2551" w:rsidRPr="00DD2551">
        <w:rPr>
          <w:rFonts w:ascii="Times New Roman" w:hAnsi="Times New Roman" w:cs="Times New Roman"/>
          <w:b/>
          <w:bCs/>
          <w:sz w:val="36"/>
          <w:szCs w:val="36"/>
        </w:rPr>
        <w:t xml:space="preserve"> 2030 </w:t>
      </w:r>
      <w:r>
        <w:rPr>
          <w:rFonts w:ascii="Times New Roman" w:hAnsi="Times New Roman" w:cs="Times New Roman"/>
          <w:b/>
          <w:bCs/>
          <w:sz w:val="36"/>
          <w:szCs w:val="36"/>
        </w:rPr>
        <w:t>годы</w:t>
      </w:r>
    </w:p>
    <w:p w14:paraId="7969CDE2" w14:textId="77777777" w:rsidR="00DD2551" w:rsidRDefault="00DD2551" w:rsidP="00AA494B">
      <w:pPr>
        <w:spacing w:after="0" w:line="240" w:lineRule="auto"/>
        <w:jc w:val="both"/>
        <w:rPr>
          <w:rFonts w:ascii="Times New Roman" w:hAnsi="Times New Roman" w:cs="Times New Roman"/>
          <w:b/>
          <w:bCs/>
          <w:sz w:val="28"/>
          <w:szCs w:val="28"/>
        </w:rPr>
      </w:pPr>
    </w:p>
    <w:p w14:paraId="53AEFACF" w14:textId="77777777" w:rsidR="00DD2551" w:rsidRDefault="00DD2551" w:rsidP="00AA494B">
      <w:pPr>
        <w:spacing w:after="0" w:line="240" w:lineRule="auto"/>
        <w:jc w:val="both"/>
        <w:rPr>
          <w:rFonts w:ascii="Times New Roman" w:hAnsi="Times New Roman" w:cs="Times New Roman"/>
          <w:b/>
          <w:bCs/>
          <w:sz w:val="28"/>
          <w:szCs w:val="28"/>
        </w:rPr>
      </w:pPr>
    </w:p>
    <w:p w14:paraId="66FE1370" w14:textId="77777777" w:rsidR="00DD2551" w:rsidRDefault="00DD2551" w:rsidP="00AA494B">
      <w:pPr>
        <w:spacing w:after="0" w:line="240" w:lineRule="auto"/>
        <w:jc w:val="both"/>
        <w:rPr>
          <w:rFonts w:ascii="Times New Roman" w:hAnsi="Times New Roman" w:cs="Times New Roman"/>
          <w:b/>
          <w:bCs/>
          <w:sz w:val="28"/>
          <w:szCs w:val="28"/>
        </w:rPr>
      </w:pPr>
    </w:p>
    <w:p w14:paraId="7F069191" w14:textId="77777777" w:rsidR="00DD2551" w:rsidRDefault="00DD2551" w:rsidP="00AA494B">
      <w:pPr>
        <w:spacing w:after="0" w:line="240" w:lineRule="auto"/>
        <w:jc w:val="both"/>
        <w:rPr>
          <w:rFonts w:ascii="Times New Roman" w:hAnsi="Times New Roman" w:cs="Times New Roman"/>
          <w:b/>
          <w:bCs/>
          <w:sz w:val="28"/>
          <w:szCs w:val="28"/>
        </w:rPr>
      </w:pPr>
    </w:p>
    <w:p w14:paraId="60EDC7E2" w14:textId="77777777" w:rsidR="00DD2551" w:rsidRDefault="00DD2551" w:rsidP="00AA494B">
      <w:pPr>
        <w:spacing w:after="0" w:line="240" w:lineRule="auto"/>
        <w:jc w:val="both"/>
        <w:rPr>
          <w:rFonts w:ascii="Times New Roman" w:hAnsi="Times New Roman" w:cs="Times New Roman"/>
          <w:b/>
          <w:bCs/>
          <w:sz w:val="28"/>
          <w:szCs w:val="28"/>
        </w:rPr>
      </w:pPr>
    </w:p>
    <w:p w14:paraId="69147DEB" w14:textId="77777777" w:rsidR="009E3D17" w:rsidRDefault="009E3D17" w:rsidP="009E3D17">
      <w:pPr>
        <w:jc w:val="center"/>
        <w:rPr>
          <w:rFonts w:ascii="Times New Roman" w:hAnsi="Times New Roman" w:cs="Times New Roman"/>
          <w:b/>
          <w:bCs/>
          <w:sz w:val="28"/>
          <w:szCs w:val="28"/>
        </w:rPr>
      </w:pPr>
    </w:p>
    <w:p w14:paraId="06B76A05" w14:textId="77777777" w:rsidR="009E3D17" w:rsidRDefault="009E3D17" w:rsidP="009E3D17">
      <w:pPr>
        <w:jc w:val="center"/>
        <w:rPr>
          <w:rFonts w:ascii="Times New Roman" w:hAnsi="Times New Roman" w:cs="Times New Roman"/>
          <w:b/>
          <w:bCs/>
          <w:sz w:val="28"/>
          <w:szCs w:val="28"/>
        </w:rPr>
      </w:pPr>
    </w:p>
    <w:p w14:paraId="33AA2BE9" w14:textId="77777777" w:rsidR="009E3D17" w:rsidRDefault="009E3D17" w:rsidP="009E3D17">
      <w:pPr>
        <w:jc w:val="center"/>
        <w:rPr>
          <w:rFonts w:ascii="Times New Roman" w:hAnsi="Times New Roman" w:cs="Times New Roman"/>
          <w:b/>
          <w:bCs/>
          <w:sz w:val="28"/>
          <w:szCs w:val="28"/>
        </w:rPr>
      </w:pPr>
    </w:p>
    <w:p w14:paraId="57F55459" w14:textId="77777777" w:rsidR="009E3D17" w:rsidRDefault="009E3D17" w:rsidP="009E3D17">
      <w:pPr>
        <w:jc w:val="center"/>
        <w:rPr>
          <w:rFonts w:ascii="Times New Roman" w:hAnsi="Times New Roman" w:cs="Times New Roman"/>
          <w:b/>
          <w:bCs/>
          <w:sz w:val="28"/>
          <w:szCs w:val="28"/>
        </w:rPr>
      </w:pPr>
    </w:p>
    <w:p w14:paraId="35E0398A" w14:textId="77777777" w:rsidR="009E3D17" w:rsidRDefault="009E3D17" w:rsidP="009E3D17">
      <w:pPr>
        <w:jc w:val="center"/>
        <w:rPr>
          <w:rFonts w:ascii="Times New Roman" w:hAnsi="Times New Roman" w:cs="Times New Roman"/>
          <w:b/>
          <w:bCs/>
          <w:sz w:val="28"/>
          <w:szCs w:val="28"/>
        </w:rPr>
      </w:pPr>
    </w:p>
    <w:p w14:paraId="4CD1420B" w14:textId="77777777" w:rsidR="009E3D17" w:rsidRDefault="009E3D17" w:rsidP="009E3D17">
      <w:pPr>
        <w:jc w:val="center"/>
        <w:rPr>
          <w:rFonts w:ascii="Times New Roman" w:hAnsi="Times New Roman" w:cs="Times New Roman"/>
          <w:b/>
          <w:bCs/>
          <w:sz w:val="28"/>
          <w:szCs w:val="28"/>
        </w:rPr>
      </w:pPr>
    </w:p>
    <w:p w14:paraId="255FB53D" w14:textId="77777777" w:rsidR="009E3D17" w:rsidRDefault="009E3D17" w:rsidP="009E3D17">
      <w:pPr>
        <w:jc w:val="center"/>
        <w:rPr>
          <w:rFonts w:ascii="Times New Roman" w:hAnsi="Times New Roman" w:cs="Times New Roman"/>
          <w:b/>
          <w:bCs/>
          <w:sz w:val="28"/>
          <w:szCs w:val="28"/>
        </w:rPr>
      </w:pPr>
    </w:p>
    <w:p w14:paraId="403103EF" w14:textId="77777777" w:rsidR="009E3D17" w:rsidRDefault="009E3D17" w:rsidP="009E3D17">
      <w:pPr>
        <w:jc w:val="center"/>
        <w:rPr>
          <w:rFonts w:ascii="Times New Roman" w:hAnsi="Times New Roman" w:cs="Times New Roman"/>
          <w:b/>
          <w:bCs/>
          <w:sz w:val="28"/>
          <w:szCs w:val="28"/>
        </w:rPr>
      </w:pPr>
    </w:p>
    <w:p w14:paraId="05D3FEAD" w14:textId="77777777" w:rsidR="009E3D17" w:rsidRDefault="009E3D17" w:rsidP="009E3D17">
      <w:pPr>
        <w:jc w:val="center"/>
        <w:rPr>
          <w:rFonts w:ascii="Times New Roman" w:hAnsi="Times New Roman" w:cs="Times New Roman"/>
          <w:b/>
          <w:bCs/>
          <w:sz w:val="28"/>
          <w:szCs w:val="28"/>
        </w:rPr>
      </w:pPr>
    </w:p>
    <w:p w14:paraId="4E85F10B" w14:textId="77777777" w:rsidR="009E3D17" w:rsidRDefault="009E3D17" w:rsidP="009E3D17">
      <w:pPr>
        <w:jc w:val="center"/>
        <w:rPr>
          <w:rFonts w:ascii="Times New Roman" w:hAnsi="Times New Roman" w:cs="Times New Roman"/>
          <w:b/>
          <w:bCs/>
          <w:sz w:val="28"/>
          <w:szCs w:val="28"/>
        </w:rPr>
      </w:pPr>
    </w:p>
    <w:p w14:paraId="0B907679" w14:textId="037D1D06" w:rsidR="00DD2551" w:rsidRDefault="009E3D17" w:rsidP="009E3D17">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2021 г.</w:t>
      </w:r>
    </w:p>
    <w:p w14:paraId="0EE2CDB1" w14:textId="70F99555" w:rsidR="00DD2551" w:rsidRPr="002B0FD5" w:rsidRDefault="009E3D17" w:rsidP="00AA494B">
      <w:pPr>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t>С</w:t>
      </w:r>
      <w:r w:rsidR="00DD2551" w:rsidRPr="002B0FD5">
        <w:rPr>
          <w:rFonts w:ascii="Times New Roman" w:hAnsi="Times New Roman" w:cs="Times New Roman"/>
          <w:b/>
          <w:bCs/>
          <w:sz w:val="32"/>
          <w:szCs w:val="32"/>
        </w:rPr>
        <w:t>ОДЕРЖАНИЕ</w:t>
      </w:r>
    </w:p>
    <w:p w14:paraId="6DB26B6C" w14:textId="77777777" w:rsidR="00572535" w:rsidRPr="00572535" w:rsidRDefault="00572535" w:rsidP="00AA494B">
      <w:pPr>
        <w:spacing w:after="0" w:line="240" w:lineRule="auto"/>
        <w:jc w:val="both"/>
        <w:rPr>
          <w:rFonts w:ascii="Times New Roman" w:hAnsi="Times New Roman" w:cs="Times New Roman"/>
          <w:b/>
          <w:bCs/>
          <w:sz w:val="8"/>
          <w:szCs w:val="8"/>
        </w:rPr>
      </w:pPr>
    </w:p>
    <w:p w14:paraId="1DBE19EA" w14:textId="77777777" w:rsidR="00572535" w:rsidRPr="00572535" w:rsidRDefault="00572535" w:rsidP="00572535">
      <w:pPr>
        <w:shd w:val="clear" w:color="auto" w:fill="1F3864" w:themeFill="accent1" w:themeFillShade="80"/>
        <w:spacing w:after="0" w:line="240" w:lineRule="auto"/>
        <w:jc w:val="both"/>
        <w:rPr>
          <w:rFonts w:ascii="Times New Roman" w:hAnsi="Times New Roman" w:cs="Times New Roman"/>
          <w:b/>
          <w:bCs/>
          <w:sz w:val="8"/>
          <w:szCs w:val="8"/>
        </w:rPr>
      </w:pPr>
    </w:p>
    <w:p w14:paraId="6300B260" w14:textId="0ADB75FE" w:rsidR="00DD2551" w:rsidRDefault="00DD2551" w:rsidP="00AA494B">
      <w:pPr>
        <w:spacing w:after="0" w:line="240" w:lineRule="auto"/>
        <w:jc w:val="both"/>
        <w:rPr>
          <w:rFonts w:ascii="Times New Roman" w:hAnsi="Times New Roman" w:cs="Times New Roman"/>
          <w:b/>
          <w:bCs/>
          <w:sz w:val="24"/>
          <w:szCs w:val="24"/>
        </w:rPr>
      </w:pP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30"/>
        <w:gridCol w:w="8039"/>
        <w:gridCol w:w="576"/>
      </w:tblGrid>
      <w:tr w:rsidR="00AB12E9" w14:paraId="793FD770" w14:textId="77777777" w:rsidTr="00AB12E9">
        <w:tc>
          <w:tcPr>
            <w:tcW w:w="730" w:type="dxa"/>
          </w:tcPr>
          <w:bookmarkEnd w:id="0"/>
          <w:p w14:paraId="1D6710F8" w14:textId="77777777" w:rsidR="004853F6" w:rsidRDefault="004853F6" w:rsidP="00AB12E9">
            <w:pPr>
              <w:jc w:val="both"/>
              <w:rPr>
                <w:rFonts w:ascii="Times New Roman" w:hAnsi="Times New Roman" w:cs="Times New Roman"/>
                <w:b/>
                <w:bCs/>
                <w:sz w:val="24"/>
                <w:szCs w:val="24"/>
              </w:rPr>
            </w:pPr>
            <w:r>
              <w:rPr>
                <w:rFonts w:ascii="Times New Roman" w:hAnsi="Times New Roman" w:cs="Times New Roman"/>
                <w:b/>
                <w:bCs/>
                <w:sz w:val="24"/>
                <w:szCs w:val="24"/>
              </w:rPr>
              <w:t>0.</w:t>
            </w:r>
          </w:p>
        </w:tc>
        <w:tc>
          <w:tcPr>
            <w:tcW w:w="8057" w:type="dxa"/>
          </w:tcPr>
          <w:p w14:paraId="1602C6F9" w14:textId="77777777" w:rsidR="004853F6" w:rsidRPr="00F81E78" w:rsidRDefault="004853F6" w:rsidP="00AB12E9">
            <w:pPr>
              <w:jc w:val="both"/>
              <w:rPr>
                <w:rFonts w:ascii="Times New Roman" w:hAnsi="Times New Roman" w:cs="Times New Roman"/>
                <w:sz w:val="24"/>
                <w:szCs w:val="24"/>
              </w:rPr>
            </w:pPr>
            <w:r>
              <w:rPr>
                <w:rFonts w:ascii="Times New Roman" w:hAnsi="Times New Roman" w:cs="Times New Roman"/>
                <w:b/>
                <w:bCs/>
                <w:sz w:val="24"/>
                <w:szCs w:val="24"/>
              </w:rPr>
              <w:t xml:space="preserve">ПАСПОРТ </w:t>
            </w:r>
            <w:r>
              <w:rPr>
                <w:rFonts w:ascii="Times New Roman" w:hAnsi="Times New Roman" w:cs="Times New Roman"/>
                <w:sz w:val="24"/>
                <w:szCs w:val="24"/>
              </w:rPr>
              <w:t>……………………………………………………………………….</w:t>
            </w:r>
          </w:p>
        </w:tc>
        <w:tc>
          <w:tcPr>
            <w:tcW w:w="558" w:type="dxa"/>
            <w:shd w:val="clear" w:color="auto" w:fill="D9E2F3" w:themeFill="accent1" w:themeFillTint="33"/>
          </w:tcPr>
          <w:p w14:paraId="0397FFE0" w14:textId="059726FE" w:rsidR="004853F6" w:rsidRDefault="00EE6C63" w:rsidP="00AB12E9">
            <w:pPr>
              <w:jc w:val="both"/>
              <w:rPr>
                <w:rFonts w:ascii="Times New Roman" w:hAnsi="Times New Roman" w:cs="Times New Roman"/>
                <w:sz w:val="24"/>
                <w:szCs w:val="24"/>
              </w:rPr>
            </w:pPr>
            <w:r>
              <w:rPr>
                <w:rFonts w:ascii="Times New Roman" w:hAnsi="Times New Roman" w:cs="Times New Roman"/>
                <w:sz w:val="24"/>
                <w:szCs w:val="24"/>
              </w:rPr>
              <w:t>4</w:t>
            </w:r>
          </w:p>
        </w:tc>
      </w:tr>
      <w:tr w:rsidR="00AB12E9" w14:paraId="6EB779C1" w14:textId="77777777" w:rsidTr="00AB12E9">
        <w:tc>
          <w:tcPr>
            <w:tcW w:w="730" w:type="dxa"/>
          </w:tcPr>
          <w:p w14:paraId="2138E431" w14:textId="77777777" w:rsidR="004853F6" w:rsidRPr="00DD2551" w:rsidRDefault="004853F6" w:rsidP="00AB12E9">
            <w:pPr>
              <w:jc w:val="both"/>
              <w:rPr>
                <w:rFonts w:ascii="Times New Roman" w:hAnsi="Times New Roman" w:cs="Times New Roman"/>
                <w:b/>
                <w:bCs/>
                <w:sz w:val="24"/>
                <w:szCs w:val="24"/>
              </w:rPr>
            </w:pPr>
            <w:r>
              <w:rPr>
                <w:rFonts w:ascii="Times New Roman" w:hAnsi="Times New Roman" w:cs="Times New Roman"/>
                <w:b/>
                <w:bCs/>
                <w:sz w:val="24"/>
                <w:szCs w:val="24"/>
                <w:lang w:val="en-US"/>
              </w:rPr>
              <w:t>I.</w:t>
            </w:r>
          </w:p>
        </w:tc>
        <w:tc>
          <w:tcPr>
            <w:tcW w:w="8057" w:type="dxa"/>
          </w:tcPr>
          <w:p w14:paraId="1E96F30F" w14:textId="77777777" w:rsidR="004853F6" w:rsidRPr="00517162" w:rsidRDefault="004853F6" w:rsidP="00AB12E9">
            <w:pPr>
              <w:jc w:val="both"/>
              <w:rPr>
                <w:rFonts w:ascii="Times New Roman" w:hAnsi="Times New Roman" w:cs="Times New Roman"/>
                <w:sz w:val="24"/>
                <w:szCs w:val="24"/>
              </w:rPr>
            </w:pPr>
            <w:r>
              <w:rPr>
                <w:rFonts w:ascii="Times New Roman" w:hAnsi="Times New Roman" w:cs="Times New Roman"/>
                <w:b/>
                <w:bCs/>
                <w:sz w:val="24"/>
                <w:szCs w:val="24"/>
              </w:rPr>
              <w:t xml:space="preserve">ОБЩИЕ ПОЛОЖЕНИЯ </w:t>
            </w:r>
            <w:r>
              <w:rPr>
                <w:rFonts w:ascii="Times New Roman" w:hAnsi="Times New Roman" w:cs="Times New Roman"/>
                <w:sz w:val="24"/>
                <w:szCs w:val="24"/>
              </w:rPr>
              <w:t xml:space="preserve"> ……………………………………………………....</w:t>
            </w:r>
          </w:p>
        </w:tc>
        <w:tc>
          <w:tcPr>
            <w:tcW w:w="558" w:type="dxa"/>
            <w:shd w:val="clear" w:color="auto" w:fill="D9E2F3" w:themeFill="accent1" w:themeFillTint="33"/>
          </w:tcPr>
          <w:p w14:paraId="1FF75653" w14:textId="12BF9799" w:rsidR="004853F6" w:rsidRPr="00572535" w:rsidRDefault="00EE6C63" w:rsidP="00AB12E9">
            <w:pPr>
              <w:jc w:val="both"/>
              <w:rPr>
                <w:rFonts w:ascii="Times New Roman" w:hAnsi="Times New Roman" w:cs="Times New Roman"/>
                <w:sz w:val="24"/>
                <w:szCs w:val="24"/>
              </w:rPr>
            </w:pPr>
            <w:r>
              <w:rPr>
                <w:rFonts w:ascii="Times New Roman" w:hAnsi="Times New Roman" w:cs="Times New Roman"/>
                <w:sz w:val="24"/>
                <w:szCs w:val="24"/>
              </w:rPr>
              <w:t>6</w:t>
            </w:r>
          </w:p>
        </w:tc>
      </w:tr>
      <w:tr w:rsidR="00AB12E9" w14:paraId="55E1BB01" w14:textId="77777777" w:rsidTr="00AB12E9">
        <w:tc>
          <w:tcPr>
            <w:tcW w:w="730" w:type="dxa"/>
          </w:tcPr>
          <w:p w14:paraId="0FC6C585" w14:textId="77777777" w:rsidR="004853F6" w:rsidRPr="00F81E78" w:rsidRDefault="004853F6" w:rsidP="00AB12E9">
            <w:pPr>
              <w:jc w:val="both"/>
              <w:rPr>
                <w:rFonts w:ascii="Times New Roman" w:hAnsi="Times New Roman" w:cs="Times New Roman"/>
                <w:b/>
                <w:bCs/>
                <w:sz w:val="24"/>
                <w:szCs w:val="24"/>
              </w:rPr>
            </w:pPr>
            <w:r>
              <w:rPr>
                <w:rFonts w:ascii="Times New Roman" w:hAnsi="Times New Roman" w:cs="Times New Roman"/>
                <w:b/>
                <w:bCs/>
                <w:sz w:val="24"/>
                <w:szCs w:val="24"/>
                <w:lang w:val="en-US"/>
              </w:rPr>
              <w:t>II</w:t>
            </w:r>
            <w:r>
              <w:rPr>
                <w:rFonts w:ascii="Times New Roman" w:hAnsi="Times New Roman" w:cs="Times New Roman"/>
                <w:b/>
                <w:bCs/>
                <w:sz w:val="24"/>
                <w:szCs w:val="24"/>
              </w:rPr>
              <w:t>.</w:t>
            </w:r>
          </w:p>
        </w:tc>
        <w:tc>
          <w:tcPr>
            <w:tcW w:w="8057" w:type="dxa"/>
          </w:tcPr>
          <w:p w14:paraId="57944214" w14:textId="6827A51A" w:rsidR="004853F6" w:rsidRPr="00517162" w:rsidRDefault="004853F6" w:rsidP="00AB12E9">
            <w:pPr>
              <w:jc w:val="both"/>
              <w:rPr>
                <w:rFonts w:ascii="Times New Roman" w:hAnsi="Times New Roman" w:cs="Times New Roman"/>
                <w:sz w:val="24"/>
                <w:szCs w:val="24"/>
              </w:rPr>
            </w:pPr>
            <w:r>
              <w:rPr>
                <w:rFonts w:ascii="Times New Roman" w:hAnsi="Times New Roman" w:cs="Times New Roman"/>
                <w:b/>
                <w:bCs/>
                <w:sz w:val="24"/>
                <w:szCs w:val="24"/>
              </w:rPr>
              <w:t xml:space="preserve">КРАТКАЯ ХАРАКТЕРИСТИКИ </w:t>
            </w:r>
            <w:r w:rsidR="00AB12E9">
              <w:rPr>
                <w:rFonts w:ascii="Times New Roman" w:hAnsi="Times New Roman" w:cs="Times New Roman"/>
                <w:b/>
                <w:bCs/>
                <w:sz w:val="24"/>
                <w:szCs w:val="24"/>
              </w:rPr>
              <w:t xml:space="preserve">ХАНКАЙСКОГО МУНИЦИПАЛЬ-НОГО ОКРУГА </w:t>
            </w:r>
            <w:r>
              <w:rPr>
                <w:rFonts w:ascii="Times New Roman" w:hAnsi="Times New Roman" w:cs="Times New Roman"/>
                <w:sz w:val="24"/>
                <w:szCs w:val="24"/>
              </w:rPr>
              <w:t>…………………………………</w:t>
            </w:r>
            <w:r w:rsidR="00AB12E9">
              <w:rPr>
                <w:rFonts w:ascii="Times New Roman" w:hAnsi="Times New Roman" w:cs="Times New Roman"/>
                <w:sz w:val="24"/>
                <w:szCs w:val="24"/>
              </w:rPr>
              <w:t>…………………...</w:t>
            </w:r>
            <w:r>
              <w:rPr>
                <w:rFonts w:ascii="Times New Roman" w:hAnsi="Times New Roman" w:cs="Times New Roman"/>
                <w:sz w:val="24"/>
                <w:szCs w:val="24"/>
              </w:rPr>
              <w:t>…</w:t>
            </w:r>
            <w:r w:rsidR="00AB12E9">
              <w:rPr>
                <w:rFonts w:ascii="Times New Roman" w:hAnsi="Times New Roman" w:cs="Times New Roman"/>
                <w:sz w:val="24"/>
                <w:szCs w:val="24"/>
              </w:rPr>
              <w:t>……….</w:t>
            </w:r>
          </w:p>
        </w:tc>
        <w:tc>
          <w:tcPr>
            <w:tcW w:w="558" w:type="dxa"/>
            <w:shd w:val="clear" w:color="auto" w:fill="D9E2F3" w:themeFill="accent1" w:themeFillTint="33"/>
          </w:tcPr>
          <w:p w14:paraId="148D0019" w14:textId="77777777" w:rsidR="004853F6" w:rsidRDefault="004853F6" w:rsidP="00AB12E9">
            <w:pPr>
              <w:jc w:val="both"/>
              <w:rPr>
                <w:rFonts w:ascii="Times New Roman" w:hAnsi="Times New Roman" w:cs="Times New Roman"/>
                <w:sz w:val="24"/>
                <w:szCs w:val="24"/>
              </w:rPr>
            </w:pPr>
          </w:p>
          <w:p w14:paraId="3F41AEF5" w14:textId="1F602B3B" w:rsidR="00EE6C63" w:rsidRPr="00572535" w:rsidRDefault="00EE6C63" w:rsidP="00AB12E9">
            <w:pPr>
              <w:jc w:val="both"/>
              <w:rPr>
                <w:rFonts w:ascii="Times New Roman" w:hAnsi="Times New Roman" w:cs="Times New Roman"/>
                <w:sz w:val="24"/>
                <w:szCs w:val="24"/>
              </w:rPr>
            </w:pPr>
            <w:r>
              <w:rPr>
                <w:rFonts w:ascii="Times New Roman" w:hAnsi="Times New Roman" w:cs="Times New Roman"/>
                <w:sz w:val="24"/>
                <w:szCs w:val="24"/>
              </w:rPr>
              <w:t>10</w:t>
            </w:r>
          </w:p>
        </w:tc>
      </w:tr>
      <w:tr w:rsidR="00AB12E9" w14:paraId="0463A0E5" w14:textId="77777777" w:rsidTr="00AB12E9">
        <w:tc>
          <w:tcPr>
            <w:tcW w:w="730" w:type="dxa"/>
          </w:tcPr>
          <w:p w14:paraId="4FCFF293" w14:textId="77777777" w:rsidR="004853F6" w:rsidRPr="00DA4C03" w:rsidRDefault="004853F6" w:rsidP="00AB12E9">
            <w:pPr>
              <w:jc w:val="both"/>
              <w:rPr>
                <w:rFonts w:ascii="Times New Roman" w:hAnsi="Times New Roman" w:cs="Times New Roman"/>
                <w:sz w:val="24"/>
                <w:szCs w:val="24"/>
              </w:rPr>
            </w:pPr>
            <w:r>
              <w:rPr>
                <w:rFonts w:ascii="Times New Roman" w:hAnsi="Times New Roman" w:cs="Times New Roman"/>
                <w:sz w:val="24"/>
                <w:szCs w:val="24"/>
              </w:rPr>
              <w:t>2.1.</w:t>
            </w:r>
          </w:p>
        </w:tc>
        <w:tc>
          <w:tcPr>
            <w:tcW w:w="8057" w:type="dxa"/>
          </w:tcPr>
          <w:p w14:paraId="7799C9BD" w14:textId="264E2EB2" w:rsidR="004853F6" w:rsidRDefault="00EE6C63" w:rsidP="00AB12E9">
            <w:pPr>
              <w:jc w:val="both"/>
              <w:rPr>
                <w:rFonts w:ascii="Times New Roman" w:hAnsi="Times New Roman" w:cs="Times New Roman"/>
                <w:sz w:val="24"/>
                <w:szCs w:val="24"/>
              </w:rPr>
            </w:pPr>
            <w:r>
              <w:rPr>
                <w:rFonts w:ascii="Times New Roman" w:hAnsi="Times New Roman" w:cs="Times New Roman"/>
                <w:sz w:val="24"/>
                <w:szCs w:val="24"/>
              </w:rPr>
              <w:t>Общие сведения ………………...</w:t>
            </w:r>
            <w:r w:rsidR="004853F6">
              <w:rPr>
                <w:rFonts w:ascii="Times New Roman" w:hAnsi="Times New Roman" w:cs="Times New Roman"/>
                <w:sz w:val="24"/>
                <w:szCs w:val="24"/>
              </w:rPr>
              <w:t>………………………………………………..</w:t>
            </w:r>
          </w:p>
        </w:tc>
        <w:tc>
          <w:tcPr>
            <w:tcW w:w="558" w:type="dxa"/>
            <w:shd w:val="clear" w:color="auto" w:fill="D9E2F3" w:themeFill="accent1" w:themeFillTint="33"/>
          </w:tcPr>
          <w:p w14:paraId="61DD5DC8" w14:textId="6006DE6E" w:rsidR="004853F6" w:rsidRPr="00572535" w:rsidRDefault="00EE6C63" w:rsidP="00AB12E9">
            <w:pPr>
              <w:jc w:val="both"/>
              <w:rPr>
                <w:rFonts w:ascii="Times New Roman" w:hAnsi="Times New Roman" w:cs="Times New Roman"/>
                <w:sz w:val="24"/>
                <w:szCs w:val="24"/>
              </w:rPr>
            </w:pPr>
            <w:r>
              <w:rPr>
                <w:rFonts w:ascii="Times New Roman" w:hAnsi="Times New Roman" w:cs="Times New Roman"/>
                <w:sz w:val="24"/>
                <w:szCs w:val="24"/>
              </w:rPr>
              <w:t>10</w:t>
            </w:r>
          </w:p>
        </w:tc>
      </w:tr>
      <w:tr w:rsidR="00AB12E9" w14:paraId="4E909BA5" w14:textId="77777777" w:rsidTr="00AB12E9">
        <w:tc>
          <w:tcPr>
            <w:tcW w:w="730" w:type="dxa"/>
          </w:tcPr>
          <w:p w14:paraId="4E1F68BC" w14:textId="18D60EEB" w:rsidR="004853F6" w:rsidRPr="00DA4C03" w:rsidRDefault="004853F6" w:rsidP="00AB12E9">
            <w:pPr>
              <w:jc w:val="both"/>
              <w:rPr>
                <w:rFonts w:ascii="Times New Roman" w:hAnsi="Times New Roman" w:cs="Times New Roman"/>
                <w:sz w:val="24"/>
                <w:szCs w:val="24"/>
              </w:rPr>
            </w:pPr>
            <w:r>
              <w:rPr>
                <w:rFonts w:ascii="Times New Roman" w:hAnsi="Times New Roman" w:cs="Times New Roman"/>
                <w:sz w:val="24"/>
                <w:szCs w:val="24"/>
              </w:rPr>
              <w:t>2.</w:t>
            </w:r>
            <w:r w:rsidR="00EE6C63">
              <w:rPr>
                <w:rFonts w:ascii="Times New Roman" w:hAnsi="Times New Roman" w:cs="Times New Roman"/>
                <w:sz w:val="24"/>
                <w:szCs w:val="24"/>
              </w:rPr>
              <w:t>2</w:t>
            </w:r>
            <w:r>
              <w:rPr>
                <w:rFonts w:ascii="Times New Roman" w:hAnsi="Times New Roman" w:cs="Times New Roman"/>
                <w:sz w:val="24"/>
                <w:szCs w:val="24"/>
              </w:rPr>
              <w:t>.</w:t>
            </w:r>
          </w:p>
        </w:tc>
        <w:tc>
          <w:tcPr>
            <w:tcW w:w="8057" w:type="dxa"/>
          </w:tcPr>
          <w:p w14:paraId="2601C2F9" w14:textId="11B181E9" w:rsidR="004853F6" w:rsidRDefault="004853F6" w:rsidP="00AB12E9">
            <w:pPr>
              <w:jc w:val="both"/>
              <w:rPr>
                <w:rFonts w:ascii="Times New Roman" w:hAnsi="Times New Roman" w:cs="Times New Roman"/>
                <w:sz w:val="24"/>
                <w:szCs w:val="24"/>
              </w:rPr>
            </w:pPr>
            <w:r>
              <w:rPr>
                <w:rFonts w:ascii="Times New Roman" w:hAnsi="Times New Roman" w:cs="Times New Roman"/>
                <w:sz w:val="24"/>
                <w:szCs w:val="24"/>
              </w:rPr>
              <w:t>Климат …………………………………………………………………………</w:t>
            </w:r>
            <w:r w:rsidR="007A6813">
              <w:rPr>
                <w:rFonts w:ascii="Times New Roman" w:hAnsi="Times New Roman" w:cs="Times New Roman"/>
                <w:sz w:val="24"/>
                <w:szCs w:val="24"/>
              </w:rPr>
              <w:t>…</w:t>
            </w:r>
          </w:p>
        </w:tc>
        <w:tc>
          <w:tcPr>
            <w:tcW w:w="558" w:type="dxa"/>
            <w:shd w:val="clear" w:color="auto" w:fill="D9E2F3" w:themeFill="accent1" w:themeFillTint="33"/>
          </w:tcPr>
          <w:p w14:paraId="2CA199A8" w14:textId="78CFE9E6" w:rsidR="004853F6" w:rsidRPr="00572535" w:rsidRDefault="00EE6C63" w:rsidP="00AB12E9">
            <w:pPr>
              <w:jc w:val="both"/>
              <w:rPr>
                <w:rFonts w:ascii="Times New Roman" w:hAnsi="Times New Roman" w:cs="Times New Roman"/>
                <w:sz w:val="24"/>
                <w:szCs w:val="24"/>
              </w:rPr>
            </w:pPr>
            <w:r>
              <w:rPr>
                <w:rFonts w:ascii="Times New Roman" w:hAnsi="Times New Roman" w:cs="Times New Roman"/>
                <w:sz w:val="24"/>
                <w:szCs w:val="24"/>
              </w:rPr>
              <w:t>1</w:t>
            </w:r>
            <w:r w:rsidR="000F4A9C">
              <w:rPr>
                <w:rFonts w:ascii="Times New Roman" w:hAnsi="Times New Roman" w:cs="Times New Roman"/>
                <w:sz w:val="24"/>
                <w:szCs w:val="24"/>
              </w:rPr>
              <w:t>1</w:t>
            </w:r>
          </w:p>
        </w:tc>
      </w:tr>
      <w:tr w:rsidR="00EE6C63" w14:paraId="5E806DDD" w14:textId="77777777" w:rsidTr="00AB12E9">
        <w:tc>
          <w:tcPr>
            <w:tcW w:w="730" w:type="dxa"/>
          </w:tcPr>
          <w:p w14:paraId="0201841A" w14:textId="064580A5" w:rsidR="00EE6C63" w:rsidRDefault="00EE6C63" w:rsidP="00AB12E9">
            <w:pPr>
              <w:jc w:val="both"/>
              <w:rPr>
                <w:rFonts w:ascii="Times New Roman" w:hAnsi="Times New Roman" w:cs="Times New Roman"/>
                <w:sz w:val="24"/>
                <w:szCs w:val="24"/>
              </w:rPr>
            </w:pPr>
            <w:r>
              <w:rPr>
                <w:rFonts w:ascii="Times New Roman" w:hAnsi="Times New Roman" w:cs="Times New Roman"/>
                <w:sz w:val="24"/>
                <w:szCs w:val="24"/>
              </w:rPr>
              <w:t>2.3</w:t>
            </w:r>
          </w:p>
        </w:tc>
        <w:tc>
          <w:tcPr>
            <w:tcW w:w="8057" w:type="dxa"/>
          </w:tcPr>
          <w:p w14:paraId="0F35976A" w14:textId="4CCB0263" w:rsidR="00EE6C63" w:rsidRDefault="00EE6C63" w:rsidP="00AB12E9">
            <w:pPr>
              <w:jc w:val="both"/>
              <w:rPr>
                <w:rFonts w:ascii="Times New Roman" w:hAnsi="Times New Roman" w:cs="Times New Roman"/>
                <w:sz w:val="24"/>
                <w:szCs w:val="24"/>
              </w:rPr>
            </w:pPr>
            <w:r>
              <w:rPr>
                <w:rFonts w:ascii="Times New Roman" w:hAnsi="Times New Roman" w:cs="Times New Roman"/>
                <w:sz w:val="24"/>
                <w:szCs w:val="24"/>
              </w:rPr>
              <w:t>Инженерно-геологические условия …………………………………………….</w:t>
            </w:r>
          </w:p>
        </w:tc>
        <w:tc>
          <w:tcPr>
            <w:tcW w:w="558" w:type="dxa"/>
            <w:shd w:val="clear" w:color="auto" w:fill="D9E2F3" w:themeFill="accent1" w:themeFillTint="33"/>
          </w:tcPr>
          <w:p w14:paraId="15FE794E" w14:textId="36442805" w:rsidR="00EE6C63" w:rsidRDefault="00EE6C63" w:rsidP="00AB12E9">
            <w:pPr>
              <w:jc w:val="both"/>
              <w:rPr>
                <w:rFonts w:ascii="Times New Roman" w:hAnsi="Times New Roman" w:cs="Times New Roman"/>
                <w:sz w:val="24"/>
                <w:szCs w:val="24"/>
              </w:rPr>
            </w:pPr>
            <w:r>
              <w:rPr>
                <w:rFonts w:ascii="Times New Roman" w:hAnsi="Times New Roman" w:cs="Times New Roman"/>
                <w:sz w:val="24"/>
                <w:szCs w:val="24"/>
              </w:rPr>
              <w:t>1</w:t>
            </w:r>
            <w:r w:rsidR="000F4A9C">
              <w:rPr>
                <w:rFonts w:ascii="Times New Roman" w:hAnsi="Times New Roman" w:cs="Times New Roman"/>
                <w:sz w:val="24"/>
                <w:szCs w:val="24"/>
              </w:rPr>
              <w:t>1</w:t>
            </w:r>
          </w:p>
        </w:tc>
      </w:tr>
      <w:tr w:rsidR="00EE6C63" w14:paraId="4EB35337" w14:textId="77777777" w:rsidTr="00AB12E9">
        <w:tc>
          <w:tcPr>
            <w:tcW w:w="730" w:type="dxa"/>
          </w:tcPr>
          <w:p w14:paraId="5683EA4B" w14:textId="14FCC4EE" w:rsidR="00EE6C63" w:rsidRDefault="00EE6C63" w:rsidP="00AB12E9">
            <w:pPr>
              <w:jc w:val="both"/>
              <w:rPr>
                <w:rFonts w:ascii="Times New Roman" w:hAnsi="Times New Roman" w:cs="Times New Roman"/>
                <w:sz w:val="24"/>
                <w:szCs w:val="24"/>
              </w:rPr>
            </w:pPr>
            <w:r>
              <w:rPr>
                <w:rFonts w:ascii="Times New Roman" w:hAnsi="Times New Roman" w:cs="Times New Roman"/>
                <w:sz w:val="24"/>
                <w:szCs w:val="24"/>
              </w:rPr>
              <w:t>2.4.</w:t>
            </w:r>
          </w:p>
        </w:tc>
        <w:tc>
          <w:tcPr>
            <w:tcW w:w="8057" w:type="dxa"/>
          </w:tcPr>
          <w:p w14:paraId="1DC02560" w14:textId="74E23BA2" w:rsidR="00EE6C63" w:rsidRDefault="00EE6C63" w:rsidP="00AB12E9">
            <w:pPr>
              <w:jc w:val="both"/>
              <w:rPr>
                <w:rFonts w:ascii="Times New Roman" w:hAnsi="Times New Roman" w:cs="Times New Roman"/>
                <w:sz w:val="24"/>
                <w:szCs w:val="24"/>
              </w:rPr>
            </w:pPr>
            <w:r>
              <w:rPr>
                <w:rFonts w:ascii="Times New Roman" w:hAnsi="Times New Roman" w:cs="Times New Roman"/>
                <w:sz w:val="24"/>
                <w:szCs w:val="24"/>
              </w:rPr>
              <w:t>Водные ресурсы ………………………………………………………………….</w:t>
            </w:r>
          </w:p>
        </w:tc>
        <w:tc>
          <w:tcPr>
            <w:tcW w:w="558" w:type="dxa"/>
            <w:shd w:val="clear" w:color="auto" w:fill="D9E2F3" w:themeFill="accent1" w:themeFillTint="33"/>
          </w:tcPr>
          <w:p w14:paraId="6F669D74" w14:textId="38791FF9" w:rsidR="00EE6C63" w:rsidRDefault="00EE6C63" w:rsidP="00AB12E9">
            <w:pPr>
              <w:jc w:val="both"/>
              <w:rPr>
                <w:rFonts w:ascii="Times New Roman" w:hAnsi="Times New Roman" w:cs="Times New Roman"/>
                <w:sz w:val="24"/>
                <w:szCs w:val="24"/>
              </w:rPr>
            </w:pPr>
            <w:r>
              <w:rPr>
                <w:rFonts w:ascii="Times New Roman" w:hAnsi="Times New Roman" w:cs="Times New Roman"/>
                <w:sz w:val="24"/>
                <w:szCs w:val="24"/>
              </w:rPr>
              <w:t>1</w:t>
            </w:r>
            <w:r w:rsidR="000F4A9C">
              <w:rPr>
                <w:rFonts w:ascii="Times New Roman" w:hAnsi="Times New Roman" w:cs="Times New Roman"/>
                <w:sz w:val="24"/>
                <w:szCs w:val="24"/>
              </w:rPr>
              <w:t>3</w:t>
            </w:r>
          </w:p>
        </w:tc>
      </w:tr>
      <w:tr w:rsidR="00EE6C63" w14:paraId="0AA8EFAE" w14:textId="77777777" w:rsidTr="00AB12E9">
        <w:tc>
          <w:tcPr>
            <w:tcW w:w="730" w:type="dxa"/>
          </w:tcPr>
          <w:p w14:paraId="2ACE5496" w14:textId="4552C42F" w:rsidR="00EE6C63" w:rsidRDefault="00EE6C63" w:rsidP="00AB12E9">
            <w:pPr>
              <w:jc w:val="both"/>
              <w:rPr>
                <w:rFonts w:ascii="Times New Roman" w:hAnsi="Times New Roman" w:cs="Times New Roman"/>
                <w:sz w:val="24"/>
                <w:szCs w:val="24"/>
              </w:rPr>
            </w:pPr>
            <w:r>
              <w:rPr>
                <w:rFonts w:ascii="Times New Roman" w:hAnsi="Times New Roman" w:cs="Times New Roman"/>
                <w:sz w:val="24"/>
                <w:szCs w:val="24"/>
              </w:rPr>
              <w:t>2.5.</w:t>
            </w:r>
          </w:p>
        </w:tc>
        <w:tc>
          <w:tcPr>
            <w:tcW w:w="8057" w:type="dxa"/>
          </w:tcPr>
          <w:p w14:paraId="488FBEEE" w14:textId="26C43E10" w:rsidR="00EE6C63" w:rsidRDefault="00EE6C63" w:rsidP="00AB12E9">
            <w:pPr>
              <w:jc w:val="both"/>
              <w:rPr>
                <w:rFonts w:ascii="Times New Roman" w:hAnsi="Times New Roman" w:cs="Times New Roman"/>
                <w:sz w:val="24"/>
                <w:szCs w:val="24"/>
              </w:rPr>
            </w:pPr>
            <w:r>
              <w:rPr>
                <w:rFonts w:ascii="Times New Roman" w:hAnsi="Times New Roman" w:cs="Times New Roman"/>
                <w:sz w:val="24"/>
                <w:szCs w:val="24"/>
              </w:rPr>
              <w:t>Система расселения и планировочных ограничений ………………………….</w:t>
            </w:r>
          </w:p>
        </w:tc>
        <w:tc>
          <w:tcPr>
            <w:tcW w:w="558" w:type="dxa"/>
            <w:shd w:val="clear" w:color="auto" w:fill="D9E2F3" w:themeFill="accent1" w:themeFillTint="33"/>
          </w:tcPr>
          <w:p w14:paraId="4D9C9264" w14:textId="4FDDAD0F" w:rsidR="00EE6C63" w:rsidRDefault="00EE6C63" w:rsidP="00AB12E9">
            <w:pPr>
              <w:jc w:val="both"/>
              <w:rPr>
                <w:rFonts w:ascii="Times New Roman" w:hAnsi="Times New Roman" w:cs="Times New Roman"/>
                <w:sz w:val="24"/>
                <w:szCs w:val="24"/>
              </w:rPr>
            </w:pPr>
            <w:r>
              <w:rPr>
                <w:rFonts w:ascii="Times New Roman" w:hAnsi="Times New Roman" w:cs="Times New Roman"/>
                <w:sz w:val="24"/>
                <w:szCs w:val="24"/>
              </w:rPr>
              <w:t>1</w:t>
            </w:r>
            <w:r w:rsidR="000F4A9C">
              <w:rPr>
                <w:rFonts w:ascii="Times New Roman" w:hAnsi="Times New Roman" w:cs="Times New Roman"/>
                <w:sz w:val="24"/>
                <w:szCs w:val="24"/>
              </w:rPr>
              <w:t>5</w:t>
            </w:r>
          </w:p>
        </w:tc>
      </w:tr>
      <w:tr w:rsidR="00AB12E9" w14:paraId="3297C2A7" w14:textId="77777777" w:rsidTr="00AB12E9">
        <w:tc>
          <w:tcPr>
            <w:tcW w:w="730" w:type="dxa"/>
          </w:tcPr>
          <w:p w14:paraId="1CAFEC13" w14:textId="486B0B26" w:rsidR="004853F6" w:rsidRPr="00DA4C03" w:rsidRDefault="004853F6" w:rsidP="00AB12E9">
            <w:pPr>
              <w:jc w:val="both"/>
              <w:rPr>
                <w:rFonts w:ascii="Times New Roman" w:hAnsi="Times New Roman" w:cs="Times New Roman"/>
                <w:sz w:val="24"/>
                <w:szCs w:val="24"/>
              </w:rPr>
            </w:pPr>
            <w:r>
              <w:rPr>
                <w:rFonts w:ascii="Times New Roman" w:hAnsi="Times New Roman" w:cs="Times New Roman"/>
                <w:sz w:val="24"/>
                <w:szCs w:val="24"/>
              </w:rPr>
              <w:t>2.</w:t>
            </w:r>
            <w:r w:rsidR="00EE6C63">
              <w:rPr>
                <w:rFonts w:ascii="Times New Roman" w:hAnsi="Times New Roman" w:cs="Times New Roman"/>
                <w:sz w:val="24"/>
                <w:szCs w:val="24"/>
              </w:rPr>
              <w:t>6</w:t>
            </w:r>
            <w:r>
              <w:rPr>
                <w:rFonts w:ascii="Times New Roman" w:hAnsi="Times New Roman" w:cs="Times New Roman"/>
                <w:sz w:val="24"/>
                <w:szCs w:val="24"/>
              </w:rPr>
              <w:t>.</w:t>
            </w:r>
          </w:p>
        </w:tc>
        <w:tc>
          <w:tcPr>
            <w:tcW w:w="8057" w:type="dxa"/>
          </w:tcPr>
          <w:p w14:paraId="2400544B" w14:textId="5FB46616" w:rsidR="004853F6" w:rsidRDefault="004853F6" w:rsidP="00AB12E9">
            <w:pPr>
              <w:jc w:val="both"/>
              <w:rPr>
                <w:rFonts w:ascii="Times New Roman" w:hAnsi="Times New Roman" w:cs="Times New Roman"/>
                <w:sz w:val="24"/>
                <w:szCs w:val="24"/>
              </w:rPr>
            </w:pPr>
            <w:r>
              <w:rPr>
                <w:rFonts w:ascii="Times New Roman" w:hAnsi="Times New Roman" w:cs="Times New Roman"/>
                <w:sz w:val="24"/>
                <w:szCs w:val="24"/>
              </w:rPr>
              <w:t xml:space="preserve">Население </w:t>
            </w:r>
            <w:r w:rsidR="00EE6C63">
              <w:rPr>
                <w:rFonts w:ascii="Times New Roman" w:hAnsi="Times New Roman" w:cs="Times New Roman"/>
                <w:sz w:val="24"/>
                <w:szCs w:val="24"/>
              </w:rPr>
              <w:t xml:space="preserve"> Ханкайского муниципального округа </w:t>
            </w:r>
            <w:r>
              <w:rPr>
                <w:rFonts w:ascii="Times New Roman" w:hAnsi="Times New Roman" w:cs="Times New Roman"/>
                <w:sz w:val="24"/>
                <w:szCs w:val="24"/>
              </w:rPr>
              <w:t>……………………………</w:t>
            </w:r>
            <w:r w:rsidR="00EE6C63">
              <w:rPr>
                <w:rFonts w:ascii="Times New Roman" w:hAnsi="Times New Roman" w:cs="Times New Roman"/>
                <w:sz w:val="24"/>
                <w:szCs w:val="24"/>
              </w:rPr>
              <w:t>..</w:t>
            </w:r>
          </w:p>
        </w:tc>
        <w:tc>
          <w:tcPr>
            <w:tcW w:w="558" w:type="dxa"/>
            <w:shd w:val="clear" w:color="auto" w:fill="D9E2F3" w:themeFill="accent1" w:themeFillTint="33"/>
          </w:tcPr>
          <w:p w14:paraId="3BAE8E59" w14:textId="21402DD4" w:rsidR="004853F6" w:rsidRPr="00572535" w:rsidRDefault="00EE6C63" w:rsidP="00AB12E9">
            <w:pPr>
              <w:jc w:val="both"/>
              <w:rPr>
                <w:rFonts w:ascii="Times New Roman" w:hAnsi="Times New Roman" w:cs="Times New Roman"/>
                <w:sz w:val="24"/>
                <w:szCs w:val="24"/>
              </w:rPr>
            </w:pPr>
            <w:r>
              <w:rPr>
                <w:rFonts w:ascii="Times New Roman" w:hAnsi="Times New Roman" w:cs="Times New Roman"/>
                <w:sz w:val="24"/>
                <w:szCs w:val="24"/>
              </w:rPr>
              <w:t>2</w:t>
            </w:r>
            <w:r w:rsidR="000F4A9C">
              <w:rPr>
                <w:rFonts w:ascii="Times New Roman" w:hAnsi="Times New Roman" w:cs="Times New Roman"/>
                <w:sz w:val="24"/>
                <w:szCs w:val="24"/>
              </w:rPr>
              <w:t>2</w:t>
            </w:r>
          </w:p>
        </w:tc>
      </w:tr>
      <w:tr w:rsidR="00AB12E9" w14:paraId="42F15948" w14:textId="77777777" w:rsidTr="00AB12E9">
        <w:tc>
          <w:tcPr>
            <w:tcW w:w="730" w:type="dxa"/>
          </w:tcPr>
          <w:p w14:paraId="03133DBD" w14:textId="48167FFA" w:rsidR="004853F6" w:rsidRPr="00DA4C03" w:rsidRDefault="004853F6" w:rsidP="00AB12E9">
            <w:pPr>
              <w:jc w:val="both"/>
              <w:rPr>
                <w:rFonts w:ascii="Times New Roman" w:hAnsi="Times New Roman" w:cs="Times New Roman"/>
                <w:sz w:val="24"/>
                <w:szCs w:val="24"/>
              </w:rPr>
            </w:pPr>
            <w:r>
              <w:rPr>
                <w:rFonts w:ascii="Times New Roman" w:hAnsi="Times New Roman" w:cs="Times New Roman"/>
                <w:sz w:val="24"/>
                <w:szCs w:val="24"/>
              </w:rPr>
              <w:t>2.</w:t>
            </w:r>
            <w:r w:rsidR="00EE6C63">
              <w:rPr>
                <w:rFonts w:ascii="Times New Roman" w:hAnsi="Times New Roman" w:cs="Times New Roman"/>
                <w:sz w:val="24"/>
                <w:szCs w:val="24"/>
              </w:rPr>
              <w:t>7</w:t>
            </w:r>
            <w:r>
              <w:rPr>
                <w:rFonts w:ascii="Times New Roman" w:hAnsi="Times New Roman" w:cs="Times New Roman"/>
                <w:sz w:val="24"/>
                <w:szCs w:val="24"/>
              </w:rPr>
              <w:t>.</w:t>
            </w:r>
          </w:p>
        </w:tc>
        <w:tc>
          <w:tcPr>
            <w:tcW w:w="8057" w:type="dxa"/>
          </w:tcPr>
          <w:p w14:paraId="14343090" w14:textId="7378634F" w:rsidR="004853F6" w:rsidRDefault="004853F6" w:rsidP="00AB12E9">
            <w:pPr>
              <w:jc w:val="both"/>
              <w:rPr>
                <w:rFonts w:ascii="Times New Roman" w:hAnsi="Times New Roman" w:cs="Times New Roman"/>
                <w:sz w:val="24"/>
                <w:szCs w:val="24"/>
              </w:rPr>
            </w:pPr>
            <w:r>
              <w:rPr>
                <w:rFonts w:ascii="Times New Roman" w:hAnsi="Times New Roman" w:cs="Times New Roman"/>
                <w:sz w:val="24"/>
                <w:szCs w:val="24"/>
              </w:rPr>
              <w:t xml:space="preserve">Экономика </w:t>
            </w:r>
            <w:r w:rsidR="00AB12E9">
              <w:rPr>
                <w:rFonts w:ascii="Times New Roman" w:hAnsi="Times New Roman" w:cs="Times New Roman"/>
                <w:sz w:val="24"/>
                <w:szCs w:val="24"/>
              </w:rPr>
              <w:t xml:space="preserve">Ханкайского </w:t>
            </w:r>
            <w:r w:rsidR="00EE6C63">
              <w:rPr>
                <w:rFonts w:ascii="Times New Roman" w:hAnsi="Times New Roman" w:cs="Times New Roman"/>
                <w:sz w:val="24"/>
                <w:szCs w:val="24"/>
              </w:rPr>
              <w:t>м</w:t>
            </w:r>
            <w:r w:rsidR="00AB12E9">
              <w:rPr>
                <w:rFonts w:ascii="Times New Roman" w:hAnsi="Times New Roman" w:cs="Times New Roman"/>
                <w:sz w:val="24"/>
                <w:szCs w:val="24"/>
              </w:rPr>
              <w:t xml:space="preserve">униципального </w:t>
            </w:r>
            <w:r w:rsidR="00960270">
              <w:rPr>
                <w:rFonts w:ascii="Times New Roman" w:hAnsi="Times New Roman" w:cs="Times New Roman"/>
                <w:sz w:val="24"/>
                <w:szCs w:val="24"/>
              </w:rPr>
              <w:t>округа ...</w:t>
            </w:r>
            <w:r>
              <w:rPr>
                <w:rFonts w:ascii="Times New Roman" w:hAnsi="Times New Roman" w:cs="Times New Roman"/>
                <w:sz w:val="24"/>
                <w:szCs w:val="24"/>
              </w:rPr>
              <w:t>…………………………..</w:t>
            </w:r>
          </w:p>
        </w:tc>
        <w:tc>
          <w:tcPr>
            <w:tcW w:w="558" w:type="dxa"/>
            <w:shd w:val="clear" w:color="auto" w:fill="D9E2F3" w:themeFill="accent1" w:themeFillTint="33"/>
          </w:tcPr>
          <w:p w14:paraId="3137C0EF" w14:textId="2676C0A2" w:rsidR="004853F6" w:rsidRPr="00572535" w:rsidRDefault="00EE6C63" w:rsidP="00AB12E9">
            <w:pPr>
              <w:jc w:val="both"/>
              <w:rPr>
                <w:rFonts w:ascii="Times New Roman" w:hAnsi="Times New Roman" w:cs="Times New Roman"/>
                <w:sz w:val="24"/>
                <w:szCs w:val="24"/>
              </w:rPr>
            </w:pPr>
            <w:r>
              <w:rPr>
                <w:rFonts w:ascii="Times New Roman" w:hAnsi="Times New Roman" w:cs="Times New Roman"/>
                <w:sz w:val="24"/>
                <w:szCs w:val="24"/>
              </w:rPr>
              <w:t>2</w:t>
            </w:r>
            <w:r w:rsidR="000F4A9C">
              <w:rPr>
                <w:rFonts w:ascii="Times New Roman" w:hAnsi="Times New Roman" w:cs="Times New Roman"/>
                <w:sz w:val="24"/>
                <w:szCs w:val="24"/>
              </w:rPr>
              <w:t>3</w:t>
            </w:r>
          </w:p>
        </w:tc>
      </w:tr>
      <w:tr w:rsidR="00AB12E9" w14:paraId="2E0FEA18" w14:textId="77777777" w:rsidTr="00AB12E9">
        <w:tc>
          <w:tcPr>
            <w:tcW w:w="730" w:type="dxa"/>
          </w:tcPr>
          <w:p w14:paraId="3FFAEB6F" w14:textId="77777777" w:rsidR="004853F6" w:rsidRPr="00517162" w:rsidRDefault="004853F6" w:rsidP="00AB12E9">
            <w:pPr>
              <w:jc w:val="both"/>
              <w:rPr>
                <w:rFonts w:ascii="Times New Roman" w:hAnsi="Times New Roman" w:cs="Times New Roman"/>
                <w:b/>
                <w:bCs/>
                <w:sz w:val="24"/>
                <w:szCs w:val="24"/>
              </w:rPr>
            </w:pPr>
            <w:r w:rsidRPr="00517162">
              <w:rPr>
                <w:rFonts w:ascii="Times New Roman" w:hAnsi="Times New Roman" w:cs="Times New Roman"/>
                <w:b/>
                <w:bCs/>
                <w:sz w:val="24"/>
                <w:szCs w:val="24"/>
                <w:lang w:val="en-US"/>
              </w:rPr>
              <w:t>II</w:t>
            </w:r>
            <w:r>
              <w:rPr>
                <w:rFonts w:ascii="Times New Roman" w:hAnsi="Times New Roman" w:cs="Times New Roman"/>
                <w:b/>
                <w:bCs/>
                <w:sz w:val="24"/>
                <w:szCs w:val="24"/>
                <w:lang w:val="en-US"/>
              </w:rPr>
              <w:t>I</w:t>
            </w:r>
            <w:r w:rsidRPr="00517162">
              <w:rPr>
                <w:rFonts w:ascii="Times New Roman" w:hAnsi="Times New Roman" w:cs="Times New Roman"/>
                <w:b/>
                <w:bCs/>
                <w:sz w:val="24"/>
                <w:szCs w:val="24"/>
                <w:lang w:val="en-US"/>
              </w:rPr>
              <w:t>.</w:t>
            </w:r>
          </w:p>
        </w:tc>
        <w:tc>
          <w:tcPr>
            <w:tcW w:w="8057" w:type="dxa"/>
          </w:tcPr>
          <w:p w14:paraId="1826D7B8" w14:textId="17D55E20" w:rsidR="004853F6" w:rsidRPr="00517162" w:rsidRDefault="004853F6" w:rsidP="00AB12E9">
            <w:pPr>
              <w:jc w:val="both"/>
              <w:rPr>
                <w:rFonts w:ascii="Times New Roman" w:hAnsi="Times New Roman" w:cs="Times New Roman"/>
                <w:sz w:val="24"/>
                <w:szCs w:val="24"/>
              </w:rPr>
            </w:pPr>
            <w:r>
              <w:rPr>
                <w:rFonts w:ascii="Times New Roman" w:hAnsi="Times New Roman" w:cs="Times New Roman"/>
                <w:b/>
                <w:bCs/>
                <w:sz w:val="24"/>
                <w:szCs w:val="24"/>
              </w:rPr>
              <w:t xml:space="preserve">ЖИЛИЩНО-КОММУНАЛЬНОЕ ХОЗЯЙСТВО </w:t>
            </w:r>
            <w:r w:rsidR="00AB12E9">
              <w:rPr>
                <w:rFonts w:ascii="Times New Roman" w:hAnsi="Times New Roman" w:cs="Times New Roman"/>
                <w:b/>
                <w:bCs/>
                <w:sz w:val="24"/>
                <w:szCs w:val="24"/>
              </w:rPr>
              <w:t>ХАНКАЙСКОГО МУНИЦИПАЛЬНОГО ОКРУГА ..</w:t>
            </w:r>
            <w:r>
              <w:rPr>
                <w:rFonts w:ascii="Times New Roman" w:hAnsi="Times New Roman" w:cs="Times New Roman"/>
                <w:sz w:val="24"/>
                <w:szCs w:val="24"/>
              </w:rPr>
              <w:t>……………………………………….….</w:t>
            </w:r>
          </w:p>
        </w:tc>
        <w:tc>
          <w:tcPr>
            <w:tcW w:w="558" w:type="dxa"/>
            <w:shd w:val="clear" w:color="auto" w:fill="D9E2F3" w:themeFill="accent1" w:themeFillTint="33"/>
          </w:tcPr>
          <w:p w14:paraId="063BF6C1" w14:textId="77777777" w:rsidR="004853F6" w:rsidRDefault="004853F6" w:rsidP="00AB12E9">
            <w:pPr>
              <w:jc w:val="both"/>
              <w:rPr>
                <w:rFonts w:ascii="Times New Roman" w:hAnsi="Times New Roman" w:cs="Times New Roman"/>
                <w:sz w:val="24"/>
                <w:szCs w:val="24"/>
              </w:rPr>
            </w:pPr>
          </w:p>
          <w:p w14:paraId="01D39BE2" w14:textId="16DCD4F2" w:rsidR="00EE6C63" w:rsidRPr="00872388" w:rsidRDefault="00EE6C63" w:rsidP="00AB12E9">
            <w:pPr>
              <w:jc w:val="both"/>
              <w:rPr>
                <w:rFonts w:ascii="Times New Roman" w:hAnsi="Times New Roman" w:cs="Times New Roman"/>
                <w:sz w:val="24"/>
                <w:szCs w:val="24"/>
              </w:rPr>
            </w:pPr>
            <w:r>
              <w:rPr>
                <w:rFonts w:ascii="Times New Roman" w:hAnsi="Times New Roman" w:cs="Times New Roman"/>
                <w:sz w:val="24"/>
                <w:szCs w:val="24"/>
              </w:rPr>
              <w:t>2</w:t>
            </w:r>
            <w:r w:rsidR="000F4A9C">
              <w:rPr>
                <w:rFonts w:ascii="Times New Roman" w:hAnsi="Times New Roman" w:cs="Times New Roman"/>
                <w:sz w:val="24"/>
                <w:szCs w:val="24"/>
              </w:rPr>
              <w:t>5</w:t>
            </w:r>
          </w:p>
        </w:tc>
      </w:tr>
      <w:tr w:rsidR="00AB12E9" w14:paraId="636207D2" w14:textId="77777777" w:rsidTr="00AB12E9">
        <w:tc>
          <w:tcPr>
            <w:tcW w:w="730" w:type="dxa"/>
          </w:tcPr>
          <w:p w14:paraId="33946F04" w14:textId="77777777" w:rsidR="004853F6" w:rsidRPr="00517162" w:rsidRDefault="004853F6" w:rsidP="00AB12E9">
            <w:pPr>
              <w:jc w:val="both"/>
              <w:rPr>
                <w:rFonts w:ascii="Times New Roman" w:hAnsi="Times New Roman" w:cs="Times New Roman"/>
                <w:sz w:val="24"/>
                <w:szCs w:val="24"/>
              </w:rPr>
            </w:pPr>
            <w:r>
              <w:rPr>
                <w:rFonts w:ascii="Times New Roman" w:hAnsi="Times New Roman" w:cs="Times New Roman"/>
                <w:sz w:val="24"/>
                <w:szCs w:val="24"/>
                <w:lang w:val="en-US"/>
              </w:rPr>
              <w:t>3</w:t>
            </w:r>
            <w:r>
              <w:rPr>
                <w:rFonts w:ascii="Times New Roman" w:hAnsi="Times New Roman" w:cs="Times New Roman"/>
                <w:sz w:val="24"/>
                <w:szCs w:val="24"/>
              </w:rPr>
              <w:t>.1.</w:t>
            </w:r>
          </w:p>
        </w:tc>
        <w:tc>
          <w:tcPr>
            <w:tcW w:w="8057" w:type="dxa"/>
          </w:tcPr>
          <w:p w14:paraId="6073C431" w14:textId="77777777" w:rsidR="004853F6" w:rsidRDefault="004853F6" w:rsidP="00AB12E9">
            <w:pPr>
              <w:jc w:val="both"/>
              <w:rPr>
                <w:rFonts w:ascii="Times New Roman" w:hAnsi="Times New Roman" w:cs="Times New Roman"/>
                <w:sz w:val="24"/>
                <w:szCs w:val="24"/>
              </w:rPr>
            </w:pPr>
            <w:r>
              <w:rPr>
                <w:rFonts w:ascii="Times New Roman" w:hAnsi="Times New Roman" w:cs="Times New Roman"/>
                <w:sz w:val="24"/>
                <w:szCs w:val="24"/>
              </w:rPr>
              <w:t>Анализ состояния жилищного фонда и перспективы его развития …………..</w:t>
            </w:r>
          </w:p>
        </w:tc>
        <w:tc>
          <w:tcPr>
            <w:tcW w:w="558" w:type="dxa"/>
            <w:shd w:val="clear" w:color="auto" w:fill="D9E2F3" w:themeFill="accent1" w:themeFillTint="33"/>
          </w:tcPr>
          <w:p w14:paraId="543A808A" w14:textId="68C0B9A3" w:rsidR="004853F6" w:rsidRPr="00572535" w:rsidRDefault="00EE6C63" w:rsidP="00AB12E9">
            <w:pPr>
              <w:jc w:val="both"/>
              <w:rPr>
                <w:rFonts w:ascii="Times New Roman" w:hAnsi="Times New Roman" w:cs="Times New Roman"/>
                <w:sz w:val="24"/>
                <w:szCs w:val="24"/>
              </w:rPr>
            </w:pPr>
            <w:r>
              <w:rPr>
                <w:rFonts w:ascii="Times New Roman" w:hAnsi="Times New Roman" w:cs="Times New Roman"/>
                <w:sz w:val="24"/>
                <w:szCs w:val="24"/>
              </w:rPr>
              <w:t>2</w:t>
            </w:r>
            <w:r w:rsidR="000F4A9C">
              <w:rPr>
                <w:rFonts w:ascii="Times New Roman" w:hAnsi="Times New Roman" w:cs="Times New Roman"/>
                <w:sz w:val="24"/>
                <w:szCs w:val="24"/>
              </w:rPr>
              <w:t>5</w:t>
            </w:r>
          </w:p>
        </w:tc>
      </w:tr>
      <w:tr w:rsidR="00AB12E9" w14:paraId="7AF0513E" w14:textId="77777777" w:rsidTr="00AB12E9">
        <w:tc>
          <w:tcPr>
            <w:tcW w:w="730" w:type="dxa"/>
          </w:tcPr>
          <w:p w14:paraId="42D2ED63" w14:textId="77777777" w:rsidR="004853F6" w:rsidRPr="00517162" w:rsidRDefault="004853F6" w:rsidP="00AB12E9">
            <w:pPr>
              <w:jc w:val="both"/>
              <w:rPr>
                <w:rFonts w:ascii="Times New Roman" w:hAnsi="Times New Roman" w:cs="Times New Roman"/>
                <w:sz w:val="24"/>
                <w:szCs w:val="24"/>
              </w:rPr>
            </w:pPr>
            <w:r>
              <w:rPr>
                <w:rFonts w:ascii="Times New Roman" w:hAnsi="Times New Roman" w:cs="Times New Roman"/>
                <w:sz w:val="24"/>
                <w:szCs w:val="24"/>
                <w:lang w:val="en-US"/>
              </w:rPr>
              <w:t>3</w:t>
            </w:r>
            <w:r w:rsidRPr="00517162">
              <w:rPr>
                <w:rFonts w:ascii="Times New Roman" w:hAnsi="Times New Roman" w:cs="Times New Roman"/>
                <w:sz w:val="24"/>
                <w:szCs w:val="24"/>
              </w:rPr>
              <w:t>.2.</w:t>
            </w:r>
          </w:p>
        </w:tc>
        <w:tc>
          <w:tcPr>
            <w:tcW w:w="8057" w:type="dxa"/>
          </w:tcPr>
          <w:p w14:paraId="30E9D099" w14:textId="77777777" w:rsidR="004853F6" w:rsidRPr="00517162" w:rsidRDefault="004853F6" w:rsidP="00AB12E9">
            <w:pPr>
              <w:jc w:val="both"/>
              <w:rPr>
                <w:rFonts w:ascii="Times New Roman" w:hAnsi="Times New Roman" w:cs="Times New Roman"/>
                <w:sz w:val="24"/>
                <w:szCs w:val="24"/>
              </w:rPr>
            </w:pPr>
            <w:r>
              <w:rPr>
                <w:rFonts w:ascii="Times New Roman" w:hAnsi="Times New Roman" w:cs="Times New Roman"/>
                <w:sz w:val="24"/>
                <w:szCs w:val="24"/>
              </w:rPr>
              <w:t>Коммунальные услуги …………………………………………………………...</w:t>
            </w:r>
          </w:p>
        </w:tc>
        <w:tc>
          <w:tcPr>
            <w:tcW w:w="558" w:type="dxa"/>
            <w:shd w:val="clear" w:color="auto" w:fill="D9E2F3" w:themeFill="accent1" w:themeFillTint="33"/>
          </w:tcPr>
          <w:p w14:paraId="14F44B10" w14:textId="2F89EC27" w:rsidR="004853F6" w:rsidRPr="00572535" w:rsidRDefault="000F4A9C" w:rsidP="00AB12E9">
            <w:pPr>
              <w:jc w:val="both"/>
              <w:rPr>
                <w:rFonts w:ascii="Times New Roman" w:hAnsi="Times New Roman" w:cs="Times New Roman"/>
                <w:sz w:val="24"/>
                <w:szCs w:val="24"/>
              </w:rPr>
            </w:pPr>
            <w:r>
              <w:rPr>
                <w:rFonts w:ascii="Times New Roman" w:hAnsi="Times New Roman" w:cs="Times New Roman"/>
                <w:sz w:val="24"/>
                <w:szCs w:val="24"/>
              </w:rPr>
              <w:t>29</w:t>
            </w:r>
          </w:p>
        </w:tc>
      </w:tr>
      <w:tr w:rsidR="00AB12E9" w14:paraId="6145F44C" w14:textId="77777777" w:rsidTr="00AB12E9">
        <w:tc>
          <w:tcPr>
            <w:tcW w:w="730" w:type="dxa"/>
          </w:tcPr>
          <w:p w14:paraId="7069ACB5" w14:textId="77777777" w:rsidR="004853F6" w:rsidRPr="00517162" w:rsidRDefault="004853F6" w:rsidP="00AB12E9">
            <w:pPr>
              <w:jc w:val="both"/>
              <w:rPr>
                <w:rFonts w:ascii="Times New Roman" w:hAnsi="Times New Roman" w:cs="Times New Roman"/>
                <w:sz w:val="24"/>
                <w:szCs w:val="24"/>
              </w:rPr>
            </w:pPr>
            <w:r>
              <w:rPr>
                <w:rFonts w:ascii="Times New Roman" w:hAnsi="Times New Roman" w:cs="Times New Roman"/>
                <w:sz w:val="24"/>
                <w:szCs w:val="24"/>
                <w:lang w:val="en-US"/>
              </w:rPr>
              <w:t>3</w:t>
            </w:r>
            <w:r>
              <w:rPr>
                <w:rFonts w:ascii="Times New Roman" w:hAnsi="Times New Roman" w:cs="Times New Roman"/>
                <w:sz w:val="24"/>
                <w:szCs w:val="24"/>
              </w:rPr>
              <w:t>.2.1</w:t>
            </w:r>
          </w:p>
        </w:tc>
        <w:tc>
          <w:tcPr>
            <w:tcW w:w="8057" w:type="dxa"/>
          </w:tcPr>
          <w:p w14:paraId="21139F41" w14:textId="77777777" w:rsidR="004853F6" w:rsidRPr="00517162" w:rsidRDefault="004853F6" w:rsidP="00AB12E9">
            <w:pPr>
              <w:jc w:val="both"/>
              <w:rPr>
                <w:rFonts w:ascii="Times New Roman" w:hAnsi="Times New Roman" w:cs="Times New Roman"/>
                <w:sz w:val="24"/>
                <w:szCs w:val="24"/>
              </w:rPr>
            </w:pPr>
            <w:r>
              <w:rPr>
                <w:rFonts w:ascii="Times New Roman" w:hAnsi="Times New Roman" w:cs="Times New Roman"/>
                <w:sz w:val="24"/>
                <w:szCs w:val="24"/>
              </w:rPr>
              <w:t>Анализ системы теплоснабжения ……………………………………………….</w:t>
            </w:r>
          </w:p>
        </w:tc>
        <w:tc>
          <w:tcPr>
            <w:tcW w:w="558" w:type="dxa"/>
            <w:shd w:val="clear" w:color="auto" w:fill="D9E2F3" w:themeFill="accent1" w:themeFillTint="33"/>
          </w:tcPr>
          <w:p w14:paraId="08D15210" w14:textId="7A5838F0" w:rsidR="004853F6" w:rsidRPr="00572535" w:rsidRDefault="000F4A9C" w:rsidP="00AB12E9">
            <w:pPr>
              <w:jc w:val="both"/>
              <w:rPr>
                <w:rFonts w:ascii="Times New Roman" w:hAnsi="Times New Roman" w:cs="Times New Roman"/>
                <w:sz w:val="24"/>
                <w:szCs w:val="24"/>
              </w:rPr>
            </w:pPr>
            <w:r>
              <w:rPr>
                <w:rFonts w:ascii="Times New Roman" w:hAnsi="Times New Roman" w:cs="Times New Roman"/>
                <w:sz w:val="24"/>
                <w:szCs w:val="24"/>
              </w:rPr>
              <w:t>29</w:t>
            </w:r>
          </w:p>
        </w:tc>
      </w:tr>
      <w:tr w:rsidR="00AB12E9" w14:paraId="07B49CE1" w14:textId="77777777" w:rsidTr="00AB12E9">
        <w:tc>
          <w:tcPr>
            <w:tcW w:w="730" w:type="dxa"/>
          </w:tcPr>
          <w:p w14:paraId="53B9E232" w14:textId="77777777" w:rsidR="004853F6" w:rsidRPr="00517162" w:rsidRDefault="004853F6" w:rsidP="00AB12E9">
            <w:pPr>
              <w:jc w:val="both"/>
              <w:rPr>
                <w:rFonts w:ascii="Times New Roman" w:hAnsi="Times New Roman" w:cs="Times New Roman"/>
                <w:sz w:val="24"/>
                <w:szCs w:val="24"/>
              </w:rPr>
            </w:pPr>
            <w:r>
              <w:rPr>
                <w:rFonts w:ascii="Times New Roman" w:hAnsi="Times New Roman" w:cs="Times New Roman"/>
                <w:sz w:val="24"/>
                <w:szCs w:val="24"/>
                <w:lang w:val="en-US"/>
              </w:rPr>
              <w:t>3</w:t>
            </w:r>
            <w:r>
              <w:rPr>
                <w:rFonts w:ascii="Times New Roman" w:hAnsi="Times New Roman" w:cs="Times New Roman"/>
                <w:sz w:val="24"/>
                <w:szCs w:val="24"/>
              </w:rPr>
              <w:t>.2.2</w:t>
            </w:r>
          </w:p>
        </w:tc>
        <w:tc>
          <w:tcPr>
            <w:tcW w:w="8057" w:type="dxa"/>
          </w:tcPr>
          <w:p w14:paraId="1D278929" w14:textId="77777777" w:rsidR="004853F6" w:rsidRPr="00517162" w:rsidRDefault="004853F6" w:rsidP="00AB12E9">
            <w:pPr>
              <w:jc w:val="both"/>
              <w:rPr>
                <w:rFonts w:ascii="Times New Roman" w:hAnsi="Times New Roman" w:cs="Times New Roman"/>
                <w:sz w:val="24"/>
                <w:szCs w:val="24"/>
              </w:rPr>
            </w:pPr>
            <w:r>
              <w:rPr>
                <w:rFonts w:ascii="Times New Roman" w:hAnsi="Times New Roman" w:cs="Times New Roman"/>
                <w:sz w:val="24"/>
                <w:szCs w:val="24"/>
              </w:rPr>
              <w:t>Анализ системы водоснабжения ………………………………………………..</w:t>
            </w:r>
          </w:p>
        </w:tc>
        <w:tc>
          <w:tcPr>
            <w:tcW w:w="558" w:type="dxa"/>
            <w:shd w:val="clear" w:color="auto" w:fill="D9E2F3" w:themeFill="accent1" w:themeFillTint="33"/>
          </w:tcPr>
          <w:p w14:paraId="10C59A14" w14:textId="68C08678" w:rsidR="004853F6" w:rsidRPr="00572535" w:rsidRDefault="000F4A9C" w:rsidP="00AB12E9">
            <w:pPr>
              <w:jc w:val="both"/>
              <w:rPr>
                <w:rFonts w:ascii="Times New Roman" w:hAnsi="Times New Roman" w:cs="Times New Roman"/>
                <w:sz w:val="24"/>
                <w:szCs w:val="24"/>
              </w:rPr>
            </w:pPr>
            <w:r>
              <w:rPr>
                <w:rFonts w:ascii="Times New Roman" w:hAnsi="Times New Roman" w:cs="Times New Roman"/>
                <w:sz w:val="24"/>
                <w:szCs w:val="24"/>
              </w:rPr>
              <w:t>39</w:t>
            </w:r>
          </w:p>
        </w:tc>
      </w:tr>
      <w:tr w:rsidR="00AB12E9" w14:paraId="27DEEA13" w14:textId="77777777" w:rsidTr="00AB12E9">
        <w:tc>
          <w:tcPr>
            <w:tcW w:w="730" w:type="dxa"/>
          </w:tcPr>
          <w:p w14:paraId="36F30C46" w14:textId="77777777" w:rsidR="004853F6" w:rsidRPr="00517162" w:rsidRDefault="004853F6" w:rsidP="00AB12E9">
            <w:pPr>
              <w:jc w:val="both"/>
              <w:rPr>
                <w:rFonts w:ascii="Times New Roman" w:hAnsi="Times New Roman" w:cs="Times New Roman"/>
                <w:sz w:val="24"/>
                <w:szCs w:val="24"/>
              </w:rPr>
            </w:pPr>
            <w:r>
              <w:rPr>
                <w:rFonts w:ascii="Times New Roman" w:hAnsi="Times New Roman" w:cs="Times New Roman"/>
                <w:sz w:val="24"/>
                <w:szCs w:val="24"/>
                <w:lang w:val="en-US"/>
              </w:rPr>
              <w:t>3</w:t>
            </w:r>
            <w:r>
              <w:rPr>
                <w:rFonts w:ascii="Times New Roman" w:hAnsi="Times New Roman" w:cs="Times New Roman"/>
                <w:sz w:val="24"/>
                <w:szCs w:val="24"/>
              </w:rPr>
              <w:t>.2.3</w:t>
            </w:r>
          </w:p>
        </w:tc>
        <w:tc>
          <w:tcPr>
            <w:tcW w:w="8057" w:type="dxa"/>
          </w:tcPr>
          <w:p w14:paraId="252ABD89" w14:textId="4CAE53A3" w:rsidR="004853F6" w:rsidRPr="00517162" w:rsidRDefault="004853F6" w:rsidP="00AB12E9">
            <w:pPr>
              <w:jc w:val="both"/>
              <w:rPr>
                <w:rFonts w:ascii="Times New Roman" w:hAnsi="Times New Roman" w:cs="Times New Roman"/>
                <w:sz w:val="24"/>
                <w:szCs w:val="24"/>
              </w:rPr>
            </w:pPr>
            <w:r>
              <w:rPr>
                <w:rFonts w:ascii="Times New Roman" w:hAnsi="Times New Roman" w:cs="Times New Roman"/>
                <w:sz w:val="24"/>
                <w:szCs w:val="24"/>
              </w:rPr>
              <w:t>Анализ системы водоотведения ………………………………………………</w:t>
            </w:r>
            <w:r w:rsidR="007A6813">
              <w:rPr>
                <w:rFonts w:ascii="Times New Roman" w:hAnsi="Times New Roman" w:cs="Times New Roman"/>
                <w:sz w:val="24"/>
                <w:szCs w:val="24"/>
              </w:rPr>
              <w:t>...</w:t>
            </w:r>
          </w:p>
        </w:tc>
        <w:tc>
          <w:tcPr>
            <w:tcW w:w="558" w:type="dxa"/>
            <w:shd w:val="clear" w:color="auto" w:fill="D9E2F3" w:themeFill="accent1" w:themeFillTint="33"/>
          </w:tcPr>
          <w:p w14:paraId="73B5FE05" w14:textId="754123AC" w:rsidR="004853F6" w:rsidRPr="00823C5A" w:rsidRDefault="00823C5A" w:rsidP="00AB12E9">
            <w:pPr>
              <w:jc w:val="both"/>
              <w:rPr>
                <w:rFonts w:ascii="Times New Roman" w:hAnsi="Times New Roman" w:cs="Times New Roman"/>
                <w:sz w:val="24"/>
                <w:szCs w:val="24"/>
                <w:lang w:val="en-US"/>
              </w:rPr>
            </w:pPr>
            <w:r>
              <w:rPr>
                <w:rFonts w:ascii="Times New Roman" w:hAnsi="Times New Roman" w:cs="Times New Roman"/>
                <w:sz w:val="24"/>
                <w:szCs w:val="24"/>
                <w:lang w:val="en-US"/>
              </w:rPr>
              <w:t>53</w:t>
            </w:r>
          </w:p>
        </w:tc>
      </w:tr>
      <w:tr w:rsidR="00AB12E9" w14:paraId="02330F8E" w14:textId="77777777" w:rsidTr="00AB12E9">
        <w:tc>
          <w:tcPr>
            <w:tcW w:w="730" w:type="dxa"/>
          </w:tcPr>
          <w:p w14:paraId="2DC68FE1" w14:textId="77777777" w:rsidR="004853F6" w:rsidRPr="00517162" w:rsidRDefault="004853F6" w:rsidP="00AB12E9">
            <w:pPr>
              <w:jc w:val="both"/>
              <w:rPr>
                <w:rFonts w:ascii="Times New Roman" w:hAnsi="Times New Roman" w:cs="Times New Roman"/>
                <w:sz w:val="24"/>
                <w:szCs w:val="24"/>
              </w:rPr>
            </w:pPr>
            <w:r>
              <w:rPr>
                <w:rFonts w:ascii="Times New Roman" w:hAnsi="Times New Roman" w:cs="Times New Roman"/>
                <w:sz w:val="24"/>
                <w:szCs w:val="24"/>
                <w:lang w:val="en-US"/>
              </w:rPr>
              <w:t>3</w:t>
            </w:r>
            <w:r>
              <w:rPr>
                <w:rFonts w:ascii="Times New Roman" w:hAnsi="Times New Roman" w:cs="Times New Roman"/>
                <w:sz w:val="24"/>
                <w:szCs w:val="24"/>
              </w:rPr>
              <w:t>.2.4</w:t>
            </w:r>
          </w:p>
        </w:tc>
        <w:tc>
          <w:tcPr>
            <w:tcW w:w="8057" w:type="dxa"/>
          </w:tcPr>
          <w:p w14:paraId="358A6E53" w14:textId="417452C4" w:rsidR="004853F6" w:rsidRPr="00517162" w:rsidRDefault="004853F6" w:rsidP="00AB12E9">
            <w:pPr>
              <w:jc w:val="both"/>
              <w:rPr>
                <w:rFonts w:ascii="Times New Roman" w:hAnsi="Times New Roman" w:cs="Times New Roman"/>
                <w:sz w:val="24"/>
                <w:szCs w:val="24"/>
              </w:rPr>
            </w:pPr>
            <w:r>
              <w:rPr>
                <w:rFonts w:ascii="Times New Roman" w:hAnsi="Times New Roman" w:cs="Times New Roman"/>
                <w:sz w:val="24"/>
                <w:szCs w:val="24"/>
              </w:rPr>
              <w:t>Анализ системы газоснабжения ……………………………………………</w:t>
            </w:r>
            <w:r w:rsidR="007A6813">
              <w:rPr>
                <w:rFonts w:ascii="Times New Roman" w:hAnsi="Times New Roman" w:cs="Times New Roman"/>
                <w:sz w:val="24"/>
                <w:szCs w:val="24"/>
              </w:rPr>
              <w:t>…...</w:t>
            </w:r>
          </w:p>
        </w:tc>
        <w:tc>
          <w:tcPr>
            <w:tcW w:w="558" w:type="dxa"/>
            <w:shd w:val="clear" w:color="auto" w:fill="D9E2F3" w:themeFill="accent1" w:themeFillTint="33"/>
          </w:tcPr>
          <w:p w14:paraId="1AB739DA" w14:textId="2DD2C34E" w:rsidR="004853F6" w:rsidRPr="00F81E78" w:rsidRDefault="00823C5A" w:rsidP="00AB12E9">
            <w:pPr>
              <w:jc w:val="both"/>
              <w:rPr>
                <w:rFonts w:ascii="Times New Roman" w:hAnsi="Times New Roman" w:cs="Times New Roman"/>
                <w:sz w:val="24"/>
                <w:szCs w:val="24"/>
                <w:lang w:val="en-US"/>
              </w:rPr>
            </w:pPr>
            <w:r>
              <w:rPr>
                <w:rFonts w:ascii="Times New Roman" w:hAnsi="Times New Roman" w:cs="Times New Roman"/>
                <w:sz w:val="24"/>
                <w:szCs w:val="24"/>
                <w:lang w:val="en-US"/>
              </w:rPr>
              <w:t>58</w:t>
            </w:r>
          </w:p>
        </w:tc>
      </w:tr>
      <w:tr w:rsidR="00AB12E9" w14:paraId="7B58A4FD" w14:textId="77777777" w:rsidTr="00AB12E9">
        <w:tc>
          <w:tcPr>
            <w:tcW w:w="730" w:type="dxa"/>
          </w:tcPr>
          <w:p w14:paraId="7BE86644" w14:textId="77777777" w:rsidR="004853F6" w:rsidRPr="00517162" w:rsidRDefault="004853F6" w:rsidP="00AB12E9">
            <w:pPr>
              <w:jc w:val="both"/>
              <w:rPr>
                <w:rFonts w:ascii="Times New Roman" w:hAnsi="Times New Roman" w:cs="Times New Roman"/>
                <w:sz w:val="24"/>
                <w:szCs w:val="24"/>
              </w:rPr>
            </w:pPr>
            <w:r>
              <w:rPr>
                <w:rFonts w:ascii="Times New Roman" w:hAnsi="Times New Roman" w:cs="Times New Roman"/>
                <w:sz w:val="24"/>
                <w:szCs w:val="24"/>
                <w:lang w:val="en-US"/>
              </w:rPr>
              <w:t>3</w:t>
            </w:r>
            <w:r>
              <w:rPr>
                <w:rFonts w:ascii="Times New Roman" w:hAnsi="Times New Roman" w:cs="Times New Roman"/>
                <w:sz w:val="24"/>
                <w:szCs w:val="24"/>
              </w:rPr>
              <w:t>.2.5</w:t>
            </w:r>
          </w:p>
        </w:tc>
        <w:tc>
          <w:tcPr>
            <w:tcW w:w="8057" w:type="dxa"/>
          </w:tcPr>
          <w:p w14:paraId="1DA83AF0" w14:textId="77777777" w:rsidR="004853F6" w:rsidRPr="00517162" w:rsidRDefault="004853F6" w:rsidP="00AB12E9">
            <w:pPr>
              <w:jc w:val="both"/>
              <w:rPr>
                <w:rFonts w:ascii="Times New Roman" w:hAnsi="Times New Roman" w:cs="Times New Roman"/>
                <w:sz w:val="24"/>
                <w:szCs w:val="24"/>
              </w:rPr>
            </w:pPr>
            <w:r>
              <w:rPr>
                <w:rFonts w:ascii="Times New Roman" w:hAnsi="Times New Roman" w:cs="Times New Roman"/>
                <w:sz w:val="24"/>
                <w:szCs w:val="24"/>
              </w:rPr>
              <w:t>Анализ системы энергоснабжения ……………………………………………...</w:t>
            </w:r>
          </w:p>
        </w:tc>
        <w:tc>
          <w:tcPr>
            <w:tcW w:w="558" w:type="dxa"/>
            <w:shd w:val="clear" w:color="auto" w:fill="D9E2F3" w:themeFill="accent1" w:themeFillTint="33"/>
          </w:tcPr>
          <w:p w14:paraId="59E9D9E2" w14:textId="5A3AB226" w:rsidR="004853F6" w:rsidRPr="00823C5A" w:rsidRDefault="00823C5A" w:rsidP="00AB12E9">
            <w:pPr>
              <w:jc w:val="both"/>
              <w:rPr>
                <w:rFonts w:ascii="Times New Roman" w:hAnsi="Times New Roman" w:cs="Times New Roman"/>
                <w:sz w:val="24"/>
                <w:szCs w:val="24"/>
                <w:lang w:val="en-US"/>
              </w:rPr>
            </w:pPr>
            <w:r>
              <w:rPr>
                <w:rFonts w:ascii="Times New Roman" w:hAnsi="Times New Roman" w:cs="Times New Roman"/>
                <w:sz w:val="24"/>
                <w:szCs w:val="24"/>
                <w:lang w:val="en-US"/>
              </w:rPr>
              <w:t>58</w:t>
            </w:r>
          </w:p>
        </w:tc>
      </w:tr>
      <w:tr w:rsidR="00AB12E9" w14:paraId="60E8CDCA" w14:textId="77777777" w:rsidTr="00AB12E9">
        <w:tc>
          <w:tcPr>
            <w:tcW w:w="730" w:type="dxa"/>
          </w:tcPr>
          <w:p w14:paraId="12BE81B6" w14:textId="77777777" w:rsidR="004853F6" w:rsidRPr="00517162" w:rsidRDefault="004853F6" w:rsidP="00AB12E9">
            <w:pPr>
              <w:jc w:val="both"/>
              <w:rPr>
                <w:rFonts w:ascii="Times New Roman" w:hAnsi="Times New Roman" w:cs="Times New Roman"/>
                <w:sz w:val="24"/>
                <w:szCs w:val="24"/>
              </w:rPr>
            </w:pPr>
            <w:r>
              <w:rPr>
                <w:rFonts w:ascii="Times New Roman" w:hAnsi="Times New Roman" w:cs="Times New Roman"/>
                <w:sz w:val="24"/>
                <w:szCs w:val="24"/>
                <w:lang w:val="en-US"/>
              </w:rPr>
              <w:t>3</w:t>
            </w:r>
            <w:r>
              <w:rPr>
                <w:rFonts w:ascii="Times New Roman" w:hAnsi="Times New Roman" w:cs="Times New Roman"/>
                <w:sz w:val="24"/>
                <w:szCs w:val="24"/>
              </w:rPr>
              <w:t>.2.6</w:t>
            </w:r>
          </w:p>
        </w:tc>
        <w:tc>
          <w:tcPr>
            <w:tcW w:w="8057" w:type="dxa"/>
          </w:tcPr>
          <w:p w14:paraId="3182EA13" w14:textId="77777777" w:rsidR="004853F6" w:rsidRPr="00517162" w:rsidRDefault="004853F6" w:rsidP="00AB12E9">
            <w:pPr>
              <w:jc w:val="both"/>
              <w:rPr>
                <w:rFonts w:ascii="Times New Roman" w:hAnsi="Times New Roman" w:cs="Times New Roman"/>
                <w:sz w:val="24"/>
                <w:szCs w:val="24"/>
              </w:rPr>
            </w:pPr>
            <w:r>
              <w:rPr>
                <w:rFonts w:ascii="Times New Roman" w:hAnsi="Times New Roman" w:cs="Times New Roman"/>
                <w:sz w:val="24"/>
                <w:szCs w:val="24"/>
              </w:rPr>
              <w:t>Анализ системы санитарной очистки и утилизации ТКО …………………….</w:t>
            </w:r>
          </w:p>
        </w:tc>
        <w:tc>
          <w:tcPr>
            <w:tcW w:w="558" w:type="dxa"/>
            <w:shd w:val="clear" w:color="auto" w:fill="D9E2F3" w:themeFill="accent1" w:themeFillTint="33"/>
          </w:tcPr>
          <w:p w14:paraId="065AB545" w14:textId="2A54CC8C" w:rsidR="004853F6" w:rsidRPr="00823C5A" w:rsidRDefault="00823C5A" w:rsidP="00AB12E9">
            <w:pPr>
              <w:jc w:val="both"/>
              <w:rPr>
                <w:rFonts w:ascii="Times New Roman" w:hAnsi="Times New Roman" w:cs="Times New Roman"/>
                <w:sz w:val="24"/>
                <w:szCs w:val="24"/>
                <w:lang w:val="en-US"/>
              </w:rPr>
            </w:pPr>
            <w:r>
              <w:rPr>
                <w:rFonts w:ascii="Times New Roman" w:hAnsi="Times New Roman" w:cs="Times New Roman"/>
                <w:sz w:val="24"/>
                <w:szCs w:val="24"/>
                <w:lang w:val="en-US"/>
              </w:rPr>
              <w:t>60</w:t>
            </w:r>
          </w:p>
        </w:tc>
      </w:tr>
      <w:tr w:rsidR="00AB12E9" w14:paraId="37955D74" w14:textId="77777777" w:rsidTr="00AB12E9">
        <w:tc>
          <w:tcPr>
            <w:tcW w:w="730" w:type="dxa"/>
          </w:tcPr>
          <w:p w14:paraId="5E2BA149" w14:textId="77777777" w:rsidR="004853F6" w:rsidRPr="00195D56" w:rsidRDefault="004853F6" w:rsidP="00AB12E9">
            <w:pPr>
              <w:jc w:val="both"/>
              <w:rPr>
                <w:rFonts w:ascii="Times New Roman" w:hAnsi="Times New Roman" w:cs="Times New Roman"/>
                <w:b/>
                <w:bCs/>
                <w:sz w:val="24"/>
                <w:szCs w:val="24"/>
                <w:lang w:val="en-US"/>
              </w:rPr>
            </w:pPr>
            <w:r w:rsidRPr="00195D56">
              <w:rPr>
                <w:rFonts w:ascii="Times New Roman" w:hAnsi="Times New Roman" w:cs="Times New Roman"/>
                <w:b/>
                <w:bCs/>
                <w:sz w:val="24"/>
                <w:szCs w:val="24"/>
                <w:lang w:val="en-US"/>
              </w:rPr>
              <w:t>I</w:t>
            </w:r>
            <w:r>
              <w:rPr>
                <w:rFonts w:ascii="Times New Roman" w:hAnsi="Times New Roman" w:cs="Times New Roman"/>
                <w:b/>
                <w:bCs/>
                <w:sz w:val="24"/>
                <w:szCs w:val="24"/>
                <w:lang w:val="en-US"/>
              </w:rPr>
              <w:t>V</w:t>
            </w:r>
            <w:r w:rsidRPr="00195D56">
              <w:rPr>
                <w:rFonts w:ascii="Times New Roman" w:hAnsi="Times New Roman" w:cs="Times New Roman"/>
                <w:b/>
                <w:bCs/>
                <w:sz w:val="24"/>
                <w:szCs w:val="24"/>
                <w:lang w:val="en-US"/>
              </w:rPr>
              <w:t>.</w:t>
            </w:r>
          </w:p>
        </w:tc>
        <w:tc>
          <w:tcPr>
            <w:tcW w:w="8057" w:type="dxa"/>
          </w:tcPr>
          <w:p w14:paraId="4AD764BB" w14:textId="4B25096C" w:rsidR="004853F6" w:rsidRPr="00195D56" w:rsidRDefault="004853F6" w:rsidP="00AB12E9">
            <w:pPr>
              <w:jc w:val="both"/>
              <w:rPr>
                <w:rFonts w:ascii="Times New Roman" w:hAnsi="Times New Roman" w:cs="Times New Roman"/>
                <w:b/>
                <w:bCs/>
                <w:sz w:val="24"/>
                <w:szCs w:val="24"/>
              </w:rPr>
            </w:pPr>
            <w:r>
              <w:rPr>
                <w:rFonts w:ascii="Times New Roman" w:hAnsi="Times New Roman" w:cs="Times New Roman"/>
                <w:b/>
                <w:bCs/>
                <w:sz w:val="24"/>
                <w:szCs w:val="24"/>
              </w:rPr>
              <w:t xml:space="preserve">ПРЕДПРИЯТИЯ, ВКЛЮЧЕННЫЕ В ПРОГРАММУ КОМПЛЕКСНО-ГО РАЗВИТИЯ СИСТЕМ КОММУНАЛЬНОЙ ИНФРАСТРУКТУРЫ НА ТЕРРИТОРИИ </w:t>
            </w:r>
            <w:r w:rsidR="00AB12E9">
              <w:rPr>
                <w:rFonts w:ascii="Times New Roman" w:hAnsi="Times New Roman" w:cs="Times New Roman"/>
                <w:b/>
                <w:bCs/>
                <w:sz w:val="24"/>
                <w:szCs w:val="24"/>
              </w:rPr>
              <w:t>ХАНКАЙСКОГО МУНИЦИПАЛЬНОГО ОКРУГА</w:t>
            </w:r>
          </w:p>
        </w:tc>
        <w:tc>
          <w:tcPr>
            <w:tcW w:w="558" w:type="dxa"/>
            <w:shd w:val="clear" w:color="auto" w:fill="D9E2F3" w:themeFill="accent1" w:themeFillTint="33"/>
          </w:tcPr>
          <w:p w14:paraId="40442838" w14:textId="77777777" w:rsidR="004853F6" w:rsidRDefault="004853F6" w:rsidP="00AB12E9">
            <w:pPr>
              <w:jc w:val="both"/>
              <w:rPr>
                <w:rFonts w:ascii="Times New Roman" w:hAnsi="Times New Roman" w:cs="Times New Roman"/>
                <w:sz w:val="24"/>
                <w:szCs w:val="24"/>
              </w:rPr>
            </w:pPr>
          </w:p>
          <w:p w14:paraId="36AC1A86" w14:textId="77777777" w:rsidR="00823C5A" w:rsidRDefault="00823C5A" w:rsidP="00AB12E9">
            <w:pPr>
              <w:jc w:val="both"/>
              <w:rPr>
                <w:rFonts w:ascii="Times New Roman" w:hAnsi="Times New Roman" w:cs="Times New Roman"/>
                <w:sz w:val="24"/>
                <w:szCs w:val="24"/>
              </w:rPr>
            </w:pPr>
          </w:p>
          <w:p w14:paraId="29D04FE2" w14:textId="3C4799C8" w:rsidR="00823C5A" w:rsidRPr="00823C5A" w:rsidRDefault="00823C5A" w:rsidP="00AB12E9">
            <w:pPr>
              <w:jc w:val="both"/>
              <w:rPr>
                <w:rFonts w:ascii="Times New Roman" w:hAnsi="Times New Roman" w:cs="Times New Roman"/>
                <w:sz w:val="24"/>
                <w:szCs w:val="24"/>
                <w:lang w:val="en-US"/>
              </w:rPr>
            </w:pPr>
            <w:r>
              <w:rPr>
                <w:rFonts w:ascii="Times New Roman" w:hAnsi="Times New Roman" w:cs="Times New Roman"/>
                <w:sz w:val="24"/>
                <w:szCs w:val="24"/>
                <w:lang w:val="en-US"/>
              </w:rPr>
              <w:t>65</w:t>
            </w:r>
          </w:p>
        </w:tc>
      </w:tr>
      <w:tr w:rsidR="00AB12E9" w14:paraId="14387E2F" w14:textId="77777777" w:rsidTr="00AB12E9">
        <w:tc>
          <w:tcPr>
            <w:tcW w:w="730" w:type="dxa"/>
          </w:tcPr>
          <w:p w14:paraId="782F0880" w14:textId="77777777" w:rsidR="004853F6" w:rsidRPr="00195D56" w:rsidRDefault="004853F6" w:rsidP="00AB12E9">
            <w:pPr>
              <w:jc w:val="both"/>
              <w:rPr>
                <w:rFonts w:ascii="Times New Roman" w:hAnsi="Times New Roman" w:cs="Times New Roman"/>
                <w:b/>
                <w:bCs/>
                <w:sz w:val="24"/>
                <w:szCs w:val="24"/>
                <w:lang w:val="en-US"/>
              </w:rPr>
            </w:pPr>
            <w:r w:rsidRPr="00195D56">
              <w:rPr>
                <w:rFonts w:ascii="Times New Roman" w:hAnsi="Times New Roman" w:cs="Times New Roman"/>
                <w:b/>
                <w:bCs/>
                <w:sz w:val="24"/>
                <w:szCs w:val="24"/>
                <w:lang w:val="en-US"/>
              </w:rPr>
              <w:t>V.</w:t>
            </w:r>
          </w:p>
        </w:tc>
        <w:tc>
          <w:tcPr>
            <w:tcW w:w="8057" w:type="dxa"/>
          </w:tcPr>
          <w:p w14:paraId="3F65FCC7" w14:textId="077DAFBD" w:rsidR="004853F6" w:rsidRPr="00195D56" w:rsidRDefault="004853F6" w:rsidP="00AB12E9">
            <w:pPr>
              <w:jc w:val="both"/>
              <w:rPr>
                <w:rFonts w:ascii="Times New Roman" w:hAnsi="Times New Roman" w:cs="Times New Roman"/>
                <w:sz w:val="24"/>
                <w:szCs w:val="24"/>
              </w:rPr>
            </w:pPr>
            <w:r>
              <w:rPr>
                <w:rFonts w:ascii="Times New Roman" w:hAnsi="Times New Roman" w:cs="Times New Roman"/>
                <w:b/>
                <w:bCs/>
                <w:sz w:val="24"/>
                <w:szCs w:val="24"/>
              </w:rPr>
              <w:t xml:space="preserve">ПОКАЗАТЕЛИ ОЦЕНКИ СТОИМОСТИ ЖИЛИЩНО-КОММУНАЛЬ-НЫХ УСЛУГ И УРОВНЯ ЖИЗНИ НАСЕЛЕНИЯ </w:t>
            </w:r>
            <w:r w:rsidR="00AB12E9">
              <w:rPr>
                <w:rFonts w:ascii="Times New Roman" w:hAnsi="Times New Roman" w:cs="Times New Roman"/>
                <w:b/>
                <w:bCs/>
                <w:sz w:val="24"/>
                <w:szCs w:val="24"/>
              </w:rPr>
              <w:t xml:space="preserve">ХАНКАЙСКОГО МУНИЦИПАЛЬНОГО ОКРУГА </w:t>
            </w:r>
            <w:r>
              <w:rPr>
                <w:rFonts w:ascii="Times New Roman" w:hAnsi="Times New Roman" w:cs="Times New Roman"/>
                <w:sz w:val="24"/>
                <w:szCs w:val="24"/>
              </w:rPr>
              <w:t>………………………</w:t>
            </w:r>
          </w:p>
        </w:tc>
        <w:tc>
          <w:tcPr>
            <w:tcW w:w="558" w:type="dxa"/>
            <w:shd w:val="clear" w:color="auto" w:fill="D9E2F3" w:themeFill="accent1" w:themeFillTint="33"/>
          </w:tcPr>
          <w:p w14:paraId="2B0F0FEF" w14:textId="77777777" w:rsidR="004853F6" w:rsidRDefault="004853F6" w:rsidP="00AB12E9">
            <w:pPr>
              <w:jc w:val="both"/>
              <w:rPr>
                <w:rFonts w:ascii="Times New Roman" w:hAnsi="Times New Roman" w:cs="Times New Roman"/>
                <w:sz w:val="24"/>
                <w:szCs w:val="24"/>
              </w:rPr>
            </w:pPr>
          </w:p>
          <w:p w14:paraId="4E8387A4" w14:textId="77777777" w:rsidR="00823C5A" w:rsidRDefault="00823C5A" w:rsidP="00AB12E9">
            <w:pPr>
              <w:jc w:val="both"/>
              <w:rPr>
                <w:rFonts w:ascii="Times New Roman" w:hAnsi="Times New Roman" w:cs="Times New Roman"/>
                <w:sz w:val="24"/>
                <w:szCs w:val="24"/>
              </w:rPr>
            </w:pPr>
          </w:p>
          <w:p w14:paraId="746650D9" w14:textId="01E14F5F" w:rsidR="00823C5A" w:rsidRPr="00823C5A" w:rsidRDefault="00823C5A" w:rsidP="00AB12E9">
            <w:pPr>
              <w:jc w:val="both"/>
              <w:rPr>
                <w:rFonts w:ascii="Times New Roman" w:hAnsi="Times New Roman" w:cs="Times New Roman"/>
                <w:sz w:val="24"/>
                <w:szCs w:val="24"/>
                <w:lang w:val="en-US"/>
              </w:rPr>
            </w:pPr>
            <w:r>
              <w:rPr>
                <w:rFonts w:ascii="Times New Roman" w:hAnsi="Times New Roman" w:cs="Times New Roman"/>
                <w:sz w:val="24"/>
                <w:szCs w:val="24"/>
                <w:lang w:val="en-US"/>
              </w:rPr>
              <w:t>66</w:t>
            </w:r>
          </w:p>
        </w:tc>
      </w:tr>
      <w:tr w:rsidR="00AB12E9" w14:paraId="03BD627C" w14:textId="77777777" w:rsidTr="00AB12E9">
        <w:tc>
          <w:tcPr>
            <w:tcW w:w="730" w:type="dxa"/>
          </w:tcPr>
          <w:p w14:paraId="564D9389" w14:textId="77777777" w:rsidR="004853F6" w:rsidRPr="00DA4C03" w:rsidRDefault="004853F6" w:rsidP="00AB12E9">
            <w:pPr>
              <w:jc w:val="both"/>
              <w:rPr>
                <w:rFonts w:ascii="Times New Roman" w:hAnsi="Times New Roman" w:cs="Times New Roman"/>
                <w:sz w:val="24"/>
                <w:szCs w:val="24"/>
              </w:rPr>
            </w:pPr>
            <w:r>
              <w:rPr>
                <w:rFonts w:ascii="Times New Roman" w:hAnsi="Times New Roman" w:cs="Times New Roman"/>
                <w:sz w:val="24"/>
                <w:szCs w:val="24"/>
                <w:lang w:val="en-US"/>
              </w:rPr>
              <w:t>5</w:t>
            </w:r>
            <w:r>
              <w:rPr>
                <w:rFonts w:ascii="Times New Roman" w:hAnsi="Times New Roman" w:cs="Times New Roman"/>
                <w:sz w:val="24"/>
                <w:szCs w:val="24"/>
              </w:rPr>
              <w:t>.1.</w:t>
            </w:r>
          </w:p>
        </w:tc>
        <w:tc>
          <w:tcPr>
            <w:tcW w:w="8057" w:type="dxa"/>
          </w:tcPr>
          <w:p w14:paraId="7921CD07" w14:textId="563CDCC1" w:rsidR="004853F6" w:rsidRDefault="004853F6" w:rsidP="00AB12E9">
            <w:pPr>
              <w:jc w:val="both"/>
              <w:rPr>
                <w:rFonts w:ascii="Times New Roman" w:hAnsi="Times New Roman" w:cs="Times New Roman"/>
                <w:sz w:val="24"/>
                <w:szCs w:val="24"/>
              </w:rPr>
            </w:pPr>
            <w:r>
              <w:rPr>
                <w:rFonts w:ascii="Times New Roman" w:hAnsi="Times New Roman" w:cs="Times New Roman"/>
                <w:sz w:val="24"/>
                <w:szCs w:val="24"/>
              </w:rPr>
              <w:t xml:space="preserve">Показатели оценки стоимости жилищно-коммунальных услуг в </w:t>
            </w:r>
            <w:r w:rsidR="00AB12E9">
              <w:rPr>
                <w:rFonts w:ascii="Times New Roman" w:hAnsi="Times New Roman" w:cs="Times New Roman"/>
                <w:sz w:val="24"/>
                <w:szCs w:val="24"/>
              </w:rPr>
              <w:t xml:space="preserve">Ханкайском </w:t>
            </w:r>
            <w:r w:rsidR="003B7DBC">
              <w:rPr>
                <w:rFonts w:ascii="Times New Roman" w:hAnsi="Times New Roman" w:cs="Times New Roman"/>
                <w:sz w:val="24"/>
                <w:szCs w:val="24"/>
              </w:rPr>
              <w:t>м</w:t>
            </w:r>
            <w:r w:rsidR="00AB12E9">
              <w:rPr>
                <w:rFonts w:ascii="Times New Roman" w:hAnsi="Times New Roman" w:cs="Times New Roman"/>
                <w:sz w:val="24"/>
                <w:szCs w:val="24"/>
              </w:rPr>
              <w:t>униципальном округе ……………..</w:t>
            </w:r>
            <w:r>
              <w:rPr>
                <w:rFonts w:ascii="Times New Roman" w:hAnsi="Times New Roman" w:cs="Times New Roman"/>
                <w:sz w:val="24"/>
                <w:szCs w:val="24"/>
              </w:rPr>
              <w:t>…………………………………………</w:t>
            </w:r>
            <w:r w:rsidR="00960270">
              <w:rPr>
                <w:rFonts w:ascii="Times New Roman" w:hAnsi="Times New Roman" w:cs="Times New Roman"/>
                <w:sz w:val="24"/>
                <w:szCs w:val="24"/>
              </w:rPr>
              <w:t>...</w:t>
            </w:r>
          </w:p>
        </w:tc>
        <w:tc>
          <w:tcPr>
            <w:tcW w:w="558" w:type="dxa"/>
            <w:shd w:val="clear" w:color="auto" w:fill="D9E2F3" w:themeFill="accent1" w:themeFillTint="33"/>
          </w:tcPr>
          <w:p w14:paraId="345C64D9" w14:textId="77777777" w:rsidR="004853F6" w:rsidRDefault="004853F6" w:rsidP="00AB12E9">
            <w:pPr>
              <w:jc w:val="both"/>
              <w:rPr>
                <w:rFonts w:ascii="Times New Roman" w:hAnsi="Times New Roman" w:cs="Times New Roman"/>
                <w:sz w:val="24"/>
                <w:szCs w:val="24"/>
              </w:rPr>
            </w:pPr>
          </w:p>
          <w:p w14:paraId="0514A2FC" w14:textId="20B892EA" w:rsidR="00823C5A" w:rsidRPr="00823C5A" w:rsidRDefault="00823C5A" w:rsidP="00AB12E9">
            <w:pPr>
              <w:jc w:val="both"/>
              <w:rPr>
                <w:rFonts w:ascii="Times New Roman" w:hAnsi="Times New Roman" w:cs="Times New Roman"/>
                <w:sz w:val="24"/>
                <w:szCs w:val="24"/>
                <w:lang w:val="en-US"/>
              </w:rPr>
            </w:pPr>
            <w:r>
              <w:rPr>
                <w:rFonts w:ascii="Times New Roman" w:hAnsi="Times New Roman" w:cs="Times New Roman"/>
                <w:sz w:val="24"/>
                <w:szCs w:val="24"/>
                <w:lang w:val="en-US"/>
              </w:rPr>
              <w:t>66</w:t>
            </w:r>
          </w:p>
        </w:tc>
      </w:tr>
      <w:tr w:rsidR="00AB12E9" w14:paraId="15A0E3A6" w14:textId="77777777" w:rsidTr="00AB12E9">
        <w:tc>
          <w:tcPr>
            <w:tcW w:w="730" w:type="dxa"/>
          </w:tcPr>
          <w:p w14:paraId="1377E6B9" w14:textId="77777777" w:rsidR="004853F6" w:rsidRPr="00DA4C03" w:rsidRDefault="004853F6" w:rsidP="00AB12E9">
            <w:pPr>
              <w:jc w:val="both"/>
              <w:rPr>
                <w:rFonts w:ascii="Times New Roman" w:hAnsi="Times New Roman" w:cs="Times New Roman"/>
                <w:sz w:val="24"/>
                <w:szCs w:val="24"/>
              </w:rPr>
            </w:pPr>
            <w:r>
              <w:rPr>
                <w:rFonts w:ascii="Times New Roman" w:hAnsi="Times New Roman" w:cs="Times New Roman"/>
                <w:sz w:val="24"/>
                <w:szCs w:val="24"/>
                <w:lang w:val="en-US"/>
              </w:rPr>
              <w:t>5</w:t>
            </w:r>
            <w:r>
              <w:rPr>
                <w:rFonts w:ascii="Times New Roman" w:hAnsi="Times New Roman" w:cs="Times New Roman"/>
                <w:sz w:val="24"/>
                <w:szCs w:val="24"/>
              </w:rPr>
              <w:t>.2.</w:t>
            </w:r>
          </w:p>
        </w:tc>
        <w:tc>
          <w:tcPr>
            <w:tcW w:w="8057" w:type="dxa"/>
          </w:tcPr>
          <w:p w14:paraId="79DAF91B" w14:textId="56734B34" w:rsidR="004853F6" w:rsidRDefault="004853F6" w:rsidP="00AB12E9">
            <w:pPr>
              <w:jc w:val="both"/>
              <w:rPr>
                <w:rFonts w:ascii="Times New Roman" w:hAnsi="Times New Roman" w:cs="Times New Roman"/>
                <w:sz w:val="24"/>
                <w:szCs w:val="24"/>
              </w:rPr>
            </w:pPr>
            <w:r>
              <w:rPr>
                <w:rFonts w:ascii="Times New Roman" w:hAnsi="Times New Roman" w:cs="Times New Roman"/>
                <w:sz w:val="24"/>
                <w:szCs w:val="24"/>
              </w:rPr>
              <w:t xml:space="preserve">Уровень жизни населения </w:t>
            </w:r>
            <w:r w:rsidR="00AB12E9">
              <w:rPr>
                <w:rFonts w:ascii="Times New Roman" w:hAnsi="Times New Roman" w:cs="Times New Roman"/>
                <w:sz w:val="24"/>
                <w:szCs w:val="24"/>
              </w:rPr>
              <w:t xml:space="preserve">Ханкайского муниципального округа </w:t>
            </w:r>
            <w:r>
              <w:rPr>
                <w:rFonts w:ascii="Times New Roman" w:hAnsi="Times New Roman" w:cs="Times New Roman"/>
                <w:sz w:val="24"/>
                <w:szCs w:val="24"/>
              </w:rPr>
              <w:t>…………….</w:t>
            </w:r>
          </w:p>
        </w:tc>
        <w:tc>
          <w:tcPr>
            <w:tcW w:w="558" w:type="dxa"/>
            <w:shd w:val="clear" w:color="auto" w:fill="D9E2F3" w:themeFill="accent1" w:themeFillTint="33"/>
          </w:tcPr>
          <w:p w14:paraId="60937FF6" w14:textId="66CC368F" w:rsidR="004853F6" w:rsidRPr="000F4A9C" w:rsidRDefault="00823C5A" w:rsidP="00AB12E9">
            <w:pPr>
              <w:jc w:val="both"/>
              <w:rPr>
                <w:rFonts w:ascii="Times New Roman" w:hAnsi="Times New Roman" w:cs="Times New Roman"/>
                <w:sz w:val="24"/>
                <w:szCs w:val="24"/>
              </w:rPr>
            </w:pPr>
            <w:r>
              <w:rPr>
                <w:rFonts w:ascii="Times New Roman" w:hAnsi="Times New Roman" w:cs="Times New Roman"/>
                <w:sz w:val="24"/>
                <w:szCs w:val="24"/>
                <w:lang w:val="en-US"/>
              </w:rPr>
              <w:t>6</w:t>
            </w:r>
            <w:r w:rsidR="000F4A9C">
              <w:rPr>
                <w:rFonts w:ascii="Times New Roman" w:hAnsi="Times New Roman" w:cs="Times New Roman"/>
                <w:sz w:val="24"/>
                <w:szCs w:val="24"/>
              </w:rPr>
              <w:t>8</w:t>
            </w:r>
          </w:p>
        </w:tc>
      </w:tr>
      <w:tr w:rsidR="00AB12E9" w14:paraId="4CAF8B24" w14:textId="77777777" w:rsidTr="00AB12E9">
        <w:tc>
          <w:tcPr>
            <w:tcW w:w="730" w:type="dxa"/>
          </w:tcPr>
          <w:p w14:paraId="584A24A1" w14:textId="77777777" w:rsidR="004853F6" w:rsidRPr="00195D56" w:rsidRDefault="004853F6" w:rsidP="00AB12E9">
            <w:pPr>
              <w:jc w:val="both"/>
              <w:rPr>
                <w:rFonts w:ascii="Times New Roman" w:hAnsi="Times New Roman" w:cs="Times New Roman"/>
                <w:b/>
                <w:bCs/>
                <w:sz w:val="24"/>
                <w:szCs w:val="24"/>
              </w:rPr>
            </w:pPr>
            <w:r w:rsidRPr="00195D56">
              <w:rPr>
                <w:rFonts w:ascii="Times New Roman" w:hAnsi="Times New Roman" w:cs="Times New Roman"/>
                <w:b/>
                <w:bCs/>
                <w:sz w:val="24"/>
                <w:szCs w:val="24"/>
                <w:lang w:val="en-US"/>
              </w:rPr>
              <w:t>V</w:t>
            </w:r>
            <w:r>
              <w:rPr>
                <w:rFonts w:ascii="Times New Roman" w:hAnsi="Times New Roman" w:cs="Times New Roman"/>
                <w:b/>
                <w:bCs/>
                <w:sz w:val="24"/>
                <w:szCs w:val="24"/>
                <w:lang w:val="en-US"/>
              </w:rPr>
              <w:t>I</w:t>
            </w:r>
            <w:r w:rsidRPr="00195D56">
              <w:rPr>
                <w:rFonts w:ascii="Times New Roman" w:hAnsi="Times New Roman" w:cs="Times New Roman"/>
                <w:b/>
                <w:bCs/>
                <w:sz w:val="24"/>
                <w:szCs w:val="24"/>
                <w:lang w:val="en-US"/>
              </w:rPr>
              <w:t>.</w:t>
            </w:r>
          </w:p>
        </w:tc>
        <w:tc>
          <w:tcPr>
            <w:tcW w:w="8057" w:type="dxa"/>
          </w:tcPr>
          <w:p w14:paraId="2F6C1FB6" w14:textId="76785104" w:rsidR="004853F6" w:rsidRPr="00195D56" w:rsidRDefault="004853F6" w:rsidP="00AB12E9">
            <w:pPr>
              <w:jc w:val="both"/>
              <w:rPr>
                <w:rFonts w:ascii="Times New Roman" w:hAnsi="Times New Roman" w:cs="Times New Roman"/>
                <w:sz w:val="24"/>
                <w:szCs w:val="24"/>
              </w:rPr>
            </w:pPr>
            <w:r>
              <w:rPr>
                <w:rFonts w:ascii="Times New Roman" w:hAnsi="Times New Roman" w:cs="Times New Roman"/>
                <w:b/>
                <w:bCs/>
                <w:sz w:val="24"/>
                <w:szCs w:val="24"/>
              </w:rPr>
              <w:t xml:space="preserve">РАСЧЕТНЫЕ ПОКАЗАТЕЛИ МИНИМАЛЬНО ДОПУСТИМОГО УРОВНЯ ОБЕСПЕЧЕННОСТИ НАСЕЛЕНИЯ </w:t>
            </w:r>
            <w:r w:rsidR="00AB12E9">
              <w:rPr>
                <w:rFonts w:ascii="Times New Roman" w:hAnsi="Times New Roman" w:cs="Times New Roman"/>
                <w:b/>
                <w:bCs/>
                <w:sz w:val="24"/>
                <w:szCs w:val="24"/>
              </w:rPr>
              <w:t xml:space="preserve">ХАНКАЙСКОГО МУНИЦИПАЛЬНОГО ОКРУГА </w:t>
            </w:r>
            <w:r>
              <w:rPr>
                <w:rFonts w:ascii="Times New Roman" w:hAnsi="Times New Roman" w:cs="Times New Roman"/>
                <w:b/>
                <w:bCs/>
                <w:sz w:val="24"/>
                <w:szCs w:val="24"/>
              </w:rPr>
              <w:t xml:space="preserve">ОБЪЕКТАМИ КОММУНАЛЬНОЙ ИНФРАСТРУКТУРЫ </w:t>
            </w:r>
            <w:r>
              <w:rPr>
                <w:rFonts w:ascii="Times New Roman" w:hAnsi="Times New Roman" w:cs="Times New Roman"/>
                <w:sz w:val="24"/>
                <w:szCs w:val="24"/>
              </w:rPr>
              <w:t>……………………………………………………</w:t>
            </w:r>
            <w:r w:rsidR="007A6813">
              <w:rPr>
                <w:rFonts w:ascii="Times New Roman" w:hAnsi="Times New Roman" w:cs="Times New Roman"/>
                <w:sz w:val="24"/>
                <w:szCs w:val="24"/>
              </w:rPr>
              <w:t>……</w:t>
            </w:r>
          </w:p>
        </w:tc>
        <w:tc>
          <w:tcPr>
            <w:tcW w:w="558" w:type="dxa"/>
            <w:shd w:val="clear" w:color="auto" w:fill="D9E2F3" w:themeFill="accent1" w:themeFillTint="33"/>
          </w:tcPr>
          <w:p w14:paraId="607826A9" w14:textId="77777777" w:rsidR="004853F6" w:rsidRDefault="004853F6" w:rsidP="00AB12E9">
            <w:pPr>
              <w:jc w:val="both"/>
              <w:rPr>
                <w:rFonts w:ascii="Times New Roman" w:hAnsi="Times New Roman" w:cs="Times New Roman"/>
                <w:sz w:val="24"/>
                <w:szCs w:val="24"/>
              </w:rPr>
            </w:pPr>
          </w:p>
          <w:p w14:paraId="6FD21549" w14:textId="77777777" w:rsidR="00823C5A" w:rsidRDefault="00823C5A" w:rsidP="00AB12E9">
            <w:pPr>
              <w:jc w:val="both"/>
              <w:rPr>
                <w:rFonts w:ascii="Times New Roman" w:hAnsi="Times New Roman" w:cs="Times New Roman"/>
                <w:sz w:val="24"/>
                <w:szCs w:val="24"/>
              </w:rPr>
            </w:pPr>
          </w:p>
          <w:p w14:paraId="0D45221E" w14:textId="77777777" w:rsidR="00823C5A" w:rsidRDefault="00823C5A" w:rsidP="00AB12E9">
            <w:pPr>
              <w:jc w:val="both"/>
              <w:rPr>
                <w:rFonts w:ascii="Times New Roman" w:hAnsi="Times New Roman" w:cs="Times New Roman"/>
                <w:sz w:val="24"/>
                <w:szCs w:val="24"/>
              </w:rPr>
            </w:pPr>
          </w:p>
          <w:p w14:paraId="2792FAE2" w14:textId="573404CE" w:rsidR="00823C5A" w:rsidRPr="000F4A9C" w:rsidRDefault="00823C5A" w:rsidP="00AB12E9">
            <w:pPr>
              <w:jc w:val="both"/>
              <w:rPr>
                <w:rFonts w:ascii="Times New Roman" w:hAnsi="Times New Roman" w:cs="Times New Roman"/>
                <w:sz w:val="24"/>
                <w:szCs w:val="24"/>
              </w:rPr>
            </w:pPr>
            <w:r>
              <w:rPr>
                <w:rFonts w:ascii="Times New Roman" w:hAnsi="Times New Roman" w:cs="Times New Roman"/>
                <w:sz w:val="24"/>
                <w:szCs w:val="24"/>
                <w:lang w:val="en-US"/>
              </w:rPr>
              <w:t>7</w:t>
            </w:r>
            <w:r w:rsidR="000F4A9C">
              <w:rPr>
                <w:rFonts w:ascii="Times New Roman" w:hAnsi="Times New Roman" w:cs="Times New Roman"/>
                <w:sz w:val="24"/>
                <w:szCs w:val="24"/>
              </w:rPr>
              <w:t>2</w:t>
            </w:r>
          </w:p>
        </w:tc>
      </w:tr>
      <w:tr w:rsidR="00AB12E9" w14:paraId="14D1595C" w14:textId="77777777" w:rsidTr="00AB12E9">
        <w:tc>
          <w:tcPr>
            <w:tcW w:w="730" w:type="dxa"/>
          </w:tcPr>
          <w:p w14:paraId="0579B228" w14:textId="77777777" w:rsidR="004853F6" w:rsidRPr="00195D56" w:rsidRDefault="004853F6" w:rsidP="00AB12E9">
            <w:pPr>
              <w:jc w:val="both"/>
              <w:rPr>
                <w:rFonts w:ascii="Times New Roman" w:hAnsi="Times New Roman" w:cs="Times New Roman"/>
                <w:sz w:val="24"/>
                <w:szCs w:val="24"/>
              </w:rPr>
            </w:pPr>
            <w:r>
              <w:rPr>
                <w:rFonts w:ascii="Times New Roman" w:hAnsi="Times New Roman" w:cs="Times New Roman"/>
                <w:sz w:val="24"/>
                <w:szCs w:val="24"/>
                <w:lang w:val="en-US"/>
              </w:rPr>
              <w:t>6</w:t>
            </w:r>
            <w:r>
              <w:rPr>
                <w:rFonts w:ascii="Times New Roman" w:hAnsi="Times New Roman" w:cs="Times New Roman"/>
                <w:sz w:val="24"/>
                <w:szCs w:val="24"/>
              </w:rPr>
              <w:t>.1.</w:t>
            </w:r>
          </w:p>
        </w:tc>
        <w:tc>
          <w:tcPr>
            <w:tcW w:w="8057" w:type="dxa"/>
          </w:tcPr>
          <w:p w14:paraId="28B46659" w14:textId="77777777" w:rsidR="004853F6" w:rsidRDefault="004853F6" w:rsidP="00AB12E9">
            <w:pPr>
              <w:jc w:val="both"/>
              <w:rPr>
                <w:rFonts w:ascii="Times New Roman" w:hAnsi="Times New Roman" w:cs="Times New Roman"/>
                <w:sz w:val="24"/>
                <w:szCs w:val="24"/>
              </w:rPr>
            </w:pPr>
            <w:r>
              <w:rPr>
                <w:rFonts w:ascii="Times New Roman" w:hAnsi="Times New Roman" w:cs="Times New Roman"/>
                <w:sz w:val="24"/>
                <w:szCs w:val="24"/>
              </w:rPr>
              <w:t>Объекты теплоснабжения ……………………………………………………….</w:t>
            </w:r>
          </w:p>
        </w:tc>
        <w:tc>
          <w:tcPr>
            <w:tcW w:w="558" w:type="dxa"/>
            <w:shd w:val="clear" w:color="auto" w:fill="D9E2F3" w:themeFill="accent1" w:themeFillTint="33"/>
          </w:tcPr>
          <w:p w14:paraId="2BC7388E" w14:textId="52E171FC" w:rsidR="004853F6" w:rsidRPr="000F4A9C" w:rsidRDefault="00823C5A" w:rsidP="00AB12E9">
            <w:pPr>
              <w:jc w:val="both"/>
              <w:rPr>
                <w:rFonts w:ascii="Times New Roman" w:hAnsi="Times New Roman" w:cs="Times New Roman"/>
                <w:sz w:val="24"/>
                <w:szCs w:val="24"/>
              </w:rPr>
            </w:pPr>
            <w:r>
              <w:rPr>
                <w:rFonts w:ascii="Times New Roman" w:hAnsi="Times New Roman" w:cs="Times New Roman"/>
                <w:sz w:val="24"/>
                <w:szCs w:val="24"/>
                <w:lang w:val="en-US"/>
              </w:rPr>
              <w:t>7</w:t>
            </w:r>
            <w:r w:rsidR="000F4A9C">
              <w:rPr>
                <w:rFonts w:ascii="Times New Roman" w:hAnsi="Times New Roman" w:cs="Times New Roman"/>
                <w:sz w:val="24"/>
                <w:szCs w:val="24"/>
              </w:rPr>
              <w:t>2</w:t>
            </w:r>
          </w:p>
        </w:tc>
      </w:tr>
      <w:tr w:rsidR="00AB12E9" w14:paraId="6E6B39C1" w14:textId="77777777" w:rsidTr="00AB12E9">
        <w:tc>
          <w:tcPr>
            <w:tcW w:w="730" w:type="dxa"/>
          </w:tcPr>
          <w:p w14:paraId="3E5DD39F" w14:textId="77777777" w:rsidR="004853F6" w:rsidRPr="00195D56" w:rsidRDefault="004853F6" w:rsidP="00AB12E9">
            <w:pPr>
              <w:jc w:val="both"/>
              <w:rPr>
                <w:rFonts w:ascii="Times New Roman" w:hAnsi="Times New Roman" w:cs="Times New Roman"/>
                <w:sz w:val="24"/>
                <w:szCs w:val="24"/>
              </w:rPr>
            </w:pPr>
            <w:r>
              <w:rPr>
                <w:rFonts w:ascii="Times New Roman" w:hAnsi="Times New Roman" w:cs="Times New Roman"/>
                <w:sz w:val="24"/>
                <w:szCs w:val="24"/>
                <w:lang w:val="en-US"/>
              </w:rPr>
              <w:t>6</w:t>
            </w:r>
            <w:r w:rsidRPr="00195D56">
              <w:rPr>
                <w:rFonts w:ascii="Times New Roman" w:hAnsi="Times New Roman" w:cs="Times New Roman"/>
                <w:sz w:val="24"/>
                <w:szCs w:val="24"/>
              </w:rPr>
              <w:t>.2.</w:t>
            </w:r>
          </w:p>
        </w:tc>
        <w:tc>
          <w:tcPr>
            <w:tcW w:w="8057" w:type="dxa"/>
          </w:tcPr>
          <w:p w14:paraId="308C5341" w14:textId="77777777" w:rsidR="004853F6" w:rsidRPr="00195D56" w:rsidRDefault="004853F6" w:rsidP="00AB12E9">
            <w:pPr>
              <w:jc w:val="both"/>
              <w:rPr>
                <w:rFonts w:ascii="Times New Roman" w:hAnsi="Times New Roman" w:cs="Times New Roman"/>
                <w:sz w:val="24"/>
                <w:szCs w:val="24"/>
              </w:rPr>
            </w:pPr>
            <w:r>
              <w:rPr>
                <w:rFonts w:ascii="Times New Roman" w:hAnsi="Times New Roman" w:cs="Times New Roman"/>
                <w:sz w:val="24"/>
                <w:szCs w:val="24"/>
              </w:rPr>
              <w:t>Объекты водоснабжения ………………………………………………………...</w:t>
            </w:r>
          </w:p>
        </w:tc>
        <w:tc>
          <w:tcPr>
            <w:tcW w:w="558" w:type="dxa"/>
            <w:shd w:val="clear" w:color="auto" w:fill="D9E2F3" w:themeFill="accent1" w:themeFillTint="33"/>
          </w:tcPr>
          <w:p w14:paraId="1262ABF3" w14:textId="51A5FBD3" w:rsidR="004853F6" w:rsidRPr="000F4A9C" w:rsidRDefault="00823C5A" w:rsidP="00AB12E9">
            <w:pPr>
              <w:jc w:val="both"/>
              <w:rPr>
                <w:rFonts w:ascii="Times New Roman" w:hAnsi="Times New Roman" w:cs="Times New Roman"/>
                <w:sz w:val="24"/>
                <w:szCs w:val="24"/>
              </w:rPr>
            </w:pPr>
            <w:r>
              <w:rPr>
                <w:rFonts w:ascii="Times New Roman" w:hAnsi="Times New Roman" w:cs="Times New Roman"/>
                <w:sz w:val="24"/>
                <w:szCs w:val="24"/>
                <w:lang w:val="en-US"/>
              </w:rPr>
              <w:t>7</w:t>
            </w:r>
            <w:r w:rsidR="000F4A9C">
              <w:rPr>
                <w:rFonts w:ascii="Times New Roman" w:hAnsi="Times New Roman" w:cs="Times New Roman"/>
                <w:sz w:val="24"/>
                <w:szCs w:val="24"/>
              </w:rPr>
              <w:t>3</w:t>
            </w:r>
          </w:p>
        </w:tc>
      </w:tr>
      <w:tr w:rsidR="00AB12E9" w14:paraId="4F5DBC49" w14:textId="77777777" w:rsidTr="00AB12E9">
        <w:tc>
          <w:tcPr>
            <w:tcW w:w="730" w:type="dxa"/>
          </w:tcPr>
          <w:p w14:paraId="22938EF6" w14:textId="77777777" w:rsidR="004853F6" w:rsidRPr="00195D56" w:rsidRDefault="004853F6" w:rsidP="00AB12E9">
            <w:pPr>
              <w:jc w:val="both"/>
              <w:rPr>
                <w:rFonts w:ascii="Times New Roman" w:hAnsi="Times New Roman" w:cs="Times New Roman"/>
                <w:sz w:val="24"/>
                <w:szCs w:val="24"/>
              </w:rPr>
            </w:pPr>
            <w:r>
              <w:rPr>
                <w:rFonts w:ascii="Times New Roman" w:hAnsi="Times New Roman" w:cs="Times New Roman"/>
                <w:sz w:val="24"/>
                <w:szCs w:val="24"/>
                <w:lang w:val="en-US"/>
              </w:rPr>
              <w:t>6</w:t>
            </w:r>
            <w:r>
              <w:rPr>
                <w:rFonts w:ascii="Times New Roman" w:hAnsi="Times New Roman" w:cs="Times New Roman"/>
                <w:sz w:val="24"/>
                <w:szCs w:val="24"/>
              </w:rPr>
              <w:t>.3.</w:t>
            </w:r>
          </w:p>
        </w:tc>
        <w:tc>
          <w:tcPr>
            <w:tcW w:w="8057" w:type="dxa"/>
          </w:tcPr>
          <w:p w14:paraId="11E031EF" w14:textId="77777777" w:rsidR="004853F6" w:rsidRPr="00195D56" w:rsidRDefault="004853F6" w:rsidP="00AB12E9">
            <w:pPr>
              <w:jc w:val="both"/>
              <w:rPr>
                <w:rFonts w:ascii="Times New Roman" w:hAnsi="Times New Roman" w:cs="Times New Roman"/>
                <w:sz w:val="24"/>
                <w:szCs w:val="24"/>
              </w:rPr>
            </w:pPr>
            <w:r>
              <w:rPr>
                <w:rFonts w:ascii="Times New Roman" w:hAnsi="Times New Roman" w:cs="Times New Roman"/>
                <w:sz w:val="24"/>
                <w:szCs w:val="24"/>
              </w:rPr>
              <w:t>Объекты водоотведения (канализации) ………………………………………...</w:t>
            </w:r>
          </w:p>
        </w:tc>
        <w:tc>
          <w:tcPr>
            <w:tcW w:w="558" w:type="dxa"/>
            <w:shd w:val="clear" w:color="auto" w:fill="D9E2F3" w:themeFill="accent1" w:themeFillTint="33"/>
          </w:tcPr>
          <w:p w14:paraId="60E86B00" w14:textId="00D1E644" w:rsidR="004853F6" w:rsidRPr="000F4A9C" w:rsidRDefault="00823C5A" w:rsidP="00AB12E9">
            <w:pPr>
              <w:jc w:val="both"/>
              <w:rPr>
                <w:rFonts w:ascii="Times New Roman" w:hAnsi="Times New Roman" w:cs="Times New Roman"/>
                <w:sz w:val="24"/>
                <w:szCs w:val="24"/>
              </w:rPr>
            </w:pPr>
            <w:r>
              <w:rPr>
                <w:rFonts w:ascii="Times New Roman" w:hAnsi="Times New Roman" w:cs="Times New Roman"/>
                <w:sz w:val="24"/>
                <w:szCs w:val="24"/>
                <w:lang w:val="en-US"/>
              </w:rPr>
              <w:t>7</w:t>
            </w:r>
            <w:r w:rsidR="000F4A9C">
              <w:rPr>
                <w:rFonts w:ascii="Times New Roman" w:hAnsi="Times New Roman" w:cs="Times New Roman"/>
                <w:sz w:val="24"/>
                <w:szCs w:val="24"/>
              </w:rPr>
              <w:t>5</w:t>
            </w:r>
          </w:p>
        </w:tc>
      </w:tr>
      <w:tr w:rsidR="00AB12E9" w14:paraId="007D6A34" w14:textId="77777777" w:rsidTr="00AB12E9">
        <w:tc>
          <w:tcPr>
            <w:tcW w:w="730" w:type="dxa"/>
          </w:tcPr>
          <w:p w14:paraId="5A0D1BD4" w14:textId="77777777" w:rsidR="004853F6" w:rsidRPr="00195D56" w:rsidRDefault="004853F6" w:rsidP="00AB12E9">
            <w:pPr>
              <w:jc w:val="both"/>
              <w:rPr>
                <w:rFonts w:ascii="Times New Roman" w:hAnsi="Times New Roman" w:cs="Times New Roman"/>
                <w:sz w:val="24"/>
                <w:szCs w:val="24"/>
              </w:rPr>
            </w:pPr>
            <w:r>
              <w:rPr>
                <w:rFonts w:ascii="Times New Roman" w:hAnsi="Times New Roman" w:cs="Times New Roman"/>
                <w:sz w:val="24"/>
                <w:szCs w:val="24"/>
                <w:lang w:val="en-US"/>
              </w:rPr>
              <w:t>6</w:t>
            </w:r>
            <w:r>
              <w:rPr>
                <w:rFonts w:ascii="Times New Roman" w:hAnsi="Times New Roman" w:cs="Times New Roman"/>
                <w:sz w:val="24"/>
                <w:szCs w:val="24"/>
              </w:rPr>
              <w:t>.4.</w:t>
            </w:r>
          </w:p>
        </w:tc>
        <w:tc>
          <w:tcPr>
            <w:tcW w:w="8057" w:type="dxa"/>
          </w:tcPr>
          <w:p w14:paraId="43F16FA7" w14:textId="77777777" w:rsidR="004853F6" w:rsidRPr="00195D56" w:rsidRDefault="004853F6" w:rsidP="00AB12E9">
            <w:pPr>
              <w:jc w:val="both"/>
              <w:rPr>
                <w:rFonts w:ascii="Times New Roman" w:hAnsi="Times New Roman" w:cs="Times New Roman"/>
                <w:sz w:val="24"/>
                <w:szCs w:val="24"/>
              </w:rPr>
            </w:pPr>
            <w:r>
              <w:rPr>
                <w:rFonts w:ascii="Times New Roman" w:hAnsi="Times New Roman" w:cs="Times New Roman"/>
                <w:sz w:val="24"/>
                <w:szCs w:val="24"/>
              </w:rPr>
              <w:t>Объекты газоснабжения …………………………………………………………</w:t>
            </w:r>
          </w:p>
        </w:tc>
        <w:tc>
          <w:tcPr>
            <w:tcW w:w="558" w:type="dxa"/>
            <w:shd w:val="clear" w:color="auto" w:fill="D9E2F3" w:themeFill="accent1" w:themeFillTint="33"/>
          </w:tcPr>
          <w:p w14:paraId="20553921" w14:textId="0D4586FC" w:rsidR="004853F6" w:rsidRPr="000F4A9C" w:rsidRDefault="00823C5A" w:rsidP="00AB12E9">
            <w:pPr>
              <w:jc w:val="both"/>
              <w:rPr>
                <w:rFonts w:ascii="Times New Roman" w:hAnsi="Times New Roman" w:cs="Times New Roman"/>
                <w:sz w:val="24"/>
                <w:szCs w:val="24"/>
              </w:rPr>
            </w:pPr>
            <w:r>
              <w:rPr>
                <w:rFonts w:ascii="Times New Roman" w:hAnsi="Times New Roman" w:cs="Times New Roman"/>
                <w:sz w:val="24"/>
                <w:szCs w:val="24"/>
                <w:lang w:val="en-US"/>
              </w:rPr>
              <w:t>7</w:t>
            </w:r>
            <w:r w:rsidR="000F4A9C">
              <w:rPr>
                <w:rFonts w:ascii="Times New Roman" w:hAnsi="Times New Roman" w:cs="Times New Roman"/>
                <w:sz w:val="24"/>
                <w:szCs w:val="24"/>
              </w:rPr>
              <w:t>6</w:t>
            </w:r>
          </w:p>
        </w:tc>
      </w:tr>
      <w:tr w:rsidR="00AB12E9" w14:paraId="1A19828E" w14:textId="77777777" w:rsidTr="00AB12E9">
        <w:tc>
          <w:tcPr>
            <w:tcW w:w="730" w:type="dxa"/>
          </w:tcPr>
          <w:p w14:paraId="665FFDBE" w14:textId="77777777" w:rsidR="004853F6" w:rsidRPr="00195D56" w:rsidRDefault="004853F6" w:rsidP="00AB12E9">
            <w:pPr>
              <w:jc w:val="both"/>
              <w:rPr>
                <w:rFonts w:ascii="Times New Roman" w:hAnsi="Times New Roman" w:cs="Times New Roman"/>
                <w:sz w:val="24"/>
                <w:szCs w:val="24"/>
              </w:rPr>
            </w:pPr>
            <w:r>
              <w:rPr>
                <w:rFonts w:ascii="Times New Roman" w:hAnsi="Times New Roman" w:cs="Times New Roman"/>
                <w:sz w:val="24"/>
                <w:szCs w:val="24"/>
                <w:lang w:val="en-US"/>
              </w:rPr>
              <w:t>6</w:t>
            </w:r>
            <w:r>
              <w:rPr>
                <w:rFonts w:ascii="Times New Roman" w:hAnsi="Times New Roman" w:cs="Times New Roman"/>
                <w:sz w:val="24"/>
                <w:szCs w:val="24"/>
              </w:rPr>
              <w:t>.5.</w:t>
            </w:r>
          </w:p>
        </w:tc>
        <w:tc>
          <w:tcPr>
            <w:tcW w:w="8057" w:type="dxa"/>
          </w:tcPr>
          <w:p w14:paraId="0B964C5A" w14:textId="77777777" w:rsidR="004853F6" w:rsidRPr="00195D56" w:rsidRDefault="004853F6" w:rsidP="00AB12E9">
            <w:pPr>
              <w:jc w:val="both"/>
              <w:rPr>
                <w:rFonts w:ascii="Times New Roman" w:hAnsi="Times New Roman" w:cs="Times New Roman"/>
                <w:sz w:val="24"/>
                <w:szCs w:val="24"/>
              </w:rPr>
            </w:pPr>
            <w:r>
              <w:rPr>
                <w:rFonts w:ascii="Times New Roman" w:hAnsi="Times New Roman" w:cs="Times New Roman"/>
                <w:sz w:val="24"/>
                <w:szCs w:val="24"/>
              </w:rPr>
              <w:t>Объекты электроснабжения ……………………………………………………..</w:t>
            </w:r>
          </w:p>
        </w:tc>
        <w:tc>
          <w:tcPr>
            <w:tcW w:w="558" w:type="dxa"/>
            <w:shd w:val="clear" w:color="auto" w:fill="D9E2F3" w:themeFill="accent1" w:themeFillTint="33"/>
          </w:tcPr>
          <w:p w14:paraId="1FFBCDF9" w14:textId="3239A84F" w:rsidR="004853F6" w:rsidRPr="000F4A9C" w:rsidRDefault="00823C5A" w:rsidP="00AB12E9">
            <w:pPr>
              <w:jc w:val="both"/>
              <w:rPr>
                <w:rFonts w:ascii="Times New Roman" w:hAnsi="Times New Roman" w:cs="Times New Roman"/>
                <w:sz w:val="24"/>
                <w:szCs w:val="24"/>
              </w:rPr>
            </w:pPr>
            <w:r>
              <w:rPr>
                <w:rFonts w:ascii="Times New Roman" w:hAnsi="Times New Roman" w:cs="Times New Roman"/>
                <w:sz w:val="24"/>
                <w:szCs w:val="24"/>
                <w:lang w:val="en-US"/>
              </w:rPr>
              <w:t>7</w:t>
            </w:r>
            <w:r w:rsidR="000F4A9C">
              <w:rPr>
                <w:rFonts w:ascii="Times New Roman" w:hAnsi="Times New Roman" w:cs="Times New Roman"/>
                <w:sz w:val="24"/>
                <w:szCs w:val="24"/>
              </w:rPr>
              <w:t>8</w:t>
            </w:r>
          </w:p>
        </w:tc>
      </w:tr>
      <w:tr w:rsidR="00AB12E9" w14:paraId="1EE68F7F" w14:textId="77777777" w:rsidTr="00AB12E9">
        <w:tc>
          <w:tcPr>
            <w:tcW w:w="730" w:type="dxa"/>
          </w:tcPr>
          <w:p w14:paraId="5FB244CC" w14:textId="77777777" w:rsidR="004853F6" w:rsidRPr="00195D56" w:rsidRDefault="004853F6" w:rsidP="00AB12E9">
            <w:pPr>
              <w:jc w:val="both"/>
              <w:rPr>
                <w:rFonts w:ascii="Times New Roman" w:hAnsi="Times New Roman" w:cs="Times New Roman"/>
                <w:sz w:val="24"/>
                <w:szCs w:val="24"/>
              </w:rPr>
            </w:pPr>
            <w:r>
              <w:rPr>
                <w:rFonts w:ascii="Times New Roman" w:hAnsi="Times New Roman" w:cs="Times New Roman"/>
                <w:sz w:val="24"/>
                <w:szCs w:val="24"/>
                <w:lang w:val="en-US"/>
              </w:rPr>
              <w:t>6</w:t>
            </w:r>
            <w:r>
              <w:rPr>
                <w:rFonts w:ascii="Times New Roman" w:hAnsi="Times New Roman" w:cs="Times New Roman"/>
                <w:sz w:val="24"/>
                <w:szCs w:val="24"/>
              </w:rPr>
              <w:t>.6.</w:t>
            </w:r>
          </w:p>
        </w:tc>
        <w:tc>
          <w:tcPr>
            <w:tcW w:w="8057" w:type="dxa"/>
          </w:tcPr>
          <w:p w14:paraId="55061D53" w14:textId="77777777" w:rsidR="004853F6" w:rsidRPr="00195D56" w:rsidRDefault="004853F6" w:rsidP="00AB12E9">
            <w:pPr>
              <w:jc w:val="both"/>
              <w:rPr>
                <w:rFonts w:ascii="Times New Roman" w:hAnsi="Times New Roman" w:cs="Times New Roman"/>
                <w:sz w:val="24"/>
                <w:szCs w:val="24"/>
              </w:rPr>
            </w:pPr>
            <w:r>
              <w:rPr>
                <w:rFonts w:ascii="Times New Roman" w:hAnsi="Times New Roman" w:cs="Times New Roman"/>
                <w:sz w:val="24"/>
                <w:szCs w:val="24"/>
              </w:rPr>
              <w:t>Объекты снабжения населения твердым топливом ……………………………</w:t>
            </w:r>
          </w:p>
        </w:tc>
        <w:tc>
          <w:tcPr>
            <w:tcW w:w="558" w:type="dxa"/>
            <w:shd w:val="clear" w:color="auto" w:fill="D9E2F3" w:themeFill="accent1" w:themeFillTint="33"/>
          </w:tcPr>
          <w:p w14:paraId="669FE379" w14:textId="63249057" w:rsidR="004853F6" w:rsidRPr="000F4A9C" w:rsidRDefault="000F4A9C" w:rsidP="00AB12E9">
            <w:pPr>
              <w:jc w:val="both"/>
              <w:rPr>
                <w:rFonts w:ascii="Times New Roman" w:hAnsi="Times New Roman" w:cs="Times New Roman"/>
                <w:sz w:val="24"/>
                <w:szCs w:val="24"/>
              </w:rPr>
            </w:pPr>
            <w:r>
              <w:rPr>
                <w:rFonts w:ascii="Times New Roman" w:hAnsi="Times New Roman" w:cs="Times New Roman"/>
                <w:sz w:val="24"/>
                <w:szCs w:val="24"/>
              </w:rPr>
              <w:t>80</w:t>
            </w:r>
          </w:p>
        </w:tc>
      </w:tr>
      <w:tr w:rsidR="00AB12E9" w14:paraId="58A82508" w14:textId="77777777" w:rsidTr="00AB12E9">
        <w:tc>
          <w:tcPr>
            <w:tcW w:w="730" w:type="dxa"/>
          </w:tcPr>
          <w:p w14:paraId="0E1BBC41" w14:textId="77777777" w:rsidR="004853F6" w:rsidRPr="00195D56" w:rsidRDefault="004853F6" w:rsidP="00AB12E9">
            <w:pPr>
              <w:jc w:val="both"/>
              <w:rPr>
                <w:rFonts w:ascii="Times New Roman" w:hAnsi="Times New Roman" w:cs="Times New Roman"/>
                <w:sz w:val="24"/>
                <w:szCs w:val="24"/>
              </w:rPr>
            </w:pPr>
            <w:r>
              <w:rPr>
                <w:rFonts w:ascii="Times New Roman" w:hAnsi="Times New Roman" w:cs="Times New Roman"/>
                <w:sz w:val="24"/>
                <w:szCs w:val="24"/>
                <w:lang w:val="en-US"/>
              </w:rPr>
              <w:t>6</w:t>
            </w:r>
            <w:r>
              <w:rPr>
                <w:rFonts w:ascii="Times New Roman" w:hAnsi="Times New Roman" w:cs="Times New Roman"/>
                <w:sz w:val="24"/>
                <w:szCs w:val="24"/>
              </w:rPr>
              <w:t>.7.</w:t>
            </w:r>
          </w:p>
        </w:tc>
        <w:tc>
          <w:tcPr>
            <w:tcW w:w="8057" w:type="dxa"/>
          </w:tcPr>
          <w:p w14:paraId="5911B72B" w14:textId="77777777" w:rsidR="004853F6" w:rsidRPr="00195D56" w:rsidRDefault="004853F6" w:rsidP="00AB12E9">
            <w:pPr>
              <w:jc w:val="both"/>
              <w:rPr>
                <w:rFonts w:ascii="Times New Roman" w:hAnsi="Times New Roman" w:cs="Times New Roman"/>
                <w:sz w:val="24"/>
                <w:szCs w:val="24"/>
              </w:rPr>
            </w:pPr>
            <w:r>
              <w:rPr>
                <w:rFonts w:ascii="Times New Roman" w:hAnsi="Times New Roman" w:cs="Times New Roman"/>
                <w:sz w:val="24"/>
                <w:szCs w:val="24"/>
              </w:rPr>
              <w:t>Объекты, предназначенные для участия в организации деятельности по сбору и транспортировке твердых коммунальных отходов …………….……..</w:t>
            </w:r>
          </w:p>
        </w:tc>
        <w:tc>
          <w:tcPr>
            <w:tcW w:w="558" w:type="dxa"/>
            <w:shd w:val="clear" w:color="auto" w:fill="D9E2F3" w:themeFill="accent1" w:themeFillTint="33"/>
          </w:tcPr>
          <w:p w14:paraId="4E2F74A8" w14:textId="77777777" w:rsidR="004853F6" w:rsidRDefault="004853F6" w:rsidP="00AB12E9">
            <w:pPr>
              <w:jc w:val="both"/>
              <w:rPr>
                <w:rFonts w:ascii="Times New Roman" w:hAnsi="Times New Roman" w:cs="Times New Roman"/>
                <w:sz w:val="24"/>
                <w:szCs w:val="24"/>
              </w:rPr>
            </w:pPr>
          </w:p>
          <w:p w14:paraId="5CCA5192" w14:textId="15555859" w:rsidR="00823C5A" w:rsidRPr="00823C5A" w:rsidRDefault="00823C5A" w:rsidP="00AB12E9">
            <w:pPr>
              <w:jc w:val="both"/>
              <w:rPr>
                <w:rFonts w:ascii="Times New Roman" w:hAnsi="Times New Roman" w:cs="Times New Roman"/>
                <w:sz w:val="24"/>
                <w:szCs w:val="24"/>
                <w:lang w:val="en-US"/>
              </w:rPr>
            </w:pPr>
            <w:r>
              <w:rPr>
                <w:rFonts w:ascii="Times New Roman" w:hAnsi="Times New Roman" w:cs="Times New Roman"/>
                <w:sz w:val="24"/>
                <w:szCs w:val="24"/>
                <w:lang w:val="en-US"/>
              </w:rPr>
              <w:t>80</w:t>
            </w:r>
          </w:p>
        </w:tc>
      </w:tr>
      <w:tr w:rsidR="00AB12E9" w14:paraId="3376375A" w14:textId="77777777" w:rsidTr="00AB12E9">
        <w:tc>
          <w:tcPr>
            <w:tcW w:w="730" w:type="dxa"/>
          </w:tcPr>
          <w:p w14:paraId="45A17953" w14:textId="77777777" w:rsidR="004853F6" w:rsidRPr="00056FBA" w:rsidRDefault="004853F6" w:rsidP="00AB12E9">
            <w:pPr>
              <w:jc w:val="both"/>
              <w:rPr>
                <w:rFonts w:ascii="Times New Roman" w:hAnsi="Times New Roman" w:cs="Times New Roman"/>
                <w:b/>
                <w:bCs/>
                <w:sz w:val="24"/>
                <w:szCs w:val="24"/>
              </w:rPr>
            </w:pPr>
            <w:r w:rsidRPr="00056FBA">
              <w:rPr>
                <w:rFonts w:ascii="Times New Roman" w:hAnsi="Times New Roman" w:cs="Times New Roman"/>
                <w:b/>
                <w:bCs/>
                <w:sz w:val="24"/>
                <w:szCs w:val="24"/>
                <w:lang w:val="en-US"/>
              </w:rPr>
              <w:t>VI</w:t>
            </w:r>
            <w:r>
              <w:rPr>
                <w:rFonts w:ascii="Times New Roman" w:hAnsi="Times New Roman" w:cs="Times New Roman"/>
                <w:b/>
                <w:bCs/>
                <w:sz w:val="24"/>
                <w:szCs w:val="24"/>
                <w:lang w:val="en-US"/>
              </w:rPr>
              <w:t>I</w:t>
            </w:r>
            <w:r w:rsidRPr="00056FBA">
              <w:rPr>
                <w:rFonts w:ascii="Times New Roman" w:hAnsi="Times New Roman" w:cs="Times New Roman"/>
                <w:b/>
                <w:bCs/>
                <w:sz w:val="24"/>
                <w:szCs w:val="24"/>
                <w:lang w:val="en-US"/>
              </w:rPr>
              <w:t>.</w:t>
            </w:r>
          </w:p>
        </w:tc>
        <w:tc>
          <w:tcPr>
            <w:tcW w:w="8057" w:type="dxa"/>
          </w:tcPr>
          <w:p w14:paraId="5EB841B0" w14:textId="3B8B758C" w:rsidR="004853F6" w:rsidRPr="007F0FF3" w:rsidRDefault="004853F6" w:rsidP="00AB12E9">
            <w:pPr>
              <w:jc w:val="both"/>
              <w:rPr>
                <w:rFonts w:ascii="Times New Roman" w:hAnsi="Times New Roman" w:cs="Times New Roman"/>
                <w:sz w:val="24"/>
                <w:szCs w:val="24"/>
              </w:rPr>
            </w:pPr>
            <w:r>
              <w:rPr>
                <w:rFonts w:ascii="Times New Roman" w:hAnsi="Times New Roman" w:cs="Times New Roman"/>
                <w:b/>
                <w:bCs/>
                <w:sz w:val="24"/>
                <w:szCs w:val="24"/>
              </w:rPr>
              <w:t xml:space="preserve">КОМПЛЕКСНОЕ РАЗВИТИЕ СИСТЕМ КОММУНАЛЬНОЙ ИНФРАСТРУКТУРЫ </w:t>
            </w:r>
            <w:r w:rsidR="00AB12E9">
              <w:rPr>
                <w:rFonts w:ascii="Times New Roman" w:hAnsi="Times New Roman" w:cs="Times New Roman"/>
                <w:b/>
                <w:bCs/>
                <w:sz w:val="24"/>
                <w:szCs w:val="24"/>
              </w:rPr>
              <w:t>ХАНКАЙСКОГО МУНИЦИПАЛЬНОГО ОКРУГА …….</w:t>
            </w:r>
            <w:r>
              <w:rPr>
                <w:rFonts w:ascii="Times New Roman" w:hAnsi="Times New Roman" w:cs="Times New Roman"/>
                <w:sz w:val="24"/>
                <w:szCs w:val="24"/>
              </w:rPr>
              <w:t>…………………………………………………………………...</w:t>
            </w:r>
          </w:p>
        </w:tc>
        <w:tc>
          <w:tcPr>
            <w:tcW w:w="558" w:type="dxa"/>
            <w:shd w:val="clear" w:color="auto" w:fill="D9E2F3" w:themeFill="accent1" w:themeFillTint="33"/>
          </w:tcPr>
          <w:p w14:paraId="3F1BA3E4" w14:textId="77777777" w:rsidR="004853F6" w:rsidRDefault="004853F6" w:rsidP="00AB12E9">
            <w:pPr>
              <w:jc w:val="both"/>
              <w:rPr>
                <w:rFonts w:ascii="Times New Roman" w:hAnsi="Times New Roman" w:cs="Times New Roman"/>
                <w:sz w:val="24"/>
                <w:szCs w:val="24"/>
              </w:rPr>
            </w:pPr>
          </w:p>
          <w:p w14:paraId="07A337E0" w14:textId="77777777" w:rsidR="00823C5A" w:rsidRDefault="00823C5A" w:rsidP="00AB12E9">
            <w:pPr>
              <w:jc w:val="both"/>
              <w:rPr>
                <w:rFonts w:ascii="Times New Roman" w:hAnsi="Times New Roman" w:cs="Times New Roman"/>
                <w:sz w:val="24"/>
                <w:szCs w:val="24"/>
              </w:rPr>
            </w:pPr>
          </w:p>
          <w:p w14:paraId="6B122DDC" w14:textId="12F9FA0B" w:rsidR="00823C5A" w:rsidRPr="000F4A9C" w:rsidRDefault="00823C5A" w:rsidP="00AB12E9">
            <w:pPr>
              <w:jc w:val="both"/>
              <w:rPr>
                <w:rFonts w:ascii="Times New Roman" w:hAnsi="Times New Roman" w:cs="Times New Roman"/>
                <w:sz w:val="24"/>
                <w:szCs w:val="24"/>
              </w:rPr>
            </w:pPr>
            <w:r>
              <w:rPr>
                <w:rFonts w:ascii="Times New Roman" w:hAnsi="Times New Roman" w:cs="Times New Roman"/>
                <w:sz w:val="24"/>
                <w:szCs w:val="24"/>
                <w:lang w:val="en-US"/>
              </w:rPr>
              <w:t>8</w:t>
            </w:r>
            <w:r w:rsidR="000F4A9C">
              <w:rPr>
                <w:rFonts w:ascii="Times New Roman" w:hAnsi="Times New Roman" w:cs="Times New Roman"/>
                <w:sz w:val="24"/>
                <w:szCs w:val="24"/>
              </w:rPr>
              <w:t>4</w:t>
            </w:r>
          </w:p>
        </w:tc>
      </w:tr>
      <w:tr w:rsidR="00AB12E9" w14:paraId="0DBB5318" w14:textId="77777777" w:rsidTr="00AB12E9">
        <w:tc>
          <w:tcPr>
            <w:tcW w:w="730" w:type="dxa"/>
          </w:tcPr>
          <w:p w14:paraId="593636DC" w14:textId="77777777" w:rsidR="004853F6" w:rsidRPr="00056FBA" w:rsidRDefault="004853F6" w:rsidP="00AB12E9">
            <w:pPr>
              <w:jc w:val="both"/>
              <w:rPr>
                <w:rFonts w:ascii="Times New Roman" w:hAnsi="Times New Roman" w:cs="Times New Roman"/>
                <w:sz w:val="24"/>
                <w:szCs w:val="24"/>
              </w:rPr>
            </w:pPr>
            <w:r>
              <w:rPr>
                <w:rFonts w:ascii="Times New Roman" w:hAnsi="Times New Roman" w:cs="Times New Roman"/>
                <w:sz w:val="24"/>
                <w:szCs w:val="24"/>
                <w:lang w:val="en-US"/>
              </w:rPr>
              <w:lastRenderedPageBreak/>
              <w:t>7</w:t>
            </w:r>
            <w:r>
              <w:rPr>
                <w:rFonts w:ascii="Times New Roman" w:hAnsi="Times New Roman" w:cs="Times New Roman"/>
                <w:sz w:val="24"/>
                <w:szCs w:val="24"/>
              </w:rPr>
              <w:t>.1.</w:t>
            </w:r>
          </w:p>
        </w:tc>
        <w:tc>
          <w:tcPr>
            <w:tcW w:w="8057" w:type="dxa"/>
          </w:tcPr>
          <w:p w14:paraId="0FE3747C" w14:textId="77777777" w:rsidR="004853F6" w:rsidRPr="007F0FF3" w:rsidRDefault="004853F6" w:rsidP="00AB12E9">
            <w:pPr>
              <w:jc w:val="both"/>
              <w:rPr>
                <w:rFonts w:ascii="Times New Roman" w:hAnsi="Times New Roman" w:cs="Times New Roman"/>
                <w:sz w:val="24"/>
                <w:szCs w:val="24"/>
              </w:rPr>
            </w:pPr>
            <w:r>
              <w:rPr>
                <w:rFonts w:ascii="Times New Roman" w:hAnsi="Times New Roman" w:cs="Times New Roman"/>
                <w:sz w:val="24"/>
                <w:szCs w:val="24"/>
              </w:rPr>
              <w:t>Анализ исходной ситуации (</w:t>
            </w:r>
            <w:r>
              <w:rPr>
                <w:rFonts w:ascii="Times New Roman" w:hAnsi="Times New Roman" w:cs="Times New Roman"/>
                <w:sz w:val="24"/>
                <w:szCs w:val="24"/>
                <w:lang w:val="en-US"/>
              </w:rPr>
              <w:t>SWOT</w:t>
            </w:r>
            <w:r w:rsidRPr="007F0FF3">
              <w:rPr>
                <w:rFonts w:ascii="Times New Roman" w:hAnsi="Times New Roman" w:cs="Times New Roman"/>
                <w:sz w:val="24"/>
                <w:szCs w:val="24"/>
              </w:rPr>
              <w:t>-</w:t>
            </w:r>
            <w:r>
              <w:rPr>
                <w:rFonts w:ascii="Times New Roman" w:hAnsi="Times New Roman" w:cs="Times New Roman"/>
                <w:sz w:val="24"/>
                <w:szCs w:val="24"/>
              </w:rPr>
              <w:t>анализ) ……………………………………</w:t>
            </w:r>
          </w:p>
        </w:tc>
        <w:tc>
          <w:tcPr>
            <w:tcW w:w="558" w:type="dxa"/>
            <w:shd w:val="clear" w:color="auto" w:fill="D9E2F3" w:themeFill="accent1" w:themeFillTint="33"/>
          </w:tcPr>
          <w:p w14:paraId="23F8755E" w14:textId="0C53DC42" w:rsidR="004853F6" w:rsidRPr="000F4A9C" w:rsidRDefault="00823C5A" w:rsidP="00AB12E9">
            <w:pPr>
              <w:jc w:val="both"/>
              <w:rPr>
                <w:rFonts w:ascii="Times New Roman" w:hAnsi="Times New Roman" w:cs="Times New Roman"/>
                <w:sz w:val="24"/>
                <w:szCs w:val="24"/>
              </w:rPr>
            </w:pPr>
            <w:r>
              <w:rPr>
                <w:rFonts w:ascii="Times New Roman" w:hAnsi="Times New Roman" w:cs="Times New Roman"/>
                <w:sz w:val="24"/>
                <w:szCs w:val="24"/>
                <w:lang w:val="en-US"/>
              </w:rPr>
              <w:t>8</w:t>
            </w:r>
            <w:r w:rsidR="000F4A9C">
              <w:rPr>
                <w:rFonts w:ascii="Times New Roman" w:hAnsi="Times New Roman" w:cs="Times New Roman"/>
                <w:sz w:val="24"/>
                <w:szCs w:val="24"/>
              </w:rPr>
              <w:t>4</w:t>
            </w:r>
          </w:p>
        </w:tc>
      </w:tr>
      <w:tr w:rsidR="00AB12E9" w14:paraId="49082353" w14:textId="77777777" w:rsidTr="00AB12E9">
        <w:tc>
          <w:tcPr>
            <w:tcW w:w="730" w:type="dxa"/>
          </w:tcPr>
          <w:p w14:paraId="666F7F2E" w14:textId="77777777" w:rsidR="004853F6" w:rsidRPr="00DA4C03" w:rsidRDefault="004853F6" w:rsidP="00AB12E9">
            <w:pPr>
              <w:jc w:val="both"/>
              <w:rPr>
                <w:rFonts w:ascii="Times New Roman" w:hAnsi="Times New Roman" w:cs="Times New Roman"/>
                <w:sz w:val="24"/>
                <w:szCs w:val="24"/>
              </w:rPr>
            </w:pPr>
            <w:r>
              <w:rPr>
                <w:rFonts w:ascii="Times New Roman" w:hAnsi="Times New Roman" w:cs="Times New Roman"/>
                <w:sz w:val="24"/>
                <w:szCs w:val="24"/>
                <w:lang w:val="en-US"/>
              </w:rPr>
              <w:t>7</w:t>
            </w:r>
            <w:r>
              <w:rPr>
                <w:rFonts w:ascii="Times New Roman" w:hAnsi="Times New Roman" w:cs="Times New Roman"/>
                <w:sz w:val="24"/>
                <w:szCs w:val="24"/>
              </w:rPr>
              <w:t>.2.</w:t>
            </w:r>
          </w:p>
        </w:tc>
        <w:tc>
          <w:tcPr>
            <w:tcW w:w="8057" w:type="dxa"/>
          </w:tcPr>
          <w:p w14:paraId="5E6F0224" w14:textId="75B984D6" w:rsidR="004853F6" w:rsidRDefault="004853F6" w:rsidP="00AB12E9">
            <w:pPr>
              <w:jc w:val="both"/>
              <w:rPr>
                <w:rFonts w:ascii="Times New Roman" w:hAnsi="Times New Roman" w:cs="Times New Roman"/>
                <w:sz w:val="24"/>
                <w:szCs w:val="24"/>
              </w:rPr>
            </w:pPr>
            <w:r>
              <w:rPr>
                <w:rFonts w:ascii="Times New Roman" w:hAnsi="Times New Roman" w:cs="Times New Roman"/>
                <w:sz w:val="24"/>
                <w:szCs w:val="24"/>
              </w:rPr>
              <w:t xml:space="preserve">Стратегические ориентиры развития систем коммунальной инфраструктуры </w:t>
            </w:r>
            <w:r w:rsidR="00AB12E9">
              <w:rPr>
                <w:rFonts w:ascii="Times New Roman" w:hAnsi="Times New Roman" w:cs="Times New Roman"/>
                <w:sz w:val="24"/>
                <w:szCs w:val="24"/>
              </w:rPr>
              <w:t xml:space="preserve">Ханкайского </w:t>
            </w:r>
            <w:r w:rsidR="003B7DBC">
              <w:rPr>
                <w:rFonts w:ascii="Times New Roman" w:hAnsi="Times New Roman" w:cs="Times New Roman"/>
                <w:sz w:val="24"/>
                <w:szCs w:val="24"/>
              </w:rPr>
              <w:t>м</w:t>
            </w:r>
            <w:r w:rsidR="00AB12E9">
              <w:rPr>
                <w:rFonts w:ascii="Times New Roman" w:hAnsi="Times New Roman" w:cs="Times New Roman"/>
                <w:sz w:val="24"/>
                <w:szCs w:val="24"/>
              </w:rPr>
              <w:t>униципального округа …..</w:t>
            </w:r>
            <w:r>
              <w:rPr>
                <w:rFonts w:ascii="Times New Roman" w:hAnsi="Times New Roman" w:cs="Times New Roman"/>
                <w:sz w:val="24"/>
                <w:szCs w:val="24"/>
              </w:rPr>
              <w:t>……………………………………</w:t>
            </w:r>
            <w:r w:rsidR="00960270">
              <w:rPr>
                <w:rFonts w:ascii="Times New Roman" w:hAnsi="Times New Roman" w:cs="Times New Roman"/>
                <w:sz w:val="24"/>
                <w:szCs w:val="24"/>
              </w:rPr>
              <w:t>..</w:t>
            </w:r>
          </w:p>
        </w:tc>
        <w:tc>
          <w:tcPr>
            <w:tcW w:w="558" w:type="dxa"/>
            <w:shd w:val="clear" w:color="auto" w:fill="D9E2F3" w:themeFill="accent1" w:themeFillTint="33"/>
          </w:tcPr>
          <w:p w14:paraId="37E25313" w14:textId="77777777" w:rsidR="004853F6" w:rsidRDefault="004853F6" w:rsidP="00AB12E9">
            <w:pPr>
              <w:jc w:val="both"/>
              <w:rPr>
                <w:rFonts w:ascii="Times New Roman" w:hAnsi="Times New Roman" w:cs="Times New Roman"/>
                <w:sz w:val="24"/>
                <w:szCs w:val="24"/>
              </w:rPr>
            </w:pPr>
          </w:p>
          <w:p w14:paraId="6C71138E" w14:textId="0A53D00C" w:rsidR="00823C5A" w:rsidRPr="000F4A9C" w:rsidRDefault="00823C5A" w:rsidP="00AB12E9">
            <w:pPr>
              <w:jc w:val="both"/>
              <w:rPr>
                <w:rFonts w:ascii="Times New Roman" w:hAnsi="Times New Roman" w:cs="Times New Roman"/>
                <w:sz w:val="24"/>
                <w:szCs w:val="24"/>
              </w:rPr>
            </w:pPr>
            <w:r>
              <w:rPr>
                <w:rFonts w:ascii="Times New Roman" w:hAnsi="Times New Roman" w:cs="Times New Roman"/>
                <w:sz w:val="24"/>
                <w:szCs w:val="24"/>
                <w:lang w:val="en-US"/>
              </w:rPr>
              <w:t>8</w:t>
            </w:r>
            <w:r w:rsidR="000F4A9C">
              <w:rPr>
                <w:rFonts w:ascii="Times New Roman" w:hAnsi="Times New Roman" w:cs="Times New Roman"/>
                <w:sz w:val="24"/>
                <w:szCs w:val="24"/>
              </w:rPr>
              <w:t>5</w:t>
            </w:r>
          </w:p>
        </w:tc>
      </w:tr>
      <w:tr w:rsidR="00AB12E9" w14:paraId="498DB090" w14:textId="77777777" w:rsidTr="00AB12E9">
        <w:tc>
          <w:tcPr>
            <w:tcW w:w="730" w:type="dxa"/>
          </w:tcPr>
          <w:p w14:paraId="584000FD" w14:textId="77777777" w:rsidR="004853F6" w:rsidRPr="00DA4C03" w:rsidRDefault="004853F6" w:rsidP="00AB12E9">
            <w:pPr>
              <w:jc w:val="both"/>
              <w:rPr>
                <w:rFonts w:ascii="Times New Roman" w:hAnsi="Times New Roman" w:cs="Times New Roman"/>
                <w:sz w:val="24"/>
                <w:szCs w:val="24"/>
              </w:rPr>
            </w:pPr>
            <w:r>
              <w:rPr>
                <w:rFonts w:ascii="Times New Roman" w:hAnsi="Times New Roman" w:cs="Times New Roman"/>
                <w:sz w:val="24"/>
                <w:szCs w:val="24"/>
                <w:lang w:val="en-US"/>
              </w:rPr>
              <w:t>7</w:t>
            </w:r>
            <w:r>
              <w:rPr>
                <w:rFonts w:ascii="Times New Roman" w:hAnsi="Times New Roman" w:cs="Times New Roman"/>
                <w:sz w:val="24"/>
                <w:szCs w:val="24"/>
              </w:rPr>
              <w:t>.3.</w:t>
            </w:r>
          </w:p>
        </w:tc>
        <w:tc>
          <w:tcPr>
            <w:tcW w:w="8057" w:type="dxa"/>
          </w:tcPr>
          <w:p w14:paraId="2A72E1F2" w14:textId="77777777" w:rsidR="004853F6" w:rsidRDefault="004853F6" w:rsidP="00AB12E9">
            <w:pPr>
              <w:jc w:val="both"/>
              <w:rPr>
                <w:rFonts w:ascii="Times New Roman" w:hAnsi="Times New Roman" w:cs="Times New Roman"/>
                <w:sz w:val="24"/>
                <w:szCs w:val="24"/>
              </w:rPr>
            </w:pPr>
            <w:r>
              <w:rPr>
                <w:rFonts w:ascii="Times New Roman" w:hAnsi="Times New Roman" w:cs="Times New Roman"/>
                <w:sz w:val="24"/>
                <w:szCs w:val="24"/>
              </w:rPr>
              <w:t>Комплексное развитие системы теплоснабжения ……………………………..</w:t>
            </w:r>
          </w:p>
        </w:tc>
        <w:tc>
          <w:tcPr>
            <w:tcW w:w="558" w:type="dxa"/>
            <w:shd w:val="clear" w:color="auto" w:fill="D9E2F3" w:themeFill="accent1" w:themeFillTint="33"/>
          </w:tcPr>
          <w:p w14:paraId="1452DA4E" w14:textId="413C46D7" w:rsidR="004853F6" w:rsidRPr="000F4A9C" w:rsidRDefault="00823C5A" w:rsidP="00AB12E9">
            <w:pPr>
              <w:jc w:val="both"/>
              <w:rPr>
                <w:rFonts w:ascii="Times New Roman" w:hAnsi="Times New Roman" w:cs="Times New Roman"/>
                <w:sz w:val="24"/>
                <w:szCs w:val="24"/>
              </w:rPr>
            </w:pPr>
            <w:r>
              <w:rPr>
                <w:rFonts w:ascii="Times New Roman" w:hAnsi="Times New Roman" w:cs="Times New Roman"/>
                <w:sz w:val="24"/>
                <w:szCs w:val="24"/>
                <w:lang w:val="en-US"/>
              </w:rPr>
              <w:t>8</w:t>
            </w:r>
            <w:r w:rsidR="000F4A9C">
              <w:rPr>
                <w:rFonts w:ascii="Times New Roman" w:hAnsi="Times New Roman" w:cs="Times New Roman"/>
                <w:sz w:val="24"/>
                <w:szCs w:val="24"/>
              </w:rPr>
              <w:t>7</w:t>
            </w:r>
          </w:p>
        </w:tc>
      </w:tr>
      <w:tr w:rsidR="00AB12E9" w14:paraId="047EA43F" w14:textId="77777777" w:rsidTr="00AB12E9">
        <w:tc>
          <w:tcPr>
            <w:tcW w:w="730" w:type="dxa"/>
          </w:tcPr>
          <w:p w14:paraId="5BBB5010" w14:textId="77777777" w:rsidR="004853F6" w:rsidRPr="00DA4C03" w:rsidRDefault="004853F6" w:rsidP="00AB12E9">
            <w:pPr>
              <w:jc w:val="both"/>
              <w:rPr>
                <w:rFonts w:ascii="Times New Roman" w:hAnsi="Times New Roman" w:cs="Times New Roman"/>
                <w:sz w:val="24"/>
                <w:szCs w:val="24"/>
              </w:rPr>
            </w:pPr>
            <w:r>
              <w:rPr>
                <w:rFonts w:ascii="Times New Roman" w:hAnsi="Times New Roman" w:cs="Times New Roman"/>
                <w:sz w:val="24"/>
                <w:szCs w:val="24"/>
                <w:lang w:val="en-US"/>
              </w:rPr>
              <w:t>7</w:t>
            </w:r>
            <w:r>
              <w:rPr>
                <w:rFonts w:ascii="Times New Roman" w:hAnsi="Times New Roman" w:cs="Times New Roman"/>
                <w:sz w:val="24"/>
                <w:szCs w:val="24"/>
              </w:rPr>
              <w:t>.4.</w:t>
            </w:r>
          </w:p>
        </w:tc>
        <w:tc>
          <w:tcPr>
            <w:tcW w:w="8057" w:type="dxa"/>
          </w:tcPr>
          <w:p w14:paraId="3BFB6827" w14:textId="77777777" w:rsidR="004853F6" w:rsidRDefault="004853F6" w:rsidP="00AB12E9">
            <w:pPr>
              <w:jc w:val="both"/>
              <w:rPr>
                <w:rFonts w:ascii="Times New Roman" w:hAnsi="Times New Roman" w:cs="Times New Roman"/>
                <w:sz w:val="24"/>
                <w:szCs w:val="24"/>
              </w:rPr>
            </w:pPr>
            <w:r>
              <w:rPr>
                <w:rFonts w:ascii="Times New Roman" w:hAnsi="Times New Roman" w:cs="Times New Roman"/>
                <w:sz w:val="24"/>
                <w:szCs w:val="24"/>
              </w:rPr>
              <w:t>Комплексное развитие системы водоснабжения ………………………………</w:t>
            </w:r>
          </w:p>
        </w:tc>
        <w:tc>
          <w:tcPr>
            <w:tcW w:w="558" w:type="dxa"/>
            <w:shd w:val="clear" w:color="auto" w:fill="D9E2F3" w:themeFill="accent1" w:themeFillTint="33"/>
          </w:tcPr>
          <w:p w14:paraId="36D7810D" w14:textId="1AF7F108" w:rsidR="004853F6" w:rsidRPr="000F4A9C" w:rsidRDefault="00823C5A" w:rsidP="00AB12E9">
            <w:pPr>
              <w:jc w:val="both"/>
              <w:rPr>
                <w:rFonts w:ascii="Times New Roman" w:hAnsi="Times New Roman" w:cs="Times New Roman"/>
                <w:sz w:val="24"/>
                <w:szCs w:val="24"/>
              </w:rPr>
            </w:pPr>
            <w:r>
              <w:rPr>
                <w:rFonts w:ascii="Times New Roman" w:hAnsi="Times New Roman" w:cs="Times New Roman"/>
                <w:sz w:val="24"/>
                <w:szCs w:val="24"/>
                <w:lang w:val="en-US"/>
              </w:rPr>
              <w:t>8</w:t>
            </w:r>
            <w:r w:rsidR="000F4A9C">
              <w:rPr>
                <w:rFonts w:ascii="Times New Roman" w:hAnsi="Times New Roman" w:cs="Times New Roman"/>
                <w:sz w:val="24"/>
                <w:szCs w:val="24"/>
              </w:rPr>
              <w:t>9</w:t>
            </w:r>
          </w:p>
        </w:tc>
      </w:tr>
      <w:tr w:rsidR="00AB12E9" w14:paraId="6559F20F" w14:textId="77777777" w:rsidTr="00AB12E9">
        <w:tc>
          <w:tcPr>
            <w:tcW w:w="730" w:type="dxa"/>
          </w:tcPr>
          <w:p w14:paraId="096FB42C" w14:textId="77777777" w:rsidR="004853F6" w:rsidRPr="00DA4C03" w:rsidRDefault="004853F6" w:rsidP="00AB12E9">
            <w:pPr>
              <w:jc w:val="both"/>
              <w:rPr>
                <w:rFonts w:ascii="Times New Roman" w:hAnsi="Times New Roman" w:cs="Times New Roman"/>
                <w:sz w:val="24"/>
                <w:szCs w:val="24"/>
              </w:rPr>
            </w:pPr>
            <w:r>
              <w:rPr>
                <w:rFonts w:ascii="Times New Roman" w:hAnsi="Times New Roman" w:cs="Times New Roman"/>
                <w:sz w:val="24"/>
                <w:szCs w:val="24"/>
                <w:lang w:val="en-US"/>
              </w:rPr>
              <w:t>7</w:t>
            </w:r>
            <w:r>
              <w:rPr>
                <w:rFonts w:ascii="Times New Roman" w:hAnsi="Times New Roman" w:cs="Times New Roman"/>
                <w:sz w:val="24"/>
                <w:szCs w:val="24"/>
              </w:rPr>
              <w:t>.5.</w:t>
            </w:r>
          </w:p>
        </w:tc>
        <w:tc>
          <w:tcPr>
            <w:tcW w:w="8057" w:type="dxa"/>
          </w:tcPr>
          <w:p w14:paraId="1D5FA0B4" w14:textId="77777777" w:rsidR="004853F6" w:rsidRDefault="004853F6" w:rsidP="00AB12E9">
            <w:pPr>
              <w:jc w:val="both"/>
              <w:rPr>
                <w:rFonts w:ascii="Times New Roman" w:hAnsi="Times New Roman" w:cs="Times New Roman"/>
                <w:sz w:val="24"/>
                <w:szCs w:val="24"/>
              </w:rPr>
            </w:pPr>
            <w:r>
              <w:rPr>
                <w:rFonts w:ascii="Times New Roman" w:hAnsi="Times New Roman" w:cs="Times New Roman"/>
                <w:sz w:val="24"/>
                <w:szCs w:val="24"/>
              </w:rPr>
              <w:t>Комплексное развитие системы водоотведения ……………………………….</w:t>
            </w:r>
          </w:p>
        </w:tc>
        <w:tc>
          <w:tcPr>
            <w:tcW w:w="558" w:type="dxa"/>
            <w:shd w:val="clear" w:color="auto" w:fill="D9E2F3" w:themeFill="accent1" w:themeFillTint="33"/>
          </w:tcPr>
          <w:p w14:paraId="78A4CD03" w14:textId="09919502" w:rsidR="004853F6" w:rsidRPr="000F4A9C" w:rsidRDefault="00823C5A" w:rsidP="00AB12E9">
            <w:pPr>
              <w:jc w:val="both"/>
              <w:rPr>
                <w:rFonts w:ascii="Times New Roman" w:hAnsi="Times New Roman" w:cs="Times New Roman"/>
                <w:sz w:val="24"/>
                <w:szCs w:val="24"/>
              </w:rPr>
            </w:pPr>
            <w:r>
              <w:rPr>
                <w:rFonts w:ascii="Times New Roman" w:hAnsi="Times New Roman" w:cs="Times New Roman"/>
                <w:sz w:val="24"/>
                <w:szCs w:val="24"/>
                <w:lang w:val="en-US"/>
              </w:rPr>
              <w:t>9</w:t>
            </w:r>
            <w:r w:rsidR="000F4A9C">
              <w:rPr>
                <w:rFonts w:ascii="Times New Roman" w:hAnsi="Times New Roman" w:cs="Times New Roman"/>
                <w:sz w:val="24"/>
                <w:szCs w:val="24"/>
              </w:rPr>
              <w:t>3</w:t>
            </w:r>
          </w:p>
        </w:tc>
      </w:tr>
      <w:tr w:rsidR="00AB12E9" w14:paraId="42112C57" w14:textId="77777777" w:rsidTr="00AB12E9">
        <w:tc>
          <w:tcPr>
            <w:tcW w:w="730" w:type="dxa"/>
          </w:tcPr>
          <w:p w14:paraId="46A820F6" w14:textId="77777777" w:rsidR="004853F6" w:rsidRPr="00DA4C03" w:rsidRDefault="004853F6" w:rsidP="00AB12E9">
            <w:pPr>
              <w:jc w:val="both"/>
              <w:rPr>
                <w:rFonts w:ascii="Times New Roman" w:hAnsi="Times New Roman" w:cs="Times New Roman"/>
                <w:sz w:val="24"/>
                <w:szCs w:val="24"/>
              </w:rPr>
            </w:pPr>
            <w:r>
              <w:rPr>
                <w:rFonts w:ascii="Times New Roman" w:hAnsi="Times New Roman" w:cs="Times New Roman"/>
                <w:sz w:val="24"/>
                <w:szCs w:val="24"/>
                <w:lang w:val="en-US"/>
              </w:rPr>
              <w:t>7</w:t>
            </w:r>
            <w:r>
              <w:rPr>
                <w:rFonts w:ascii="Times New Roman" w:hAnsi="Times New Roman" w:cs="Times New Roman"/>
                <w:sz w:val="24"/>
                <w:szCs w:val="24"/>
              </w:rPr>
              <w:t>.6.</w:t>
            </w:r>
          </w:p>
        </w:tc>
        <w:tc>
          <w:tcPr>
            <w:tcW w:w="8057" w:type="dxa"/>
          </w:tcPr>
          <w:p w14:paraId="3B054C58" w14:textId="77777777" w:rsidR="004853F6" w:rsidRDefault="004853F6" w:rsidP="00AB12E9">
            <w:pPr>
              <w:jc w:val="both"/>
              <w:rPr>
                <w:rFonts w:ascii="Times New Roman" w:hAnsi="Times New Roman" w:cs="Times New Roman"/>
                <w:sz w:val="24"/>
                <w:szCs w:val="24"/>
              </w:rPr>
            </w:pPr>
            <w:r>
              <w:rPr>
                <w:rFonts w:ascii="Times New Roman" w:hAnsi="Times New Roman" w:cs="Times New Roman"/>
                <w:sz w:val="24"/>
                <w:szCs w:val="24"/>
              </w:rPr>
              <w:t>Комплексное развитие системы газоснабжения ……………………………….</w:t>
            </w:r>
          </w:p>
        </w:tc>
        <w:tc>
          <w:tcPr>
            <w:tcW w:w="558" w:type="dxa"/>
            <w:shd w:val="clear" w:color="auto" w:fill="D9E2F3" w:themeFill="accent1" w:themeFillTint="33"/>
          </w:tcPr>
          <w:p w14:paraId="554E90AD" w14:textId="0602BABB" w:rsidR="004853F6" w:rsidRPr="000F4A9C" w:rsidRDefault="00823C5A" w:rsidP="00AB12E9">
            <w:pPr>
              <w:jc w:val="both"/>
              <w:rPr>
                <w:rFonts w:ascii="Times New Roman" w:hAnsi="Times New Roman" w:cs="Times New Roman"/>
                <w:sz w:val="24"/>
                <w:szCs w:val="24"/>
              </w:rPr>
            </w:pPr>
            <w:r>
              <w:rPr>
                <w:rFonts w:ascii="Times New Roman" w:hAnsi="Times New Roman" w:cs="Times New Roman"/>
                <w:sz w:val="24"/>
                <w:szCs w:val="24"/>
                <w:lang w:val="en-US"/>
              </w:rPr>
              <w:t>9</w:t>
            </w:r>
            <w:r w:rsidR="000F4A9C">
              <w:rPr>
                <w:rFonts w:ascii="Times New Roman" w:hAnsi="Times New Roman" w:cs="Times New Roman"/>
                <w:sz w:val="24"/>
                <w:szCs w:val="24"/>
              </w:rPr>
              <w:t>6</w:t>
            </w:r>
          </w:p>
        </w:tc>
      </w:tr>
      <w:tr w:rsidR="00AB12E9" w14:paraId="19FBC607" w14:textId="77777777" w:rsidTr="00AB12E9">
        <w:tc>
          <w:tcPr>
            <w:tcW w:w="730" w:type="dxa"/>
          </w:tcPr>
          <w:p w14:paraId="27DEEA3C" w14:textId="77777777" w:rsidR="004853F6" w:rsidRPr="00DA4C03" w:rsidRDefault="004853F6" w:rsidP="00AB12E9">
            <w:pPr>
              <w:jc w:val="both"/>
              <w:rPr>
                <w:rFonts w:ascii="Times New Roman" w:hAnsi="Times New Roman" w:cs="Times New Roman"/>
                <w:sz w:val="24"/>
                <w:szCs w:val="24"/>
              </w:rPr>
            </w:pPr>
            <w:r>
              <w:rPr>
                <w:rFonts w:ascii="Times New Roman" w:hAnsi="Times New Roman" w:cs="Times New Roman"/>
                <w:sz w:val="24"/>
                <w:szCs w:val="24"/>
                <w:lang w:val="en-US"/>
              </w:rPr>
              <w:t>7</w:t>
            </w:r>
            <w:r>
              <w:rPr>
                <w:rFonts w:ascii="Times New Roman" w:hAnsi="Times New Roman" w:cs="Times New Roman"/>
                <w:sz w:val="24"/>
                <w:szCs w:val="24"/>
              </w:rPr>
              <w:t>.7.</w:t>
            </w:r>
          </w:p>
        </w:tc>
        <w:tc>
          <w:tcPr>
            <w:tcW w:w="8057" w:type="dxa"/>
          </w:tcPr>
          <w:p w14:paraId="2DCCD777" w14:textId="77777777" w:rsidR="004853F6" w:rsidRDefault="004853F6" w:rsidP="00AB12E9">
            <w:pPr>
              <w:jc w:val="both"/>
              <w:rPr>
                <w:rFonts w:ascii="Times New Roman" w:hAnsi="Times New Roman" w:cs="Times New Roman"/>
                <w:sz w:val="24"/>
                <w:szCs w:val="24"/>
              </w:rPr>
            </w:pPr>
            <w:r>
              <w:rPr>
                <w:rFonts w:ascii="Times New Roman" w:hAnsi="Times New Roman" w:cs="Times New Roman"/>
                <w:sz w:val="24"/>
                <w:szCs w:val="24"/>
              </w:rPr>
              <w:t>Комплексное развитие системы энергоснабжения ……………………………</w:t>
            </w:r>
          </w:p>
        </w:tc>
        <w:tc>
          <w:tcPr>
            <w:tcW w:w="558" w:type="dxa"/>
            <w:shd w:val="clear" w:color="auto" w:fill="D9E2F3" w:themeFill="accent1" w:themeFillTint="33"/>
          </w:tcPr>
          <w:p w14:paraId="2672B7A4" w14:textId="0591AFCB" w:rsidR="004853F6" w:rsidRPr="000F4A9C" w:rsidRDefault="00823C5A" w:rsidP="00AB12E9">
            <w:pPr>
              <w:jc w:val="both"/>
              <w:rPr>
                <w:rFonts w:ascii="Times New Roman" w:hAnsi="Times New Roman" w:cs="Times New Roman"/>
                <w:sz w:val="24"/>
                <w:szCs w:val="24"/>
              </w:rPr>
            </w:pPr>
            <w:r>
              <w:rPr>
                <w:rFonts w:ascii="Times New Roman" w:hAnsi="Times New Roman" w:cs="Times New Roman"/>
                <w:sz w:val="24"/>
                <w:szCs w:val="24"/>
                <w:lang w:val="en-US"/>
              </w:rPr>
              <w:t>9</w:t>
            </w:r>
            <w:r w:rsidR="000F4A9C">
              <w:rPr>
                <w:rFonts w:ascii="Times New Roman" w:hAnsi="Times New Roman" w:cs="Times New Roman"/>
                <w:sz w:val="24"/>
                <w:szCs w:val="24"/>
              </w:rPr>
              <w:t>6</w:t>
            </w:r>
          </w:p>
        </w:tc>
      </w:tr>
      <w:tr w:rsidR="00AB12E9" w14:paraId="036F7DEE" w14:textId="77777777" w:rsidTr="00AB12E9">
        <w:tc>
          <w:tcPr>
            <w:tcW w:w="730" w:type="dxa"/>
          </w:tcPr>
          <w:p w14:paraId="6AE8BDE7" w14:textId="77777777" w:rsidR="004853F6" w:rsidRPr="007F0FF3" w:rsidRDefault="004853F6" w:rsidP="00AB12E9">
            <w:pPr>
              <w:jc w:val="both"/>
              <w:rPr>
                <w:rFonts w:ascii="Times New Roman" w:hAnsi="Times New Roman" w:cs="Times New Roman"/>
                <w:b/>
                <w:bCs/>
                <w:sz w:val="24"/>
                <w:szCs w:val="24"/>
                <w:lang w:val="en-US"/>
              </w:rPr>
            </w:pPr>
            <w:r w:rsidRPr="007F0FF3">
              <w:rPr>
                <w:rFonts w:ascii="Times New Roman" w:hAnsi="Times New Roman" w:cs="Times New Roman"/>
                <w:b/>
                <w:bCs/>
                <w:sz w:val="24"/>
                <w:szCs w:val="24"/>
                <w:lang w:val="en-US"/>
              </w:rPr>
              <w:t>VII</w:t>
            </w:r>
            <w:r>
              <w:rPr>
                <w:rFonts w:ascii="Times New Roman" w:hAnsi="Times New Roman" w:cs="Times New Roman"/>
                <w:b/>
                <w:bCs/>
                <w:sz w:val="24"/>
                <w:szCs w:val="24"/>
                <w:lang w:val="en-US"/>
              </w:rPr>
              <w:t>I</w:t>
            </w:r>
            <w:r w:rsidRPr="007F0FF3">
              <w:rPr>
                <w:rFonts w:ascii="Times New Roman" w:hAnsi="Times New Roman" w:cs="Times New Roman"/>
                <w:b/>
                <w:bCs/>
                <w:sz w:val="24"/>
                <w:szCs w:val="24"/>
                <w:lang w:val="en-US"/>
              </w:rPr>
              <w:t>.</w:t>
            </w:r>
          </w:p>
        </w:tc>
        <w:tc>
          <w:tcPr>
            <w:tcW w:w="8057" w:type="dxa"/>
          </w:tcPr>
          <w:p w14:paraId="7DCA2C11" w14:textId="77777777" w:rsidR="004853F6" w:rsidRPr="002C4B42" w:rsidRDefault="004853F6" w:rsidP="00AB12E9">
            <w:pPr>
              <w:jc w:val="both"/>
              <w:rPr>
                <w:rFonts w:ascii="Times New Roman" w:hAnsi="Times New Roman" w:cs="Times New Roman"/>
                <w:sz w:val="24"/>
                <w:szCs w:val="24"/>
              </w:rPr>
            </w:pPr>
            <w:r>
              <w:rPr>
                <w:rFonts w:ascii="Times New Roman" w:hAnsi="Times New Roman" w:cs="Times New Roman"/>
                <w:b/>
                <w:bCs/>
                <w:sz w:val="24"/>
                <w:szCs w:val="24"/>
              </w:rPr>
              <w:t xml:space="preserve">ОЦЕНКА РЕАЛИЗАЦИИ МЕРОПРИЯТИЙ В ОБЛАСТИ ЭНЕРГО- И РЕСУРСОСБЕРЕЖЕНИЯ,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 </w:t>
            </w:r>
            <w:r>
              <w:rPr>
                <w:rFonts w:ascii="Times New Roman" w:hAnsi="Times New Roman" w:cs="Times New Roman"/>
                <w:sz w:val="24"/>
                <w:szCs w:val="24"/>
              </w:rPr>
              <w:t>…………………………………………………………...</w:t>
            </w:r>
          </w:p>
        </w:tc>
        <w:tc>
          <w:tcPr>
            <w:tcW w:w="558" w:type="dxa"/>
            <w:shd w:val="clear" w:color="auto" w:fill="D9E2F3" w:themeFill="accent1" w:themeFillTint="33"/>
          </w:tcPr>
          <w:p w14:paraId="339FEF4A" w14:textId="77777777" w:rsidR="004853F6" w:rsidRDefault="004853F6" w:rsidP="00AB12E9">
            <w:pPr>
              <w:jc w:val="both"/>
              <w:rPr>
                <w:rFonts w:ascii="Times New Roman" w:hAnsi="Times New Roman" w:cs="Times New Roman"/>
                <w:sz w:val="24"/>
                <w:szCs w:val="24"/>
              </w:rPr>
            </w:pPr>
          </w:p>
          <w:p w14:paraId="6B587AB5" w14:textId="77777777" w:rsidR="00823C5A" w:rsidRDefault="00823C5A" w:rsidP="00AB12E9">
            <w:pPr>
              <w:jc w:val="both"/>
              <w:rPr>
                <w:rFonts w:ascii="Times New Roman" w:hAnsi="Times New Roman" w:cs="Times New Roman"/>
                <w:sz w:val="24"/>
                <w:szCs w:val="24"/>
              </w:rPr>
            </w:pPr>
          </w:p>
          <w:p w14:paraId="0BAF6F5C" w14:textId="77777777" w:rsidR="00823C5A" w:rsidRDefault="00823C5A" w:rsidP="00AB12E9">
            <w:pPr>
              <w:jc w:val="both"/>
              <w:rPr>
                <w:rFonts w:ascii="Times New Roman" w:hAnsi="Times New Roman" w:cs="Times New Roman"/>
                <w:sz w:val="24"/>
                <w:szCs w:val="24"/>
              </w:rPr>
            </w:pPr>
          </w:p>
          <w:p w14:paraId="676E3F20" w14:textId="77777777" w:rsidR="00823C5A" w:rsidRDefault="00823C5A" w:rsidP="00AB12E9">
            <w:pPr>
              <w:jc w:val="both"/>
              <w:rPr>
                <w:rFonts w:ascii="Times New Roman" w:hAnsi="Times New Roman" w:cs="Times New Roman"/>
                <w:sz w:val="24"/>
                <w:szCs w:val="24"/>
              </w:rPr>
            </w:pPr>
          </w:p>
          <w:p w14:paraId="2ECC78B7" w14:textId="77777777" w:rsidR="00823C5A" w:rsidRDefault="00823C5A" w:rsidP="00AB12E9">
            <w:pPr>
              <w:jc w:val="both"/>
              <w:rPr>
                <w:rFonts w:ascii="Times New Roman" w:hAnsi="Times New Roman" w:cs="Times New Roman"/>
                <w:sz w:val="24"/>
                <w:szCs w:val="24"/>
              </w:rPr>
            </w:pPr>
          </w:p>
          <w:p w14:paraId="7CA28FB1" w14:textId="619287FC" w:rsidR="00823C5A" w:rsidRPr="000F4A9C" w:rsidRDefault="00823C5A" w:rsidP="00AB12E9">
            <w:pPr>
              <w:jc w:val="both"/>
              <w:rPr>
                <w:rFonts w:ascii="Times New Roman" w:hAnsi="Times New Roman" w:cs="Times New Roman"/>
                <w:sz w:val="24"/>
                <w:szCs w:val="24"/>
              </w:rPr>
            </w:pPr>
            <w:r>
              <w:rPr>
                <w:rFonts w:ascii="Times New Roman" w:hAnsi="Times New Roman" w:cs="Times New Roman"/>
                <w:sz w:val="24"/>
                <w:szCs w:val="24"/>
                <w:lang w:val="en-US"/>
              </w:rPr>
              <w:t>9</w:t>
            </w:r>
            <w:r w:rsidR="000F4A9C">
              <w:rPr>
                <w:rFonts w:ascii="Times New Roman" w:hAnsi="Times New Roman" w:cs="Times New Roman"/>
                <w:sz w:val="24"/>
                <w:szCs w:val="24"/>
              </w:rPr>
              <w:t>7</w:t>
            </w:r>
          </w:p>
        </w:tc>
      </w:tr>
      <w:tr w:rsidR="00AB12E9" w14:paraId="116A80CB" w14:textId="77777777" w:rsidTr="00AB12E9">
        <w:tc>
          <w:tcPr>
            <w:tcW w:w="730" w:type="dxa"/>
          </w:tcPr>
          <w:p w14:paraId="673EB40D" w14:textId="77777777" w:rsidR="004853F6" w:rsidRPr="007F0FF3" w:rsidRDefault="004853F6" w:rsidP="00AB12E9">
            <w:pPr>
              <w:jc w:val="both"/>
              <w:rPr>
                <w:rFonts w:ascii="Times New Roman" w:hAnsi="Times New Roman" w:cs="Times New Roman"/>
                <w:b/>
                <w:bCs/>
                <w:sz w:val="24"/>
                <w:szCs w:val="24"/>
              </w:rPr>
            </w:pPr>
            <w:r>
              <w:rPr>
                <w:rFonts w:ascii="Times New Roman" w:hAnsi="Times New Roman" w:cs="Times New Roman"/>
                <w:b/>
                <w:bCs/>
                <w:sz w:val="24"/>
                <w:szCs w:val="24"/>
                <w:lang w:val="en-US"/>
              </w:rPr>
              <w:t>IX.</w:t>
            </w:r>
          </w:p>
        </w:tc>
        <w:tc>
          <w:tcPr>
            <w:tcW w:w="8057" w:type="dxa"/>
          </w:tcPr>
          <w:p w14:paraId="6B8E5772" w14:textId="7189F3A4" w:rsidR="004853F6" w:rsidRPr="0071221C" w:rsidRDefault="004853F6" w:rsidP="00AB12E9">
            <w:pPr>
              <w:jc w:val="both"/>
              <w:rPr>
                <w:rFonts w:ascii="Times New Roman" w:hAnsi="Times New Roman" w:cs="Times New Roman"/>
                <w:sz w:val="24"/>
                <w:szCs w:val="24"/>
              </w:rPr>
            </w:pPr>
            <w:r>
              <w:rPr>
                <w:rFonts w:ascii="Times New Roman" w:hAnsi="Times New Roman" w:cs="Times New Roman"/>
                <w:b/>
                <w:bCs/>
                <w:sz w:val="24"/>
                <w:szCs w:val="24"/>
              </w:rPr>
              <w:t xml:space="preserve">АНАЛИЗ ФАКТИЧЕСКИХ И ПЛАНОВЫХ РАСХОДОВ НА ФИНАНСИРОВАНИЕ ИНВЕСТИЦИОННЫХ ПРОЕКТОВ С РАЗБИВКОЙ ПО КАЖДОМУ ИСТОЧНИКУ ФИНАНСИРОВАНИЯ ИНВЕСТИЦИОННЫХ ПРОЕКТОВ С УЧЕТОМ РЕАЛИЗАЦИИ МЕРОПРИЯТИЙ, ПРЕДУСМОТРЕННЫХ ПРОГРАММОЙ РАЗВИ-ТИЯ КОММУНАЛЬНОЙ ИНФРАСТРУКТУРЫ </w:t>
            </w:r>
            <w:r w:rsidR="00AB12E9">
              <w:rPr>
                <w:rFonts w:ascii="Times New Roman" w:hAnsi="Times New Roman" w:cs="Times New Roman"/>
                <w:b/>
                <w:bCs/>
                <w:sz w:val="24"/>
                <w:szCs w:val="24"/>
              </w:rPr>
              <w:t xml:space="preserve">ХАНКАЙСКОГО МУНИЦИПАЛЬНОГО ОКРУГА. </w:t>
            </w:r>
            <w:r>
              <w:rPr>
                <w:rFonts w:ascii="Times New Roman" w:hAnsi="Times New Roman" w:cs="Times New Roman"/>
                <w:b/>
                <w:bCs/>
                <w:sz w:val="24"/>
                <w:szCs w:val="24"/>
              </w:rPr>
              <w:t>ПОКАЗАТЕЛИ РАЗВИТИЯ СИС</w:t>
            </w:r>
            <w:r w:rsidR="00AB12E9">
              <w:rPr>
                <w:rFonts w:ascii="Times New Roman" w:hAnsi="Times New Roman" w:cs="Times New Roman"/>
                <w:b/>
                <w:bCs/>
                <w:sz w:val="24"/>
                <w:szCs w:val="24"/>
              </w:rPr>
              <w:t>-</w:t>
            </w:r>
            <w:r>
              <w:rPr>
                <w:rFonts w:ascii="Times New Roman" w:hAnsi="Times New Roman" w:cs="Times New Roman"/>
                <w:b/>
                <w:bCs/>
                <w:sz w:val="24"/>
                <w:szCs w:val="24"/>
              </w:rPr>
              <w:t xml:space="preserve">ТЕМ КОММУНАЛЬНОЙ ИНФРАСТРУКТУРЫ </w:t>
            </w:r>
            <w:r w:rsidR="00AB12E9">
              <w:rPr>
                <w:rFonts w:ascii="Times New Roman" w:hAnsi="Times New Roman" w:cs="Times New Roman"/>
                <w:b/>
                <w:bCs/>
                <w:sz w:val="24"/>
                <w:szCs w:val="24"/>
              </w:rPr>
              <w:t xml:space="preserve">ХАНКАЙСКОГО МУНИЦИПАЛЬНОГО ОКРУГА </w:t>
            </w:r>
            <w:r>
              <w:rPr>
                <w:rFonts w:ascii="Times New Roman" w:hAnsi="Times New Roman" w:cs="Times New Roman"/>
                <w:b/>
                <w:bCs/>
                <w:sz w:val="24"/>
                <w:szCs w:val="24"/>
              </w:rPr>
              <w:t xml:space="preserve">НА ПЕРИОД ДО 2030 ГОДА </w:t>
            </w:r>
            <w:r>
              <w:rPr>
                <w:rFonts w:ascii="Times New Roman" w:hAnsi="Times New Roman" w:cs="Times New Roman"/>
                <w:sz w:val="24"/>
                <w:szCs w:val="24"/>
              </w:rPr>
              <w:t>……</w:t>
            </w:r>
            <w:r w:rsidR="00AB12E9">
              <w:rPr>
                <w:rFonts w:ascii="Times New Roman" w:hAnsi="Times New Roman" w:cs="Times New Roman"/>
                <w:sz w:val="24"/>
                <w:szCs w:val="24"/>
              </w:rPr>
              <w:t>.</w:t>
            </w:r>
            <w:r>
              <w:rPr>
                <w:rFonts w:ascii="Times New Roman" w:hAnsi="Times New Roman" w:cs="Times New Roman"/>
                <w:sz w:val="24"/>
                <w:szCs w:val="24"/>
              </w:rPr>
              <w:t>…</w:t>
            </w:r>
            <w:r w:rsidR="00AB12E9">
              <w:rPr>
                <w:rFonts w:ascii="Times New Roman" w:hAnsi="Times New Roman" w:cs="Times New Roman"/>
                <w:sz w:val="24"/>
                <w:szCs w:val="24"/>
              </w:rPr>
              <w:t>..</w:t>
            </w:r>
          </w:p>
        </w:tc>
        <w:tc>
          <w:tcPr>
            <w:tcW w:w="558" w:type="dxa"/>
            <w:shd w:val="clear" w:color="auto" w:fill="D9E2F3" w:themeFill="accent1" w:themeFillTint="33"/>
          </w:tcPr>
          <w:p w14:paraId="75C8F6C6" w14:textId="77777777" w:rsidR="004853F6" w:rsidRDefault="004853F6" w:rsidP="00AB12E9">
            <w:pPr>
              <w:jc w:val="both"/>
              <w:rPr>
                <w:rFonts w:ascii="Times New Roman" w:hAnsi="Times New Roman" w:cs="Times New Roman"/>
                <w:sz w:val="24"/>
                <w:szCs w:val="24"/>
              </w:rPr>
            </w:pPr>
          </w:p>
          <w:p w14:paraId="2E934DEE" w14:textId="77777777" w:rsidR="00823C5A" w:rsidRDefault="00823C5A" w:rsidP="00AB12E9">
            <w:pPr>
              <w:jc w:val="both"/>
              <w:rPr>
                <w:rFonts w:ascii="Times New Roman" w:hAnsi="Times New Roman" w:cs="Times New Roman"/>
                <w:sz w:val="24"/>
                <w:szCs w:val="24"/>
              </w:rPr>
            </w:pPr>
          </w:p>
          <w:p w14:paraId="704D0D1F" w14:textId="77777777" w:rsidR="00823C5A" w:rsidRDefault="00823C5A" w:rsidP="00AB12E9">
            <w:pPr>
              <w:jc w:val="both"/>
              <w:rPr>
                <w:rFonts w:ascii="Times New Roman" w:hAnsi="Times New Roman" w:cs="Times New Roman"/>
                <w:sz w:val="24"/>
                <w:szCs w:val="24"/>
              </w:rPr>
            </w:pPr>
          </w:p>
          <w:p w14:paraId="4EE1C6A3" w14:textId="77777777" w:rsidR="00823C5A" w:rsidRDefault="00823C5A" w:rsidP="00AB12E9">
            <w:pPr>
              <w:jc w:val="both"/>
              <w:rPr>
                <w:rFonts w:ascii="Times New Roman" w:hAnsi="Times New Roman" w:cs="Times New Roman"/>
                <w:sz w:val="24"/>
                <w:szCs w:val="24"/>
              </w:rPr>
            </w:pPr>
          </w:p>
          <w:p w14:paraId="5AAFB393" w14:textId="77777777" w:rsidR="00823C5A" w:rsidRDefault="00823C5A" w:rsidP="00AB12E9">
            <w:pPr>
              <w:jc w:val="both"/>
              <w:rPr>
                <w:rFonts w:ascii="Times New Roman" w:hAnsi="Times New Roman" w:cs="Times New Roman"/>
                <w:sz w:val="24"/>
                <w:szCs w:val="24"/>
              </w:rPr>
            </w:pPr>
          </w:p>
          <w:p w14:paraId="1BAFCACB" w14:textId="77777777" w:rsidR="00823C5A" w:rsidRDefault="00823C5A" w:rsidP="00AB12E9">
            <w:pPr>
              <w:jc w:val="both"/>
              <w:rPr>
                <w:rFonts w:ascii="Times New Roman" w:hAnsi="Times New Roman" w:cs="Times New Roman"/>
                <w:sz w:val="24"/>
                <w:szCs w:val="24"/>
              </w:rPr>
            </w:pPr>
          </w:p>
          <w:p w14:paraId="06CADE5E" w14:textId="77777777" w:rsidR="00823C5A" w:rsidRDefault="00823C5A" w:rsidP="00AB12E9">
            <w:pPr>
              <w:jc w:val="both"/>
              <w:rPr>
                <w:rFonts w:ascii="Times New Roman" w:hAnsi="Times New Roman" w:cs="Times New Roman"/>
                <w:sz w:val="24"/>
                <w:szCs w:val="24"/>
              </w:rPr>
            </w:pPr>
          </w:p>
          <w:p w14:paraId="2B3D3ACA" w14:textId="77777777" w:rsidR="000F4A9C" w:rsidRDefault="000F4A9C" w:rsidP="00AB12E9">
            <w:pPr>
              <w:jc w:val="both"/>
              <w:rPr>
                <w:rFonts w:ascii="Times New Roman" w:hAnsi="Times New Roman" w:cs="Times New Roman"/>
                <w:sz w:val="24"/>
                <w:szCs w:val="24"/>
              </w:rPr>
            </w:pPr>
          </w:p>
          <w:p w14:paraId="35DD9A05" w14:textId="4B472003" w:rsidR="000F4A9C" w:rsidRPr="00872388" w:rsidRDefault="000F4A9C" w:rsidP="00AB12E9">
            <w:pPr>
              <w:jc w:val="both"/>
              <w:rPr>
                <w:rFonts w:ascii="Times New Roman" w:hAnsi="Times New Roman" w:cs="Times New Roman"/>
                <w:sz w:val="24"/>
                <w:szCs w:val="24"/>
              </w:rPr>
            </w:pPr>
            <w:r>
              <w:rPr>
                <w:rFonts w:ascii="Times New Roman" w:hAnsi="Times New Roman" w:cs="Times New Roman"/>
                <w:sz w:val="24"/>
                <w:szCs w:val="24"/>
              </w:rPr>
              <w:t>99</w:t>
            </w:r>
          </w:p>
        </w:tc>
      </w:tr>
      <w:tr w:rsidR="00AB12E9" w14:paraId="4DD2BA1A" w14:textId="77777777" w:rsidTr="00AB12E9">
        <w:tc>
          <w:tcPr>
            <w:tcW w:w="730" w:type="dxa"/>
          </w:tcPr>
          <w:p w14:paraId="3DDBB075" w14:textId="77777777" w:rsidR="004853F6" w:rsidRPr="0071221C" w:rsidRDefault="004853F6" w:rsidP="00AB12E9">
            <w:pPr>
              <w:jc w:val="both"/>
              <w:rPr>
                <w:rFonts w:ascii="Times New Roman" w:hAnsi="Times New Roman" w:cs="Times New Roman"/>
                <w:sz w:val="24"/>
                <w:szCs w:val="24"/>
              </w:rPr>
            </w:pPr>
            <w:r>
              <w:rPr>
                <w:rFonts w:ascii="Times New Roman" w:hAnsi="Times New Roman" w:cs="Times New Roman"/>
                <w:sz w:val="24"/>
                <w:szCs w:val="24"/>
              </w:rPr>
              <w:t>9.1.</w:t>
            </w:r>
          </w:p>
        </w:tc>
        <w:tc>
          <w:tcPr>
            <w:tcW w:w="8057" w:type="dxa"/>
          </w:tcPr>
          <w:p w14:paraId="300D41A3" w14:textId="5A919658" w:rsidR="004853F6" w:rsidRDefault="004853F6" w:rsidP="00AB12E9">
            <w:pPr>
              <w:jc w:val="both"/>
              <w:rPr>
                <w:rFonts w:ascii="Times New Roman" w:hAnsi="Times New Roman" w:cs="Times New Roman"/>
                <w:sz w:val="24"/>
                <w:szCs w:val="24"/>
              </w:rPr>
            </w:pPr>
            <w:r>
              <w:rPr>
                <w:rFonts w:ascii="Times New Roman" w:hAnsi="Times New Roman" w:cs="Times New Roman"/>
                <w:sz w:val="24"/>
                <w:szCs w:val="24"/>
              </w:rPr>
              <w:t xml:space="preserve">Анализ расходов муниципального бюджета </w:t>
            </w:r>
            <w:r w:rsidR="00AB12E9">
              <w:rPr>
                <w:rFonts w:ascii="Times New Roman" w:hAnsi="Times New Roman" w:cs="Times New Roman"/>
                <w:sz w:val="24"/>
                <w:szCs w:val="24"/>
              </w:rPr>
              <w:t xml:space="preserve">Ханкайского </w:t>
            </w:r>
            <w:r w:rsidR="003B7DBC">
              <w:rPr>
                <w:rFonts w:ascii="Times New Roman" w:hAnsi="Times New Roman" w:cs="Times New Roman"/>
                <w:sz w:val="24"/>
                <w:szCs w:val="24"/>
              </w:rPr>
              <w:t>м</w:t>
            </w:r>
            <w:r w:rsidR="00AB12E9">
              <w:rPr>
                <w:rFonts w:ascii="Times New Roman" w:hAnsi="Times New Roman" w:cs="Times New Roman"/>
                <w:sz w:val="24"/>
                <w:szCs w:val="24"/>
              </w:rPr>
              <w:t xml:space="preserve">униципального округа </w:t>
            </w:r>
            <w:r>
              <w:rPr>
                <w:rFonts w:ascii="Times New Roman" w:hAnsi="Times New Roman" w:cs="Times New Roman"/>
                <w:sz w:val="24"/>
                <w:szCs w:val="24"/>
              </w:rPr>
              <w:t>на систему ЖКХ …</w:t>
            </w:r>
            <w:r w:rsidR="00AB12E9">
              <w:rPr>
                <w:rFonts w:ascii="Times New Roman" w:hAnsi="Times New Roman" w:cs="Times New Roman"/>
                <w:sz w:val="24"/>
                <w:szCs w:val="24"/>
              </w:rPr>
              <w:t>….</w:t>
            </w:r>
            <w:r>
              <w:rPr>
                <w:rFonts w:ascii="Times New Roman" w:hAnsi="Times New Roman" w:cs="Times New Roman"/>
                <w:sz w:val="24"/>
                <w:szCs w:val="24"/>
              </w:rPr>
              <w:t>…………………………………………………...</w:t>
            </w:r>
          </w:p>
        </w:tc>
        <w:tc>
          <w:tcPr>
            <w:tcW w:w="558" w:type="dxa"/>
            <w:shd w:val="clear" w:color="auto" w:fill="D9E2F3" w:themeFill="accent1" w:themeFillTint="33"/>
          </w:tcPr>
          <w:p w14:paraId="648BE63A" w14:textId="77777777" w:rsidR="004853F6" w:rsidRDefault="004853F6" w:rsidP="00AB12E9">
            <w:pPr>
              <w:jc w:val="both"/>
              <w:rPr>
                <w:rFonts w:ascii="Times New Roman" w:hAnsi="Times New Roman" w:cs="Times New Roman"/>
                <w:sz w:val="24"/>
                <w:szCs w:val="24"/>
              </w:rPr>
            </w:pPr>
          </w:p>
          <w:p w14:paraId="7E66EE59" w14:textId="7D26BD26" w:rsidR="000F4A9C" w:rsidRPr="00960270" w:rsidRDefault="000F4A9C" w:rsidP="00AB12E9">
            <w:pPr>
              <w:jc w:val="both"/>
              <w:rPr>
                <w:rFonts w:ascii="Times New Roman" w:hAnsi="Times New Roman" w:cs="Times New Roman"/>
                <w:sz w:val="24"/>
                <w:szCs w:val="24"/>
              </w:rPr>
            </w:pPr>
            <w:r>
              <w:rPr>
                <w:rFonts w:ascii="Times New Roman" w:hAnsi="Times New Roman" w:cs="Times New Roman"/>
                <w:sz w:val="24"/>
                <w:szCs w:val="24"/>
              </w:rPr>
              <w:t>99</w:t>
            </w:r>
          </w:p>
        </w:tc>
      </w:tr>
      <w:tr w:rsidR="00AB12E9" w14:paraId="7A327838" w14:textId="77777777" w:rsidTr="00AB12E9">
        <w:tc>
          <w:tcPr>
            <w:tcW w:w="730" w:type="dxa"/>
          </w:tcPr>
          <w:p w14:paraId="283A5555" w14:textId="77777777" w:rsidR="004853F6" w:rsidRPr="00DA4C03" w:rsidRDefault="004853F6" w:rsidP="00AB12E9">
            <w:pPr>
              <w:jc w:val="both"/>
              <w:rPr>
                <w:rFonts w:ascii="Times New Roman" w:hAnsi="Times New Roman" w:cs="Times New Roman"/>
                <w:sz w:val="24"/>
                <w:szCs w:val="24"/>
              </w:rPr>
            </w:pPr>
            <w:r>
              <w:rPr>
                <w:rFonts w:ascii="Times New Roman" w:hAnsi="Times New Roman" w:cs="Times New Roman"/>
                <w:sz w:val="24"/>
                <w:szCs w:val="24"/>
              </w:rPr>
              <w:t>9.2.</w:t>
            </w:r>
          </w:p>
        </w:tc>
        <w:tc>
          <w:tcPr>
            <w:tcW w:w="8057" w:type="dxa"/>
          </w:tcPr>
          <w:p w14:paraId="60E86835" w14:textId="081C95BD" w:rsidR="004853F6" w:rsidRDefault="004853F6" w:rsidP="00AB12E9">
            <w:pPr>
              <w:jc w:val="both"/>
              <w:rPr>
                <w:rFonts w:ascii="Times New Roman" w:hAnsi="Times New Roman" w:cs="Times New Roman"/>
                <w:sz w:val="24"/>
                <w:szCs w:val="24"/>
              </w:rPr>
            </w:pPr>
            <w:r>
              <w:rPr>
                <w:rFonts w:ascii="Times New Roman" w:hAnsi="Times New Roman" w:cs="Times New Roman"/>
                <w:sz w:val="24"/>
                <w:szCs w:val="24"/>
              </w:rPr>
              <w:t xml:space="preserve">Перечень инвестиционных проектов в отношении систем коммунальной инфраструктуры </w:t>
            </w:r>
            <w:r w:rsidR="00AB12E9">
              <w:rPr>
                <w:rFonts w:ascii="Times New Roman" w:hAnsi="Times New Roman" w:cs="Times New Roman"/>
                <w:sz w:val="24"/>
                <w:szCs w:val="24"/>
              </w:rPr>
              <w:t xml:space="preserve">Ханкайского </w:t>
            </w:r>
            <w:r w:rsidR="003B7DBC">
              <w:rPr>
                <w:rFonts w:ascii="Times New Roman" w:hAnsi="Times New Roman" w:cs="Times New Roman"/>
                <w:sz w:val="24"/>
                <w:szCs w:val="24"/>
              </w:rPr>
              <w:t>м</w:t>
            </w:r>
            <w:r w:rsidR="00AB12E9">
              <w:rPr>
                <w:rFonts w:ascii="Times New Roman" w:hAnsi="Times New Roman" w:cs="Times New Roman"/>
                <w:sz w:val="24"/>
                <w:szCs w:val="24"/>
              </w:rPr>
              <w:t>униципального округа …</w:t>
            </w:r>
            <w:r>
              <w:rPr>
                <w:rFonts w:ascii="Times New Roman" w:hAnsi="Times New Roman" w:cs="Times New Roman"/>
                <w:sz w:val="24"/>
                <w:szCs w:val="24"/>
              </w:rPr>
              <w:t>……………………</w:t>
            </w:r>
          </w:p>
        </w:tc>
        <w:tc>
          <w:tcPr>
            <w:tcW w:w="558" w:type="dxa"/>
            <w:shd w:val="clear" w:color="auto" w:fill="D9E2F3" w:themeFill="accent1" w:themeFillTint="33"/>
          </w:tcPr>
          <w:p w14:paraId="13C7950D" w14:textId="77777777" w:rsidR="004853F6" w:rsidRDefault="004853F6" w:rsidP="00AB12E9">
            <w:pPr>
              <w:jc w:val="both"/>
              <w:rPr>
                <w:rFonts w:ascii="Times New Roman" w:hAnsi="Times New Roman" w:cs="Times New Roman"/>
                <w:sz w:val="24"/>
                <w:szCs w:val="24"/>
              </w:rPr>
            </w:pPr>
          </w:p>
          <w:p w14:paraId="4C15C4FA" w14:textId="0E2A4AA0" w:rsidR="000F4A9C" w:rsidRPr="00960270" w:rsidRDefault="000F4A9C" w:rsidP="00AB12E9">
            <w:pPr>
              <w:jc w:val="both"/>
              <w:rPr>
                <w:rFonts w:ascii="Times New Roman" w:hAnsi="Times New Roman" w:cs="Times New Roman"/>
                <w:sz w:val="24"/>
                <w:szCs w:val="24"/>
              </w:rPr>
            </w:pPr>
            <w:r>
              <w:rPr>
                <w:rFonts w:ascii="Times New Roman" w:hAnsi="Times New Roman" w:cs="Times New Roman"/>
                <w:sz w:val="24"/>
                <w:szCs w:val="24"/>
              </w:rPr>
              <w:t>104</w:t>
            </w:r>
          </w:p>
        </w:tc>
      </w:tr>
      <w:tr w:rsidR="00AB12E9" w14:paraId="2C49D44A" w14:textId="77777777" w:rsidTr="00AB12E9">
        <w:tc>
          <w:tcPr>
            <w:tcW w:w="730" w:type="dxa"/>
          </w:tcPr>
          <w:p w14:paraId="7D3AEE88" w14:textId="77777777" w:rsidR="004853F6" w:rsidRPr="00DA4C03" w:rsidRDefault="004853F6" w:rsidP="00AB12E9">
            <w:pPr>
              <w:jc w:val="both"/>
              <w:rPr>
                <w:rFonts w:ascii="Times New Roman" w:hAnsi="Times New Roman" w:cs="Times New Roman"/>
                <w:sz w:val="24"/>
                <w:szCs w:val="24"/>
              </w:rPr>
            </w:pPr>
            <w:r>
              <w:rPr>
                <w:rFonts w:ascii="Times New Roman" w:hAnsi="Times New Roman" w:cs="Times New Roman"/>
                <w:sz w:val="24"/>
                <w:szCs w:val="24"/>
              </w:rPr>
              <w:t>9.2.1</w:t>
            </w:r>
          </w:p>
        </w:tc>
        <w:tc>
          <w:tcPr>
            <w:tcW w:w="8057" w:type="dxa"/>
          </w:tcPr>
          <w:p w14:paraId="58DDD0B7" w14:textId="077D8BDC" w:rsidR="004853F6" w:rsidRDefault="004853F6" w:rsidP="00AB12E9">
            <w:pPr>
              <w:jc w:val="both"/>
              <w:rPr>
                <w:rFonts w:ascii="Times New Roman" w:hAnsi="Times New Roman" w:cs="Times New Roman"/>
                <w:sz w:val="24"/>
                <w:szCs w:val="24"/>
              </w:rPr>
            </w:pPr>
            <w:r>
              <w:rPr>
                <w:rFonts w:ascii="Times New Roman" w:hAnsi="Times New Roman" w:cs="Times New Roman"/>
                <w:sz w:val="24"/>
                <w:szCs w:val="24"/>
              </w:rPr>
              <w:t>Инвестиции в систему теплоснабжения ………………………………………..</w:t>
            </w:r>
          </w:p>
        </w:tc>
        <w:tc>
          <w:tcPr>
            <w:tcW w:w="558" w:type="dxa"/>
            <w:shd w:val="clear" w:color="auto" w:fill="D9E2F3" w:themeFill="accent1" w:themeFillTint="33"/>
          </w:tcPr>
          <w:p w14:paraId="509CD951" w14:textId="02D7AF8C" w:rsidR="004853F6" w:rsidRPr="000F4A9C" w:rsidRDefault="000F4A9C" w:rsidP="00AB12E9">
            <w:pPr>
              <w:jc w:val="both"/>
              <w:rPr>
                <w:rFonts w:ascii="Times New Roman" w:hAnsi="Times New Roman" w:cs="Times New Roman"/>
                <w:sz w:val="24"/>
                <w:szCs w:val="24"/>
              </w:rPr>
            </w:pPr>
            <w:r>
              <w:rPr>
                <w:rFonts w:ascii="Times New Roman" w:hAnsi="Times New Roman" w:cs="Times New Roman"/>
                <w:sz w:val="24"/>
                <w:szCs w:val="24"/>
              </w:rPr>
              <w:t>104</w:t>
            </w:r>
          </w:p>
        </w:tc>
      </w:tr>
      <w:tr w:rsidR="00AB12E9" w14:paraId="79A90B40" w14:textId="77777777" w:rsidTr="00AB12E9">
        <w:tc>
          <w:tcPr>
            <w:tcW w:w="730" w:type="dxa"/>
          </w:tcPr>
          <w:p w14:paraId="2761E8E3" w14:textId="77777777" w:rsidR="004853F6" w:rsidRPr="00DA4C03" w:rsidRDefault="004853F6" w:rsidP="00AB12E9">
            <w:pPr>
              <w:jc w:val="both"/>
              <w:rPr>
                <w:rFonts w:ascii="Times New Roman" w:hAnsi="Times New Roman" w:cs="Times New Roman"/>
                <w:sz w:val="24"/>
                <w:szCs w:val="24"/>
              </w:rPr>
            </w:pPr>
            <w:r>
              <w:rPr>
                <w:rFonts w:ascii="Times New Roman" w:hAnsi="Times New Roman" w:cs="Times New Roman"/>
                <w:sz w:val="24"/>
                <w:szCs w:val="24"/>
              </w:rPr>
              <w:t>9.2.2</w:t>
            </w:r>
          </w:p>
        </w:tc>
        <w:tc>
          <w:tcPr>
            <w:tcW w:w="8057" w:type="dxa"/>
          </w:tcPr>
          <w:p w14:paraId="7230034F" w14:textId="77777777" w:rsidR="004853F6" w:rsidRDefault="004853F6" w:rsidP="00AB12E9">
            <w:pPr>
              <w:jc w:val="both"/>
              <w:rPr>
                <w:rFonts w:ascii="Times New Roman" w:hAnsi="Times New Roman" w:cs="Times New Roman"/>
                <w:sz w:val="24"/>
                <w:szCs w:val="24"/>
              </w:rPr>
            </w:pPr>
            <w:r>
              <w:rPr>
                <w:rFonts w:ascii="Times New Roman" w:hAnsi="Times New Roman" w:cs="Times New Roman"/>
                <w:sz w:val="24"/>
                <w:szCs w:val="24"/>
              </w:rPr>
              <w:t>Инвестиции в систему водоснабжения …………………………………………</w:t>
            </w:r>
          </w:p>
        </w:tc>
        <w:tc>
          <w:tcPr>
            <w:tcW w:w="558" w:type="dxa"/>
            <w:shd w:val="clear" w:color="auto" w:fill="D9E2F3" w:themeFill="accent1" w:themeFillTint="33"/>
          </w:tcPr>
          <w:p w14:paraId="36FBEC67" w14:textId="38040DC5" w:rsidR="004853F6" w:rsidRPr="000F4A9C" w:rsidRDefault="000F4A9C" w:rsidP="00AB12E9">
            <w:pPr>
              <w:jc w:val="both"/>
              <w:rPr>
                <w:rFonts w:ascii="Times New Roman" w:hAnsi="Times New Roman" w:cs="Times New Roman"/>
                <w:sz w:val="24"/>
                <w:szCs w:val="24"/>
              </w:rPr>
            </w:pPr>
            <w:r>
              <w:rPr>
                <w:rFonts w:ascii="Times New Roman" w:hAnsi="Times New Roman" w:cs="Times New Roman"/>
                <w:sz w:val="24"/>
                <w:szCs w:val="24"/>
              </w:rPr>
              <w:t>105</w:t>
            </w:r>
          </w:p>
        </w:tc>
      </w:tr>
      <w:tr w:rsidR="00AB12E9" w14:paraId="5C7F48E1" w14:textId="77777777" w:rsidTr="00AB12E9">
        <w:tc>
          <w:tcPr>
            <w:tcW w:w="730" w:type="dxa"/>
          </w:tcPr>
          <w:p w14:paraId="65217C4D" w14:textId="77777777" w:rsidR="004853F6" w:rsidRPr="00DA4C03" w:rsidRDefault="004853F6" w:rsidP="00AB12E9">
            <w:pPr>
              <w:jc w:val="both"/>
              <w:rPr>
                <w:rFonts w:ascii="Times New Roman" w:hAnsi="Times New Roman" w:cs="Times New Roman"/>
                <w:sz w:val="24"/>
                <w:szCs w:val="24"/>
              </w:rPr>
            </w:pPr>
            <w:r>
              <w:rPr>
                <w:rFonts w:ascii="Times New Roman" w:hAnsi="Times New Roman" w:cs="Times New Roman"/>
                <w:sz w:val="24"/>
                <w:szCs w:val="24"/>
              </w:rPr>
              <w:t>9.2.3</w:t>
            </w:r>
          </w:p>
        </w:tc>
        <w:tc>
          <w:tcPr>
            <w:tcW w:w="8057" w:type="dxa"/>
          </w:tcPr>
          <w:p w14:paraId="50AA7F19" w14:textId="77777777" w:rsidR="004853F6" w:rsidRDefault="004853F6" w:rsidP="00AB12E9">
            <w:pPr>
              <w:jc w:val="both"/>
              <w:rPr>
                <w:rFonts w:ascii="Times New Roman" w:hAnsi="Times New Roman" w:cs="Times New Roman"/>
                <w:sz w:val="24"/>
                <w:szCs w:val="24"/>
              </w:rPr>
            </w:pPr>
            <w:r>
              <w:rPr>
                <w:rFonts w:ascii="Times New Roman" w:hAnsi="Times New Roman" w:cs="Times New Roman"/>
                <w:sz w:val="24"/>
                <w:szCs w:val="24"/>
              </w:rPr>
              <w:t>Инвестиции в систему водоотведения ………………………………………….</w:t>
            </w:r>
          </w:p>
        </w:tc>
        <w:tc>
          <w:tcPr>
            <w:tcW w:w="558" w:type="dxa"/>
            <w:shd w:val="clear" w:color="auto" w:fill="D9E2F3" w:themeFill="accent1" w:themeFillTint="33"/>
          </w:tcPr>
          <w:p w14:paraId="37DAB5DA" w14:textId="7D31ADB7" w:rsidR="004853F6" w:rsidRPr="000F4A9C" w:rsidRDefault="000F4A9C" w:rsidP="00AB12E9">
            <w:pPr>
              <w:jc w:val="both"/>
              <w:rPr>
                <w:rFonts w:ascii="Times New Roman" w:hAnsi="Times New Roman" w:cs="Times New Roman"/>
                <w:sz w:val="24"/>
                <w:szCs w:val="24"/>
              </w:rPr>
            </w:pPr>
            <w:r>
              <w:rPr>
                <w:rFonts w:ascii="Times New Roman" w:hAnsi="Times New Roman" w:cs="Times New Roman"/>
                <w:sz w:val="24"/>
                <w:szCs w:val="24"/>
              </w:rPr>
              <w:t>105</w:t>
            </w:r>
          </w:p>
        </w:tc>
      </w:tr>
      <w:tr w:rsidR="00AB12E9" w14:paraId="72EA1311" w14:textId="77777777" w:rsidTr="00AB12E9">
        <w:tc>
          <w:tcPr>
            <w:tcW w:w="730" w:type="dxa"/>
          </w:tcPr>
          <w:p w14:paraId="1A1BD408" w14:textId="77777777" w:rsidR="004853F6" w:rsidRPr="00DA4C03" w:rsidRDefault="004853F6" w:rsidP="00AB12E9">
            <w:pPr>
              <w:jc w:val="both"/>
              <w:rPr>
                <w:rFonts w:ascii="Times New Roman" w:hAnsi="Times New Roman" w:cs="Times New Roman"/>
                <w:sz w:val="24"/>
                <w:szCs w:val="24"/>
              </w:rPr>
            </w:pPr>
            <w:r>
              <w:rPr>
                <w:rFonts w:ascii="Times New Roman" w:hAnsi="Times New Roman" w:cs="Times New Roman"/>
                <w:sz w:val="24"/>
                <w:szCs w:val="24"/>
              </w:rPr>
              <w:t>9.2.4</w:t>
            </w:r>
          </w:p>
        </w:tc>
        <w:tc>
          <w:tcPr>
            <w:tcW w:w="8057" w:type="dxa"/>
          </w:tcPr>
          <w:p w14:paraId="38A1E6C9" w14:textId="77777777" w:rsidR="004853F6" w:rsidRDefault="004853F6" w:rsidP="00AB12E9">
            <w:pPr>
              <w:jc w:val="both"/>
              <w:rPr>
                <w:rFonts w:ascii="Times New Roman" w:hAnsi="Times New Roman" w:cs="Times New Roman"/>
                <w:sz w:val="24"/>
                <w:szCs w:val="24"/>
              </w:rPr>
            </w:pPr>
            <w:r>
              <w:rPr>
                <w:rFonts w:ascii="Times New Roman" w:hAnsi="Times New Roman" w:cs="Times New Roman"/>
                <w:sz w:val="24"/>
                <w:szCs w:val="24"/>
              </w:rPr>
              <w:t>Инвестиции в систему газоснабжения ………………………………………….</w:t>
            </w:r>
          </w:p>
        </w:tc>
        <w:tc>
          <w:tcPr>
            <w:tcW w:w="558" w:type="dxa"/>
            <w:shd w:val="clear" w:color="auto" w:fill="D9E2F3" w:themeFill="accent1" w:themeFillTint="33"/>
          </w:tcPr>
          <w:p w14:paraId="361F897B" w14:textId="58DAAC5F" w:rsidR="004853F6" w:rsidRPr="000F4A9C" w:rsidRDefault="000F4A9C" w:rsidP="00AB12E9">
            <w:pPr>
              <w:jc w:val="both"/>
              <w:rPr>
                <w:rFonts w:ascii="Times New Roman" w:hAnsi="Times New Roman" w:cs="Times New Roman"/>
                <w:sz w:val="24"/>
                <w:szCs w:val="24"/>
              </w:rPr>
            </w:pPr>
            <w:r>
              <w:rPr>
                <w:rFonts w:ascii="Times New Roman" w:hAnsi="Times New Roman" w:cs="Times New Roman"/>
                <w:sz w:val="24"/>
                <w:szCs w:val="24"/>
              </w:rPr>
              <w:t>105</w:t>
            </w:r>
          </w:p>
        </w:tc>
      </w:tr>
      <w:tr w:rsidR="00AB12E9" w14:paraId="0B18848E" w14:textId="77777777" w:rsidTr="00AB12E9">
        <w:tc>
          <w:tcPr>
            <w:tcW w:w="730" w:type="dxa"/>
          </w:tcPr>
          <w:p w14:paraId="18EA55C9" w14:textId="77777777" w:rsidR="004853F6" w:rsidRPr="00DA4C03" w:rsidRDefault="004853F6" w:rsidP="00AB12E9">
            <w:pPr>
              <w:jc w:val="both"/>
              <w:rPr>
                <w:rFonts w:ascii="Times New Roman" w:hAnsi="Times New Roman" w:cs="Times New Roman"/>
                <w:sz w:val="24"/>
                <w:szCs w:val="24"/>
              </w:rPr>
            </w:pPr>
            <w:r>
              <w:rPr>
                <w:rFonts w:ascii="Times New Roman" w:hAnsi="Times New Roman" w:cs="Times New Roman"/>
                <w:sz w:val="24"/>
                <w:szCs w:val="24"/>
              </w:rPr>
              <w:t>9.2.5</w:t>
            </w:r>
          </w:p>
        </w:tc>
        <w:tc>
          <w:tcPr>
            <w:tcW w:w="8057" w:type="dxa"/>
          </w:tcPr>
          <w:p w14:paraId="70E9B4FE" w14:textId="77777777" w:rsidR="004853F6" w:rsidRDefault="004853F6" w:rsidP="00AB12E9">
            <w:pPr>
              <w:jc w:val="both"/>
              <w:rPr>
                <w:rFonts w:ascii="Times New Roman" w:hAnsi="Times New Roman" w:cs="Times New Roman"/>
                <w:sz w:val="24"/>
                <w:szCs w:val="24"/>
              </w:rPr>
            </w:pPr>
            <w:r>
              <w:rPr>
                <w:rFonts w:ascii="Times New Roman" w:hAnsi="Times New Roman" w:cs="Times New Roman"/>
                <w:sz w:val="24"/>
                <w:szCs w:val="24"/>
              </w:rPr>
              <w:t>Инвестиции в систему электроснабжения ……………………………………..</w:t>
            </w:r>
          </w:p>
        </w:tc>
        <w:tc>
          <w:tcPr>
            <w:tcW w:w="558" w:type="dxa"/>
            <w:shd w:val="clear" w:color="auto" w:fill="D9E2F3" w:themeFill="accent1" w:themeFillTint="33"/>
          </w:tcPr>
          <w:p w14:paraId="50D15E39" w14:textId="1205396B" w:rsidR="004853F6" w:rsidRPr="000F4A9C" w:rsidRDefault="000F4A9C" w:rsidP="00AB12E9">
            <w:pPr>
              <w:jc w:val="both"/>
              <w:rPr>
                <w:rFonts w:ascii="Times New Roman" w:hAnsi="Times New Roman" w:cs="Times New Roman"/>
                <w:sz w:val="24"/>
                <w:szCs w:val="24"/>
              </w:rPr>
            </w:pPr>
            <w:r>
              <w:rPr>
                <w:rFonts w:ascii="Times New Roman" w:hAnsi="Times New Roman" w:cs="Times New Roman"/>
                <w:sz w:val="24"/>
                <w:szCs w:val="24"/>
              </w:rPr>
              <w:t>105</w:t>
            </w:r>
          </w:p>
        </w:tc>
      </w:tr>
      <w:tr w:rsidR="007A6813" w14:paraId="6CF9CAD4" w14:textId="77777777" w:rsidTr="00AB12E9">
        <w:tc>
          <w:tcPr>
            <w:tcW w:w="730" w:type="dxa"/>
          </w:tcPr>
          <w:p w14:paraId="2E75401B" w14:textId="069FD1B7" w:rsidR="007A6813" w:rsidRDefault="007A6813" w:rsidP="00AB12E9">
            <w:pPr>
              <w:jc w:val="both"/>
              <w:rPr>
                <w:rFonts w:ascii="Times New Roman" w:hAnsi="Times New Roman" w:cs="Times New Roman"/>
                <w:sz w:val="24"/>
                <w:szCs w:val="24"/>
              </w:rPr>
            </w:pPr>
            <w:r>
              <w:rPr>
                <w:rFonts w:ascii="Times New Roman" w:hAnsi="Times New Roman" w:cs="Times New Roman"/>
                <w:sz w:val="24"/>
                <w:szCs w:val="24"/>
              </w:rPr>
              <w:t>9.2.6</w:t>
            </w:r>
          </w:p>
        </w:tc>
        <w:tc>
          <w:tcPr>
            <w:tcW w:w="8057" w:type="dxa"/>
          </w:tcPr>
          <w:p w14:paraId="63291A42" w14:textId="03E4226B" w:rsidR="007A6813" w:rsidRDefault="007A6813" w:rsidP="00AB12E9">
            <w:pPr>
              <w:jc w:val="both"/>
              <w:rPr>
                <w:rFonts w:ascii="Times New Roman" w:hAnsi="Times New Roman" w:cs="Times New Roman"/>
                <w:sz w:val="24"/>
                <w:szCs w:val="24"/>
              </w:rPr>
            </w:pPr>
            <w:r>
              <w:rPr>
                <w:rFonts w:ascii="Times New Roman" w:hAnsi="Times New Roman" w:cs="Times New Roman"/>
                <w:sz w:val="24"/>
                <w:szCs w:val="24"/>
              </w:rPr>
              <w:t>Инвестиции в санитарную очистку территории и утилизацию ТКО …………</w:t>
            </w:r>
          </w:p>
        </w:tc>
        <w:tc>
          <w:tcPr>
            <w:tcW w:w="558" w:type="dxa"/>
            <w:shd w:val="clear" w:color="auto" w:fill="D9E2F3" w:themeFill="accent1" w:themeFillTint="33"/>
          </w:tcPr>
          <w:p w14:paraId="3AE136A2" w14:textId="01E33828" w:rsidR="007A6813" w:rsidRDefault="007A6813" w:rsidP="00AB12E9">
            <w:pPr>
              <w:jc w:val="both"/>
              <w:rPr>
                <w:rFonts w:ascii="Times New Roman" w:hAnsi="Times New Roman" w:cs="Times New Roman"/>
                <w:sz w:val="24"/>
                <w:szCs w:val="24"/>
              </w:rPr>
            </w:pPr>
            <w:r>
              <w:rPr>
                <w:rFonts w:ascii="Times New Roman" w:hAnsi="Times New Roman" w:cs="Times New Roman"/>
                <w:sz w:val="24"/>
                <w:szCs w:val="24"/>
              </w:rPr>
              <w:t>106</w:t>
            </w:r>
          </w:p>
        </w:tc>
      </w:tr>
      <w:tr w:rsidR="00AB12E9" w:rsidRPr="005B76A3" w14:paraId="460D236E" w14:textId="77777777" w:rsidTr="00AB12E9">
        <w:tc>
          <w:tcPr>
            <w:tcW w:w="730" w:type="dxa"/>
          </w:tcPr>
          <w:p w14:paraId="46A1F8E1" w14:textId="0DB0DE79" w:rsidR="004853F6" w:rsidRPr="005B76A3" w:rsidRDefault="004853F6" w:rsidP="00AB12E9">
            <w:pPr>
              <w:jc w:val="both"/>
              <w:rPr>
                <w:rFonts w:ascii="Times New Roman" w:hAnsi="Times New Roman" w:cs="Times New Roman"/>
                <w:sz w:val="24"/>
                <w:szCs w:val="24"/>
                <w:lang w:val="en-US"/>
              </w:rPr>
            </w:pPr>
            <w:r>
              <w:rPr>
                <w:rFonts w:ascii="Times New Roman" w:hAnsi="Times New Roman" w:cs="Times New Roman"/>
                <w:sz w:val="24"/>
                <w:szCs w:val="24"/>
                <w:lang w:val="en-US"/>
              </w:rPr>
              <w:t>9.2.</w:t>
            </w:r>
            <w:r w:rsidR="007A6813">
              <w:rPr>
                <w:rFonts w:ascii="Times New Roman" w:hAnsi="Times New Roman" w:cs="Times New Roman"/>
                <w:sz w:val="24"/>
                <w:szCs w:val="24"/>
              </w:rPr>
              <w:t>7</w:t>
            </w:r>
          </w:p>
        </w:tc>
        <w:tc>
          <w:tcPr>
            <w:tcW w:w="8057" w:type="dxa"/>
          </w:tcPr>
          <w:p w14:paraId="4ED5998B" w14:textId="2A7FB68B" w:rsidR="004853F6" w:rsidRPr="005B76A3" w:rsidRDefault="004853F6" w:rsidP="00AB12E9">
            <w:pPr>
              <w:jc w:val="both"/>
              <w:rPr>
                <w:rFonts w:ascii="Times New Roman" w:hAnsi="Times New Roman" w:cs="Times New Roman"/>
                <w:sz w:val="24"/>
                <w:szCs w:val="24"/>
              </w:rPr>
            </w:pPr>
            <w:r>
              <w:rPr>
                <w:rFonts w:ascii="Times New Roman" w:hAnsi="Times New Roman" w:cs="Times New Roman"/>
                <w:sz w:val="24"/>
                <w:szCs w:val="24"/>
              </w:rPr>
              <w:t>Сводные значения финансовых затрат</w:t>
            </w:r>
            <w:r w:rsidR="007A6813">
              <w:rPr>
                <w:rFonts w:ascii="Times New Roman" w:hAnsi="Times New Roman" w:cs="Times New Roman"/>
                <w:sz w:val="24"/>
                <w:szCs w:val="24"/>
              </w:rPr>
              <w:t xml:space="preserve"> …………………………………………</w:t>
            </w:r>
            <w:r>
              <w:rPr>
                <w:rFonts w:ascii="Times New Roman" w:hAnsi="Times New Roman" w:cs="Times New Roman"/>
                <w:sz w:val="24"/>
                <w:szCs w:val="24"/>
              </w:rPr>
              <w:t xml:space="preserve">. </w:t>
            </w:r>
          </w:p>
        </w:tc>
        <w:tc>
          <w:tcPr>
            <w:tcW w:w="558" w:type="dxa"/>
            <w:shd w:val="clear" w:color="auto" w:fill="D9E2F3" w:themeFill="accent1" w:themeFillTint="33"/>
          </w:tcPr>
          <w:p w14:paraId="4006202D" w14:textId="55865B60" w:rsidR="000F4A9C" w:rsidRPr="005B76A3" w:rsidRDefault="000F4A9C" w:rsidP="00AB12E9">
            <w:pPr>
              <w:jc w:val="both"/>
              <w:rPr>
                <w:rFonts w:ascii="Times New Roman" w:hAnsi="Times New Roman" w:cs="Times New Roman"/>
                <w:sz w:val="24"/>
                <w:szCs w:val="24"/>
              </w:rPr>
            </w:pPr>
            <w:r>
              <w:rPr>
                <w:rFonts w:ascii="Times New Roman" w:hAnsi="Times New Roman" w:cs="Times New Roman"/>
                <w:sz w:val="24"/>
                <w:szCs w:val="24"/>
              </w:rPr>
              <w:t>106</w:t>
            </w:r>
          </w:p>
        </w:tc>
      </w:tr>
      <w:tr w:rsidR="00AB12E9" w:rsidRPr="005B76A3" w14:paraId="788F1081" w14:textId="77777777" w:rsidTr="00AB12E9">
        <w:tc>
          <w:tcPr>
            <w:tcW w:w="730" w:type="dxa"/>
          </w:tcPr>
          <w:p w14:paraId="01151EF0" w14:textId="77777777" w:rsidR="004853F6" w:rsidRPr="005B76A3" w:rsidRDefault="004853F6" w:rsidP="00AB12E9">
            <w:pPr>
              <w:jc w:val="both"/>
              <w:rPr>
                <w:rFonts w:ascii="Times New Roman" w:hAnsi="Times New Roman" w:cs="Times New Roman"/>
                <w:b/>
                <w:bCs/>
                <w:sz w:val="24"/>
                <w:szCs w:val="24"/>
              </w:rPr>
            </w:pPr>
            <w:r w:rsidRPr="005B76A3">
              <w:rPr>
                <w:rFonts w:ascii="Times New Roman" w:hAnsi="Times New Roman" w:cs="Times New Roman"/>
                <w:b/>
                <w:bCs/>
                <w:sz w:val="24"/>
                <w:szCs w:val="24"/>
                <w:lang w:val="en-US"/>
              </w:rPr>
              <w:t>X.</w:t>
            </w:r>
          </w:p>
        </w:tc>
        <w:tc>
          <w:tcPr>
            <w:tcW w:w="8057" w:type="dxa"/>
          </w:tcPr>
          <w:p w14:paraId="225086DA" w14:textId="4FEBDFA9" w:rsidR="004853F6" w:rsidRPr="005B76A3" w:rsidRDefault="004853F6" w:rsidP="00AB12E9">
            <w:pPr>
              <w:jc w:val="both"/>
              <w:rPr>
                <w:rFonts w:ascii="Times New Roman" w:hAnsi="Times New Roman" w:cs="Times New Roman"/>
                <w:sz w:val="24"/>
                <w:szCs w:val="24"/>
              </w:rPr>
            </w:pPr>
            <w:r w:rsidRPr="005B76A3">
              <w:rPr>
                <w:rFonts w:ascii="Times New Roman" w:hAnsi="Times New Roman" w:cs="Times New Roman"/>
                <w:b/>
                <w:bCs/>
                <w:sz w:val="24"/>
                <w:szCs w:val="24"/>
              </w:rPr>
              <w:t>ПРЕДЛОЖЕНИЯ ПО ОРГАНИЗАЦИИ РЕАЛИЗАЦИИ ИНВЕСТИ</w:t>
            </w:r>
            <w:r>
              <w:rPr>
                <w:rFonts w:ascii="Times New Roman" w:hAnsi="Times New Roman" w:cs="Times New Roman"/>
                <w:b/>
                <w:bCs/>
                <w:sz w:val="24"/>
                <w:szCs w:val="24"/>
              </w:rPr>
              <w:t>-</w:t>
            </w:r>
            <w:r w:rsidRPr="005B76A3">
              <w:rPr>
                <w:rFonts w:ascii="Times New Roman" w:hAnsi="Times New Roman" w:cs="Times New Roman"/>
                <w:b/>
                <w:bCs/>
                <w:sz w:val="24"/>
                <w:szCs w:val="24"/>
              </w:rPr>
              <w:t>ЦИОННЫХ ПРОЕКТОВ</w:t>
            </w:r>
            <w:r>
              <w:rPr>
                <w:rFonts w:ascii="Times New Roman" w:hAnsi="Times New Roman" w:cs="Times New Roman"/>
                <w:b/>
                <w:bCs/>
                <w:sz w:val="24"/>
                <w:szCs w:val="24"/>
              </w:rPr>
              <w:t xml:space="preserve"> </w:t>
            </w:r>
            <w:r>
              <w:rPr>
                <w:rFonts w:ascii="Times New Roman" w:hAnsi="Times New Roman" w:cs="Times New Roman"/>
                <w:sz w:val="24"/>
                <w:szCs w:val="24"/>
              </w:rPr>
              <w:t>……………………………</w:t>
            </w:r>
            <w:r w:rsidR="007A6813">
              <w:rPr>
                <w:rFonts w:ascii="Times New Roman" w:hAnsi="Times New Roman" w:cs="Times New Roman"/>
                <w:sz w:val="24"/>
                <w:szCs w:val="24"/>
              </w:rPr>
              <w:t>………………………...</w:t>
            </w:r>
          </w:p>
        </w:tc>
        <w:tc>
          <w:tcPr>
            <w:tcW w:w="558" w:type="dxa"/>
            <w:shd w:val="clear" w:color="auto" w:fill="D9E2F3" w:themeFill="accent1" w:themeFillTint="33"/>
          </w:tcPr>
          <w:p w14:paraId="2B6AC4BD" w14:textId="77777777" w:rsidR="004853F6" w:rsidRDefault="004853F6" w:rsidP="00AB12E9">
            <w:pPr>
              <w:jc w:val="both"/>
              <w:rPr>
                <w:rFonts w:ascii="Times New Roman" w:hAnsi="Times New Roman" w:cs="Times New Roman"/>
                <w:sz w:val="24"/>
                <w:szCs w:val="24"/>
              </w:rPr>
            </w:pPr>
          </w:p>
          <w:p w14:paraId="14B1802E" w14:textId="1F4030E4" w:rsidR="007A6813" w:rsidRPr="005B76A3" w:rsidRDefault="007A6813" w:rsidP="00AB12E9">
            <w:pPr>
              <w:jc w:val="both"/>
              <w:rPr>
                <w:rFonts w:ascii="Times New Roman" w:hAnsi="Times New Roman" w:cs="Times New Roman"/>
                <w:sz w:val="24"/>
                <w:szCs w:val="24"/>
              </w:rPr>
            </w:pPr>
            <w:r>
              <w:rPr>
                <w:rFonts w:ascii="Times New Roman" w:hAnsi="Times New Roman" w:cs="Times New Roman"/>
                <w:sz w:val="24"/>
                <w:szCs w:val="24"/>
              </w:rPr>
              <w:t>111</w:t>
            </w:r>
          </w:p>
        </w:tc>
      </w:tr>
      <w:tr w:rsidR="00AB12E9" w:rsidRPr="005B76A3" w14:paraId="0B28FEAA" w14:textId="77777777" w:rsidTr="00AB12E9">
        <w:tc>
          <w:tcPr>
            <w:tcW w:w="730" w:type="dxa"/>
          </w:tcPr>
          <w:p w14:paraId="2379185E" w14:textId="77777777" w:rsidR="004853F6" w:rsidRPr="005B76A3" w:rsidRDefault="004853F6" w:rsidP="00AB12E9">
            <w:pPr>
              <w:jc w:val="both"/>
              <w:rPr>
                <w:rFonts w:ascii="Times New Roman" w:hAnsi="Times New Roman" w:cs="Times New Roman"/>
                <w:sz w:val="24"/>
                <w:szCs w:val="24"/>
              </w:rPr>
            </w:pPr>
            <w:r w:rsidRPr="005B76A3">
              <w:rPr>
                <w:rFonts w:ascii="Times New Roman" w:hAnsi="Times New Roman" w:cs="Times New Roman"/>
                <w:sz w:val="24"/>
                <w:szCs w:val="24"/>
              </w:rPr>
              <w:t>10.1</w:t>
            </w:r>
            <w:r>
              <w:rPr>
                <w:rFonts w:ascii="Times New Roman" w:hAnsi="Times New Roman" w:cs="Times New Roman"/>
                <w:sz w:val="24"/>
                <w:szCs w:val="24"/>
              </w:rPr>
              <w:t>.</w:t>
            </w:r>
          </w:p>
        </w:tc>
        <w:tc>
          <w:tcPr>
            <w:tcW w:w="8057" w:type="dxa"/>
          </w:tcPr>
          <w:p w14:paraId="77A894CE" w14:textId="4C48B543" w:rsidR="004853F6" w:rsidRPr="005B76A3" w:rsidRDefault="004853F6" w:rsidP="00AB12E9">
            <w:pPr>
              <w:jc w:val="both"/>
              <w:rPr>
                <w:rFonts w:ascii="Times New Roman" w:hAnsi="Times New Roman" w:cs="Times New Roman"/>
                <w:sz w:val="24"/>
                <w:szCs w:val="24"/>
              </w:rPr>
            </w:pPr>
            <w:r>
              <w:rPr>
                <w:rFonts w:ascii="Times New Roman" w:hAnsi="Times New Roman" w:cs="Times New Roman"/>
                <w:sz w:val="24"/>
                <w:szCs w:val="24"/>
              </w:rPr>
              <w:t>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r w:rsidR="00AB12E9">
              <w:rPr>
                <w:rFonts w:ascii="Times New Roman" w:hAnsi="Times New Roman" w:cs="Times New Roman"/>
                <w:sz w:val="24"/>
                <w:szCs w:val="24"/>
              </w:rPr>
              <w:t xml:space="preserve"> ……………………………………..</w:t>
            </w:r>
            <w:r>
              <w:rPr>
                <w:rFonts w:ascii="Times New Roman" w:hAnsi="Times New Roman" w:cs="Times New Roman"/>
                <w:sz w:val="24"/>
                <w:szCs w:val="24"/>
              </w:rPr>
              <w:t xml:space="preserve"> </w:t>
            </w:r>
          </w:p>
        </w:tc>
        <w:tc>
          <w:tcPr>
            <w:tcW w:w="558" w:type="dxa"/>
            <w:shd w:val="clear" w:color="auto" w:fill="D9E2F3" w:themeFill="accent1" w:themeFillTint="33"/>
          </w:tcPr>
          <w:p w14:paraId="3191C257" w14:textId="77777777" w:rsidR="004853F6" w:rsidRDefault="004853F6" w:rsidP="00AB12E9">
            <w:pPr>
              <w:jc w:val="both"/>
              <w:rPr>
                <w:rFonts w:ascii="Times New Roman" w:hAnsi="Times New Roman" w:cs="Times New Roman"/>
                <w:sz w:val="24"/>
                <w:szCs w:val="24"/>
              </w:rPr>
            </w:pPr>
          </w:p>
          <w:p w14:paraId="0D7E9725" w14:textId="77777777" w:rsidR="007A6813" w:rsidRDefault="007A6813" w:rsidP="00AB12E9">
            <w:pPr>
              <w:jc w:val="both"/>
              <w:rPr>
                <w:rFonts w:ascii="Times New Roman" w:hAnsi="Times New Roman" w:cs="Times New Roman"/>
                <w:sz w:val="24"/>
                <w:szCs w:val="24"/>
              </w:rPr>
            </w:pPr>
          </w:p>
          <w:p w14:paraId="5F5C8197" w14:textId="77777777" w:rsidR="007A6813" w:rsidRDefault="007A6813" w:rsidP="00AB12E9">
            <w:pPr>
              <w:jc w:val="both"/>
              <w:rPr>
                <w:rFonts w:ascii="Times New Roman" w:hAnsi="Times New Roman" w:cs="Times New Roman"/>
                <w:sz w:val="24"/>
                <w:szCs w:val="24"/>
              </w:rPr>
            </w:pPr>
          </w:p>
          <w:p w14:paraId="1E71B492" w14:textId="35B919BC" w:rsidR="007A6813" w:rsidRPr="005B76A3" w:rsidRDefault="007A6813" w:rsidP="00AB12E9">
            <w:pPr>
              <w:jc w:val="both"/>
              <w:rPr>
                <w:rFonts w:ascii="Times New Roman" w:hAnsi="Times New Roman" w:cs="Times New Roman"/>
                <w:sz w:val="24"/>
                <w:szCs w:val="24"/>
              </w:rPr>
            </w:pPr>
            <w:r>
              <w:rPr>
                <w:rFonts w:ascii="Times New Roman" w:hAnsi="Times New Roman" w:cs="Times New Roman"/>
                <w:sz w:val="24"/>
                <w:szCs w:val="24"/>
              </w:rPr>
              <w:t>111</w:t>
            </w:r>
          </w:p>
        </w:tc>
      </w:tr>
      <w:tr w:rsidR="00AB12E9" w:rsidRPr="005B76A3" w14:paraId="67446589" w14:textId="77777777" w:rsidTr="00AB12E9">
        <w:tc>
          <w:tcPr>
            <w:tcW w:w="730" w:type="dxa"/>
          </w:tcPr>
          <w:p w14:paraId="3EBE6705" w14:textId="77777777" w:rsidR="004853F6" w:rsidRPr="005B76A3" w:rsidRDefault="004853F6" w:rsidP="00AB12E9">
            <w:pPr>
              <w:jc w:val="both"/>
              <w:rPr>
                <w:rFonts w:ascii="Times New Roman" w:hAnsi="Times New Roman" w:cs="Times New Roman"/>
                <w:sz w:val="24"/>
                <w:szCs w:val="24"/>
              </w:rPr>
            </w:pPr>
            <w:r>
              <w:rPr>
                <w:rFonts w:ascii="Times New Roman" w:hAnsi="Times New Roman" w:cs="Times New Roman"/>
                <w:sz w:val="24"/>
                <w:szCs w:val="24"/>
              </w:rPr>
              <w:t>10.2.</w:t>
            </w:r>
          </w:p>
        </w:tc>
        <w:tc>
          <w:tcPr>
            <w:tcW w:w="8057" w:type="dxa"/>
          </w:tcPr>
          <w:p w14:paraId="29830B8D" w14:textId="77777777" w:rsidR="004853F6" w:rsidRPr="005B76A3" w:rsidRDefault="004853F6" w:rsidP="00AB12E9">
            <w:pPr>
              <w:jc w:val="both"/>
              <w:rPr>
                <w:rFonts w:ascii="Times New Roman" w:hAnsi="Times New Roman" w:cs="Times New Roman"/>
                <w:sz w:val="24"/>
                <w:szCs w:val="24"/>
              </w:rPr>
            </w:pPr>
            <w:r>
              <w:rPr>
                <w:rFonts w:ascii="Times New Roman" w:hAnsi="Times New Roman" w:cs="Times New Roman"/>
                <w:sz w:val="24"/>
                <w:szCs w:val="24"/>
              </w:rPr>
              <w:t>Результаты оценки совокупного платежа граждан за коммунальные услуги на соответствие критериям доступности ………………………………..……...</w:t>
            </w:r>
          </w:p>
        </w:tc>
        <w:tc>
          <w:tcPr>
            <w:tcW w:w="558" w:type="dxa"/>
            <w:shd w:val="clear" w:color="auto" w:fill="D9E2F3" w:themeFill="accent1" w:themeFillTint="33"/>
          </w:tcPr>
          <w:p w14:paraId="09A1A22E" w14:textId="77777777" w:rsidR="004853F6" w:rsidRDefault="004853F6" w:rsidP="00AB12E9">
            <w:pPr>
              <w:jc w:val="both"/>
              <w:rPr>
                <w:rFonts w:ascii="Times New Roman" w:hAnsi="Times New Roman" w:cs="Times New Roman"/>
                <w:sz w:val="24"/>
                <w:szCs w:val="24"/>
              </w:rPr>
            </w:pPr>
          </w:p>
          <w:p w14:paraId="0AC94ABA" w14:textId="6E18351D" w:rsidR="007A6813" w:rsidRPr="005B76A3" w:rsidRDefault="007A6813" w:rsidP="00AB12E9">
            <w:pPr>
              <w:jc w:val="both"/>
              <w:rPr>
                <w:rFonts w:ascii="Times New Roman" w:hAnsi="Times New Roman" w:cs="Times New Roman"/>
                <w:sz w:val="24"/>
                <w:szCs w:val="24"/>
              </w:rPr>
            </w:pPr>
            <w:r>
              <w:rPr>
                <w:rFonts w:ascii="Times New Roman" w:hAnsi="Times New Roman" w:cs="Times New Roman"/>
                <w:sz w:val="24"/>
                <w:szCs w:val="24"/>
              </w:rPr>
              <w:t>111</w:t>
            </w:r>
          </w:p>
        </w:tc>
      </w:tr>
      <w:tr w:rsidR="00AB12E9" w14:paraId="3A10D672" w14:textId="77777777" w:rsidTr="00AB12E9">
        <w:tc>
          <w:tcPr>
            <w:tcW w:w="730" w:type="dxa"/>
          </w:tcPr>
          <w:p w14:paraId="45F819CD" w14:textId="77777777" w:rsidR="004853F6" w:rsidRPr="005B76A3" w:rsidRDefault="004853F6" w:rsidP="00AB12E9">
            <w:pPr>
              <w:jc w:val="both"/>
              <w:rPr>
                <w:rFonts w:ascii="Times New Roman" w:hAnsi="Times New Roman" w:cs="Times New Roman"/>
                <w:sz w:val="24"/>
                <w:szCs w:val="24"/>
              </w:rPr>
            </w:pPr>
            <w:r>
              <w:rPr>
                <w:rFonts w:ascii="Times New Roman" w:hAnsi="Times New Roman" w:cs="Times New Roman"/>
                <w:sz w:val="24"/>
                <w:szCs w:val="24"/>
              </w:rPr>
              <w:t>10.3.</w:t>
            </w:r>
          </w:p>
        </w:tc>
        <w:tc>
          <w:tcPr>
            <w:tcW w:w="8057" w:type="dxa"/>
          </w:tcPr>
          <w:p w14:paraId="5A02AFED" w14:textId="281A61A1" w:rsidR="004853F6" w:rsidRPr="005B76A3" w:rsidRDefault="004853F6" w:rsidP="00AB12E9">
            <w:pPr>
              <w:jc w:val="both"/>
              <w:rPr>
                <w:rFonts w:ascii="Times New Roman" w:hAnsi="Times New Roman" w:cs="Times New Roman"/>
                <w:sz w:val="24"/>
                <w:szCs w:val="24"/>
              </w:rPr>
            </w:pPr>
            <w:r>
              <w:rPr>
                <w:rFonts w:ascii="Times New Roman" w:hAnsi="Times New Roman" w:cs="Times New Roman"/>
                <w:sz w:val="24"/>
                <w:szCs w:val="24"/>
              </w:rPr>
              <w:t>Прогнозируемые расходы бюджетов всех уровней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 …</w:t>
            </w:r>
            <w:r w:rsidR="00AB12E9">
              <w:rPr>
                <w:rFonts w:ascii="Times New Roman" w:hAnsi="Times New Roman" w:cs="Times New Roman"/>
                <w:sz w:val="24"/>
                <w:szCs w:val="24"/>
              </w:rPr>
              <w:t>..</w:t>
            </w:r>
            <w:r>
              <w:rPr>
                <w:rFonts w:ascii="Times New Roman" w:hAnsi="Times New Roman" w:cs="Times New Roman"/>
                <w:sz w:val="24"/>
                <w:szCs w:val="24"/>
              </w:rPr>
              <w:t>.</w:t>
            </w:r>
          </w:p>
        </w:tc>
        <w:tc>
          <w:tcPr>
            <w:tcW w:w="558" w:type="dxa"/>
            <w:shd w:val="clear" w:color="auto" w:fill="D9E2F3" w:themeFill="accent1" w:themeFillTint="33"/>
          </w:tcPr>
          <w:p w14:paraId="70824619" w14:textId="77777777" w:rsidR="004853F6" w:rsidRDefault="004853F6" w:rsidP="00AB12E9">
            <w:pPr>
              <w:jc w:val="both"/>
              <w:rPr>
                <w:rFonts w:ascii="Times New Roman" w:hAnsi="Times New Roman" w:cs="Times New Roman"/>
                <w:sz w:val="24"/>
                <w:szCs w:val="24"/>
              </w:rPr>
            </w:pPr>
          </w:p>
          <w:p w14:paraId="25EF0FC6" w14:textId="77777777" w:rsidR="007A6813" w:rsidRDefault="007A6813" w:rsidP="00AB12E9">
            <w:pPr>
              <w:jc w:val="both"/>
              <w:rPr>
                <w:rFonts w:ascii="Times New Roman" w:hAnsi="Times New Roman" w:cs="Times New Roman"/>
                <w:sz w:val="24"/>
                <w:szCs w:val="24"/>
              </w:rPr>
            </w:pPr>
          </w:p>
          <w:p w14:paraId="4D29077B" w14:textId="43D066B0" w:rsidR="007A6813" w:rsidRPr="00572535" w:rsidRDefault="007A6813" w:rsidP="00AB12E9">
            <w:pPr>
              <w:jc w:val="both"/>
              <w:rPr>
                <w:rFonts w:ascii="Times New Roman" w:hAnsi="Times New Roman" w:cs="Times New Roman"/>
                <w:sz w:val="24"/>
                <w:szCs w:val="24"/>
              </w:rPr>
            </w:pPr>
            <w:r>
              <w:rPr>
                <w:rFonts w:ascii="Times New Roman" w:hAnsi="Times New Roman" w:cs="Times New Roman"/>
                <w:sz w:val="24"/>
                <w:szCs w:val="24"/>
              </w:rPr>
              <w:t>112</w:t>
            </w:r>
          </w:p>
        </w:tc>
      </w:tr>
      <w:tr w:rsidR="00AB12E9" w14:paraId="701BD65A" w14:textId="77777777" w:rsidTr="00AB12E9">
        <w:tc>
          <w:tcPr>
            <w:tcW w:w="730" w:type="dxa"/>
          </w:tcPr>
          <w:p w14:paraId="32FFA84F" w14:textId="77777777" w:rsidR="004853F6" w:rsidRPr="00903616" w:rsidRDefault="004853F6" w:rsidP="00AB12E9">
            <w:pPr>
              <w:jc w:val="both"/>
              <w:rPr>
                <w:rFonts w:ascii="Times New Roman" w:hAnsi="Times New Roman" w:cs="Times New Roman"/>
                <w:b/>
                <w:bCs/>
                <w:sz w:val="24"/>
                <w:szCs w:val="24"/>
              </w:rPr>
            </w:pPr>
            <w:r w:rsidRPr="00903616">
              <w:rPr>
                <w:rFonts w:ascii="Times New Roman" w:hAnsi="Times New Roman" w:cs="Times New Roman"/>
                <w:b/>
                <w:bCs/>
                <w:sz w:val="24"/>
                <w:szCs w:val="24"/>
                <w:lang w:val="en-US"/>
              </w:rPr>
              <w:t>XI.</w:t>
            </w:r>
          </w:p>
        </w:tc>
        <w:tc>
          <w:tcPr>
            <w:tcW w:w="8057" w:type="dxa"/>
          </w:tcPr>
          <w:p w14:paraId="14E8B0D3" w14:textId="3F26517D" w:rsidR="004853F6" w:rsidRPr="00903616" w:rsidRDefault="004853F6" w:rsidP="00AB12E9">
            <w:pPr>
              <w:jc w:val="both"/>
              <w:rPr>
                <w:rFonts w:ascii="Times New Roman" w:hAnsi="Times New Roman" w:cs="Times New Roman"/>
                <w:sz w:val="24"/>
                <w:szCs w:val="24"/>
              </w:rPr>
            </w:pPr>
            <w:r>
              <w:rPr>
                <w:rFonts w:ascii="Times New Roman" w:hAnsi="Times New Roman" w:cs="Times New Roman"/>
                <w:b/>
                <w:bCs/>
                <w:sz w:val="24"/>
                <w:szCs w:val="24"/>
              </w:rPr>
              <w:t xml:space="preserve">МОНИТОРИНГ РАЗРАБОТКИ И РЕАЛИЗАЦИИ ПРОГРАММЫ КОМПЛЕКСНОГО РАЗВИТИЯ СИСТЕМ КОММУНАЛЬНОЙ ИНФРАСТРУКТУРЫ </w:t>
            </w:r>
            <w:r>
              <w:rPr>
                <w:rFonts w:ascii="Times New Roman" w:hAnsi="Times New Roman" w:cs="Times New Roman"/>
                <w:sz w:val="24"/>
                <w:szCs w:val="24"/>
              </w:rPr>
              <w:t>…………………………………………</w:t>
            </w:r>
            <w:r w:rsidR="007A6813">
              <w:rPr>
                <w:rFonts w:ascii="Times New Roman" w:hAnsi="Times New Roman" w:cs="Times New Roman"/>
                <w:sz w:val="24"/>
                <w:szCs w:val="24"/>
              </w:rPr>
              <w:t>……………..</w:t>
            </w:r>
            <w:r>
              <w:rPr>
                <w:rFonts w:ascii="Times New Roman" w:hAnsi="Times New Roman" w:cs="Times New Roman"/>
                <w:sz w:val="24"/>
                <w:szCs w:val="24"/>
              </w:rPr>
              <w:t>.</w:t>
            </w:r>
          </w:p>
        </w:tc>
        <w:tc>
          <w:tcPr>
            <w:tcW w:w="558" w:type="dxa"/>
            <w:shd w:val="clear" w:color="auto" w:fill="D9E2F3" w:themeFill="accent1" w:themeFillTint="33"/>
          </w:tcPr>
          <w:p w14:paraId="7C954891" w14:textId="77777777" w:rsidR="004853F6" w:rsidRDefault="004853F6" w:rsidP="00AB12E9">
            <w:pPr>
              <w:jc w:val="both"/>
              <w:rPr>
                <w:rFonts w:ascii="Times New Roman" w:hAnsi="Times New Roman" w:cs="Times New Roman"/>
                <w:sz w:val="24"/>
                <w:szCs w:val="24"/>
              </w:rPr>
            </w:pPr>
          </w:p>
          <w:p w14:paraId="5F41126A" w14:textId="77777777" w:rsidR="007A6813" w:rsidRDefault="007A6813" w:rsidP="00AB12E9">
            <w:pPr>
              <w:jc w:val="both"/>
              <w:rPr>
                <w:rFonts w:ascii="Times New Roman" w:hAnsi="Times New Roman" w:cs="Times New Roman"/>
                <w:sz w:val="24"/>
                <w:szCs w:val="24"/>
              </w:rPr>
            </w:pPr>
          </w:p>
          <w:p w14:paraId="4CEE6169" w14:textId="7ACE6C4C" w:rsidR="007A6813" w:rsidRPr="00572535" w:rsidRDefault="007A6813" w:rsidP="00AB12E9">
            <w:pPr>
              <w:jc w:val="both"/>
              <w:rPr>
                <w:rFonts w:ascii="Times New Roman" w:hAnsi="Times New Roman" w:cs="Times New Roman"/>
                <w:sz w:val="24"/>
                <w:szCs w:val="24"/>
              </w:rPr>
            </w:pPr>
            <w:r>
              <w:rPr>
                <w:rFonts w:ascii="Times New Roman" w:hAnsi="Times New Roman" w:cs="Times New Roman"/>
                <w:sz w:val="24"/>
                <w:szCs w:val="24"/>
              </w:rPr>
              <w:t>113</w:t>
            </w:r>
          </w:p>
        </w:tc>
      </w:tr>
      <w:tr w:rsidR="00AB12E9" w14:paraId="6EFE17CC" w14:textId="77777777" w:rsidTr="00AB12E9">
        <w:tc>
          <w:tcPr>
            <w:tcW w:w="730" w:type="dxa"/>
          </w:tcPr>
          <w:p w14:paraId="76FB3965" w14:textId="77777777" w:rsidR="004853F6" w:rsidRPr="00DA4C03" w:rsidRDefault="004853F6" w:rsidP="00AB12E9">
            <w:pPr>
              <w:jc w:val="both"/>
              <w:rPr>
                <w:rFonts w:ascii="Times New Roman" w:hAnsi="Times New Roman" w:cs="Times New Roman"/>
                <w:sz w:val="24"/>
                <w:szCs w:val="24"/>
              </w:rPr>
            </w:pPr>
          </w:p>
        </w:tc>
        <w:tc>
          <w:tcPr>
            <w:tcW w:w="8057" w:type="dxa"/>
          </w:tcPr>
          <w:p w14:paraId="1ED5DDE4" w14:textId="77777777" w:rsidR="004853F6" w:rsidRPr="00903616" w:rsidRDefault="004853F6" w:rsidP="00AB12E9">
            <w:pPr>
              <w:jc w:val="both"/>
              <w:rPr>
                <w:rFonts w:ascii="Times New Roman" w:hAnsi="Times New Roman" w:cs="Times New Roman"/>
                <w:color w:val="000000" w:themeColor="text1"/>
                <w:sz w:val="24"/>
                <w:szCs w:val="24"/>
              </w:rPr>
            </w:pPr>
            <w:r w:rsidRPr="00903616">
              <w:rPr>
                <w:rFonts w:ascii="Times New Roman" w:hAnsi="Times New Roman" w:cs="Times New Roman"/>
                <w:b/>
                <w:bCs/>
                <w:color w:val="000000" w:themeColor="text1"/>
                <w:sz w:val="24"/>
                <w:szCs w:val="24"/>
              </w:rPr>
              <w:t xml:space="preserve">ПРИЛОЖЕНИЕ </w:t>
            </w:r>
            <w:r>
              <w:rPr>
                <w:rFonts w:ascii="Times New Roman" w:hAnsi="Times New Roman" w:cs="Times New Roman"/>
                <w:color w:val="000000" w:themeColor="text1"/>
                <w:sz w:val="24"/>
                <w:szCs w:val="24"/>
              </w:rPr>
              <w:t>………………………………………………………………...</w:t>
            </w:r>
          </w:p>
        </w:tc>
        <w:tc>
          <w:tcPr>
            <w:tcW w:w="558" w:type="dxa"/>
            <w:shd w:val="clear" w:color="auto" w:fill="D9E2F3" w:themeFill="accent1" w:themeFillTint="33"/>
          </w:tcPr>
          <w:p w14:paraId="0DAE3398" w14:textId="5E86DAE6" w:rsidR="004853F6" w:rsidRPr="00572535" w:rsidRDefault="007A6813" w:rsidP="00AB12E9">
            <w:pPr>
              <w:jc w:val="both"/>
              <w:rPr>
                <w:rFonts w:ascii="Times New Roman" w:hAnsi="Times New Roman" w:cs="Times New Roman"/>
                <w:sz w:val="24"/>
                <w:szCs w:val="24"/>
              </w:rPr>
            </w:pPr>
            <w:r>
              <w:rPr>
                <w:rFonts w:ascii="Times New Roman" w:hAnsi="Times New Roman" w:cs="Times New Roman"/>
                <w:sz w:val="24"/>
                <w:szCs w:val="24"/>
              </w:rPr>
              <w:t>Т.2</w:t>
            </w:r>
          </w:p>
        </w:tc>
      </w:tr>
    </w:tbl>
    <w:p w14:paraId="24E3D530" w14:textId="77777777" w:rsidR="004853F6" w:rsidRPr="00517162" w:rsidRDefault="004853F6" w:rsidP="004853F6">
      <w:pPr>
        <w:spacing w:after="0" w:line="240" w:lineRule="auto"/>
        <w:jc w:val="both"/>
        <w:rPr>
          <w:rFonts w:ascii="Times New Roman" w:hAnsi="Times New Roman" w:cs="Times New Roman"/>
          <w:sz w:val="24"/>
          <w:szCs w:val="24"/>
        </w:rPr>
      </w:pPr>
    </w:p>
    <w:p w14:paraId="5C574442" w14:textId="78A7C719" w:rsidR="00126E80" w:rsidRPr="002B0FD5" w:rsidRDefault="0037227C" w:rsidP="006E6CB8">
      <w:pPr>
        <w:spacing w:after="0" w:line="240" w:lineRule="auto"/>
        <w:rPr>
          <w:rFonts w:ascii="Times New Roman" w:hAnsi="Times New Roman" w:cs="Times New Roman"/>
          <w:b/>
          <w:bCs/>
          <w:sz w:val="32"/>
          <w:szCs w:val="32"/>
        </w:rPr>
      </w:pPr>
      <w:r>
        <w:rPr>
          <w:rFonts w:ascii="Times New Roman" w:hAnsi="Times New Roman" w:cs="Times New Roman"/>
          <w:b/>
          <w:bCs/>
          <w:sz w:val="32"/>
          <w:szCs w:val="32"/>
        </w:rPr>
        <w:br w:type="page"/>
      </w:r>
      <w:r w:rsidR="00DD2551" w:rsidRPr="002B0FD5">
        <w:rPr>
          <w:rFonts w:ascii="Times New Roman" w:hAnsi="Times New Roman" w:cs="Times New Roman"/>
          <w:b/>
          <w:bCs/>
          <w:sz w:val="32"/>
          <w:szCs w:val="32"/>
        </w:rPr>
        <w:lastRenderedPageBreak/>
        <w:t xml:space="preserve">ПАСПОРТ ПРОГРАММЫ КОМПЛЕКСНОГО РАЗВИТИЯ СИСТЕМ КОММУНАЛЬНОЙ ИНФРАСТРУКТУРЫ </w:t>
      </w:r>
      <w:r w:rsidR="00126E80">
        <w:rPr>
          <w:rFonts w:ascii="Times New Roman" w:hAnsi="Times New Roman" w:cs="Times New Roman"/>
          <w:b/>
          <w:bCs/>
          <w:sz w:val="32"/>
          <w:szCs w:val="32"/>
        </w:rPr>
        <w:t>ХАНКАЙСКОГО МУНИЦИПАЛЬНОГО ОКРУГА</w:t>
      </w:r>
    </w:p>
    <w:p w14:paraId="4578891F" w14:textId="77777777" w:rsidR="00572535" w:rsidRPr="00572535" w:rsidRDefault="00572535" w:rsidP="00572535">
      <w:pPr>
        <w:spacing w:after="0" w:line="240" w:lineRule="auto"/>
        <w:rPr>
          <w:rFonts w:ascii="Times New Roman" w:hAnsi="Times New Roman" w:cs="Times New Roman"/>
          <w:b/>
          <w:bCs/>
          <w:sz w:val="8"/>
          <w:szCs w:val="8"/>
        </w:rPr>
      </w:pPr>
    </w:p>
    <w:p w14:paraId="7F808FFE" w14:textId="77777777" w:rsidR="00572535" w:rsidRPr="00572535" w:rsidRDefault="00572535" w:rsidP="00572535">
      <w:pPr>
        <w:shd w:val="clear" w:color="auto" w:fill="1F3864" w:themeFill="accent1" w:themeFillShade="80"/>
        <w:spacing w:after="0" w:line="240" w:lineRule="auto"/>
        <w:rPr>
          <w:rFonts w:ascii="Times New Roman" w:hAnsi="Times New Roman" w:cs="Times New Roman"/>
          <w:b/>
          <w:bCs/>
          <w:sz w:val="8"/>
          <w:szCs w:val="8"/>
        </w:rPr>
      </w:pPr>
    </w:p>
    <w:p w14:paraId="49EBD829" w14:textId="77777777" w:rsidR="00572535" w:rsidRPr="00572535" w:rsidRDefault="00572535" w:rsidP="00DD2551">
      <w:pPr>
        <w:spacing w:after="0" w:line="240" w:lineRule="auto"/>
        <w:jc w:val="center"/>
        <w:rPr>
          <w:rFonts w:ascii="Times New Roman" w:hAnsi="Times New Roman" w:cs="Times New Roman"/>
          <w:b/>
          <w:bCs/>
          <w:sz w:val="24"/>
          <w:szCs w:val="24"/>
        </w:rPr>
      </w:pPr>
    </w:p>
    <w:tbl>
      <w:tblPr>
        <w:tblStyle w:val="a3"/>
        <w:tblW w:w="0" w:type="auto"/>
        <w:tblLook w:val="04A0" w:firstRow="1" w:lastRow="0" w:firstColumn="1" w:lastColumn="0" w:noHBand="0" w:noVBand="1"/>
      </w:tblPr>
      <w:tblGrid>
        <w:gridCol w:w="3039"/>
        <w:gridCol w:w="6306"/>
      </w:tblGrid>
      <w:tr w:rsidR="00DD2551" w14:paraId="0BA006B5" w14:textId="77777777" w:rsidTr="004C3152">
        <w:tc>
          <w:tcPr>
            <w:tcW w:w="2681" w:type="dxa"/>
          </w:tcPr>
          <w:p w14:paraId="4E9F4AA3" w14:textId="6A7F9420" w:rsidR="00DD2551" w:rsidRPr="00DD2551" w:rsidRDefault="00DD2551" w:rsidP="00DD2551">
            <w:pPr>
              <w:jc w:val="center"/>
              <w:rPr>
                <w:rFonts w:ascii="Times New Roman" w:hAnsi="Times New Roman" w:cs="Times New Roman"/>
                <w:sz w:val="24"/>
                <w:szCs w:val="24"/>
                <w:lang w:val="en-US"/>
              </w:rPr>
            </w:pPr>
            <w:r w:rsidRPr="00DD2551">
              <w:rPr>
                <w:rFonts w:ascii="Times New Roman" w:hAnsi="Times New Roman" w:cs="Times New Roman"/>
                <w:sz w:val="24"/>
                <w:szCs w:val="24"/>
              </w:rPr>
              <w:br w:type="page"/>
            </w:r>
            <w:r>
              <w:rPr>
                <w:rFonts w:ascii="Times New Roman" w:hAnsi="Times New Roman" w:cs="Times New Roman"/>
                <w:sz w:val="24"/>
                <w:szCs w:val="24"/>
              </w:rPr>
              <w:t>Наименование Программы</w:t>
            </w:r>
          </w:p>
        </w:tc>
        <w:tc>
          <w:tcPr>
            <w:tcW w:w="6664" w:type="dxa"/>
          </w:tcPr>
          <w:p w14:paraId="4FFF2E4C" w14:textId="62FE0C55" w:rsidR="00DD2551" w:rsidRPr="00DD2551" w:rsidRDefault="00DD2551" w:rsidP="00DD2551">
            <w:pPr>
              <w:jc w:val="both"/>
              <w:rPr>
                <w:rFonts w:ascii="Times New Roman" w:hAnsi="Times New Roman" w:cs="Times New Roman"/>
                <w:sz w:val="24"/>
                <w:szCs w:val="24"/>
              </w:rPr>
            </w:pPr>
            <w:r>
              <w:rPr>
                <w:rFonts w:ascii="Times New Roman" w:hAnsi="Times New Roman" w:cs="Times New Roman"/>
                <w:sz w:val="24"/>
                <w:szCs w:val="24"/>
              </w:rPr>
              <w:t xml:space="preserve">Программа комплексного развития систем коммунальной инфраструктуры </w:t>
            </w:r>
            <w:r w:rsidR="00960270">
              <w:rPr>
                <w:rFonts w:ascii="Times New Roman" w:hAnsi="Times New Roman" w:cs="Times New Roman"/>
                <w:sz w:val="24"/>
                <w:szCs w:val="24"/>
              </w:rPr>
              <w:t xml:space="preserve">Ханкайского </w:t>
            </w:r>
            <w:r w:rsidR="009D098F">
              <w:rPr>
                <w:rFonts w:ascii="Times New Roman" w:hAnsi="Times New Roman" w:cs="Times New Roman"/>
                <w:sz w:val="24"/>
                <w:szCs w:val="24"/>
              </w:rPr>
              <w:t>м</w:t>
            </w:r>
            <w:r w:rsidR="00960270">
              <w:rPr>
                <w:rFonts w:ascii="Times New Roman" w:hAnsi="Times New Roman" w:cs="Times New Roman"/>
                <w:sz w:val="24"/>
                <w:szCs w:val="24"/>
              </w:rPr>
              <w:t xml:space="preserve">униципального округа Приморского края </w:t>
            </w:r>
            <w:r>
              <w:rPr>
                <w:rFonts w:ascii="Times New Roman" w:hAnsi="Times New Roman" w:cs="Times New Roman"/>
                <w:sz w:val="24"/>
                <w:szCs w:val="24"/>
              </w:rPr>
              <w:t>до 2030 года</w:t>
            </w:r>
          </w:p>
        </w:tc>
      </w:tr>
      <w:tr w:rsidR="00DD2551" w14:paraId="72D3262B" w14:textId="77777777" w:rsidTr="004C3152">
        <w:tc>
          <w:tcPr>
            <w:tcW w:w="2681" w:type="dxa"/>
          </w:tcPr>
          <w:p w14:paraId="10358A6B" w14:textId="3931AFBA" w:rsidR="00DD2551" w:rsidRPr="00DD2551" w:rsidRDefault="008F5335" w:rsidP="00DD2551">
            <w:pPr>
              <w:jc w:val="center"/>
              <w:rPr>
                <w:rFonts w:ascii="Times New Roman" w:hAnsi="Times New Roman" w:cs="Times New Roman"/>
                <w:sz w:val="24"/>
                <w:szCs w:val="24"/>
              </w:rPr>
            </w:pPr>
            <w:r>
              <w:rPr>
                <w:rFonts w:ascii="Times New Roman" w:hAnsi="Times New Roman" w:cs="Times New Roman"/>
                <w:sz w:val="24"/>
                <w:szCs w:val="24"/>
              </w:rPr>
              <w:t>Заказчик Программы</w:t>
            </w:r>
          </w:p>
        </w:tc>
        <w:tc>
          <w:tcPr>
            <w:tcW w:w="6664" w:type="dxa"/>
          </w:tcPr>
          <w:p w14:paraId="710BF56C" w14:textId="00F09622" w:rsidR="00DD2551" w:rsidRPr="00DD2551" w:rsidRDefault="008F5335" w:rsidP="00DD2551">
            <w:pPr>
              <w:jc w:val="both"/>
              <w:rPr>
                <w:rFonts w:ascii="Times New Roman" w:hAnsi="Times New Roman" w:cs="Times New Roman"/>
                <w:sz w:val="24"/>
                <w:szCs w:val="24"/>
              </w:rPr>
            </w:pPr>
            <w:r>
              <w:rPr>
                <w:rFonts w:ascii="Times New Roman" w:hAnsi="Times New Roman" w:cs="Times New Roman"/>
                <w:sz w:val="24"/>
                <w:szCs w:val="24"/>
              </w:rPr>
              <w:t xml:space="preserve">Администрация </w:t>
            </w:r>
            <w:r w:rsidR="00960270">
              <w:rPr>
                <w:rFonts w:ascii="Times New Roman" w:hAnsi="Times New Roman" w:cs="Times New Roman"/>
                <w:sz w:val="24"/>
                <w:szCs w:val="24"/>
              </w:rPr>
              <w:t xml:space="preserve">Ханкайского </w:t>
            </w:r>
            <w:r w:rsidR="009D098F">
              <w:rPr>
                <w:rFonts w:ascii="Times New Roman" w:hAnsi="Times New Roman" w:cs="Times New Roman"/>
                <w:sz w:val="24"/>
                <w:szCs w:val="24"/>
              </w:rPr>
              <w:t>м</w:t>
            </w:r>
            <w:r w:rsidR="00960270">
              <w:rPr>
                <w:rFonts w:ascii="Times New Roman" w:hAnsi="Times New Roman" w:cs="Times New Roman"/>
                <w:sz w:val="24"/>
                <w:szCs w:val="24"/>
              </w:rPr>
              <w:t>униципального округа Приморского края</w:t>
            </w:r>
          </w:p>
        </w:tc>
      </w:tr>
      <w:tr w:rsidR="00DD2551" w14:paraId="572D75A9" w14:textId="77777777" w:rsidTr="004C3152">
        <w:tc>
          <w:tcPr>
            <w:tcW w:w="2681" w:type="dxa"/>
          </w:tcPr>
          <w:p w14:paraId="296C3C3B" w14:textId="50B71D29" w:rsidR="00DD2551" w:rsidRPr="00DD2551" w:rsidRDefault="008F5335" w:rsidP="00DD2551">
            <w:pPr>
              <w:jc w:val="center"/>
              <w:rPr>
                <w:rFonts w:ascii="Times New Roman" w:hAnsi="Times New Roman" w:cs="Times New Roman"/>
                <w:sz w:val="24"/>
                <w:szCs w:val="24"/>
              </w:rPr>
            </w:pPr>
            <w:r>
              <w:rPr>
                <w:rFonts w:ascii="Times New Roman" w:hAnsi="Times New Roman" w:cs="Times New Roman"/>
                <w:sz w:val="24"/>
                <w:szCs w:val="24"/>
              </w:rPr>
              <w:t>Разработчик Программы</w:t>
            </w:r>
          </w:p>
        </w:tc>
        <w:tc>
          <w:tcPr>
            <w:tcW w:w="6664" w:type="dxa"/>
          </w:tcPr>
          <w:p w14:paraId="384F599C" w14:textId="5A2F813C" w:rsidR="00DD2551" w:rsidRPr="00DD2551" w:rsidRDefault="00F67554" w:rsidP="00DD2551">
            <w:pPr>
              <w:jc w:val="both"/>
              <w:rPr>
                <w:rFonts w:ascii="Times New Roman" w:hAnsi="Times New Roman" w:cs="Times New Roman"/>
                <w:sz w:val="24"/>
                <w:szCs w:val="24"/>
              </w:rPr>
            </w:pPr>
            <w:r>
              <w:rPr>
                <w:rFonts w:ascii="Times New Roman" w:hAnsi="Times New Roman" w:cs="Times New Roman"/>
                <w:sz w:val="24"/>
                <w:szCs w:val="24"/>
              </w:rPr>
              <w:t>ООО «Т-ИННОВАТИК», г. Санкт-Петербург</w:t>
            </w:r>
          </w:p>
        </w:tc>
      </w:tr>
      <w:tr w:rsidR="00DD2551" w14:paraId="363EF0A4" w14:textId="77777777" w:rsidTr="004C3152">
        <w:tc>
          <w:tcPr>
            <w:tcW w:w="2681" w:type="dxa"/>
          </w:tcPr>
          <w:p w14:paraId="2C61EF6C" w14:textId="621C7EBD" w:rsidR="00DD2551" w:rsidRPr="00F926D8" w:rsidRDefault="008F5335" w:rsidP="00DD2551">
            <w:pPr>
              <w:jc w:val="center"/>
              <w:rPr>
                <w:rFonts w:ascii="Times New Roman" w:hAnsi="Times New Roman" w:cs="Times New Roman"/>
                <w:sz w:val="24"/>
                <w:szCs w:val="24"/>
                <w:lang w:val="en-US"/>
              </w:rPr>
            </w:pPr>
            <w:r>
              <w:rPr>
                <w:rFonts w:ascii="Times New Roman" w:hAnsi="Times New Roman" w:cs="Times New Roman"/>
                <w:sz w:val="24"/>
                <w:szCs w:val="24"/>
              </w:rPr>
              <w:t>Цель Программы</w:t>
            </w:r>
          </w:p>
        </w:tc>
        <w:tc>
          <w:tcPr>
            <w:tcW w:w="6664" w:type="dxa"/>
          </w:tcPr>
          <w:p w14:paraId="442ABA6E" w14:textId="2CE6D4A7" w:rsidR="00DD2551" w:rsidRPr="00F926D8" w:rsidRDefault="00F926D8" w:rsidP="00DD2551">
            <w:pPr>
              <w:jc w:val="both"/>
              <w:rPr>
                <w:rFonts w:ascii="Times New Roman" w:hAnsi="Times New Roman" w:cs="Times New Roman"/>
                <w:sz w:val="24"/>
                <w:szCs w:val="24"/>
              </w:rPr>
            </w:pPr>
            <w:r>
              <w:rPr>
                <w:rFonts w:ascii="Times New Roman" w:hAnsi="Times New Roman" w:cs="Times New Roman"/>
                <w:sz w:val="24"/>
                <w:szCs w:val="24"/>
              </w:rPr>
              <w:t>Обеспечение развития коммунальных систем и объектов в соответствии с потребностями жилищного и промышленного строительства, повышение качества оказываемых потребителям коммунальных услуг, улучшение экологической ситуации.</w:t>
            </w:r>
          </w:p>
        </w:tc>
      </w:tr>
      <w:tr w:rsidR="00DD2551" w14:paraId="39A3E288" w14:textId="77777777" w:rsidTr="004C3152">
        <w:tc>
          <w:tcPr>
            <w:tcW w:w="2681" w:type="dxa"/>
          </w:tcPr>
          <w:p w14:paraId="27A2A5E3" w14:textId="7809A8EB" w:rsidR="00DD2551" w:rsidRPr="00DD2551" w:rsidRDefault="00F926D8" w:rsidP="00DD2551">
            <w:pPr>
              <w:jc w:val="center"/>
              <w:rPr>
                <w:rFonts w:ascii="Times New Roman" w:hAnsi="Times New Roman" w:cs="Times New Roman"/>
                <w:sz w:val="24"/>
                <w:szCs w:val="24"/>
              </w:rPr>
            </w:pPr>
            <w:r>
              <w:rPr>
                <w:rFonts w:ascii="Times New Roman" w:hAnsi="Times New Roman" w:cs="Times New Roman"/>
                <w:sz w:val="24"/>
                <w:szCs w:val="24"/>
              </w:rPr>
              <w:t>Задачи Программы</w:t>
            </w:r>
          </w:p>
        </w:tc>
        <w:tc>
          <w:tcPr>
            <w:tcW w:w="6664" w:type="dxa"/>
          </w:tcPr>
          <w:p w14:paraId="6A28B917" w14:textId="77777777" w:rsidR="00DD2551" w:rsidRDefault="00F926D8" w:rsidP="00DD2551">
            <w:pPr>
              <w:jc w:val="both"/>
              <w:rPr>
                <w:rFonts w:ascii="Times New Roman" w:hAnsi="Times New Roman" w:cs="Times New Roman"/>
                <w:sz w:val="24"/>
                <w:szCs w:val="24"/>
              </w:rPr>
            </w:pPr>
            <w:r>
              <w:rPr>
                <w:rFonts w:ascii="Times New Roman" w:hAnsi="Times New Roman" w:cs="Times New Roman"/>
                <w:sz w:val="24"/>
                <w:szCs w:val="24"/>
              </w:rPr>
              <w:t>Основными задачами Программы являются:</w:t>
            </w:r>
          </w:p>
          <w:p w14:paraId="35B90323" w14:textId="5B49519A" w:rsidR="00F926D8" w:rsidRDefault="00F926D8" w:rsidP="00DD2551">
            <w:pPr>
              <w:jc w:val="both"/>
              <w:rPr>
                <w:rFonts w:ascii="Times New Roman" w:hAnsi="Times New Roman" w:cs="Times New Roman"/>
                <w:sz w:val="24"/>
                <w:szCs w:val="24"/>
              </w:rPr>
            </w:pPr>
            <w:r>
              <w:rPr>
                <w:rFonts w:ascii="Times New Roman" w:hAnsi="Times New Roman" w:cs="Times New Roman"/>
                <w:sz w:val="24"/>
                <w:szCs w:val="24"/>
              </w:rPr>
              <w:t>- инженерно-техническая оптимизация коммунальных систем на территории</w:t>
            </w:r>
            <w:r w:rsidR="00960270">
              <w:rPr>
                <w:rFonts w:ascii="Times New Roman" w:hAnsi="Times New Roman" w:cs="Times New Roman"/>
                <w:sz w:val="24"/>
                <w:szCs w:val="24"/>
              </w:rPr>
              <w:t xml:space="preserve"> Ханкайского </w:t>
            </w:r>
            <w:r w:rsidR="009D098F">
              <w:rPr>
                <w:rFonts w:ascii="Times New Roman" w:hAnsi="Times New Roman" w:cs="Times New Roman"/>
                <w:sz w:val="24"/>
                <w:szCs w:val="24"/>
              </w:rPr>
              <w:t>м</w:t>
            </w:r>
            <w:r w:rsidR="00960270">
              <w:rPr>
                <w:rFonts w:ascii="Times New Roman" w:hAnsi="Times New Roman" w:cs="Times New Roman"/>
                <w:sz w:val="24"/>
                <w:szCs w:val="24"/>
              </w:rPr>
              <w:t>униципального округа</w:t>
            </w:r>
            <w:r>
              <w:rPr>
                <w:rFonts w:ascii="Times New Roman" w:hAnsi="Times New Roman" w:cs="Times New Roman"/>
                <w:sz w:val="24"/>
                <w:szCs w:val="24"/>
              </w:rPr>
              <w:t>;</w:t>
            </w:r>
          </w:p>
          <w:p w14:paraId="2E958FBD" w14:textId="19AB8F8D" w:rsidR="00F926D8" w:rsidRDefault="00F926D8" w:rsidP="00DD2551">
            <w:pPr>
              <w:jc w:val="both"/>
              <w:rPr>
                <w:rFonts w:ascii="Times New Roman" w:hAnsi="Times New Roman" w:cs="Times New Roman"/>
                <w:sz w:val="24"/>
                <w:szCs w:val="24"/>
              </w:rPr>
            </w:pPr>
            <w:r>
              <w:rPr>
                <w:rFonts w:ascii="Times New Roman" w:hAnsi="Times New Roman" w:cs="Times New Roman"/>
                <w:sz w:val="24"/>
                <w:szCs w:val="24"/>
              </w:rPr>
              <w:t>- взаимосвязанное перспективное планирование развития коммунальных систем;</w:t>
            </w:r>
          </w:p>
          <w:p w14:paraId="6D37DDAD" w14:textId="77777777" w:rsidR="00F926D8" w:rsidRDefault="00F926D8" w:rsidP="00DD2551">
            <w:pPr>
              <w:jc w:val="both"/>
              <w:rPr>
                <w:rFonts w:ascii="Times New Roman" w:hAnsi="Times New Roman" w:cs="Times New Roman"/>
                <w:sz w:val="24"/>
                <w:szCs w:val="24"/>
              </w:rPr>
            </w:pPr>
            <w:r>
              <w:rPr>
                <w:rFonts w:ascii="Times New Roman" w:hAnsi="Times New Roman" w:cs="Times New Roman"/>
                <w:sz w:val="24"/>
                <w:szCs w:val="24"/>
              </w:rPr>
              <w:t>- повышение надежности систем и качества предоставления коммунальных услуг;</w:t>
            </w:r>
          </w:p>
          <w:p w14:paraId="069B47ED" w14:textId="65AECD3E" w:rsidR="00F926D8" w:rsidRDefault="00F926D8" w:rsidP="00DD2551">
            <w:pPr>
              <w:jc w:val="both"/>
              <w:rPr>
                <w:rFonts w:ascii="Times New Roman" w:hAnsi="Times New Roman" w:cs="Times New Roman"/>
                <w:sz w:val="24"/>
                <w:szCs w:val="24"/>
              </w:rPr>
            </w:pPr>
            <w:r>
              <w:rPr>
                <w:rFonts w:ascii="Times New Roman" w:hAnsi="Times New Roman" w:cs="Times New Roman"/>
                <w:sz w:val="24"/>
                <w:szCs w:val="24"/>
              </w:rPr>
              <w:t>- обеспечение процессов энергосбережения и повышение энергоэффективности коммунальной инфраструктуры;</w:t>
            </w:r>
          </w:p>
          <w:p w14:paraId="084337BA" w14:textId="77777777" w:rsidR="00F926D8" w:rsidRDefault="00F926D8" w:rsidP="00DD2551">
            <w:pPr>
              <w:jc w:val="both"/>
              <w:rPr>
                <w:rFonts w:ascii="Times New Roman" w:hAnsi="Times New Roman" w:cs="Times New Roman"/>
                <w:sz w:val="24"/>
                <w:szCs w:val="24"/>
              </w:rPr>
            </w:pPr>
            <w:r>
              <w:rPr>
                <w:rFonts w:ascii="Times New Roman" w:hAnsi="Times New Roman" w:cs="Times New Roman"/>
                <w:sz w:val="24"/>
                <w:szCs w:val="24"/>
              </w:rPr>
              <w:t>- повышение инвестиционной привлекательности коммунальной инфраструктуры;</w:t>
            </w:r>
          </w:p>
          <w:p w14:paraId="25C2B4EE" w14:textId="083DF8BF" w:rsidR="00F926D8" w:rsidRPr="00DD2551" w:rsidRDefault="00F926D8" w:rsidP="00DD2551">
            <w:pPr>
              <w:jc w:val="both"/>
              <w:rPr>
                <w:rFonts w:ascii="Times New Roman" w:hAnsi="Times New Roman" w:cs="Times New Roman"/>
                <w:sz w:val="24"/>
                <w:szCs w:val="24"/>
              </w:rPr>
            </w:pPr>
            <w:r>
              <w:rPr>
                <w:rFonts w:ascii="Times New Roman" w:hAnsi="Times New Roman" w:cs="Times New Roman"/>
                <w:sz w:val="24"/>
                <w:szCs w:val="24"/>
              </w:rPr>
              <w:t>- обеспечение сбалансированности интересов субъектов коммунальной инфраструктуры и потребителей</w:t>
            </w:r>
            <w:r w:rsidR="00960270">
              <w:rPr>
                <w:rFonts w:ascii="Times New Roman" w:hAnsi="Times New Roman" w:cs="Times New Roman"/>
                <w:sz w:val="24"/>
                <w:szCs w:val="24"/>
              </w:rPr>
              <w:t xml:space="preserve"> Ханкайского </w:t>
            </w:r>
            <w:r w:rsidR="009D098F">
              <w:rPr>
                <w:rFonts w:ascii="Times New Roman" w:hAnsi="Times New Roman" w:cs="Times New Roman"/>
                <w:sz w:val="24"/>
                <w:szCs w:val="24"/>
              </w:rPr>
              <w:t>м</w:t>
            </w:r>
            <w:r w:rsidR="00960270">
              <w:rPr>
                <w:rFonts w:ascii="Times New Roman" w:hAnsi="Times New Roman" w:cs="Times New Roman"/>
                <w:sz w:val="24"/>
                <w:szCs w:val="24"/>
              </w:rPr>
              <w:t>униципального округа</w:t>
            </w:r>
            <w:r>
              <w:rPr>
                <w:rFonts w:ascii="Times New Roman" w:hAnsi="Times New Roman" w:cs="Times New Roman"/>
                <w:sz w:val="24"/>
                <w:szCs w:val="24"/>
              </w:rPr>
              <w:t>.</w:t>
            </w:r>
          </w:p>
        </w:tc>
      </w:tr>
      <w:tr w:rsidR="00DD2551" w14:paraId="195FCD7E" w14:textId="77777777" w:rsidTr="004C3152">
        <w:tc>
          <w:tcPr>
            <w:tcW w:w="2681" w:type="dxa"/>
          </w:tcPr>
          <w:p w14:paraId="5F364D9A" w14:textId="146BF4F1" w:rsidR="00DD2551" w:rsidRPr="00DD2551" w:rsidRDefault="00F926D8" w:rsidP="00DD2551">
            <w:pPr>
              <w:jc w:val="center"/>
              <w:rPr>
                <w:rFonts w:ascii="Times New Roman" w:hAnsi="Times New Roman" w:cs="Times New Roman"/>
                <w:sz w:val="24"/>
                <w:szCs w:val="24"/>
              </w:rPr>
            </w:pPr>
            <w:r>
              <w:rPr>
                <w:rFonts w:ascii="Times New Roman" w:hAnsi="Times New Roman" w:cs="Times New Roman"/>
                <w:sz w:val="24"/>
                <w:szCs w:val="24"/>
              </w:rPr>
              <w:t>Сроки и этапы реализации Программы</w:t>
            </w:r>
          </w:p>
        </w:tc>
        <w:tc>
          <w:tcPr>
            <w:tcW w:w="6664" w:type="dxa"/>
          </w:tcPr>
          <w:p w14:paraId="28157CA0" w14:textId="77777777" w:rsidR="00DD2551" w:rsidRDefault="00F926D8" w:rsidP="00DD2551">
            <w:pPr>
              <w:jc w:val="both"/>
              <w:rPr>
                <w:rFonts w:ascii="Times New Roman" w:hAnsi="Times New Roman" w:cs="Times New Roman"/>
                <w:sz w:val="24"/>
                <w:szCs w:val="24"/>
              </w:rPr>
            </w:pPr>
            <w:r>
              <w:rPr>
                <w:rFonts w:ascii="Times New Roman" w:hAnsi="Times New Roman" w:cs="Times New Roman"/>
                <w:sz w:val="24"/>
                <w:szCs w:val="24"/>
              </w:rPr>
              <w:t>Период реализации Программы до 2030 года.</w:t>
            </w:r>
          </w:p>
          <w:p w14:paraId="4695DB09" w14:textId="77777777" w:rsidR="00F926D8" w:rsidRDefault="00F926D8" w:rsidP="00DD2551">
            <w:pPr>
              <w:jc w:val="both"/>
              <w:rPr>
                <w:rFonts w:ascii="Times New Roman" w:hAnsi="Times New Roman" w:cs="Times New Roman"/>
                <w:sz w:val="24"/>
                <w:szCs w:val="24"/>
              </w:rPr>
            </w:pPr>
            <w:r>
              <w:rPr>
                <w:rFonts w:ascii="Times New Roman" w:hAnsi="Times New Roman" w:cs="Times New Roman"/>
                <w:sz w:val="24"/>
                <w:szCs w:val="24"/>
              </w:rPr>
              <w:t>Этапы осуществления Программы:</w:t>
            </w:r>
          </w:p>
          <w:p w14:paraId="6F19D660" w14:textId="77777777" w:rsidR="00F926D8" w:rsidRDefault="00F926D8" w:rsidP="00DD2551">
            <w:pPr>
              <w:jc w:val="both"/>
              <w:rPr>
                <w:rFonts w:ascii="Times New Roman" w:hAnsi="Times New Roman" w:cs="Times New Roman"/>
                <w:sz w:val="24"/>
                <w:szCs w:val="24"/>
              </w:rPr>
            </w:pPr>
            <w:r>
              <w:rPr>
                <w:rFonts w:ascii="Times New Roman" w:hAnsi="Times New Roman" w:cs="Times New Roman"/>
                <w:sz w:val="24"/>
                <w:szCs w:val="24"/>
              </w:rPr>
              <w:t>1 этап: 2021 – 2025 годы;</w:t>
            </w:r>
          </w:p>
          <w:p w14:paraId="414BF0C0" w14:textId="2CF3F85E" w:rsidR="00F926D8" w:rsidRPr="00DD2551" w:rsidRDefault="00F926D8" w:rsidP="00DD2551">
            <w:pPr>
              <w:jc w:val="both"/>
              <w:rPr>
                <w:rFonts w:ascii="Times New Roman" w:hAnsi="Times New Roman" w:cs="Times New Roman"/>
                <w:sz w:val="24"/>
                <w:szCs w:val="24"/>
              </w:rPr>
            </w:pPr>
            <w:r>
              <w:rPr>
                <w:rFonts w:ascii="Times New Roman" w:hAnsi="Times New Roman" w:cs="Times New Roman"/>
                <w:sz w:val="24"/>
                <w:szCs w:val="24"/>
              </w:rPr>
              <w:t>2 этап: 2026 – 2030 годы.</w:t>
            </w:r>
          </w:p>
        </w:tc>
      </w:tr>
      <w:tr w:rsidR="004C3152" w14:paraId="68B2A698" w14:textId="77777777" w:rsidTr="00951B56">
        <w:tc>
          <w:tcPr>
            <w:tcW w:w="9345" w:type="dxa"/>
            <w:gridSpan w:val="2"/>
          </w:tcPr>
          <w:p w14:paraId="3D14257A" w14:textId="63F216CB" w:rsidR="004C3152" w:rsidRDefault="004C3152" w:rsidP="004C3152">
            <w:pPr>
              <w:jc w:val="both"/>
              <w:rPr>
                <w:rFonts w:ascii="Times New Roman" w:hAnsi="Times New Roman" w:cs="Times New Roman"/>
                <w:sz w:val="24"/>
                <w:szCs w:val="24"/>
              </w:rPr>
            </w:pPr>
            <w:r>
              <w:rPr>
                <w:rFonts w:ascii="Times New Roman" w:hAnsi="Times New Roman" w:cs="Times New Roman"/>
                <w:sz w:val="24"/>
                <w:szCs w:val="24"/>
              </w:rPr>
              <w:t>Объемы требуемых капитальных вложений в коммунальную инфраструктуру, тыс. руб.:</w:t>
            </w:r>
          </w:p>
          <w:p w14:paraId="03FAB8C9" w14:textId="77777777" w:rsidR="004C3152" w:rsidRDefault="004C3152" w:rsidP="004C3152">
            <w:pPr>
              <w:jc w:val="both"/>
              <w:rPr>
                <w:rFonts w:ascii="Times New Roman" w:hAnsi="Times New Roman" w:cs="Times New Roman"/>
                <w:sz w:val="24"/>
                <w:szCs w:val="24"/>
              </w:rPr>
            </w:pPr>
          </w:p>
          <w:p w14:paraId="2C37697E" w14:textId="64D6CF87" w:rsidR="004C3152" w:rsidRDefault="004C3152" w:rsidP="004C3152">
            <w:pPr>
              <w:jc w:val="both"/>
              <w:rPr>
                <w:rFonts w:ascii="Times New Roman" w:hAnsi="Times New Roman" w:cs="Times New Roman"/>
                <w:b/>
                <w:bCs/>
                <w:noProof/>
                <w:sz w:val="28"/>
                <w:szCs w:val="28"/>
              </w:rPr>
            </w:pPr>
            <w:r>
              <w:rPr>
                <w:rFonts w:ascii="Times New Roman" w:hAnsi="Times New Roman" w:cs="Times New Roman"/>
                <w:b/>
                <w:bCs/>
                <w:noProof/>
                <w:sz w:val="28"/>
                <w:szCs w:val="28"/>
                <w:lang w:eastAsia="ru-RU"/>
              </w:rPr>
              <w:drawing>
                <wp:inline distT="0" distB="0" distL="0" distR="0" wp14:anchorId="1FE45632" wp14:editId="15CB8213">
                  <wp:extent cx="5936615" cy="661670"/>
                  <wp:effectExtent l="0" t="0" r="6985"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6615" cy="661670"/>
                          </a:xfrm>
                          <a:prstGeom prst="rect">
                            <a:avLst/>
                          </a:prstGeom>
                          <a:noFill/>
                          <a:ln>
                            <a:noFill/>
                          </a:ln>
                        </pic:spPr>
                      </pic:pic>
                    </a:graphicData>
                  </a:graphic>
                </wp:inline>
              </w:drawing>
            </w:r>
          </w:p>
          <w:p w14:paraId="50A86EE2" w14:textId="73B2C4DE" w:rsidR="004C3152" w:rsidRPr="0038761F" w:rsidRDefault="004C3152" w:rsidP="004C3152">
            <w:pPr>
              <w:jc w:val="both"/>
              <w:rPr>
                <w:rFonts w:ascii="Times New Roman" w:hAnsi="Times New Roman" w:cs="Times New Roman"/>
                <w:sz w:val="24"/>
                <w:szCs w:val="24"/>
              </w:rPr>
            </w:pPr>
          </w:p>
        </w:tc>
      </w:tr>
      <w:tr w:rsidR="00F926D8" w14:paraId="6F6288F6" w14:textId="77777777" w:rsidTr="004C3152">
        <w:tc>
          <w:tcPr>
            <w:tcW w:w="2681" w:type="dxa"/>
          </w:tcPr>
          <w:p w14:paraId="7249EFB0" w14:textId="3421F5CD" w:rsidR="00F926D8" w:rsidRPr="00DD2551" w:rsidRDefault="0069024B" w:rsidP="00DD2551">
            <w:pPr>
              <w:jc w:val="center"/>
              <w:rPr>
                <w:rFonts w:ascii="Times New Roman" w:hAnsi="Times New Roman" w:cs="Times New Roman"/>
                <w:sz w:val="24"/>
                <w:szCs w:val="24"/>
              </w:rPr>
            </w:pPr>
            <w:r>
              <w:rPr>
                <w:rFonts w:ascii="Times New Roman" w:hAnsi="Times New Roman" w:cs="Times New Roman"/>
                <w:sz w:val="24"/>
                <w:szCs w:val="24"/>
              </w:rPr>
              <w:t>Система организации контроля за исполнением Программы</w:t>
            </w:r>
          </w:p>
        </w:tc>
        <w:tc>
          <w:tcPr>
            <w:tcW w:w="6664" w:type="dxa"/>
          </w:tcPr>
          <w:p w14:paraId="74B07CC1" w14:textId="5AD4932E" w:rsidR="00F926D8" w:rsidRDefault="0069024B" w:rsidP="00DD2551">
            <w:pPr>
              <w:jc w:val="both"/>
              <w:rPr>
                <w:rFonts w:ascii="Times New Roman" w:hAnsi="Times New Roman" w:cs="Times New Roman"/>
                <w:sz w:val="24"/>
                <w:szCs w:val="24"/>
              </w:rPr>
            </w:pPr>
            <w:r>
              <w:rPr>
                <w:rFonts w:ascii="Times New Roman" w:hAnsi="Times New Roman" w:cs="Times New Roman"/>
                <w:sz w:val="24"/>
                <w:szCs w:val="24"/>
              </w:rPr>
              <w:t xml:space="preserve">Программа реализуется по всей территории </w:t>
            </w:r>
            <w:r w:rsidR="00960270">
              <w:rPr>
                <w:rFonts w:ascii="Times New Roman" w:hAnsi="Times New Roman" w:cs="Times New Roman"/>
                <w:sz w:val="24"/>
                <w:szCs w:val="24"/>
              </w:rPr>
              <w:t xml:space="preserve">Ханкайского </w:t>
            </w:r>
            <w:r w:rsidR="00793BAA">
              <w:rPr>
                <w:rFonts w:ascii="Times New Roman" w:hAnsi="Times New Roman" w:cs="Times New Roman"/>
                <w:sz w:val="24"/>
                <w:szCs w:val="24"/>
              </w:rPr>
              <w:t>м</w:t>
            </w:r>
            <w:r w:rsidR="00960270">
              <w:rPr>
                <w:rFonts w:ascii="Times New Roman" w:hAnsi="Times New Roman" w:cs="Times New Roman"/>
                <w:sz w:val="24"/>
                <w:szCs w:val="24"/>
              </w:rPr>
              <w:t>униципального округа.</w:t>
            </w:r>
          </w:p>
          <w:p w14:paraId="6BFA0644" w14:textId="02C10A92" w:rsidR="0069024B" w:rsidRDefault="0069024B" w:rsidP="00DD2551">
            <w:pPr>
              <w:jc w:val="both"/>
              <w:rPr>
                <w:rFonts w:ascii="Times New Roman" w:hAnsi="Times New Roman" w:cs="Times New Roman"/>
                <w:sz w:val="24"/>
                <w:szCs w:val="24"/>
              </w:rPr>
            </w:pPr>
            <w:r>
              <w:rPr>
                <w:rFonts w:ascii="Times New Roman" w:hAnsi="Times New Roman" w:cs="Times New Roman"/>
                <w:sz w:val="24"/>
                <w:szCs w:val="24"/>
              </w:rPr>
              <w:t>Координатором Программы является Администраци</w:t>
            </w:r>
            <w:r w:rsidR="004C3152">
              <w:rPr>
                <w:rFonts w:ascii="Times New Roman" w:hAnsi="Times New Roman" w:cs="Times New Roman"/>
                <w:sz w:val="24"/>
                <w:szCs w:val="24"/>
              </w:rPr>
              <w:t>я</w:t>
            </w:r>
            <w:r w:rsidR="00960270">
              <w:rPr>
                <w:rFonts w:ascii="Times New Roman" w:hAnsi="Times New Roman" w:cs="Times New Roman"/>
                <w:sz w:val="24"/>
                <w:szCs w:val="24"/>
              </w:rPr>
              <w:t xml:space="preserve"> Ханкайского </w:t>
            </w:r>
            <w:r w:rsidR="00793BAA">
              <w:rPr>
                <w:rFonts w:ascii="Times New Roman" w:hAnsi="Times New Roman" w:cs="Times New Roman"/>
                <w:sz w:val="24"/>
                <w:szCs w:val="24"/>
              </w:rPr>
              <w:t>м</w:t>
            </w:r>
            <w:r w:rsidR="00960270">
              <w:rPr>
                <w:rFonts w:ascii="Times New Roman" w:hAnsi="Times New Roman" w:cs="Times New Roman"/>
                <w:sz w:val="24"/>
                <w:szCs w:val="24"/>
              </w:rPr>
              <w:t>униципального округа</w:t>
            </w:r>
            <w:r>
              <w:rPr>
                <w:rFonts w:ascii="Times New Roman" w:hAnsi="Times New Roman" w:cs="Times New Roman"/>
                <w:sz w:val="24"/>
                <w:szCs w:val="24"/>
              </w:rPr>
              <w:t>.</w:t>
            </w:r>
          </w:p>
          <w:p w14:paraId="6372A5B5" w14:textId="5026AA6B" w:rsidR="0069024B" w:rsidRDefault="0069024B" w:rsidP="00DD2551">
            <w:pPr>
              <w:jc w:val="both"/>
              <w:rPr>
                <w:rFonts w:ascii="Times New Roman" w:hAnsi="Times New Roman" w:cs="Times New Roman"/>
                <w:sz w:val="24"/>
                <w:szCs w:val="24"/>
              </w:rPr>
            </w:pPr>
            <w:r>
              <w:rPr>
                <w:rFonts w:ascii="Times New Roman" w:hAnsi="Times New Roman" w:cs="Times New Roman"/>
                <w:sz w:val="24"/>
                <w:szCs w:val="24"/>
              </w:rPr>
              <w:t xml:space="preserve">Для оценки эффективности реализации Программы Администрацией </w:t>
            </w:r>
            <w:r w:rsidR="00960270">
              <w:rPr>
                <w:rFonts w:ascii="Times New Roman" w:hAnsi="Times New Roman" w:cs="Times New Roman"/>
                <w:sz w:val="24"/>
                <w:szCs w:val="24"/>
              </w:rPr>
              <w:t xml:space="preserve">Ханкайского </w:t>
            </w:r>
            <w:r w:rsidR="00793BAA">
              <w:rPr>
                <w:rFonts w:ascii="Times New Roman" w:hAnsi="Times New Roman" w:cs="Times New Roman"/>
                <w:sz w:val="24"/>
                <w:szCs w:val="24"/>
              </w:rPr>
              <w:t>м</w:t>
            </w:r>
            <w:r w:rsidR="00960270">
              <w:rPr>
                <w:rFonts w:ascii="Times New Roman" w:hAnsi="Times New Roman" w:cs="Times New Roman"/>
                <w:sz w:val="24"/>
                <w:szCs w:val="24"/>
              </w:rPr>
              <w:t xml:space="preserve">униципального округа </w:t>
            </w:r>
            <w:r>
              <w:rPr>
                <w:rFonts w:ascii="Times New Roman" w:hAnsi="Times New Roman" w:cs="Times New Roman"/>
                <w:sz w:val="24"/>
                <w:szCs w:val="24"/>
              </w:rPr>
              <w:t xml:space="preserve">проводится ежегодный мониторинг выполнения </w:t>
            </w:r>
            <w:r>
              <w:rPr>
                <w:rFonts w:ascii="Times New Roman" w:hAnsi="Times New Roman" w:cs="Times New Roman"/>
                <w:sz w:val="24"/>
                <w:szCs w:val="24"/>
              </w:rPr>
              <w:lastRenderedPageBreak/>
              <w:t>экономических и иных показателей инвестиционных программ организаций коммунального комплекса.</w:t>
            </w:r>
          </w:p>
          <w:p w14:paraId="197D1A31" w14:textId="65971D82" w:rsidR="0069024B" w:rsidRPr="00DD2551" w:rsidRDefault="0069024B" w:rsidP="00DD2551">
            <w:pPr>
              <w:jc w:val="both"/>
              <w:rPr>
                <w:rFonts w:ascii="Times New Roman" w:hAnsi="Times New Roman" w:cs="Times New Roman"/>
                <w:sz w:val="24"/>
                <w:szCs w:val="24"/>
              </w:rPr>
            </w:pPr>
            <w:r>
              <w:rPr>
                <w:rFonts w:ascii="Times New Roman" w:hAnsi="Times New Roman" w:cs="Times New Roman"/>
                <w:sz w:val="24"/>
                <w:szCs w:val="24"/>
              </w:rPr>
              <w:t>Контроль за исполнением Программы осуществля</w:t>
            </w:r>
            <w:r w:rsidR="00796B3C">
              <w:rPr>
                <w:rFonts w:ascii="Times New Roman" w:hAnsi="Times New Roman" w:cs="Times New Roman"/>
                <w:sz w:val="24"/>
                <w:szCs w:val="24"/>
              </w:rPr>
              <w:t>ет</w:t>
            </w:r>
            <w:r>
              <w:rPr>
                <w:rFonts w:ascii="Times New Roman" w:hAnsi="Times New Roman" w:cs="Times New Roman"/>
                <w:sz w:val="24"/>
                <w:szCs w:val="24"/>
              </w:rPr>
              <w:t xml:space="preserve"> Администрация </w:t>
            </w:r>
            <w:r w:rsidR="00960270">
              <w:rPr>
                <w:rFonts w:ascii="Times New Roman" w:hAnsi="Times New Roman" w:cs="Times New Roman"/>
                <w:sz w:val="24"/>
                <w:szCs w:val="24"/>
              </w:rPr>
              <w:t xml:space="preserve">Ханкайского </w:t>
            </w:r>
            <w:r w:rsidR="00793BAA">
              <w:rPr>
                <w:rFonts w:ascii="Times New Roman" w:hAnsi="Times New Roman" w:cs="Times New Roman"/>
                <w:sz w:val="24"/>
                <w:szCs w:val="24"/>
              </w:rPr>
              <w:t>м</w:t>
            </w:r>
            <w:r w:rsidR="00960270">
              <w:rPr>
                <w:rFonts w:ascii="Times New Roman" w:hAnsi="Times New Roman" w:cs="Times New Roman"/>
                <w:sz w:val="24"/>
                <w:szCs w:val="24"/>
              </w:rPr>
              <w:t xml:space="preserve">униципального округа </w:t>
            </w:r>
            <w:r w:rsidR="003A008B">
              <w:rPr>
                <w:rFonts w:ascii="Times New Roman" w:hAnsi="Times New Roman" w:cs="Times New Roman"/>
                <w:sz w:val="24"/>
                <w:szCs w:val="24"/>
              </w:rPr>
              <w:t>в пределах своих полномочий в соответствии с законодательством.</w:t>
            </w:r>
          </w:p>
        </w:tc>
      </w:tr>
    </w:tbl>
    <w:p w14:paraId="1211800C" w14:textId="0CF6BEFD" w:rsidR="00DD2551" w:rsidRDefault="00DD2551">
      <w:pPr>
        <w:rPr>
          <w:rFonts w:ascii="Times New Roman" w:hAnsi="Times New Roman" w:cs="Times New Roman"/>
          <w:b/>
          <w:bCs/>
          <w:sz w:val="28"/>
          <w:szCs w:val="28"/>
        </w:rPr>
      </w:pPr>
    </w:p>
    <w:p w14:paraId="39889CAD" w14:textId="419B14C3" w:rsidR="003A32E6" w:rsidRDefault="003A32E6">
      <w:pPr>
        <w:rPr>
          <w:rFonts w:ascii="Times New Roman" w:hAnsi="Times New Roman" w:cs="Times New Roman"/>
          <w:b/>
          <w:bCs/>
          <w:sz w:val="28"/>
          <w:szCs w:val="28"/>
        </w:rPr>
      </w:pPr>
    </w:p>
    <w:p w14:paraId="27F66FD1" w14:textId="77777777" w:rsidR="004C3152" w:rsidRPr="00951B56" w:rsidRDefault="004C3152">
      <w:pPr>
        <w:rPr>
          <w:rFonts w:ascii="Times New Roman" w:hAnsi="Times New Roman" w:cs="Times New Roman"/>
          <w:b/>
          <w:bCs/>
          <w:sz w:val="32"/>
          <w:szCs w:val="32"/>
        </w:rPr>
      </w:pPr>
      <w:r w:rsidRPr="00951B56">
        <w:rPr>
          <w:rFonts w:ascii="Times New Roman" w:hAnsi="Times New Roman" w:cs="Times New Roman"/>
          <w:b/>
          <w:bCs/>
          <w:sz w:val="32"/>
          <w:szCs w:val="32"/>
        </w:rPr>
        <w:br w:type="page"/>
      </w:r>
    </w:p>
    <w:p w14:paraId="04591D70" w14:textId="407A1EA5" w:rsidR="00AA494B" w:rsidRPr="002B0FD5" w:rsidRDefault="001B6216" w:rsidP="00AA494B">
      <w:pPr>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lang w:val="en-US"/>
        </w:rPr>
        <w:lastRenderedPageBreak/>
        <w:t>I</w:t>
      </w:r>
      <w:r w:rsidRPr="00AB12E9">
        <w:rPr>
          <w:rFonts w:ascii="Times New Roman" w:hAnsi="Times New Roman" w:cs="Times New Roman"/>
          <w:b/>
          <w:bCs/>
          <w:sz w:val="32"/>
          <w:szCs w:val="32"/>
        </w:rPr>
        <w:t xml:space="preserve">. </w:t>
      </w:r>
      <w:r w:rsidR="00AA494B" w:rsidRPr="002B0FD5">
        <w:rPr>
          <w:rFonts w:ascii="Times New Roman" w:hAnsi="Times New Roman" w:cs="Times New Roman"/>
          <w:b/>
          <w:bCs/>
          <w:sz w:val="32"/>
          <w:szCs w:val="32"/>
        </w:rPr>
        <w:t>ОБЩИЕ ПОЛОЖЕНИЯ</w:t>
      </w:r>
    </w:p>
    <w:p w14:paraId="53589816" w14:textId="08CF5D3C" w:rsidR="00AA494B" w:rsidRPr="00572535" w:rsidRDefault="00AA494B" w:rsidP="00572535">
      <w:pPr>
        <w:shd w:val="clear" w:color="auto" w:fill="1F3864" w:themeFill="accent1" w:themeFillShade="80"/>
        <w:spacing w:after="0" w:line="240" w:lineRule="auto"/>
        <w:jc w:val="both"/>
        <w:rPr>
          <w:rFonts w:ascii="Times New Roman" w:hAnsi="Times New Roman" w:cs="Times New Roman"/>
          <w:sz w:val="8"/>
          <w:szCs w:val="8"/>
        </w:rPr>
      </w:pPr>
    </w:p>
    <w:p w14:paraId="3B45EC56" w14:textId="694C8C53" w:rsidR="00572535" w:rsidRPr="00FA3EEF" w:rsidRDefault="00572535" w:rsidP="009859BA">
      <w:pPr>
        <w:spacing w:after="0" w:line="240" w:lineRule="auto"/>
        <w:ind w:firstLine="567"/>
        <w:jc w:val="both"/>
        <w:rPr>
          <w:rFonts w:ascii="Times New Roman" w:hAnsi="Times New Roman" w:cs="Times New Roman"/>
          <w:sz w:val="16"/>
          <w:szCs w:val="16"/>
        </w:rPr>
      </w:pPr>
    </w:p>
    <w:p w14:paraId="38B033DB" w14:textId="62F12719" w:rsidR="00572535" w:rsidRDefault="00572535" w:rsidP="003251F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целях обеспечения потребностей в жилищном и промышленном развитии территории</w:t>
      </w:r>
      <w:r w:rsidR="00960270">
        <w:rPr>
          <w:rFonts w:ascii="Times New Roman" w:hAnsi="Times New Roman" w:cs="Times New Roman"/>
          <w:sz w:val="24"/>
          <w:szCs w:val="24"/>
        </w:rPr>
        <w:t xml:space="preserve"> Ханкайского </w:t>
      </w:r>
      <w:r w:rsidR="00793BAA">
        <w:rPr>
          <w:rFonts w:ascii="Times New Roman" w:hAnsi="Times New Roman" w:cs="Times New Roman"/>
          <w:sz w:val="24"/>
          <w:szCs w:val="24"/>
        </w:rPr>
        <w:t>м</w:t>
      </w:r>
      <w:r w:rsidR="00960270">
        <w:rPr>
          <w:rFonts w:ascii="Times New Roman" w:hAnsi="Times New Roman" w:cs="Times New Roman"/>
          <w:sz w:val="24"/>
          <w:szCs w:val="24"/>
        </w:rPr>
        <w:t>униципального округа</w:t>
      </w:r>
      <w:r>
        <w:rPr>
          <w:rFonts w:ascii="Times New Roman" w:hAnsi="Times New Roman" w:cs="Times New Roman"/>
          <w:sz w:val="24"/>
          <w:szCs w:val="24"/>
        </w:rPr>
        <w:t xml:space="preserve">, повышения качества оказываемых потребителям услуг, </w:t>
      </w:r>
      <w:r w:rsidR="003251F2">
        <w:rPr>
          <w:rFonts w:ascii="Times New Roman" w:hAnsi="Times New Roman" w:cs="Times New Roman"/>
          <w:sz w:val="24"/>
          <w:szCs w:val="24"/>
        </w:rPr>
        <w:t xml:space="preserve">улучшения экологической обстановки разработана Программа комплексного развития систем коммунальной инфраструктуры </w:t>
      </w:r>
      <w:r w:rsidR="00960270">
        <w:rPr>
          <w:rFonts w:ascii="Times New Roman" w:hAnsi="Times New Roman" w:cs="Times New Roman"/>
          <w:sz w:val="24"/>
          <w:szCs w:val="24"/>
        </w:rPr>
        <w:t xml:space="preserve">Ханкайского </w:t>
      </w:r>
      <w:r w:rsidR="00793BAA">
        <w:rPr>
          <w:rFonts w:ascii="Times New Roman" w:hAnsi="Times New Roman" w:cs="Times New Roman"/>
          <w:sz w:val="24"/>
          <w:szCs w:val="24"/>
        </w:rPr>
        <w:t>м</w:t>
      </w:r>
      <w:r w:rsidR="00960270">
        <w:rPr>
          <w:rFonts w:ascii="Times New Roman" w:hAnsi="Times New Roman" w:cs="Times New Roman"/>
          <w:sz w:val="24"/>
          <w:szCs w:val="24"/>
        </w:rPr>
        <w:t xml:space="preserve">униципального округа Приморского края </w:t>
      </w:r>
      <w:r w:rsidR="003251F2">
        <w:rPr>
          <w:rFonts w:ascii="Times New Roman" w:hAnsi="Times New Roman" w:cs="Times New Roman"/>
          <w:sz w:val="24"/>
          <w:szCs w:val="24"/>
        </w:rPr>
        <w:t>до 2030 года, которая служит основой для подготовки инвестиционных программ организаций коммунального комплекса.</w:t>
      </w:r>
    </w:p>
    <w:p w14:paraId="280A67BE" w14:textId="323ABD1D" w:rsidR="003251F2" w:rsidRDefault="003251F2" w:rsidP="003251F2">
      <w:pPr>
        <w:spacing w:after="0" w:line="240" w:lineRule="auto"/>
        <w:jc w:val="both"/>
        <w:rPr>
          <w:rFonts w:ascii="Times New Roman" w:hAnsi="Times New Roman" w:cs="Times New Roman"/>
          <w:sz w:val="24"/>
          <w:szCs w:val="24"/>
        </w:rPr>
      </w:pPr>
    </w:p>
    <w:p w14:paraId="67F13FCD" w14:textId="1478A147" w:rsidR="002B0FD5" w:rsidRDefault="003251F2" w:rsidP="00965F42">
      <w:pPr>
        <w:shd w:val="clear" w:color="auto" w:fill="1F3864" w:themeFill="accent1" w:themeFillShade="80"/>
        <w:spacing w:after="0" w:line="240" w:lineRule="auto"/>
        <w:jc w:val="both"/>
        <w:rPr>
          <w:rFonts w:ascii="Times New Roman" w:hAnsi="Times New Roman" w:cs="Times New Roman"/>
          <w:b/>
          <w:bCs/>
          <w:sz w:val="24"/>
          <w:szCs w:val="24"/>
        </w:rPr>
      </w:pPr>
      <w:r w:rsidRPr="00E85516">
        <w:rPr>
          <w:rFonts w:ascii="Times New Roman" w:hAnsi="Times New Roman" w:cs="Times New Roman"/>
          <w:b/>
          <w:bCs/>
          <w:sz w:val="24"/>
          <w:szCs w:val="24"/>
        </w:rPr>
        <w:t>ЦЕЛИ ПРОГРАММЫ</w:t>
      </w:r>
    </w:p>
    <w:p w14:paraId="72CFD132" w14:textId="77777777" w:rsidR="003F0A6F" w:rsidRPr="003F0A6F" w:rsidRDefault="003F0A6F" w:rsidP="003251F2">
      <w:pPr>
        <w:spacing w:after="0" w:line="240" w:lineRule="auto"/>
        <w:jc w:val="both"/>
        <w:rPr>
          <w:rFonts w:ascii="Times New Roman" w:hAnsi="Times New Roman" w:cs="Times New Roman"/>
          <w:b/>
          <w:bCs/>
          <w:sz w:val="8"/>
          <w:szCs w:val="8"/>
        </w:rPr>
      </w:pPr>
    </w:p>
    <w:p w14:paraId="1275DA41" w14:textId="3E3F68FA" w:rsidR="003251F2" w:rsidRDefault="00E85516" w:rsidP="003251F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Цель Программы комплексного развития систем коммунальной инфраструктуры на территории </w:t>
      </w:r>
      <w:r w:rsidR="00960270">
        <w:rPr>
          <w:rFonts w:ascii="Times New Roman" w:hAnsi="Times New Roman" w:cs="Times New Roman"/>
          <w:sz w:val="24"/>
          <w:szCs w:val="24"/>
        </w:rPr>
        <w:t xml:space="preserve">Ханкайского </w:t>
      </w:r>
      <w:r w:rsidR="00793BAA">
        <w:rPr>
          <w:rFonts w:ascii="Times New Roman" w:hAnsi="Times New Roman" w:cs="Times New Roman"/>
          <w:sz w:val="24"/>
          <w:szCs w:val="24"/>
        </w:rPr>
        <w:t>м</w:t>
      </w:r>
      <w:r w:rsidR="00960270">
        <w:rPr>
          <w:rFonts w:ascii="Times New Roman" w:hAnsi="Times New Roman" w:cs="Times New Roman"/>
          <w:sz w:val="24"/>
          <w:szCs w:val="24"/>
        </w:rPr>
        <w:t xml:space="preserve">униципального округа </w:t>
      </w:r>
      <w:r>
        <w:rPr>
          <w:rFonts w:ascii="Times New Roman" w:hAnsi="Times New Roman" w:cs="Times New Roman"/>
          <w:sz w:val="24"/>
          <w:szCs w:val="24"/>
        </w:rPr>
        <w:t>- обеспечение развития коммунальных систем и объектов в соответствии с потребностями жилищного и промышленного строительства, повышение качества оказываемых потребителям коммунальных услуг, улучшение экологической ситуации.</w:t>
      </w:r>
    </w:p>
    <w:p w14:paraId="6D35F760" w14:textId="4A602186" w:rsidR="00E85516" w:rsidRDefault="00E85516" w:rsidP="003251F2">
      <w:pPr>
        <w:spacing w:after="0" w:line="240" w:lineRule="auto"/>
        <w:jc w:val="both"/>
        <w:rPr>
          <w:rFonts w:ascii="Times New Roman" w:hAnsi="Times New Roman" w:cs="Times New Roman"/>
          <w:sz w:val="24"/>
          <w:szCs w:val="24"/>
        </w:rPr>
      </w:pPr>
    </w:p>
    <w:p w14:paraId="64F2F110" w14:textId="4D143301" w:rsidR="00E85516" w:rsidRDefault="00E85516" w:rsidP="00965F42">
      <w:pPr>
        <w:shd w:val="clear" w:color="auto" w:fill="1F3864" w:themeFill="accent1" w:themeFillShade="80"/>
        <w:spacing w:after="0" w:line="240" w:lineRule="auto"/>
        <w:jc w:val="both"/>
        <w:rPr>
          <w:rFonts w:ascii="Times New Roman" w:hAnsi="Times New Roman" w:cs="Times New Roman"/>
          <w:sz w:val="24"/>
          <w:szCs w:val="24"/>
        </w:rPr>
      </w:pPr>
      <w:r w:rsidRPr="00E85516">
        <w:rPr>
          <w:rFonts w:ascii="Times New Roman" w:hAnsi="Times New Roman" w:cs="Times New Roman"/>
          <w:b/>
          <w:bCs/>
          <w:sz w:val="24"/>
          <w:szCs w:val="24"/>
        </w:rPr>
        <w:t>ОСНОВНЫЕ ЗАДАЧИ ПРОГРАММЫ</w:t>
      </w:r>
    </w:p>
    <w:p w14:paraId="449B9690" w14:textId="77777777" w:rsidR="00E85516" w:rsidRPr="00E85516" w:rsidRDefault="00E85516" w:rsidP="003251F2">
      <w:pPr>
        <w:spacing w:after="0" w:line="240" w:lineRule="auto"/>
        <w:jc w:val="both"/>
        <w:rPr>
          <w:rFonts w:ascii="Times New Roman" w:hAnsi="Times New Roman" w:cs="Times New Roman"/>
          <w:sz w:val="8"/>
          <w:szCs w:val="8"/>
        </w:rPr>
      </w:pP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66"/>
      </w:tblGrid>
      <w:tr w:rsidR="00E85516" w14:paraId="1ED6AE7C" w14:textId="77777777" w:rsidTr="00853604">
        <w:tc>
          <w:tcPr>
            <w:tcW w:w="279" w:type="dxa"/>
            <w:shd w:val="clear" w:color="auto" w:fill="1F3864" w:themeFill="accent1" w:themeFillShade="80"/>
          </w:tcPr>
          <w:p w14:paraId="262B47F0" w14:textId="77777777" w:rsidR="00E85516" w:rsidRDefault="00E85516" w:rsidP="009859BA">
            <w:pPr>
              <w:jc w:val="both"/>
              <w:rPr>
                <w:rFonts w:ascii="Times New Roman" w:hAnsi="Times New Roman" w:cs="Times New Roman"/>
                <w:sz w:val="24"/>
                <w:szCs w:val="24"/>
              </w:rPr>
            </w:pPr>
          </w:p>
        </w:tc>
        <w:tc>
          <w:tcPr>
            <w:tcW w:w="9066" w:type="dxa"/>
          </w:tcPr>
          <w:p w14:paraId="6573998D" w14:textId="3BA73F86" w:rsidR="00E85516" w:rsidRDefault="00E85516" w:rsidP="009859BA">
            <w:pPr>
              <w:jc w:val="both"/>
              <w:rPr>
                <w:rFonts w:ascii="Times New Roman" w:hAnsi="Times New Roman" w:cs="Times New Roman"/>
                <w:sz w:val="24"/>
                <w:szCs w:val="24"/>
              </w:rPr>
            </w:pPr>
            <w:r>
              <w:rPr>
                <w:rFonts w:ascii="Times New Roman" w:hAnsi="Times New Roman" w:cs="Times New Roman"/>
                <w:sz w:val="24"/>
                <w:szCs w:val="24"/>
              </w:rPr>
              <w:t>Инженерно-техническая оптимизация коммунальных систем на территории</w:t>
            </w:r>
            <w:r w:rsidR="00960270">
              <w:rPr>
                <w:rFonts w:ascii="Times New Roman" w:hAnsi="Times New Roman" w:cs="Times New Roman"/>
                <w:sz w:val="24"/>
                <w:szCs w:val="24"/>
              </w:rPr>
              <w:t xml:space="preserve"> Ханкайского </w:t>
            </w:r>
            <w:r w:rsidR="00793BAA">
              <w:rPr>
                <w:rFonts w:ascii="Times New Roman" w:hAnsi="Times New Roman" w:cs="Times New Roman"/>
                <w:sz w:val="24"/>
                <w:szCs w:val="24"/>
              </w:rPr>
              <w:t>м</w:t>
            </w:r>
            <w:r w:rsidR="00960270">
              <w:rPr>
                <w:rFonts w:ascii="Times New Roman" w:hAnsi="Times New Roman" w:cs="Times New Roman"/>
                <w:sz w:val="24"/>
                <w:szCs w:val="24"/>
              </w:rPr>
              <w:t>униципального округа</w:t>
            </w:r>
            <w:r>
              <w:rPr>
                <w:rFonts w:ascii="Times New Roman" w:hAnsi="Times New Roman" w:cs="Times New Roman"/>
                <w:sz w:val="24"/>
                <w:szCs w:val="24"/>
              </w:rPr>
              <w:t>.</w:t>
            </w:r>
          </w:p>
        </w:tc>
      </w:tr>
      <w:tr w:rsidR="00E85516" w14:paraId="4921BE3C" w14:textId="77777777" w:rsidTr="00853604">
        <w:tc>
          <w:tcPr>
            <w:tcW w:w="279" w:type="dxa"/>
            <w:shd w:val="clear" w:color="auto" w:fill="D9E2F3" w:themeFill="accent1" w:themeFillTint="33"/>
          </w:tcPr>
          <w:p w14:paraId="2CF092FB" w14:textId="77777777" w:rsidR="00E85516" w:rsidRDefault="00E85516" w:rsidP="009859BA">
            <w:pPr>
              <w:jc w:val="both"/>
              <w:rPr>
                <w:rFonts w:ascii="Times New Roman" w:hAnsi="Times New Roman" w:cs="Times New Roman"/>
                <w:sz w:val="24"/>
                <w:szCs w:val="24"/>
              </w:rPr>
            </w:pPr>
          </w:p>
        </w:tc>
        <w:tc>
          <w:tcPr>
            <w:tcW w:w="9066" w:type="dxa"/>
          </w:tcPr>
          <w:p w14:paraId="2443690C" w14:textId="326A6868" w:rsidR="00E85516" w:rsidRDefault="00E85516" w:rsidP="009859BA">
            <w:pPr>
              <w:jc w:val="both"/>
              <w:rPr>
                <w:rFonts w:ascii="Times New Roman" w:hAnsi="Times New Roman" w:cs="Times New Roman"/>
                <w:sz w:val="24"/>
                <w:szCs w:val="24"/>
              </w:rPr>
            </w:pPr>
            <w:r>
              <w:rPr>
                <w:rFonts w:ascii="Times New Roman" w:hAnsi="Times New Roman" w:cs="Times New Roman"/>
                <w:sz w:val="24"/>
                <w:szCs w:val="24"/>
              </w:rPr>
              <w:t>Взаимосвязанное перспективное планирование развития коммунальных систем.</w:t>
            </w:r>
          </w:p>
        </w:tc>
      </w:tr>
      <w:tr w:rsidR="00E85516" w14:paraId="4F0CD884" w14:textId="77777777" w:rsidTr="00853604">
        <w:tc>
          <w:tcPr>
            <w:tcW w:w="279" w:type="dxa"/>
            <w:shd w:val="clear" w:color="auto" w:fill="1F3864" w:themeFill="accent1" w:themeFillShade="80"/>
          </w:tcPr>
          <w:p w14:paraId="2E8BEB93" w14:textId="77777777" w:rsidR="00E85516" w:rsidRDefault="00E85516" w:rsidP="009859BA">
            <w:pPr>
              <w:jc w:val="both"/>
              <w:rPr>
                <w:rFonts w:ascii="Times New Roman" w:hAnsi="Times New Roman" w:cs="Times New Roman"/>
                <w:sz w:val="24"/>
                <w:szCs w:val="24"/>
              </w:rPr>
            </w:pPr>
          </w:p>
        </w:tc>
        <w:tc>
          <w:tcPr>
            <w:tcW w:w="9066" w:type="dxa"/>
          </w:tcPr>
          <w:p w14:paraId="48D92FD5" w14:textId="373420C5" w:rsidR="00E85516" w:rsidRDefault="00E85516" w:rsidP="009859BA">
            <w:pPr>
              <w:jc w:val="both"/>
              <w:rPr>
                <w:rFonts w:ascii="Times New Roman" w:hAnsi="Times New Roman" w:cs="Times New Roman"/>
                <w:sz w:val="24"/>
                <w:szCs w:val="24"/>
              </w:rPr>
            </w:pPr>
            <w:r>
              <w:rPr>
                <w:rFonts w:ascii="Times New Roman" w:hAnsi="Times New Roman" w:cs="Times New Roman"/>
                <w:sz w:val="24"/>
                <w:szCs w:val="24"/>
              </w:rPr>
              <w:t>Повышение надежности систем и качества предоставления коммунальных услуг.</w:t>
            </w:r>
          </w:p>
        </w:tc>
      </w:tr>
      <w:tr w:rsidR="00E85516" w14:paraId="4DB27581" w14:textId="77777777" w:rsidTr="00853604">
        <w:tc>
          <w:tcPr>
            <w:tcW w:w="279" w:type="dxa"/>
            <w:shd w:val="clear" w:color="auto" w:fill="D9E2F3" w:themeFill="accent1" w:themeFillTint="33"/>
          </w:tcPr>
          <w:p w14:paraId="3ADB2D80" w14:textId="77777777" w:rsidR="00E85516" w:rsidRDefault="00E85516" w:rsidP="009859BA">
            <w:pPr>
              <w:jc w:val="both"/>
              <w:rPr>
                <w:rFonts w:ascii="Times New Roman" w:hAnsi="Times New Roman" w:cs="Times New Roman"/>
                <w:sz w:val="24"/>
                <w:szCs w:val="24"/>
              </w:rPr>
            </w:pPr>
          </w:p>
        </w:tc>
        <w:tc>
          <w:tcPr>
            <w:tcW w:w="9066" w:type="dxa"/>
          </w:tcPr>
          <w:p w14:paraId="056D5069" w14:textId="65D9E7E0" w:rsidR="00E85516" w:rsidRDefault="00E85516" w:rsidP="009859BA">
            <w:pPr>
              <w:jc w:val="both"/>
              <w:rPr>
                <w:rFonts w:ascii="Times New Roman" w:hAnsi="Times New Roman" w:cs="Times New Roman"/>
                <w:sz w:val="24"/>
                <w:szCs w:val="24"/>
              </w:rPr>
            </w:pPr>
            <w:r>
              <w:rPr>
                <w:rFonts w:ascii="Times New Roman" w:hAnsi="Times New Roman" w:cs="Times New Roman"/>
                <w:sz w:val="24"/>
                <w:szCs w:val="24"/>
              </w:rPr>
              <w:t>Обеспечение процессов энергосбережения и повышение энергоэффективности коммунальной инфраструктуры.</w:t>
            </w:r>
          </w:p>
        </w:tc>
      </w:tr>
      <w:tr w:rsidR="00E85516" w14:paraId="352CA655" w14:textId="77777777" w:rsidTr="00853604">
        <w:tc>
          <w:tcPr>
            <w:tcW w:w="279" w:type="dxa"/>
            <w:shd w:val="clear" w:color="auto" w:fill="1F3864" w:themeFill="accent1" w:themeFillShade="80"/>
          </w:tcPr>
          <w:p w14:paraId="5252B9E4" w14:textId="77777777" w:rsidR="00E85516" w:rsidRDefault="00E85516" w:rsidP="009859BA">
            <w:pPr>
              <w:jc w:val="both"/>
              <w:rPr>
                <w:rFonts w:ascii="Times New Roman" w:hAnsi="Times New Roman" w:cs="Times New Roman"/>
                <w:sz w:val="24"/>
                <w:szCs w:val="24"/>
              </w:rPr>
            </w:pPr>
          </w:p>
        </w:tc>
        <w:tc>
          <w:tcPr>
            <w:tcW w:w="9066" w:type="dxa"/>
          </w:tcPr>
          <w:p w14:paraId="4AB24C79" w14:textId="73A1730F" w:rsidR="00E85516" w:rsidRDefault="00E85516" w:rsidP="009859BA">
            <w:pPr>
              <w:jc w:val="both"/>
              <w:rPr>
                <w:rFonts w:ascii="Times New Roman" w:hAnsi="Times New Roman" w:cs="Times New Roman"/>
                <w:sz w:val="24"/>
                <w:szCs w:val="24"/>
              </w:rPr>
            </w:pPr>
            <w:r>
              <w:rPr>
                <w:rFonts w:ascii="Times New Roman" w:hAnsi="Times New Roman" w:cs="Times New Roman"/>
                <w:sz w:val="24"/>
                <w:szCs w:val="24"/>
              </w:rPr>
              <w:t>Повышение инвестиционной привлекательности коммунальной инфраструктуры.</w:t>
            </w:r>
          </w:p>
        </w:tc>
      </w:tr>
      <w:tr w:rsidR="00E85516" w14:paraId="639C59EB" w14:textId="77777777" w:rsidTr="00853604">
        <w:tc>
          <w:tcPr>
            <w:tcW w:w="279" w:type="dxa"/>
            <w:shd w:val="clear" w:color="auto" w:fill="D9E2F3" w:themeFill="accent1" w:themeFillTint="33"/>
          </w:tcPr>
          <w:p w14:paraId="0CF5E5B2" w14:textId="77777777" w:rsidR="00E85516" w:rsidRDefault="00E85516" w:rsidP="009859BA">
            <w:pPr>
              <w:jc w:val="both"/>
              <w:rPr>
                <w:rFonts w:ascii="Times New Roman" w:hAnsi="Times New Roman" w:cs="Times New Roman"/>
                <w:sz w:val="24"/>
                <w:szCs w:val="24"/>
              </w:rPr>
            </w:pPr>
          </w:p>
        </w:tc>
        <w:tc>
          <w:tcPr>
            <w:tcW w:w="9066" w:type="dxa"/>
          </w:tcPr>
          <w:p w14:paraId="507996D5" w14:textId="2A69CB0D" w:rsidR="00E85516" w:rsidRDefault="00E85516" w:rsidP="009859BA">
            <w:pPr>
              <w:jc w:val="both"/>
              <w:rPr>
                <w:rFonts w:ascii="Times New Roman" w:hAnsi="Times New Roman" w:cs="Times New Roman"/>
                <w:sz w:val="24"/>
                <w:szCs w:val="24"/>
              </w:rPr>
            </w:pPr>
            <w:r>
              <w:rPr>
                <w:rFonts w:ascii="Times New Roman" w:hAnsi="Times New Roman" w:cs="Times New Roman"/>
                <w:sz w:val="24"/>
                <w:szCs w:val="24"/>
              </w:rPr>
              <w:t>Обеспечение сбалансированности интересов субъектов коммунальной инфраструктуры и потребителей</w:t>
            </w:r>
            <w:r w:rsidR="00960270">
              <w:rPr>
                <w:rFonts w:ascii="Times New Roman" w:hAnsi="Times New Roman" w:cs="Times New Roman"/>
                <w:sz w:val="24"/>
                <w:szCs w:val="24"/>
              </w:rPr>
              <w:t xml:space="preserve"> Ханкайского </w:t>
            </w:r>
            <w:r w:rsidR="00793BAA">
              <w:rPr>
                <w:rFonts w:ascii="Times New Roman" w:hAnsi="Times New Roman" w:cs="Times New Roman"/>
                <w:sz w:val="24"/>
                <w:szCs w:val="24"/>
              </w:rPr>
              <w:t>м</w:t>
            </w:r>
            <w:r w:rsidR="00960270">
              <w:rPr>
                <w:rFonts w:ascii="Times New Roman" w:hAnsi="Times New Roman" w:cs="Times New Roman"/>
                <w:sz w:val="24"/>
                <w:szCs w:val="24"/>
              </w:rPr>
              <w:t>униципального округа</w:t>
            </w:r>
            <w:r>
              <w:rPr>
                <w:rFonts w:ascii="Times New Roman" w:hAnsi="Times New Roman" w:cs="Times New Roman"/>
                <w:sz w:val="24"/>
                <w:szCs w:val="24"/>
              </w:rPr>
              <w:t>.</w:t>
            </w:r>
          </w:p>
        </w:tc>
      </w:tr>
    </w:tbl>
    <w:p w14:paraId="210DF65A" w14:textId="7E6230CE" w:rsidR="00572535" w:rsidRDefault="00572535" w:rsidP="009859BA">
      <w:pPr>
        <w:spacing w:after="0" w:line="240" w:lineRule="auto"/>
        <w:ind w:firstLine="567"/>
        <w:jc w:val="both"/>
        <w:rPr>
          <w:rFonts w:ascii="Times New Roman" w:hAnsi="Times New Roman" w:cs="Times New Roman"/>
          <w:sz w:val="24"/>
          <w:szCs w:val="24"/>
        </w:rPr>
      </w:pPr>
    </w:p>
    <w:p w14:paraId="5E9A6739" w14:textId="13150216" w:rsidR="004A40A3" w:rsidRPr="004A40A3" w:rsidRDefault="005B39AB" w:rsidP="00965F42">
      <w:pPr>
        <w:shd w:val="clear" w:color="auto" w:fill="1F3864" w:themeFill="accent1" w:themeFillShade="80"/>
        <w:spacing w:after="0" w:line="240" w:lineRule="auto"/>
        <w:jc w:val="both"/>
        <w:rPr>
          <w:rFonts w:ascii="Times New Roman" w:hAnsi="Times New Roman" w:cs="Times New Roman"/>
          <w:b/>
          <w:bCs/>
          <w:sz w:val="24"/>
          <w:szCs w:val="24"/>
        </w:rPr>
      </w:pPr>
      <w:r w:rsidRPr="004A40A3">
        <w:rPr>
          <w:rFonts w:ascii="Times New Roman" w:hAnsi="Times New Roman" w:cs="Times New Roman"/>
          <w:b/>
          <w:bCs/>
          <w:sz w:val="24"/>
          <w:szCs w:val="24"/>
        </w:rPr>
        <w:t xml:space="preserve">НОРМАТИВНО-ПРАВОВАЯ ОБЕСПЕЧЕННОСТЬ И </w:t>
      </w:r>
      <w:r w:rsidR="004A40A3" w:rsidRPr="004A40A3">
        <w:rPr>
          <w:rFonts w:ascii="Times New Roman" w:hAnsi="Times New Roman" w:cs="Times New Roman"/>
          <w:b/>
          <w:bCs/>
          <w:sz w:val="24"/>
          <w:szCs w:val="24"/>
        </w:rPr>
        <w:t>ОСНОВАНИЯ РАЗРАБОТКИ ПРОГРАММЫ</w:t>
      </w:r>
    </w:p>
    <w:p w14:paraId="7EB94FD4" w14:textId="77777777" w:rsidR="004A40A3" w:rsidRPr="00E85516" w:rsidRDefault="005B39AB" w:rsidP="004A40A3">
      <w:pPr>
        <w:spacing w:after="0" w:line="240" w:lineRule="auto"/>
        <w:jc w:val="both"/>
        <w:rPr>
          <w:rFonts w:ascii="Times New Roman" w:hAnsi="Times New Roman" w:cs="Times New Roman"/>
          <w:sz w:val="8"/>
          <w:szCs w:val="8"/>
        </w:rPr>
      </w:pPr>
      <w:r>
        <w:rPr>
          <w:rFonts w:ascii="Times New Roman" w:hAnsi="Times New Roman" w:cs="Times New Roman"/>
          <w:sz w:val="24"/>
          <w:szCs w:val="24"/>
        </w:rPr>
        <w:t xml:space="preserve">  </w:t>
      </w: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9"/>
        <w:gridCol w:w="9066"/>
      </w:tblGrid>
      <w:tr w:rsidR="004A40A3" w14:paraId="0C4D44B5" w14:textId="77777777" w:rsidTr="00853604">
        <w:tc>
          <w:tcPr>
            <w:tcW w:w="279" w:type="dxa"/>
            <w:shd w:val="clear" w:color="auto" w:fill="1F3864" w:themeFill="accent1" w:themeFillShade="80"/>
          </w:tcPr>
          <w:p w14:paraId="2638650A" w14:textId="77777777" w:rsidR="004A40A3" w:rsidRDefault="004A40A3" w:rsidP="002B0FD5">
            <w:pPr>
              <w:jc w:val="both"/>
              <w:rPr>
                <w:rFonts w:ascii="Times New Roman" w:hAnsi="Times New Roman" w:cs="Times New Roman"/>
                <w:sz w:val="24"/>
                <w:szCs w:val="24"/>
              </w:rPr>
            </w:pPr>
          </w:p>
        </w:tc>
        <w:tc>
          <w:tcPr>
            <w:tcW w:w="9066" w:type="dxa"/>
          </w:tcPr>
          <w:p w14:paraId="5C88EF32" w14:textId="6A92B273" w:rsidR="004A40A3" w:rsidRDefault="00C41D29" w:rsidP="002B0FD5">
            <w:pPr>
              <w:jc w:val="both"/>
              <w:rPr>
                <w:rFonts w:ascii="Times New Roman" w:hAnsi="Times New Roman" w:cs="Times New Roman"/>
                <w:sz w:val="24"/>
                <w:szCs w:val="24"/>
              </w:rPr>
            </w:pPr>
            <w:r>
              <w:rPr>
                <w:rFonts w:ascii="Times New Roman" w:hAnsi="Times New Roman" w:cs="Times New Roman"/>
                <w:sz w:val="24"/>
                <w:szCs w:val="24"/>
              </w:rPr>
              <w:t>Градостроительный кодекс Российской Федерации (ст.26 п.5, ст.6 п.п.4.1, 7.3, ст. 7 п.6, ст. 8 п.8);</w:t>
            </w:r>
          </w:p>
        </w:tc>
      </w:tr>
      <w:tr w:rsidR="004A40A3" w14:paraId="465A502B" w14:textId="77777777" w:rsidTr="00853604">
        <w:tc>
          <w:tcPr>
            <w:tcW w:w="279" w:type="dxa"/>
            <w:shd w:val="clear" w:color="auto" w:fill="D9E2F3" w:themeFill="accent1" w:themeFillTint="33"/>
          </w:tcPr>
          <w:p w14:paraId="0B518AAE" w14:textId="77777777" w:rsidR="004A40A3" w:rsidRDefault="004A40A3" w:rsidP="002B0FD5">
            <w:pPr>
              <w:jc w:val="both"/>
              <w:rPr>
                <w:rFonts w:ascii="Times New Roman" w:hAnsi="Times New Roman" w:cs="Times New Roman"/>
                <w:sz w:val="24"/>
                <w:szCs w:val="24"/>
              </w:rPr>
            </w:pPr>
          </w:p>
        </w:tc>
        <w:tc>
          <w:tcPr>
            <w:tcW w:w="9066" w:type="dxa"/>
          </w:tcPr>
          <w:p w14:paraId="5241EE28" w14:textId="3089CF5F" w:rsidR="004A40A3" w:rsidRDefault="00C41D29" w:rsidP="002B0FD5">
            <w:pPr>
              <w:jc w:val="both"/>
              <w:rPr>
                <w:rFonts w:ascii="Times New Roman" w:hAnsi="Times New Roman" w:cs="Times New Roman"/>
                <w:sz w:val="24"/>
                <w:szCs w:val="24"/>
              </w:rPr>
            </w:pPr>
            <w:r>
              <w:rPr>
                <w:rFonts w:ascii="Times New Roman" w:hAnsi="Times New Roman" w:cs="Times New Roman"/>
                <w:sz w:val="24"/>
                <w:szCs w:val="24"/>
              </w:rPr>
              <w:t>Федеральный закон от 06</w:t>
            </w:r>
            <w:r w:rsidR="0028167D">
              <w:rPr>
                <w:rFonts w:ascii="Times New Roman" w:hAnsi="Times New Roman" w:cs="Times New Roman"/>
                <w:sz w:val="24"/>
                <w:szCs w:val="24"/>
              </w:rPr>
              <w:t xml:space="preserve"> октября </w:t>
            </w:r>
            <w:r>
              <w:rPr>
                <w:rFonts w:ascii="Times New Roman" w:hAnsi="Times New Roman" w:cs="Times New Roman"/>
                <w:sz w:val="24"/>
                <w:szCs w:val="24"/>
              </w:rPr>
              <w:t xml:space="preserve">2003 </w:t>
            </w:r>
            <w:r w:rsidR="0028167D">
              <w:rPr>
                <w:rFonts w:ascii="Times New Roman" w:hAnsi="Times New Roman" w:cs="Times New Roman"/>
                <w:sz w:val="24"/>
                <w:szCs w:val="24"/>
              </w:rPr>
              <w:t xml:space="preserve">года </w:t>
            </w:r>
            <w:r>
              <w:rPr>
                <w:rFonts w:ascii="Times New Roman" w:hAnsi="Times New Roman" w:cs="Times New Roman"/>
                <w:sz w:val="24"/>
                <w:szCs w:val="24"/>
              </w:rPr>
              <w:t>№ 131-ФЗ «Об общих принципах организации местного самоуправления в Российской Федерации (ст.17 п.6.1);</w:t>
            </w:r>
          </w:p>
        </w:tc>
      </w:tr>
      <w:tr w:rsidR="004A40A3" w14:paraId="1E9F8053" w14:textId="77777777" w:rsidTr="00853604">
        <w:tc>
          <w:tcPr>
            <w:tcW w:w="279" w:type="dxa"/>
            <w:shd w:val="clear" w:color="auto" w:fill="1F3864" w:themeFill="accent1" w:themeFillShade="80"/>
          </w:tcPr>
          <w:p w14:paraId="11C26115" w14:textId="77777777" w:rsidR="004A40A3" w:rsidRDefault="004A40A3" w:rsidP="002B0FD5">
            <w:pPr>
              <w:jc w:val="both"/>
              <w:rPr>
                <w:rFonts w:ascii="Times New Roman" w:hAnsi="Times New Roman" w:cs="Times New Roman"/>
                <w:sz w:val="24"/>
                <w:szCs w:val="24"/>
              </w:rPr>
            </w:pPr>
          </w:p>
        </w:tc>
        <w:tc>
          <w:tcPr>
            <w:tcW w:w="9066" w:type="dxa"/>
          </w:tcPr>
          <w:p w14:paraId="691325D6" w14:textId="3881BC2E" w:rsidR="004A40A3" w:rsidRDefault="00C41D29" w:rsidP="002B0FD5">
            <w:pPr>
              <w:jc w:val="both"/>
              <w:rPr>
                <w:rFonts w:ascii="Times New Roman" w:hAnsi="Times New Roman" w:cs="Times New Roman"/>
                <w:sz w:val="24"/>
                <w:szCs w:val="24"/>
              </w:rPr>
            </w:pPr>
            <w:r>
              <w:rPr>
                <w:rFonts w:ascii="Times New Roman" w:hAnsi="Times New Roman" w:cs="Times New Roman"/>
                <w:sz w:val="24"/>
                <w:szCs w:val="24"/>
              </w:rPr>
              <w:t>Федеральный закон от 30</w:t>
            </w:r>
            <w:r w:rsidR="0028167D">
              <w:rPr>
                <w:rFonts w:ascii="Times New Roman" w:hAnsi="Times New Roman" w:cs="Times New Roman"/>
                <w:sz w:val="24"/>
                <w:szCs w:val="24"/>
              </w:rPr>
              <w:t xml:space="preserve"> декабря </w:t>
            </w:r>
            <w:r>
              <w:rPr>
                <w:rFonts w:ascii="Times New Roman" w:hAnsi="Times New Roman" w:cs="Times New Roman"/>
                <w:sz w:val="24"/>
                <w:szCs w:val="24"/>
              </w:rPr>
              <w:t xml:space="preserve">2004 </w:t>
            </w:r>
            <w:r w:rsidR="0028167D">
              <w:rPr>
                <w:rFonts w:ascii="Times New Roman" w:hAnsi="Times New Roman" w:cs="Times New Roman"/>
                <w:sz w:val="24"/>
                <w:szCs w:val="24"/>
              </w:rPr>
              <w:t xml:space="preserve">года </w:t>
            </w:r>
            <w:r>
              <w:rPr>
                <w:rFonts w:ascii="Times New Roman" w:hAnsi="Times New Roman" w:cs="Times New Roman"/>
                <w:sz w:val="24"/>
                <w:szCs w:val="24"/>
              </w:rPr>
              <w:t>№210-ФЗ «Об основах регулирования тарифов организаций коммунального комплекса» (ст.10 п.1, ст.11 п.2, ст.18 п.1);</w:t>
            </w:r>
          </w:p>
        </w:tc>
      </w:tr>
      <w:tr w:rsidR="004A40A3" w14:paraId="5F9EE33A" w14:textId="77777777" w:rsidTr="00853604">
        <w:tc>
          <w:tcPr>
            <w:tcW w:w="279" w:type="dxa"/>
            <w:shd w:val="clear" w:color="auto" w:fill="D9E2F3" w:themeFill="accent1" w:themeFillTint="33"/>
          </w:tcPr>
          <w:p w14:paraId="680AB41C" w14:textId="77777777" w:rsidR="004A40A3" w:rsidRDefault="004A40A3" w:rsidP="002B0FD5">
            <w:pPr>
              <w:jc w:val="both"/>
              <w:rPr>
                <w:rFonts w:ascii="Times New Roman" w:hAnsi="Times New Roman" w:cs="Times New Roman"/>
                <w:sz w:val="24"/>
                <w:szCs w:val="24"/>
              </w:rPr>
            </w:pPr>
          </w:p>
        </w:tc>
        <w:tc>
          <w:tcPr>
            <w:tcW w:w="9066" w:type="dxa"/>
          </w:tcPr>
          <w:p w14:paraId="7DAC8CB4" w14:textId="67D6A976" w:rsidR="004A40A3" w:rsidRDefault="00C41D29" w:rsidP="002B0FD5">
            <w:pPr>
              <w:jc w:val="both"/>
              <w:rPr>
                <w:rFonts w:ascii="Times New Roman" w:hAnsi="Times New Roman" w:cs="Times New Roman"/>
                <w:sz w:val="24"/>
                <w:szCs w:val="24"/>
              </w:rPr>
            </w:pPr>
            <w:r>
              <w:rPr>
                <w:rFonts w:ascii="Times New Roman" w:hAnsi="Times New Roman" w:cs="Times New Roman"/>
                <w:sz w:val="24"/>
                <w:szCs w:val="24"/>
              </w:rPr>
              <w:t>Федеральный закон от 21</w:t>
            </w:r>
            <w:r w:rsidR="0028167D">
              <w:rPr>
                <w:rFonts w:ascii="Times New Roman" w:hAnsi="Times New Roman" w:cs="Times New Roman"/>
                <w:sz w:val="24"/>
                <w:szCs w:val="24"/>
              </w:rPr>
              <w:t xml:space="preserve"> июля </w:t>
            </w:r>
            <w:r>
              <w:rPr>
                <w:rFonts w:ascii="Times New Roman" w:hAnsi="Times New Roman" w:cs="Times New Roman"/>
                <w:sz w:val="24"/>
                <w:szCs w:val="24"/>
              </w:rPr>
              <w:t>2007</w:t>
            </w:r>
            <w:r w:rsidR="0028167D">
              <w:rPr>
                <w:rFonts w:ascii="Times New Roman" w:hAnsi="Times New Roman" w:cs="Times New Roman"/>
                <w:sz w:val="24"/>
                <w:szCs w:val="24"/>
              </w:rPr>
              <w:t xml:space="preserve"> года</w:t>
            </w:r>
            <w:r>
              <w:rPr>
                <w:rFonts w:ascii="Times New Roman" w:hAnsi="Times New Roman" w:cs="Times New Roman"/>
                <w:sz w:val="24"/>
                <w:szCs w:val="24"/>
              </w:rPr>
              <w:t xml:space="preserve"> №185-ФЗ «О Фонде содействия реформированию жилищно-коммунального хозяйства» (далее ФЗ-185);</w:t>
            </w:r>
          </w:p>
        </w:tc>
      </w:tr>
      <w:tr w:rsidR="004A40A3" w14:paraId="3DF5965D" w14:textId="77777777" w:rsidTr="00853604">
        <w:tc>
          <w:tcPr>
            <w:tcW w:w="279" w:type="dxa"/>
            <w:shd w:val="clear" w:color="auto" w:fill="1F3864" w:themeFill="accent1" w:themeFillShade="80"/>
          </w:tcPr>
          <w:p w14:paraId="6D80226D" w14:textId="77777777" w:rsidR="004A40A3" w:rsidRDefault="004A40A3" w:rsidP="002B0FD5">
            <w:pPr>
              <w:jc w:val="both"/>
              <w:rPr>
                <w:rFonts w:ascii="Times New Roman" w:hAnsi="Times New Roman" w:cs="Times New Roman"/>
                <w:sz w:val="24"/>
                <w:szCs w:val="24"/>
              </w:rPr>
            </w:pPr>
          </w:p>
        </w:tc>
        <w:tc>
          <w:tcPr>
            <w:tcW w:w="9066" w:type="dxa"/>
          </w:tcPr>
          <w:p w14:paraId="67B5A130" w14:textId="588ADC32" w:rsidR="004A40A3" w:rsidRDefault="00C41D29" w:rsidP="002B0FD5">
            <w:pPr>
              <w:jc w:val="both"/>
              <w:rPr>
                <w:rFonts w:ascii="Times New Roman" w:hAnsi="Times New Roman" w:cs="Times New Roman"/>
                <w:sz w:val="24"/>
                <w:szCs w:val="24"/>
              </w:rPr>
            </w:pPr>
            <w:r>
              <w:rPr>
                <w:rFonts w:ascii="Times New Roman" w:hAnsi="Times New Roman" w:cs="Times New Roman"/>
                <w:sz w:val="24"/>
                <w:szCs w:val="24"/>
              </w:rPr>
              <w:t>Федеральный закон от 23</w:t>
            </w:r>
            <w:r w:rsidR="0028167D">
              <w:rPr>
                <w:rFonts w:ascii="Times New Roman" w:hAnsi="Times New Roman" w:cs="Times New Roman"/>
                <w:sz w:val="24"/>
                <w:szCs w:val="24"/>
              </w:rPr>
              <w:t xml:space="preserve"> ноября </w:t>
            </w:r>
            <w:r>
              <w:rPr>
                <w:rFonts w:ascii="Times New Roman" w:hAnsi="Times New Roman" w:cs="Times New Roman"/>
                <w:sz w:val="24"/>
                <w:szCs w:val="24"/>
              </w:rPr>
              <w:t>2009</w:t>
            </w:r>
            <w:r w:rsidR="0028167D">
              <w:rPr>
                <w:rFonts w:ascii="Times New Roman" w:hAnsi="Times New Roman" w:cs="Times New Roman"/>
                <w:sz w:val="24"/>
                <w:szCs w:val="24"/>
              </w:rPr>
              <w:t xml:space="preserve"> года</w:t>
            </w:r>
            <w:r>
              <w:rPr>
                <w:rFonts w:ascii="Times New Roman" w:hAnsi="Times New Roman" w:cs="Times New Roman"/>
                <w:sz w:val="24"/>
                <w:szCs w:val="24"/>
              </w:rPr>
              <w:t xml:space="preserve"> № 261-ФЗ «Об энергосбережении и повышении энергетической эффективности и о внесении изменений в отдельные законодательные акты Российской Федерации» (ст.14 п.8);</w:t>
            </w:r>
          </w:p>
        </w:tc>
      </w:tr>
      <w:tr w:rsidR="004A40A3" w14:paraId="7100431B" w14:textId="77777777" w:rsidTr="00853604">
        <w:tc>
          <w:tcPr>
            <w:tcW w:w="279" w:type="dxa"/>
            <w:shd w:val="clear" w:color="auto" w:fill="D9E2F3" w:themeFill="accent1" w:themeFillTint="33"/>
          </w:tcPr>
          <w:p w14:paraId="11964528" w14:textId="77777777" w:rsidR="004A40A3" w:rsidRDefault="004A40A3" w:rsidP="002B0FD5">
            <w:pPr>
              <w:jc w:val="both"/>
              <w:rPr>
                <w:rFonts w:ascii="Times New Roman" w:hAnsi="Times New Roman" w:cs="Times New Roman"/>
                <w:sz w:val="24"/>
                <w:szCs w:val="24"/>
              </w:rPr>
            </w:pPr>
          </w:p>
        </w:tc>
        <w:tc>
          <w:tcPr>
            <w:tcW w:w="9066" w:type="dxa"/>
          </w:tcPr>
          <w:p w14:paraId="4CE7BB10" w14:textId="6DFFC844" w:rsidR="004A40A3" w:rsidRDefault="00C41D29" w:rsidP="002B0FD5">
            <w:pPr>
              <w:jc w:val="both"/>
              <w:rPr>
                <w:rFonts w:ascii="Times New Roman" w:hAnsi="Times New Roman" w:cs="Times New Roman"/>
                <w:sz w:val="24"/>
                <w:szCs w:val="24"/>
              </w:rPr>
            </w:pPr>
            <w:r w:rsidRPr="00A51350">
              <w:rPr>
                <w:rFonts w:ascii="Times New Roman" w:hAnsi="Times New Roman" w:cs="Times New Roman"/>
                <w:color w:val="000000" w:themeColor="text1"/>
                <w:sz w:val="24"/>
                <w:szCs w:val="24"/>
              </w:rPr>
              <w:t>Указ Президента Российской Федерации от 21 июля 2020 года №474 «О национальных целях развития Российской Федерации на период до 2030 года»;</w:t>
            </w:r>
          </w:p>
        </w:tc>
      </w:tr>
      <w:tr w:rsidR="004A40A3" w14:paraId="3C0E5FFE" w14:textId="77777777" w:rsidTr="00853604">
        <w:tc>
          <w:tcPr>
            <w:tcW w:w="279" w:type="dxa"/>
            <w:shd w:val="clear" w:color="auto" w:fill="1F3864" w:themeFill="accent1" w:themeFillShade="80"/>
          </w:tcPr>
          <w:p w14:paraId="12F2869C" w14:textId="77777777" w:rsidR="004A40A3" w:rsidRDefault="004A40A3" w:rsidP="002B0FD5">
            <w:pPr>
              <w:jc w:val="both"/>
              <w:rPr>
                <w:rFonts w:ascii="Times New Roman" w:hAnsi="Times New Roman" w:cs="Times New Roman"/>
                <w:sz w:val="24"/>
                <w:szCs w:val="24"/>
              </w:rPr>
            </w:pPr>
          </w:p>
        </w:tc>
        <w:tc>
          <w:tcPr>
            <w:tcW w:w="9066" w:type="dxa"/>
          </w:tcPr>
          <w:p w14:paraId="7D22D33A" w14:textId="3ECC2148" w:rsidR="004A40A3" w:rsidRDefault="0028167D" w:rsidP="002B0FD5">
            <w:pPr>
              <w:jc w:val="both"/>
              <w:rPr>
                <w:rFonts w:ascii="Times New Roman" w:hAnsi="Times New Roman" w:cs="Times New Roman"/>
                <w:sz w:val="24"/>
                <w:szCs w:val="24"/>
              </w:rPr>
            </w:pPr>
            <w:r>
              <w:rPr>
                <w:rFonts w:ascii="Times New Roman" w:hAnsi="Times New Roman" w:cs="Times New Roman"/>
                <w:sz w:val="24"/>
                <w:szCs w:val="24"/>
              </w:rPr>
              <w:t>Постановление Правительства РФ от 22 августа 2005 года №533 «Об утверждении Положения о взаимодействии органов государственной власти субъектов Российской Федерации, осуществляющих регулирование тарифов на товары и услуги организаций коммунального комплекса, с органами местного самоуправления, осуществляющими регулирование тарифов и надбавок организаций коммунального комплекса»;</w:t>
            </w:r>
          </w:p>
        </w:tc>
      </w:tr>
      <w:tr w:rsidR="004A40A3" w14:paraId="715EBDA2" w14:textId="77777777" w:rsidTr="00853604">
        <w:tc>
          <w:tcPr>
            <w:tcW w:w="279" w:type="dxa"/>
            <w:shd w:val="clear" w:color="auto" w:fill="D9E2F3" w:themeFill="accent1" w:themeFillTint="33"/>
          </w:tcPr>
          <w:p w14:paraId="0E8559EF" w14:textId="77777777" w:rsidR="004A40A3" w:rsidRDefault="004A40A3" w:rsidP="002B0FD5">
            <w:pPr>
              <w:jc w:val="both"/>
              <w:rPr>
                <w:rFonts w:ascii="Times New Roman" w:hAnsi="Times New Roman" w:cs="Times New Roman"/>
                <w:sz w:val="24"/>
                <w:szCs w:val="24"/>
              </w:rPr>
            </w:pPr>
          </w:p>
        </w:tc>
        <w:tc>
          <w:tcPr>
            <w:tcW w:w="9066" w:type="dxa"/>
          </w:tcPr>
          <w:p w14:paraId="2CD7E451" w14:textId="67A51BE7" w:rsidR="004A40A3" w:rsidRDefault="001004CD" w:rsidP="002B0FD5">
            <w:pPr>
              <w:jc w:val="both"/>
              <w:rPr>
                <w:rFonts w:ascii="Times New Roman" w:hAnsi="Times New Roman" w:cs="Times New Roman"/>
                <w:sz w:val="24"/>
                <w:szCs w:val="24"/>
              </w:rPr>
            </w:pPr>
            <w:r w:rsidRPr="00A51350">
              <w:rPr>
                <w:rFonts w:ascii="Times New Roman" w:hAnsi="Times New Roman" w:cs="Times New Roman"/>
                <w:color w:val="000000" w:themeColor="text1"/>
                <w:sz w:val="24"/>
                <w:szCs w:val="24"/>
              </w:rPr>
              <w:t>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года №207-р;</w:t>
            </w:r>
          </w:p>
        </w:tc>
      </w:tr>
      <w:tr w:rsidR="004A40A3" w14:paraId="6B765CCD" w14:textId="77777777" w:rsidTr="00853604">
        <w:tc>
          <w:tcPr>
            <w:tcW w:w="279" w:type="dxa"/>
            <w:shd w:val="clear" w:color="auto" w:fill="1F3864" w:themeFill="accent1" w:themeFillShade="80"/>
          </w:tcPr>
          <w:p w14:paraId="5A9DD142" w14:textId="77777777" w:rsidR="004A40A3" w:rsidRDefault="004A40A3" w:rsidP="002B0FD5">
            <w:pPr>
              <w:jc w:val="both"/>
              <w:rPr>
                <w:rFonts w:ascii="Times New Roman" w:hAnsi="Times New Roman" w:cs="Times New Roman"/>
                <w:sz w:val="24"/>
                <w:szCs w:val="24"/>
              </w:rPr>
            </w:pPr>
          </w:p>
        </w:tc>
        <w:tc>
          <w:tcPr>
            <w:tcW w:w="9066" w:type="dxa"/>
          </w:tcPr>
          <w:p w14:paraId="7371AFE8" w14:textId="3B604E61" w:rsidR="004A40A3" w:rsidRDefault="001004CD" w:rsidP="002B0FD5">
            <w:pPr>
              <w:jc w:val="both"/>
              <w:rPr>
                <w:rFonts w:ascii="Times New Roman" w:hAnsi="Times New Roman" w:cs="Times New Roman"/>
                <w:sz w:val="24"/>
                <w:szCs w:val="24"/>
              </w:rPr>
            </w:pPr>
            <w:r w:rsidRPr="00A51350">
              <w:rPr>
                <w:rFonts w:ascii="Times New Roman" w:hAnsi="Times New Roman" w:cs="Times New Roman"/>
                <w:color w:val="000000" w:themeColor="text1"/>
                <w:sz w:val="24"/>
                <w:szCs w:val="24"/>
              </w:rPr>
              <w:t>Энергетическая стратегия России на период до 2035 года, утвержденная распоряжением Правительства Российской Федерации от 09 июня 2020 года № 1523-р;</w:t>
            </w:r>
          </w:p>
        </w:tc>
      </w:tr>
      <w:tr w:rsidR="001B5193" w14:paraId="483B7287" w14:textId="77777777" w:rsidTr="00853604">
        <w:tc>
          <w:tcPr>
            <w:tcW w:w="279" w:type="dxa"/>
            <w:shd w:val="clear" w:color="auto" w:fill="D9E2F3" w:themeFill="accent1" w:themeFillTint="33"/>
          </w:tcPr>
          <w:p w14:paraId="7649C653" w14:textId="77777777" w:rsidR="001B5193" w:rsidRDefault="001B5193" w:rsidP="002B0FD5">
            <w:pPr>
              <w:jc w:val="both"/>
              <w:rPr>
                <w:rFonts w:ascii="Times New Roman" w:hAnsi="Times New Roman" w:cs="Times New Roman"/>
                <w:sz w:val="24"/>
                <w:szCs w:val="24"/>
              </w:rPr>
            </w:pPr>
          </w:p>
        </w:tc>
        <w:tc>
          <w:tcPr>
            <w:tcW w:w="9066" w:type="dxa"/>
          </w:tcPr>
          <w:p w14:paraId="074A4B67" w14:textId="408E5622" w:rsidR="001B5193" w:rsidRDefault="001004CD" w:rsidP="002B0FD5">
            <w:pPr>
              <w:jc w:val="both"/>
              <w:rPr>
                <w:rFonts w:ascii="Times New Roman" w:hAnsi="Times New Roman" w:cs="Times New Roman"/>
                <w:sz w:val="24"/>
                <w:szCs w:val="24"/>
              </w:rPr>
            </w:pPr>
            <w:r>
              <w:rPr>
                <w:rFonts w:ascii="Times New Roman" w:hAnsi="Times New Roman" w:cs="Times New Roman"/>
                <w:sz w:val="24"/>
                <w:szCs w:val="24"/>
              </w:rPr>
              <w:t>Приказ Министерства регионального развития Российской Федерации от 06 мая 2011 года №204 «О разработке программ комплексного развития систем коммунальной инфраструктуры муниципальных образований»;</w:t>
            </w:r>
          </w:p>
        </w:tc>
      </w:tr>
      <w:tr w:rsidR="001B5193" w14:paraId="4F8DC750" w14:textId="77777777" w:rsidTr="00853604">
        <w:tc>
          <w:tcPr>
            <w:tcW w:w="279" w:type="dxa"/>
            <w:shd w:val="clear" w:color="auto" w:fill="1F3864" w:themeFill="accent1" w:themeFillShade="80"/>
          </w:tcPr>
          <w:p w14:paraId="6BBD9A16" w14:textId="77777777" w:rsidR="001B5193" w:rsidRDefault="001B5193" w:rsidP="002B0FD5">
            <w:pPr>
              <w:jc w:val="both"/>
              <w:rPr>
                <w:rFonts w:ascii="Times New Roman" w:hAnsi="Times New Roman" w:cs="Times New Roman"/>
                <w:sz w:val="24"/>
                <w:szCs w:val="24"/>
              </w:rPr>
            </w:pPr>
          </w:p>
        </w:tc>
        <w:tc>
          <w:tcPr>
            <w:tcW w:w="9066" w:type="dxa"/>
          </w:tcPr>
          <w:p w14:paraId="63CD2192" w14:textId="27F9E1EA" w:rsidR="001B5193" w:rsidRDefault="001004CD" w:rsidP="002B0FD5">
            <w:pPr>
              <w:jc w:val="both"/>
              <w:rPr>
                <w:rFonts w:ascii="Times New Roman" w:hAnsi="Times New Roman" w:cs="Times New Roman"/>
                <w:sz w:val="24"/>
                <w:szCs w:val="24"/>
              </w:rPr>
            </w:pPr>
            <w:r>
              <w:rPr>
                <w:rFonts w:ascii="Times New Roman" w:hAnsi="Times New Roman" w:cs="Times New Roman"/>
                <w:sz w:val="24"/>
                <w:szCs w:val="24"/>
              </w:rPr>
              <w:t>Постановление Правительства РФ от 14 июня 2013 года №502 «Об утверждении требований к программам комплексного развития систем коммунальной инфраструктуры поселений, городских округов»;</w:t>
            </w:r>
          </w:p>
        </w:tc>
      </w:tr>
      <w:tr w:rsidR="004A40A3" w14:paraId="15C3C313" w14:textId="77777777" w:rsidTr="00853604">
        <w:tc>
          <w:tcPr>
            <w:tcW w:w="279" w:type="dxa"/>
            <w:shd w:val="clear" w:color="auto" w:fill="D9E2F3" w:themeFill="accent1" w:themeFillTint="33"/>
          </w:tcPr>
          <w:p w14:paraId="36D318B0" w14:textId="77777777" w:rsidR="004A40A3" w:rsidRDefault="004A40A3" w:rsidP="002B0FD5">
            <w:pPr>
              <w:jc w:val="both"/>
              <w:rPr>
                <w:rFonts w:ascii="Times New Roman" w:hAnsi="Times New Roman" w:cs="Times New Roman"/>
                <w:sz w:val="24"/>
                <w:szCs w:val="24"/>
              </w:rPr>
            </w:pPr>
          </w:p>
        </w:tc>
        <w:tc>
          <w:tcPr>
            <w:tcW w:w="9066" w:type="dxa"/>
          </w:tcPr>
          <w:p w14:paraId="5B66E749" w14:textId="7DC36678" w:rsidR="004A40A3" w:rsidRDefault="001004CD" w:rsidP="002B0FD5">
            <w:pPr>
              <w:jc w:val="both"/>
              <w:rPr>
                <w:rFonts w:ascii="Times New Roman" w:hAnsi="Times New Roman" w:cs="Times New Roman"/>
                <w:sz w:val="24"/>
                <w:szCs w:val="24"/>
              </w:rPr>
            </w:pPr>
            <w:r>
              <w:rPr>
                <w:rFonts w:ascii="Times New Roman" w:hAnsi="Times New Roman" w:cs="Times New Roman"/>
                <w:sz w:val="24"/>
                <w:szCs w:val="24"/>
              </w:rPr>
              <w:t>Приказ Госстроя РФ от 28 октября 2013 года №397/ГС «Порядок осуществления мониторинга разработки и утверждения программ комплексного развития систем коммунальной инфраструктуры поселений, городских округов»;</w:t>
            </w:r>
          </w:p>
        </w:tc>
      </w:tr>
      <w:tr w:rsidR="004A40A3" w14:paraId="4F10FB81" w14:textId="77777777" w:rsidTr="00853604">
        <w:tc>
          <w:tcPr>
            <w:tcW w:w="279" w:type="dxa"/>
            <w:shd w:val="clear" w:color="auto" w:fill="1F3864" w:themeFill="accent1" w:themeFillShade="80"/>
          </w:tcPr>
          <w:p w14:paraId="121F646E" w14:textId="77777777" w:rsidR="004A40A3" w:rsidRDefault="004A40A3" w:rsidP="002B0FD5">
            <w:pPr>
              <w:jc w:val="both"/>
              <w:rPr>
                <w:rFonts w:ascii="Times New Roman" w:hAnsi="Times New Roman" w:cs="Times New Roman"/>
                <w:sz w:val="24"/>
                <w:szCs w:val="24"/>
              </w:rPr>
            </w:pPr>
          </w:p>
        </w:tc>
        <w:tc>
          <w:tcPr>
            <w:tcW w:w="9066" w:type="dxa"/>
          </w:tcPr>
          <w:p w14:paraId="595C9019" w14:textId="69AA23D8" w:rsidR="004A40A3" w:rsidRDefault="001004CD" w:rsidP="002B0FD5">
            <w:pPr>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Постановление </w:t>
            </w:r>
            <w:r w:rsidRPr="00A51350">
              <w:rPr>
                <w:rFonts w:ascii="Times New Roman" w:hAnsi="Times New Roman" w:cs="Times New Roman"/>
                <w:color w:val="000000" w:themeColor="text1"/>
                <w:sz w:val="24"/>
                <w:szCs w:val="24"/>
              </w:rPr>
              <w:t xml:space="preserve">Правительства </w:t>
            </w:r>
            <w:r w:rsidR="00960270">
              <w:rPr>
                <w:rFonts w:ascii="Times New Roman" w:hAnsi="Times New Roman" w:cs="Times New Roman"/>
                <w:color w:val="000000" w:themeColor="text1"/>
                <w:sz w:val="24"/>
                <w:szCs w:val="24"/>
              </w:rPr>
              <w:t xml:space="preserve">Приморского края </w:t>
            </w:r>
            <w:r w:rsidRPr="00A51350">
              <w:rPr>
                <w:rFonts w:ascii="Times New Roman" w:hAnsi="Times New Roman" w:cs="Times New Roman"/>
                <w:color w:val="000000" w:themeColor="text1"/>
                <w:sz w:val="24"/>
                <w:szCs w:val="24"/>
              </w:rPr>
              <w:t>от</w:t>
            </w:r>
            <w:r>
              <w:rPr>
                <w:rFonts w:ascii="Times New Roman" w:hAnsi="Times New Roman" w:cs="Times New Roman"/>
                <w:color w:val="000000" w:themeColor="text1"/>
                <w:sz w:val="24"/>
                <w:szCs w:val="24"/>
              </w:rPr>
              <w:t xml:space="preserve"> </w:t>
            </w:r>
            <w:r w:rsidR="00D75C67">
              <w:rPr>
                <w:rFonts w:ascii="Times New Roman" w:hAnsi="Times New Roman" w:cs="Times New Roman"/>
                <w:color w:val="000000" w:themeColor="text1"/>
                <w:sz w:val="24"/>
                <w:szCs w:val="24"/>
              </w:rPr>
              <w:t>30 ноября 2009 года №323-па</w:t>
            </w:r>
            <w:r>
              <w:rPr>
                <w:rFonts w:ascii="Times New Roman" w:hAnsi="Times New Roman" w:cs="Times New Roman"/>
                <w:color w:val="000000" w:themeColor="text1"/>
                <w:sz w:val="24"/>
                <w:szCs w:val="24"/>
              </w:rPr>
              <w:t xml:space="preserve"> «Об утверждении Схемы территориального планирования </w:t>
            </w:r>
            <w:r w:rsidR="00960270">
              <w:rPr>
                <w:rFonts w:ascii="Times New Roman" w:hAnsi="Times New Roman" w:cs="Times New Roman"/>
                <w:color w:val="000000" w:themeColor="text1"/>
                <w:sz w:val="24"/>
                <w:szCs w:val="24"/>
              </w:rPr>
              <w:t>Приморского края</w:t>
            </w:r>
            <w:r>
              <w:rPr>
                <w:rFonts w:ascii="Times New Roman" w:hAnsi="Times New Roman" w:cs="Times New Roman"/>
                <w:color w:val="000000" w:themeColor="text1"/>
                <w:sz w:val="24"/>
                <w:szCs w:val="24"/>
              </w:rPr>
              <w:t xml:space="preserve">» (с изм. на </w:t>
            </w:r>
            <w:r w:rsidR="00D75C67">
              <w:rPr>
                <w:rFonts w:ascii="Times New Roman" w:hAnsi="Times New Roman" w:cs="Times New Roman"/>
                <w:color w:val="000000" w:themeColor="text1"/>
                <w:sz w:val="24"/>
                <w:szCs w:val="24"/>
              </w:rPr>
              <w:t>03.04.2017</w:t>
            </w:r>
            <w:r>
              <w:rPr>
                <w:rFonts w:ascii="Times New Roman" w:hAnsi="Times New Roman" w:cs="Times New Roman"/>
                <w:color w:val="000000" w:themeColor="text1"/>
                <w:sz w:val="24"/>
                <w:szCs w:val="24"/>
              </w:rPr>
              <w:t xml:space="preserve"> года)</w:t>
            </w:r>
            <w:r w:rsidR="00D75C67">
              <w:rPr>
                <w:rFonts w:ascii="Times New Roman" w:hAnsi="Times New Roman" w:cs="Times New Roman"/>
                <w:color w:val="000000" w:themeColor="text1"/>
                <w:sz w:val="24"/>
                <w:szCs w:val="24"/>
              </w:rPr>
              <w:t xml:space="preserve"> (в редакции Постановлений Администрации Приморского края от 01.06.2015 №169-па, от 03.04.2017 №105-па)</w:t>
            </w:r>
            <w:r>
              <w:rPr>
                <w:rFonts w:ascii="Times New Roman" w:hAnsi="Times New Roman" w:cs="Times New Roman"/>
                <w:color w:val="000000" w:themeColor="text1"/>
                <w:sz w:val="24"/>
                <w:szCs w:val="24"/>
              </w:rPr>
              <w:t>;</w:t>
            </w:r>
          </w:p>
        </w:tc>
      </w:tr>
      <w:tr w:rsidR="004A40A3" w14:paraId="53EBDA7F" w14:textId="77777777" w:rsidTr="00853604">
        <w:tc>
          <w:tcPr>
            <w:tcW w:w="279" w:type="dxa"/>
            <w:shd w:val="clear" w:color="auto" w:fill="D9E2F3" w:themeFill="accent1" w:themeFillTint="33"/>
          </w:tcPr>
          <w:p w14:paraId="598D5755" w14:textId="77777777" w:rsidR="004A40A3" w:rsidRDefault="004A40A3" w:rsidP="002B0FD5">
            <w:pPr>
              <w:jc w:val="both"/>
              <w:rPr>
                <w:rFonts w:ascii="Times New Roman" w:hAnsi="Times New Roman" w:cs="Times New Roman"/>
                <w:sz w:val="24"/>
                <w:szCs w:val="24"/>
              </w:rPr>
            </w:pPr>
          </w:p>
        </w:tc>
        <w:tc>
          <w:tcPr>
            <w:tcW w:w="9066" w:type="dxa"/>
          </w:tcPr>
          <w:p w14:paraId="1E5C3F0F" w14:textId="051A6E5B" w:rsidR="004A40A3" w:rsidRDefault="00D75C67" w:rsidP="002B0FD5">
            <w:pPr>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Постановление </w:t>
            </w:r>
            <w:r w:rsidR="001004CD" w:rsidRPr="00A51350">
              <w:rPr>
                <w:rFonts w:ascii="Times New Roman" w:hAnsi="Times New Roman" w:cs="Times New Roman"/>
                <w:color w:val="000000" w:themeColor="text1"/>
                <w:sz w:val="24"/>
                <w:szCs w:val="24"/>
              </w:rPr>
              <w:t xml:space="preserve">Правительства </w:t>
            </w:r>
            <w:r w:rsidR="0049146A">
              <w:rPr>
                <w:rFonts w:ascii="Times New Roman" w:hAnsi="Times New Roman" w:cs="Times New Roman"/>
                <w:color w:val="000000" w:themeColor="text1"/>
                <w:sz w:val="24"/>
                <w:szCs w:val="24"/>
              </w:rPr>
              <w:t xml:space="preserve">Приморского края </w:t>
            </w:r>
            <w:r w:rsidR="001004CD" w:rsidRPr="00A51350">
              <w:rPr>
                <w:rFonts w:ascii="Times New Roman" w:hAnsi="Times New Roman" w:cs="Times New Roman"/>
                <w:color w:val="000000" w:themeColor="text1"/>
                <w:sz w:val="24"/>
                <w:szCs w:val="24"/>
              </w:rPr>
              <w:t xml:space="preserve">от </w:t>
            </w:r>
            <w:r>
              <w:rPr>
                <w:rFonts w:ascii="Times New Roman" w:hAnsi="Times New Roman" w:cs="Times New Roman"/>
                <w:color w:val="000000" w:themeColor="text1"/>
                <w:sz w:val="24"/>
                <w:szCs w:val="24"/>
              </w:rPr>
              <w:t>28 декабря 2018</w:t>
            </w:r>
            <w:r w:rsidR="0049146A">
              <w:rPr>
                <w:rFonts w:ascii="Times New Roman" w:hAnsi="Times New Roman" w:cs="Times New Roman"/>
                <w:color w:val="000000" w:themeColor="text1"/>
                <w:sz w:val="24"/>
                <w:szCs w:val="24"/>
              </w:rPr>
              <w:t xml:space="preserve"> </w:t>
            </w:r>
            <w:r w:rsidR="001004CD" w:rsidRPr="00A51350">
              <w:rPr>
                <w:rFonts w:ascii="Times New Roman" w:hAnsi="Times New Roman" w:cs="Times New Roman"/>
                <w:color w:val="000000" w:themeColor="text1"/>
                <w:sz w:val="24"/>
                <w:szCs w:val="24"/>
              </w:rPr>
              <w:t>года №</w:t>
            </w:r>
            <w:r w:rsidR="007566C9">
              <w:rPr>
                <w:rFonts w:ascii="Times New Roman" w:hAnsi="Times New Roman" w:cs="Times New Roman"/>
                <w:color w:val="000000" w:themeColor="text1"/>
                <w:sz w:val="24"/>
                <w:szCs w:val="24"/>
              </w:rPr>
              <w:t xml:space="preserve"> 668-па</w:t>
            </w:r>
            <w:r w:rsidR="001004CD" w:rsidRPr="00A51350">
              <w:rPr>
                <w:rFonts w:ascii="Times New Roman" w:hAnsi="Times New Roman" w:cs="Times New Roman"/>
                <w:color w:val="000000" w:themeColor="text1"/>
                <w:sz w:val="24"/>
                <w:szCs w:val="24"/>
              </w:rPr>
              <w:t xml:space="preserve"> «Об утверждении Стратегии социально-экономического развития </w:t>
            </w:r>
            <w:r w:rsidR="0049146A">
              <w:rPr>
                <w:rFonts w:ascii="Times New Roman" w:hAnsi="Times New Roman" w:cs="Times New Roman"/>
                <w:color w:val="000000" w:themeColor="text1"/>
                <w:sz w:val="24"/>
                <w:szCs w:val="24"/>
              </w:rPr>
              <w:t xml:space="preserve">Приморского </w:t>
            </w:r>
            <w:r w:rsidR="007566C9">
              <w:rPr>
                <w:rFonts w:ascii="Times New Roman" w:hAnsi="Times New Roman" w:cs="Times New Roman"/>
                <w:color w:val="000000" w:themeColor="text1"/>
                <w:sz w:val="24"/>
                <w:szCs w:val="24"/>
              </w:rPr>
              <w:t>к</w:t>
            </w:r>
            <w:r w:rsidR="0049146A">
              <w:rPr>
                <w:rFonts w:ascii="Times New Roman" w:hAnsi="Times New Roman" w:cs="Times New Roman"/>
                <w:color w:val="000000" w:themeColor="text1"/>
                <w:sz w:val="24"/>
                <w:szCs w:val="24"/>
              </w:rPr>
              <w:t>рая</w:t>
            </w:r>
            <w:r w:rsidR="001004CD" w:rsidRPr="00A51350">
              <w:rPr>
                <w:rFonts w:ascii="Times New Roman" w:hAnsi="Times New Roman" w:cs="Times New Roman"/>
                <w:color w:val="000000" w:themeColor="text1"/>
                <w:sz w:val="24"/>
                <w:szCs w:val="24"/>
              </w:rPr>
              <w:t xml:space="preserve"> до 20</w:t>
            </w:r>
            <w:r w:rsidR="007566C9">
              <w:rPr>
                <w:rFonts w:ascii="Times New Roman" w:hAnsi="Times New Roman" w:cs="Times New Roman"/>
                <w:color w:val="000000" w:themeColor="text1"/>
                <w:sz w:val="24"/>
                <w:szCs w:val="24"/>
              </w:rPr>
              <w:t xml:space="preserve">30 </w:t>
            </w:r>
            <w:r w:rsidR="001004CD" w:rsidRPr="00A51350">
              <w:rPr>
                <w:rFonts w:ascii="Times New Roman" w:hAnsi="Times New Roman" w:cs="Times New Roman"/>
                <w:color w:val="000000" w:themeColor="text1"/>
                <w:sz w:val="24"/>
                <w:szCs w:val="24"/>
              </w:rPr>
              <w:t>года»;</w:t>
            </w:r>
          </w:p>
        </w:tc>
      </w:tr>
      <w:tr w:rsidR="0028167D" w14:paraId="6E5DA8AF" w14:textId="77777777" w:rsidTr="00853604">
        <w:tc>
          <w:tcPr>
            <w:tcW w:w="279" w:type="dxa"/>
            <w:shd w:val="clear" w:color="auto" w:fill="1F3864" w:themeFill="accent1" w:themeFillShade="80"/>
          </w:tcPr>
          <w:p w14:paraId="21034FA9" w14:textId="77777777" w:rsidR="0028167D" w:rsidRDefault="0028167D" w:rsidP="002B0FD5">
            <w:pPr>
              <w:jc w:val="both"/>
              <w:rPr>
                <w:rFonts w:ascii="Times New Roman" w:hAnsi="Times New Roman" w:cs="Times New Roman"/>
                <w:sz w:val="24"/>
                <w:szCs w:val="24"/>
              </w:rPr>
            </w:pPr>
          </w:p>
        </w:tc>
        <w:tc>
          <w:tcPr>
            <w:tcW w:w="9066" w:type="dxa"/>
          </w:tcPr>
          <w:p w14:paraId="1713D1A0" w14:textId="73C32799" w:rsidR="0028167D" w:rsidRDefault="001004CD" w:rsidP="002B0FD5">
            <w:pPr>
              <w:jc w:val="both"/>
              <w:rPr>
                <w:rFonts w:ascii="Times New Roman" w:hAnsi="Times New Roman" w:cs="Times New Roman"/>
                <w:color w:val="000000" w:themeColor="text1"/>
                <w:sz w:val="24"/>
                <w:szCs w:val="24"/>
              </w:rPr>
            </w:pPr>
            <w:r w:rsidRPr="00103E40">
              <w:rPr>
                <w:rFonts w:ascii="Times New Roman" w:hAnsi="Times New Roman"/>
                <w:sz w:val="24"/>
                <w:szCs w:val="24"/>
              </w:rPr>
              <w:t xml:space="preserve">Государственная программа </w:t>
            </w:r>
            <w:r w:rsidR="0049146A">
              <w:rPr>
                <w:rFonts w:ascii="Times New Roman" w:hAnsi="Times New Roman"/>
                <w:sz w:val="24"/>
                <w:szCs w:val="24"/>
              </w:rPr>
              <w:t xml:space="preserve">Приморского края </w:t>
            </w:r>
            <w:r w:rsidRPr="00103E40">
              <w:rPr>
                <w:rFonts w:ascii="Times New Roman" w:hAnsi="Times New Roman"/>
                <w:sz w:val="24"/>
                <w:szCs w:val="24"/>
              </w:rPr>
              <w:t>«</w:t>
            </w:r>
            <w:r w:rsidR="007566C9">
              <w:rPr>
                <w:rFonts w:ascii="Times New Roman" w:hAnsi="Times New Roman"/>
                <w:sz w:val="24"/>
                <w:szCs w:val="24"/>
              </w:rPr>
              <w:t>Энергоэффективность Приморского края</w:t>
            </w:r>
            <w:r w:rsidRPr="00103E40">
              <w:rPr>
                <w:rFonts w:ascii="Times New Roman" w:hAnsi="Times New Roman"/>
                <w:sz w:val="24"/>
                <w:szCs w:val="24"/>
              </w:rPr>
              <w:t>»</w:t>
            </w:r>
            <w:r w:rsidR="007566C9">
              <w:rPr>
                <w:rFonts w:ascii="Times New Roman" w:hAnsi="Times New Roman"/>
                <w:sz w:val="24"/>
                <w:szCs w:val="24"/>
              </w:rPr>
              <w:t xml:space="preserve"> на 2020-2027 годы</w:t>
            </w:r>
            <w:r w:rsidRPr="00103E40">
              <w:rPr>
                <w:rFonts w:ascii="Times New Roman" w:hAnsi="Times New Roman"/>
                <w:sz w:val="24"/>
                <w:szCs w:val="24"/>
              </w:rPr>
              <w:t>;</w:t>
            </w:r>
          </w:p>
        </w:tc>
      </w:tr>
      <w:tr w:rsidR="0028167D" w14:paraId="27F0B022" w14:textId="77777777" w:rsidTr="00853604">
        <w:tc>
          <w:tcPr>
            <w:tcW w:w="279" w:type="dxa"/>
            <w:shd w:val="clear" w:color="auto" w:fill="D9E2F3" w:themeFill="accent1" w:themeFillTint="33"/>
          </w:tcPr>
          <w:p w14:paraId="2FC83679" w14:textId="77777777" w:rsidR="0028167D" w:rsidRDefault="0028167D" w:rsidP="002B0FD5">
            <w:pPr>
              <w:jc w:val="both"/>
              <w:rPr>
                <w:rFonts w:ascii="Times New Roman" w:hAnsi="Times New Roman" w:cs="Times New Roman"/>
                <w:sz w:val="24"/>
                <w:szCs w:val="24"/>
              </w:rPr>
            </w:pPr>
          </w:p>
        </w:tc>
        <w:tc>
          <w:tcPr>
            <w:tcW w:w="9066" w:type="dxa"/>
          </w:tcPr>
          <w:p w14:paraId="2EDE79BA" w14:textId="15ECF152" w:rsidR="0028167D" w:rsidRDefault="001004CD" w:rsidP="002B0FD5">
            <w:pPr>
              <w:jc w:val="both"/>
              <w:rPr>
                <w:rFonts w:ascii="Times New Roman" w:hAnsi="Times New Roman" w:cs="Times New Roman"/>
                <w:color w:val="000000" w:themeColor="text1"/>
                <w:sz w:val="24"/>
                <w:szCs w:val="24"/>
              </w:rPr>
            </w:pPr>
            <w:r w:rsidRPr="00103E40">
              <w:rPr>
                <w:rFonts w:ascii="Times New Roman" w:hAnsi="Times New Roman"/>
                <w:sz w:val="24"/>
                <w:szCs w:val="24"/>
              </w:rPr>
              <w:t xml:space="preserve">Государственная программа </w:t>
            </w:r>
            <w:r w:rsidR="0049146A">
              <w:rPr>
                <w:rFonts w:ascii="Times New Roman" w:hAnsi="Times New Roman"/>
                <w:sz w:val="24"/>
                <w:szCs w:val="24"/>
              </w:rPr>
              <w:t xml:space="preserve">Приморского края </w:t>
            </w:r>
            <w:r w:rsidRPr="00103E40">
              <w:rPr>
                <w:rFonts w:ascii="Times New Roman" w:hAnsi="Times New Roman"/>
                <w:sz w:val="24"/>
                <w:szCs w:val="24"/>
              </w:rPr>
              <w:t>«</w:t>
            </w:r>
            <w:r w:rsidR="007566C9">
              <w:rPr>
                <w:rFonts w:ascii="Times New Roman" w:hAnsi="Times New Roman"/>
                <w:sz w:val="24"/>
                <w:szCs w:val="24"/>
              </w:rPr>
              <w:t>Формирование современной городской среды Приморского края</w:t>
            </w:r>
            <w:r w:rsidRPr="00103E40">
              <w:rPr>
                <w:rFonts w:ascii="Times New Roman" w:hAnsi="Times New Roman"/>
                <w:sz w:val="24"/>
                <w:szCs w:val="24"/>
              </w:rPr>
              <w:t>»</w:t>
            </w:r>
            <w:r w:rsidR="007566C9">
              <w:rPr>
                <w:rFonts w:ascii="Times New Roman" w:hAnsi="Times New Roman"/>
                <w:sz w:val="24"/>
                <w:szCs w:val="24"/>
              </w:rPr>
              <w:t xml:space="preserve"> на 2020-2027 годы</w:t>
            </w:r>
            <w:r w:rsidRPr="00103E40">
              <w:rPr>
                <w:rFonts w:ascii="Times New Roman" w:hAnsi="Times New Roman"/>
                <w:sz w:val="24"/>
                <w:szCs w:val="24"/>
              </w:rPr>
              <w:t>;</w:t>
            </w:r>
          </w:p>
        </w:tc>
      </w:tr>
      <w:tr w:rsidR="00A4483B" w14:paraId="7616F310" w14:textId="77777777" w:rsidTr="00853604">
        <w:tc>
          <w:tcPr>
            <w:tcW w:w="279" w:type="dxa"/>
            <w:shd w:val="clear" w:color="auto" w:fill="1F3864" w:themeFill="accent1" w:themeFillShade="80"/>
          </w:tcPr>
          <w:p w14:paraId="5FCAF4C9" w14:textId="77777777" w:rsidR="00A4483B" w:rsidRDefault="00A4483B" w:rsidP="002B0FD5">
            <w:pPr>
              <w:jc w:val="both"/>
              <w:rPr>
                <w:rFonts w:ascii="Times New Roman" w:hAnsi="Times New Roman" w:cs="Times New Roman"/>
                <w:sz w:val="24"/>
                <w:szCs w:val="24"/>
              </w:rPr>
            </w:pPr>
          </w:p>
        </w:tc>
        <w:tc>
          <w:tcPr>
            <w:tcW w:w="9066" w:type="dxa"/>
          </w:tcPr>
          <w:p w14:paraId="081DB0DE" w14:textId="3628ADED" w:rsidR="00A4483B" w:rsidRPr="00103E40" w:rsidRDefault="00793BAA" w:rsidP="002B0FD5">
            <w:pPr>
              <w:jc w:val="both"/>
              <w:rPr>
                <w:rFonts w:ascii="Times New Roman" w:hAnsi="Times New Roman"/>
                <w:sz w:val="24"/>
                <w:szCs w:val="24"/>
              </w:rPr>
            </w:pPr>
            <w:r>
              <w:rPr>
                <w:rFonts w:ascii="Times New Roman" w:hAnsi="Times New Roman" w:cs="Times New Roman"/>
                <w:sz w:val="24"/>
                <w:szCs w:val="24"/>
              </w:rPr>
              <w:t xml:space="preserve">Схема территориального планирования </w:t>
            </w:r>
            <w:r w:rsidR="00C93779">
              <w:rPr>
                <w:rFonts w:ascii="Times New Roman" w:hAnsi="Times New Roman" w:cs="Times New Roman"/>
                <w:sz w:val="24"/>
                <w:szCs w:val="24"/>
              </w:rPr>
              <w:t xml:space="preserve">Ханкайского </w:t>
            </w:r>
            <w:r>
              <w:rPr>
                <w:rFonts w:ascii="Times New Roman" w:hAnsi="Times New Roman" w:cs="Times New Roman"/>
                <w:sz w:val="24"/>
                <w:szCs w:val="24"/>
              </w:rPr>
              <w:t>м</w:t>
            </w:r>
            <w:r w:rsidR="00C93779">
              <w:rPr>
                <w:rFonts w:ascii="Times New Roman" w:hAnsi="Times New Roman" w:cs="Times New Roman"/>
                <w:sz w:val="24"/>
                <w:szCs w:val="24"/>
              </w:rPr>
              <w:t xml:space="preserve">униципального </w:t>
            </w:r>
            <w:r>
              <w:rPr>
                <w:rFonts w:ascii="Times New Roman" w:hAnsi="Times New Roman" w:cs="Times New Roman"/>
                <w:sz w:val="24"/>
                <w:szCs w:val="24"/>
              </w:rPr>
              <w:t xml:space="preserve">района </w:t>
            </w:r>
            <w:r w:rsidR="00C93779">
              <w:rPr>
                <w:rFonts w:ascii="Times New Roman" w:hAnsi="Times New Roman" w:cs="Times New Roman"/>
                <w:sz w:val="24"/>
                <w:szCs w:val="24"/>
              </w:rPr>
              <w:t>Приморского края</w:t>
            </w:r>
            <w:r w:rsidR="00C93779" w:rsidRPr="00A51350">
              <w:rPr>
                <w:rFonts w:ascii="Times New Roman" w:hAnsi="Times New Roman" w:cs="Times New Roman"/>
                <w:color w:val="000000" w:themeColor="text1"/>
                <w:sz w:val="24"/>
                <w:szCs w:val="24"/>
              </w:rPr>
              <w:t>;</w:t>
            </w:r>
          </w:p>
        </w:tc>
      </w:tr>
      <w:tr w:rsidR="00A4483B" w14:paraId="331A82F9" w14:textId="77777777" w:rsidTr="00853604">
        <w:tc>
          <w:tcPr>
            <w:tcW w:w="279" w:type="dxa"/>
            <w:shd w:val="clear" w:color="auto" w:fill="D9E2F3" w:themeFill="accent1" w:themeFillTint="33"/>
          </w:tcPr>
          <w:p w14:paraId="3DDE81D4" w14:textId="77777777" w:rsidR="00A4483B" w:rsidRDefault="00A4483B" w:rsidP="002B0FD5">
            <w:pPr>
              <w:jc w:val="both"/>
              <w:rPr>
                <w:rFonts w:ascii="Times New Roman" w:hAnsi="Times New Roman" w:cs="Times New Roman"/>
                <w:sz w:val="24"/>
                <w:szCs w:val="24"/>
              </w:rPr>
            </w:pPr>
          </w:p>
        </w:tc>
        <w:tc>
          <w:tcPr>
            <w:tcW w:w="9066" w:type="dxa"/>
          </w:tcPr>
          <w:p w14:paraId="1C2784B3" w14:textId="3CEB84E1" w:rsidR="00A4483B" w:rsidRPr="00103E40" w:rsidRDefault="00C93779" w:rsidP="002B0FD5">
            <w:pPr>
              <w:jc w:val="both"/>
              <w:rPr>
                <w:rFonts w:ascii="Times New Roman" w:hAnsi="Times New Roman"/>
                <w:sz w:val="24"/>
                <w:szCs w:val="24"/>
              </w:rPr>
            </w:pPr>
            <w:r w:rsidRPr="00A51350">
              <w:rPr>
                <w:rFonts w:ascii="Times New Roman" w:hAnsi="Times New Roman" w:cs="Times New Roman"/>
                <w:color w:val="000000" w:themeColor="text1"/>
                <w:sz w:val="24"/>
                <w:szCs w:val="24"/>
              </w:rPr>
              <w:t>Устав</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 xml:space="preserve">Ханкайского </w:t>
            </w:r>
            <w:r w:rsidR="00793BAA">
              <w:rPr>
                <w:rFonts w:ascii="Times New Roman" w:hAnsi="Times New Roman" w:cs="Times New Roman"/>
                <w:sz w:val="24"/>
                <w:szCs w:val="24"/>
              </w:rPr>
              <w:t>м</w:t>
            </w:r>
            <w:r>
              <w:rPr>
                <w:rFonts w:ascii="Times New Roman" w:hAnsi="Times New Roman" w:cs="Times New Roman"/>
                <w:sz w:val="24"/>
                <w:szCs w:val="24"/>
              </w:rPr>
              <w:t>униципального округа Приморского края</w:t>
            </w:r>
            <w:r>
              <w:rPr>
                <w:rFonts w:ascii="Times New Roman" w:hAnsi="Times New Roman" w:cs="Times New Roman"/>
                <w:color w:val="000000" w:themeColor="text1"/>
                <w:sz w:val="24"/>
                <w:szCs w:val="24"/>
              </w:rPr>
              <w:t>.</w:t>
            </w:r>
          </w:p>
        </w:tc>
      </w:tr>
      <w:tr w:rsidR="0028167D" w14:paraId="1E88E051" w14:textId="77777777" w:rsidTr="00853604">
        <w:tc>
          <w:tcPr>
            <w:tcW w:w="279" w:type="dxa"/>
            <w:shd w:val="clear" w:color="auto" w:fill="1F3864" w:themeFill="accent1" w:themeFillShade="80"/>
          </w:tcPr>
          <w:p w14:paraId="57A1E0D7" w14:textId="77777777" w:rsidR="0028167D" w:rsidRDefault="0028167D" w:rsidP="002B0FD5">
            <w:pPr>
              <w:jc w:val="both"/>
              <w:rPr>
                <w:rFonts w:ascii="Times New Roman" w:hAnsi="Times New Roman" w:cs="Times New Roman"/>
                <w:sz w:val="24"/>
                <w:szCs w:val="24"/>
              </w:rPr>
            </w:pPr>
          </w:p>
        </w:tc>
        <w:tc>
          <w:tcPr>
            <w:tcW w:w="9066" w:type="dxa"/>
          </w:tcPr>
          <w:p w14:paraId="783B85CC" w14:textId="6F4B2EFE" w:rsidR="0028167D" w:rsidRDefault="00793BAA" w:rsidP="002B0FD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Постановление Администрации Ханкайского муниципального района от 31.10.2019 №919-па (в редакции от 20.01.2020 №21-па, от 30.100.2020 №73-па, от 13.02.2020 №127-па) «Развитие систем жилищно-коммунальной инфраструктуры в Ханкайском муниципальном районе».</w:t>
            </w:r>
          </w:p>
        </w:tc>
      </w:tr>
    </w:tbl>
    <w:p w14:paraId="7C0C49CA" w14:textId="086F17FD" w:rsidR="003F0A6F" w:rsidRDefault="003F0A6F" w:rsidP="005B39AB">
      <w:pPr>
        <w:spacing w:after="0" w:line="240" w:lineRule="auto"/>
        <w:jc w:val="both"/>
        <w:rPr>
          <w:rFonts w:ascii="Times New Roman" w:hAnsi="Times New Roman" w:cs="Times New Roman"/>
          <w:sz w:val="24"/>
          <w:szCs w:val="24"/>
        </w:rPr>
      </w:pPr>
    </w:p>
    <w:p w14:paraId="7B36212C" w14:textId="2999520B" w:rsidR="001B5193" w:rsidRDefault="001B5193" w:rsidP="00965F42">
      <w:pPr>
        <w:shd w:val="clear" w:color="auto" w:fill="1F3864" w:themeFill="accent1" w:themeFillShade="80"/>
        <w:spacing w:after="0" w:line="240" w:lineRule="auto"/>
        <w:jc w:val="both"/>
        <w:rPr>
          <w:rFonts w:ascii="Times New Roman" w:hAnsi="Times New Roman" w:cs="Times New Roman"/>
          <w:b/>
          <w:bCs/>
          <w:sz w:val="24"/>
          <w:szCs w:val="24"/>
        </w:rPr>
      </w:pPr>
      <w:r w:rsidRPr="001B5193">
        <w:rPr>
          <w:rFonts w:ascii="Times New Roman" w:hAnsi="Times New Roman" w:cs="Times New Roman"/>
          <w:b/>
          <w:bCs/>
          <w:sz w:val="24"/>
          <w:szCs w:val="24"/>
        </w:rPr>
        <w:t xml:space="preserve">ТРЕБОВАНИЯ К РАЗРАБОТКЕ ПРОГРАММЫ </w:t>
      </w:r>
    </w:p>
    <w:p w14:paraId="79ED329B" w14:textId="77777777" w:rsidR="003F0A6F" w:rsidRPr="003F0A6F" w:rsidRDefault="003F0A6F" w:rsidP="001B5193">
      <w:pPr>
        <w:spacing w:after="0" w:line="240" w:lineRule="auto"/>
        <w:jc w:val="both"/>
        <w:rPr>
          <w:rFonts w:ascii="Times New Roman" w:hAnsi="Times New Roman" w:cs="Times New Roman"/>
          <w:b/>
          <w:bCs/>
          <w:sz w:val="8"/>
          <w:szCs w:val="8"/>
        </w:rPr>
      </w:pPr>
    </w:p>
    <w:p w14:paraId="10DD94E9" w14:textId="26F3C07E" w:rsidR="009859BA" w:rsidRDefault="009859BA" w:rsidP="001B51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Программа комплексного развития систем коммунальной инфраструктуры </w:t>
      </w:r>
      <w:r w:rsidR="0098418E">
        <w:rPr>
          <w:rFonts w:ascii="Times New Roman" w:hAnsi="Times New Roman" w:cs="Times New Roman"/>
          <w:sz w:val="24"/>
          <w:szCs w:val="24"/>
        </w:rPr>
        <w:t xml:space="preserve">муниципального округа </w:t>
      </w:r>
      <w:r>
        <w:rPr>
          <w:rFonts w:ascii="Times New Roman" w:hAnsi="Times New Roman" w:cs="Times New Roman"/>
          <w:sz w:val="24"/>
          <w:szCs w:val="24"/>
        </w:rPr>
        <w:t xml:space="preserve">разрабатывается на основании генерального плана </w:t>
      </w:r>
      <w:r w:rsidR="0098418E">
        <w:rPr>
          <w:rFonts w:ascii="Times New Roman" w:hAnsi="Times New Roman" w:cs="Times New Roman"/>
          <w:sz w:val="24"/>
          <w:szCs w:val="24"/>
        </w:rPr>
        <w:t>муниципального округа</w:t>
      </w:r>
      <w:r>
        <w:rPr>
          <w:rFonts w:ascii="Times New Roman" w:hAnsi="Times New Roman" w:cs="Times New Roman"/>
          <w:sz w:val="24"/>
          <w:szCs w:val="24"/>
        </w:rPr>
        <w:t xml:space="preserve"> и включает в себя мероприятия по строительству и реконструкции систем коммунальной инфраструктуры,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программами в области обращения с отходами.</w:t>
      </w:r>
    </w:p>
    <w:p w14:paraId="7FE2DC4C" w14:textId="62EF03D2" w:rsidR="00925CE0" w:rsidRDefault="00925CE0" w:rsidP="00925CE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Программа разрабатывается на срок не менее 10 лет и не более чем на срок действия генерального плана поселения.</w:t>
      </w:r>
    </w:p>
    <w:p w14:paraId="0672890D" w14:textId="7E7E8C0A" w:rsidR="00925CE0" w:rsidRDefault="00925CE0" w:rsidP="00925CE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Мероприятия и целевые показатели, предусмотренные программой, должны быть указаны на первые 5 лет с разбивкой по годам, а на последующий период (до окончания срока действия программы) – без разбивки по годам.</w:t>
      </w:r>
    </w:p>
    <w:p w14:paraId="57CF64FA" w14:textId="35C1EA88" w:rsidR="00925CE0" w:rsidRDefault="00925CE0" w:rsidP="00925CE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В случае, если в содержание мероприятий, установленных схемой и программой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программами в области обращения с отходами вносятся изменения, соответствующие изменения должны вноситься в программу.</w:t>
      </w:r>
    </w:p>
    <w:p w14:paraId="043E1815" w14:textId="2C3E15C7" w:rsidR="00C2364C" w:rsidRDefault="00C2364C" w:rsidP="00C2364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случае, если у организаций, осуществляющих электро-, газо-, тепло-, водоснабжение и водоотведение, и организаций, оказывающих услуги по утилизации, обезвреживанию и захоронению твердых коммунальных отходов (далее – ТКО), имеются подготовленные бизнес-планы или укрупненные инвестиционные проекты, которые не были включены в схемы и программы развития единой национальной (общероссийской) электрической сети на долгосрочный период, генеральную схему размещения объектов электроэнергетики, федеральную программу газификации, соответствующие межрегиональные, региональные программы газификации, схемы теплоснабжения, схемы водоснабжения и водоотведения, программы по утилизации, обезвреживанию и захоронению ТКО, программы в области энергосбережения и повышения энергетической эффективности, то при утверждении программы </w:t>
      </w:r>
      <w:r w:rsidR="00AF12F8">
        <w:rPr>
          <w:rFonts w:ascii="Times New Roman" w:hAnsi="Times New Roman" w:cs="Times New Roman"/>
          <w:sz w:val="24"/>
          <w:szCs w:val="24"/>
        </w:rPr>
        <w:t>указанные инвестиционные проектов утверждаются в составе программы после внесения в установленном порядке соответствующих изменений в схемы и программы развития единой национальной (общероссийской) электрической сети на долгосрочный период, генеральную схему размещения объектов электроэнергетики, федеральную программу газификации, соответствующие межрегиональные, региональные программы газификации, схемы теплоснабжения, схемы водоснабжения и водоотведения, программы по утилизации, обезвреживанию и захоронению ТКО, программы в области энергосбережения и повышения энергетической эффективности.</w:t>
      </w:r>
    </w:p>
    <w:p w14:paraId="2C9F2430" w14:textId="703BFF6E" w:rsidR="001B5193" w:rsidRDefault="001B5193" w:rsidP="00925CE0">
      <w:pPr>
        <w:spacing w:after="0" w:line="240" w:lineRule="auto"/>
        <w:ind w:firstLine="567"/>
        <w:jc w:val="both"/>
        <w:rPr>
          <w:rFonts w:ascii="Times New Roman" w:hAnsi="Times New Roman" w:cs="Times New Roman"/>
          <w:sz w:val="16"/>
          <w:szCs w:val="16"/>
        </w:rPr>
      </w:pPr>
    </w:p>
    <w:p w14:paraId="26EE1DBC" w14:textId="394B4FE2" w:rsidR="001B5193" w:rsidRDefault="001B5193" w:rsidP="001B51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разработке программы</w:t>
      </w:r>
      <w:r w:rsidR="00853604">
        <w:rPr>
          <w:rFonts w:ascii="Times New Roman" w:hAnsi="Times New Roman" w:cs="Times New Roman"/>
          <w:sz w:val="24"/>
          <w:szCs w:val="24"/>
        </w:rPr>
        <w:t xml:space="preserve"> определены</w:t>
      </w:r>
      <w:r>
        <w:rPr>
          <w:rFonts w:ascii="Times New Roman" w:hAnsi="Times New Roman" w:cs="Times New Roman"/>
          <w:sz w:val="24"/>
          <w:szCs w:val="24"/>
        </w:rPr>
        <w:t>:</w:t>
      </w:r>
    </w:p>
    <w:p w14:paraId="17F77716" w14:textId="77777777" w:rsidR="001B5193" w:rsidRPr="004A40A3" w:rsidRDefault="001B5193" w:rsidP="001B5193">
      <w:pPr>
        <w:spacing w:after="0" w:line="240" w:lineRule="auto"/>
        <w:jc w:val="both"/>
        <w:rPr>
          <w:rFonts w:ascii="Times New Roman" w:hAnsi="Times New Roman" w:cs="Times New Roman"/>
          <w:sz w:val="8"/>
          <w:szCs w:val="8"/>
        </w:rPr>
      </w:pP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79"/>
        <w:gridCol w:w="9066"/>
      </w:tblGrid>
      <w:tr w:rsidR="001B5193" w14:paraId="30FECE32" w14:textId="77777777" w:rsidTr="00853604">
        <w:tc>
          <w:tcPr>
            <w:tcW w:w="279" w:type="dxa"/>
            <w:shd w:val="clear" w:color="auto" w:fill="1F3864" w:themeFill="accent1" w:themeFillShade="80"/>
          </w:tcPr>
          <w:p w14:paraId="0BA04CE7" w14:textId="77777777" w:rsidR="001B5193" w:rsidRPr="00CE196D" w:rsidRDefault="001B5193" w:rsidP="002B0FD5">
            <w:pPr>
              <w:rPr>
                <w:rFonts w:ascii="Times New Roman" w:hAnsi="Times New Roman" w:cs="Times New Roman"/>
                <w:sz w:val="20"/>
                <w:szCs w:val="20"/>
              </w:rPr>
            </w:pPr>
          </w:p>
        </w:tc>
        <w:tc>
          <w:tcPr>
            <w:tcW w:w="9066" w:type="dxa"/>
          </w:tcPr>
          <w:p w14:paraId="1FB2FF74" w14:textId="21582FFA" w:rsidR="001B5193" w:rsidRDefault="00853604" w:rsidP="002B0FD5">
            <w:pPr>
              <w:jc w:val="both"/>
              <w:rPr>
                <w:rFonts w:ascii="Times New Roman" w:hAnsi="Times New Roman" w:cs="Times New Roman"/>
                <w:sz w:val="24"/>
                <w:szCs w:val="24"/>
              </w:rPr>
            </w:pPr>
            <w:r>
              <w:rPr>
                <w:rFonts w:ascii="Times New Roman" w:hAnsi="Times New Roman" w:cs="Times New Roman"/>
                <w:sz w:val="24"/>
                <w:szCs w:val="24"/>
              </w:rPr>
              <w:t>П</w:t>
            </w:r>
            <w:r w:rsidR="001B5193">
              <w:rPr>
                <w:rFonts w:ascii="Times New Roman" w:hAnsi="Times New Roman" w:cs="Times New Roman"/>
                <w:sz w:val="24"/>
                <w:szCs w:val="24"/>
              </w:rPr>
              <w:t xml:space="preserve">оказатели перспективной обеспеченности и потребности застройки </w:t>
            </w:r>
            <w:r w:rsidR="0098418E">
              <w:rPr>
                <w:rFonts w:ascii="Times New Roman" w:hAnsi="Times New Roman" w:cs="Times New Roman"/>
                <w:sz w:val="24"/>
                <w:szCs w:val="24"/>
              </w:rPr>
              <w:t>муниципального округа</w:t>
            </w:r>
            <w:r w:rsidR="001B5193">
              <w:rPr>
                <w:rFonts w:ascii="Times New Roman" w:hAnsi="Times New Roman" w:cs="Times New Roman"/>
                <w:sz w:val="24"/>
                <w:szCs w:val="24"/>
              </w:rPr>
              <w:t xml:space="preserve"> на основании выданных разрешений на строительство объектов капитального строительства, технических условий на подключение (технологическое присоединение) объектов капитального строительства к системам коммунальной инфраструктуры, планируемых сроков реализации застройки в соответствии с генеральным планом </w:t>
            </w:r>
            <w:r w:rsidR="0098418E">
              <w:rPr>
                <w:rFonts w:ascii="Times New Roman" w:hAnsi="Times New Roman" w:cs="Times New Roman"/>
                <w:sz w:val="24"/>
                <w:szCs w:val="24"/>
              </w:rPr>
              <w:t>муниципального округа</w:t>
            </w:r>
            <w:r w:rsidR="001B5193">
              <w:rPr>
                <w:rFonts w:ascii="Times New Roman" w:hAnsi="Times New Roman" w:cs="Times New Roman"/>
                <w:sz w:val="24"/>
                <w:szCs w:val="24"/>
              </w:rPr>
              <w:t>;</w:t>
            </w:r>
          </w:p>
        </w:tc>
      </w:tr>
      <w:tr w:rsidR="001B5193" w14:paraId="13768116" w14:textId="77777777" w:rsidTr="00853604">
        <w:tc>
          <w:tcPr>
            <w:tcW w:w="279" w:type="dxa"/>
            <w:shd w:val="clear" w:color="auto" w:fill="D9E2F3" w:themeFill="accent1" w:themeFillTint="33"/>
          </w:tcPr>
          <w:p w14:paraId="3A3931D3" w14:textId="77777777" w:rsidR="001B5193" w:rsidRPr="00CE196D" w:rsidRDefault="001B5193" w:rsidP="002B0FD5">
            <w:pPr>
              <w:rPr>
                <w:rFonts w:ascii="Times New Roman" w:hAnsi="Times New Roman" w:cs="Times New Roman"/>
                <w:sz w:val="20"/>
                <w:szCs w:val="20"/>
              </w:rPr>
            </w:pPr>
          </w:p>
        </w:tc>
        <w:tc>
          <w:tcPr>
            <w:tcW w:w="9066" w:type="dxa"/>
          </w:tcPr>
          <w:p w14:paraId="3F394771" w14:textId="780978B8" w:rsidR="001B5193" w:rsidRDefault="00853604" w:rsidP="002B0FD5">
            <w:pPr>
              <w:jc w:val="both"/>
              <w:rPr>
                <w:rFonts w:ascii="Times New Roman" w:hAnsi="Times New Roman" w:cs="Times New Roman"/>
                <w:sz w:val="24"/>
                <w:szCs w:val="24"/>
              </w:rPr>
            </w:pPr>
            <w:r>
              <w:rPr>
                <w:rFonts w:ascii="Times New Roman" w:hAnsi="Times New Roman" w:cs="Times New Roman"/>
                <w:sz w:val="24"/>
                <w:szCs w:val="24"/>
              </w:rPr>
              <w:t>П</w:t>
            </w:r>
            <w:r w:rsidR="001B5193">
              <w:rPr>
                <w:rFonts w:ascii="Times New Roman" w:hAnsi="Times New Roman" w:cs="Times New Roman"/>
                <w:sz w:val="24"/>
                <w:szCs w:val="24"/>
              </w:rPr>
              <w:t>оказатели надежности функционирования каждой системы коммунальной инфраструктуры, перспективы их развития, а также показатели качества коммунальных ресурсов;</w:t>
            </w:r>
          </w:p>
        </w:tc>
      </w:tr>
      <w:tr w:rsidR="001B5193" w14:paraId="34219C29" w14:textId="77777777" w:rsidTr="00853604">
        <w:tc>
          <w:tcPr>
            <w:tcW w:w="279" w:type="dxa"/>
            <w:shd w:val="clear" w:color="auto" w:fill="1F3864" w:themeFill="accent1" w:themeFillShade="80"/>
          </w:tcPr>
          <w:p w14:paraId="4442E3F6" w14:textId="77777777" w:rsidR="001B5193" w:rsidRPr="00CE196D" w:rsidRDefault="001B5193" w:rsidP="002B0FD5">
            <w:pPr>
              <w:rPr>
                <w:rFonts w:ascii="Times New Roman" w:hAnsi="Times New Roman" w:cs="Times New Roman"/>
                <w:sz w:val="20"/>
                <w:szCs w:val="20"/>
              </w:rPr>
            </w:pPr>
          </w:p>
        </w:tc>
        <w:tc>
          <w:tcPr>
            <w:tcW w:w="9066" w:type="dxa"/>
          </w:tcPr>
          <w:p w14:paraId="55302C55" w14:textId="35041831" w:rsidR="001B5193" w:rsidRDefault="00853604" w:rsidP="002B0FD5">
            <w:pPr>
              <w:jc w:val="both"/>
              <w:rPr>
                <w:rFonts w:ascii="Times New Roman" w:hAnsi="Times New Roman" w:cs="Times New Roman"/>
                <w:sz w:val="24"/>
                <w:szCs w:val="24"/>
              </w:rPr>
            </w:pPr>
            <w:r>
              <w:rPr>
                <w:rFonts w:ascii="Times New Roman" w:hAnsi="Times New Roman" w:cs="Times New Roman"/>
                <w:sz w:val="24"/>
                <w:szCs w:val="24"/>
              </w:rPr>
              <w:t>М</w:t>
            </w:r>
            <w:r w:rsidR="001B5193">
              <w:rPr>
                <w:rFonts w:ascii="Times New Roman" w:hAnsi="Times New Roman" w:cs="Times New Roman"/>
                <w:sz w:val="24"/>
                <w:szCs w:val="24"/>
              </w:rPr>
              <w:t>ероприятия, направленные на качественное и бесперебойное обеспечение электро-, газо-, тепло-, водоснабжения и водоотведения новых объектов капитального строительства;</w:t>
            </w:r>
          </w:p>
        </w:tc>
      </w:tr>
      <w:tr w:rsidR="001B5193" w14:paraId="42AC52BE" w14:textId="77777777" w:rsidTr="00853604">
        <w:tc>
          <w:tcPr>
            <w:tcW w:w="279" w:type="dxa"/>
            <w:shd w:val="clear" w:color="auto" w:fill="D9E2F3" w:themeFill="accent1" w:themeFillTint="33"/>
          </w:tcPr>
          <w:p w14:paraId="08709E39" w14:textId="77777777" w:rsidR="001B5193" w:rsidRPr="00CE196D" w:rsidRDefault="001B5193" w:rsidP="002B0FD5">
            <w:pPr>
              <w:rPr>
                <w:rFonts w:ascii="Times New Roman" w:hAnsi="Times New Roman" w:cs="Times New Roman"/>
                <w:sz w:val="20"/>
                <w:szCs w:val="20"/>
              </w:rPr>
            </w:pPr>
          </w:p>
        </w:tc>
        <w:tc>
          <w:tcPr>
            <w:tcW w:w="9066" w:type="dxa"/>
          </w:tcPr>
          <w:p w14:paraId="6372B590" w14:textId="70749C08" w:rsidR="001B5193" w:rsidRDefault="00853604" w:rsidP="002B0FD5">
            <w:pPr>
              <w:jc w:val="both"/>
              <w:rPr>
                <w:rFonts w:ascii="Times New Roman" w:hAnsi="Times New Roman" w:cs="Times New Roman"/>
                <w:sz w:val="24"/>
                <w:szCs w:val="24"/>
              </w:rPr>
            </w:pPr>
            <w:r>
              <w:rPr>
                <w:rFonts w:ascii="Times New Roman" w:hAnsi="Times New Roman" w:cs="Times New Roman"/>
                <w:sz w:val="24"/>
                <w:szCs w:val="24"/>
              </w:rPr>
              <w:t>М</w:t>
            </w:r>
            <w:r w:rsidR="001B5193">
              <w:rPr>
                <w:rFonts w:ascii="Times New Roman" w:hAnsi="Times New Roman" w:cs="Times New Roman"/>
                <w:sz w:val="24"/>
                <w:szCs w:val="24"/>
              </w:rPr>
              <w:t>ероприятия по улучшению качества услуг организации, эксплуатирующих объекты, используемые для утилизации, обезвреживанию и захоронения ТКО, в целях обеспечения потребности новых объектов капитального строительства в этих услугах;</w:t>
            </w:r>
          </w:p>
        </w:tc>
      </w:tr>
      <w:tr w:rsidR="001B5193" w14:paraId="781E6FAC" w14:textId="77777777" w:rsidTr="00853604">
        <w:tc>
          <w:tcPr>
            <w:tcW w:w="279" w:type="dxa"/>
            <w:shd w:val="clear" w:color="auto" w:fill="1F3864" w:themeFill="accent1" w:themeFillShade="80"/>
          </w:tcPr>
          <w:p w14:paraId="67EF1F68" w14:textId="77777777" w:rsidR="001B5193" w:rsidRPr="00CE196D" w:rsidRDefault="001B5193" w:rsidP="002B0FD5">
            <w:pPr>
              <w:rPr>
                <w:rFonts w:ascii="Times New Roman" w:hAnsi="Times New Roman" w:cs="Times New Roman"/>
                <w:sz w:val="20"/>
                <w:szCs w:val="20"/>
              </w:rPr>
            </w:pPr>
          </w:p>
        </w:tc>
        <w:tc>
          <w:tcPr>
            <w:tcW w:w="9066" w:type="dxa"/>
          </w:tcPr>
          <w:p w14:paraId="5B94D78F" w14:textId="538C9997" w:rsidR="001B5193" w:rsidRDefault="00853604" w:rsidP="002B0FD5">
            <w:pPr>
              <w:jc w:val="both"/>
              <w:rPr>
                <w:rFonts w:ascii="Times New Roman" w:hAnsi="Times New Roman" w:cs="Times New Roman"/>
                <w:sz w:val="24"/>
                <w:szCs w:val="24"/>
              </w:rPr>
            </w:pPr>
            <w:r>
              <w:rPr>
                <w:rFonts w:ascii="Times New Roman" w:hAnsi="Times New Roman" w:cs="Times New Roman"/>
                <w:sz w:val="24"/>
                <w:szCs w:val="24"/>
              </w:rPr>
              <w:t>М</w:t>
            </w:r>
            <w:r w:rsidR="001B5193">
              <w:rPr>
                <w:rFonts w:ascii="Times New Roman" w:hAnsi="Times New Roman" w:cs="Times New Roman"/>
                <w:sz w:val="24"/>
                <w:szCs w:val="24"/>
              </w:rPr>
              <w:t>ероприятия, направленные на повышение надежности газо-, электро-, тепло-, водоснабжения и водоотведения и качества коммунальных ресурсов;</w:t>
            </w:r>
          </w:p>
        </w:tc>
      </w:tr>
      <w:tr w:rsidR="001B5193" w14:paraId="07BC9C2B" w14:textId="77777777" w:rsidTr="00853604">
        <w:tc>
          <w:tcPr>
            <w:tcW w:w="279" w:type="dxa"/>
            <w:shd w:val="clear" w:color="auto" w:fill="D9E2F3" w:themeFill="accent1" w:themeFillTint="33"/>
          </w:tcPr>
          <w:p w14:paraId="42AF1AD0" w14:textId="77777777" w:rsidR="001B5193" w:rsidRPr="00CE196D" w:rsidRDefault="001B5193" w:rsidP="002B0FD5">
            <w:pPr>
              <w:rPr>
                <w:rFonts w:ascii="Times New Roman" w:hAnsi="Times New Roman" w:cs="Times New Roman"/>
                <w:sz w:val="20"/>
                <w:szCs w:val="20"/>
              </w:rPr>
            </w:pPr>
          </w:p>
        </w:tc>
        <w:tc>
          <w:tcPr>
            <w:tcW w:w="9066" w:type="dxa"/>
          </w:tcPr>
          <w:p w14:paraId="52A464D2" w14:textId="39D02FFC" w:rsidR="001B5193" w:rsidRDefault="00853604" w:rsidP="002B0FD5">
            <w:pPr>
              <w:jc w:val="both"/>
              <w:rPr>
                <w:rFonts w:ascii="Times New Roman" w:hAnsi="Times New Roman" w:cs="Times New Roman"/>
                <w:sz w:val="24"/>
                <w:szCs w:val="24"/>
              </w:rPr>
            </w:pPr>
            <w:r>
              <w:rPr>
                <w:rFonts w:ascii="Times New Roman" w:hAnsi="Times New Roman" w:cs="Times New Roman"/>
                <w:sz w:val="24"/>
                <w:szCs w:val="24"/>
              </w:rPr>
              <w:t>М</w:t>
            </w:r>
            <w:r w:rsidR="001B5193">
              <w:rPr>
                <w:rFonts w:ascii="Times New Roman" w:hAnsi="Times New Roman" w:cs="Times New Roman"/>
                <w:sz w:val="24"/>
                <w:szCs w:val="24"/>
              </w:rPr>
              <w:t>ероприятия, направленные на повышение энергетической эффективности и технического уровня объектов, входящих в состав систем электро-, газо-, тепло-, водоснабжения и водоотведения, и объектов, используемых для утилизации, обезвреживания и захоронения ТКО;</w:t>
            </w:r>
          </w:p>
        </w:tc>
      </w:tr>
      <w:tr w:rsidR="001B5193" w14:paraId="21339747" w14:textId="77777777" w:rsidTr="00853604">
        <w:tc>
          <w:tcPr>
            <w:tcW w:w="279" w:type="dxa"/>
            <w:shd w:val="clear" w:color="auto" w:fill="1F3864" w:themeFill="accent1" w:themeFillShade="80"/>
          </w:tcPr>
          <w:p w14:paraId="69BFC2DC" w14:textId="77777777" w:rsidR="001B5193" w:rsidRPr="00CE196D" w:rsidRDefault="001B5193" w:rsidP="002B0FD5">
            <w:pPr>
              <w:rPr>
                <w:rFonts w:ascii="Times New Roman" w:hAnsi="Times New Roman" w:cs="Times New Roman"/>
                <w:sz w:val="20"/>
                <w:szCs w:val="20"/>
              </w:rPr>
            </w:pPr>
          </w:p>
        </w:tc>
        <w:tc>
          <w:tcPr>
            <w:tcW w:w="9066" w:type="dxa"/>
          </w:tcPr>
          <w:p w14:paraId="7CA35653" w14:textId="58471A7F" w:rsidR="001B5193" w:rsidRDefault="00853604" w:rsidP="002B0FD5">
            <w:pPr>
              <w:jc w:val="both"/>
              <w:rPr>
                <w:rFonts w:ascii="Times New Roman" w:hAnsi="Times New Roman" w:cs="Times New Roman"/>
                <w:sz w:val="24"/>
                <w:szCs w:val="24"/>
              </w:rPr>
            </w:pPr>
            <w:r>
              <w:rPr>
                <w:rFonts w:ascii="Times New Roman" w:hAnsi="Times New Roman" w:cs="Times New Roman"/>
                <w:sz w:val="24"/>
                <w:szCs w:val="24"/>
              </w:rPr>
              <w:t>М</w:t>
            </w:r>
            <w:r w:rsidR="001B5193">
              <w:rPr>
                <w:rFonts w:ascii="Times New Roman" w:hAnsi="Times New Roman" w:cs="Times New Roman"/>
                <w:sz w:val="24"/>
                <w:szCs w:val="24"/>
              </w:rPr>
              <w:t xml:space="preserve">ероприятия, направленные на улучшение экологической ситуации на территории </w:t>
            </w:r>
            <w:r w:rsidR="0098418E">
              <w:rPr>
                <w:rFonts w:ascii="Times New Roman" w:hAnsi="Times New Roman" w:cs="Times New Roman"/>
                <w:sz w:val="24"/>
                <w:szCs w:val="24"/>
              </w:rPr>
              <w:t>муниципального округа</w:t>
            </w:r>
            <w:r w:rsidR="001B5193">
              <w:rPr>
                <w:rFonts w:ascii="Times New Roman" w:hAnsi="Times New Roman" w:cs="Times New Roman"/>
                <w:sz w:val="24"/>
                <w:szCs w:val="24"/>
              </w:rPr>
              <w:t xml:space="preserve">, с учетом достижения организациями, осуществляющими </w:t>
            </w:r>
            <w:r w:rsidR="001B5193">
              <w:rPr>
                <w:rFonts w:ascii="Times New Roman" w:hAnsi="Times New Roman" w:cs="Times New Roman"/>
                <w:sz w:val="24"/>
                <w:szCs w:val="24"/>
              </w:rPr>
              <w:lastRenderedPageBreak/>
              <w:t>электро-, газо-, тепло-, водоснабжение и водоотведение, и организациями, оказывающими услуги по утилизации, обезвреживанию и захоронению ТКО, нормативов допустимого воздействия на окружающую среду;</w:t>
            </w:r>
          </w:p>
        </w:tc>
      </w:tr>
      <w:tr w:rsidR="001B5193" w14:paraId="4BDDA6D1" w14:textId="77777777" w:rsidTr="00853604">
        <w:tc>
          <w:tcPr>
            <w:tcW w:w="279" w:type="dxa"/>
            <w:shd w:val="clear" w:color="auto" w:fill="D9E2F3" w:themeFill="accent1" w:themeFillTint="33"/>
          </w:tcPr>
          <w:p w14:paraId="533F52A3" w14:textId="77777777" w:rsidR="001B5193" w:rsidRPr="00CE196D" w:rsidRDefault="001B5193" w:rsidP="002B0FD5">
            <w:pPr>
              <w:rPr>
                <w:rFonts w:ascii="Times New Roman" w:hAnsi="Times New Roman" w:cs="Times New Roman"/>
                <w:sz w:val="20"/>
                <w:szCs w:val="20"/>
              </w:rPr>
            </w:pPr>
          </w:p>
        </w:tc>
        <w:tc>
          <w:tcPr>
            <w:tcW w:w="9066" w:type="dxa"/>
          </w:tcPr>
          <w:p w14:paraId="3F521ADF" w14:textId="342E8226" w:rsidR="001B5193" w:rsidRDefault="00853604" w:rsidP="002B0FD5">
            <w:pPr>
              <w:jc w:val="both"/>
              <w:rPr>
                <w:rFonts w:ascii="Times New Roman" w:hAnsi="Times New Roman" w:cs="Times New Roman"/>
                <w:sz w:val="24"/>
                <w:szCs w:val="24"/>
              </w:rPr>
            </w:pPr>
            <w:r>
              <w:rPr>
                <w:rFonts w:ascii="Times New Roman" w:hAnsi="Times New Roman" w:cs="Times New Roman"/>
                <w:sz w:val="24"/>
                <w:szCs w:val="24"/>
              </w:rPr>
              <w:t>М</w:t>
            </w:r>
            <w:r w:rsidR="001B5193">
              <w:rPr>
                <w:rFonts w:ascii="Times New Roman" w:hAnsi="Times New Roman" w:cs="Times New Roman"/>
                <w:sz w:val="24"/>
                <w:szCs w:val="24"/>
              </w:rPr>
              <w:t xml:space="preserve">ероприятия, предусмотренные программой в области энергосбережения и повышения энергетической эффективности </w:t>
            </w:r>
            <w:r w:rsidR="0098418E">
              <w:rPr>
                <w:rFonts w:ascii="Times New Roman" w:hAnsi="Times New Roman" w:cs="Times New Roman"/>
                <w:sz w:val="24"/>
                <w:szCs w:val="24"/>
              </w:rPr>
              <w:t>муниципального округа</w:t>
            </w:r>
            <w:r w:rsidR="001B5193">
              <w:rPr>
                <w:rFonts w:ascii="Times New Roman" w:hAnsi="Times New Roman" w:cs="Times New Roman"/>
                <w:sz w:val="24"/>
                <w:szCs w:val="24"/>
              </w:rPr>
              <w:t>;</w:t>
            </w:r>
          </w:p>
        </w:tc>
      </w:tr>
      <w:tr w:rsidR="001B5193" w14:paraId="343F1278" w14:textId="77777777" w:rsidTr="00853604">
        <w:tc>
          <w:tcPr>
            <w:tcW w:w="279" w:type="dxa"/>
            <w:shd w:val="clear" w:color="auto" w:fill="1F3864" w:themeFill="accent1" w:themeFillShade="80"/>
          </w:tcPr>
          <w:p w14:paraId="1155768C" w14:textId="77777777" w:rsidR="001B5193" w:rsidRPr="00CE196D" w:rsidRDefault="001B5193" w:rsidP="002B0FD5">
            <w:pPr>
              <w:rPr>
                <w:rFonts w:ascii="Times New Roman" w:hAnsi="Times New Roman" w:cs="Times New Roman"/>
                <w:sz w:val="20"/>
                <w:szCs w:val="20"/>
              </w:rPr>
            </w:pPr>
          </w:p>
        </w:tc>
        <w:tc>
          <w:tcPr>
            <w:tcW w:w="9066" w:type="dxa"/>
          </w:tcPr>
          <w:p w14:paraId="16B18B70" w14:textId="3765B695" w:rsidR="001B5193" w:rsidRDefault="00853604" w:rsidP="002B0FD5">
            <w:pPr>
              <w:jc w:val="both"/>
              <w:rPr>
                <w:rFonts w:ascii="Times New Roman" w:hAnsi="Times New Roman" w:cs="Times New Roman"/>
                <w:sz w:val="24"/>
                <w:szCs w:val="24"/>
              </w:rPr>
            </w:pPr>
            <w:r>
              <w:rPr>
                <w:rFonts w:ascii="Times New Roman" w:hAnsi="Times New Roman" w:cs="Times New Roman"/>
                <w:sz w:val="24"/>
                <w:szCs w:val="24"/>
              </w:rPr>
              <w:t>П</w:t>
            </w:r>
            <w:r w:rsidR="001B5193">
              <w:rPr>
                <w:rFonts w:ascii="Times New Roman" w:hAnsi="Times New Roman" w:cs="Times New Roman"/>
                <w:sz w:val="24"/>
                <w:szCs w:val="24"/>
              </w:rPr>
              <w:t>рогноз роста тарифов на ресурсы, продукцию и услуги организаций, осуществляющих электро-, газо-, тепло-, водоснабжение и водоотведение, и организаций, оказывающих услуги по утилизации, обезвреживанию и захоронению ТКО (далее – Тарифы), исходя из долгосрочных параметров государственного регулирования цен (тарифов) и долгосрочных параметров развития экономики с учетом реализации мероприятий, предусмотренных программой;</w:t>
            </w:r>
          </w:p>
        </w:tc>
      </w:tr>
      <w:tr w:rsidR="001B5193" w14:paraId="0CF4627C" w14:textId="77777777" w:rsidTr="00853604">
        <w:tc>
          <w:tcPr>
            <w:tcW w:w="279" w:type="dxa"/>
            <w:shd w:val="clear" w:color="auto" w:fill="D9E2F3" w:themeFill="accent1" w:themeFillTint="33"/>
          </w:tcPr>
          <w:p w14:paraId="72B443B5" w14:textId="77777777" w:rsidR="001B5193" w:rsidRPr="00CE196D" w:rsidRDefault="001B5193" w:rsidP="002B0FD5">
            <w:pPr>
              <w:rPr>
                <w:rFonts w:ascii="Times New Roman" w:hAnsi="Times New Roman" w:cs="Times New Roman"/>
                <w:sz w:val="20"/>
                <w:szCs w:val="20"/>
              </w:rPr>
            </w:pPr>
          </w:p>
        </w:tc>
        <w:tc>
          <w:tcPr>
            <w:tcW w:w="9066" w:type="dxa"/>
          </w:tcPr>
          <w:p w14:paraId="089666DA" w14:textId="1F7D8BC7" w:rsidR="001B5193" w:rsidRDefault="00853604" w:rsidP="002B0FD5">
            <w:pPr>
              <w:jc w:val="both"/>
              <w:rPr>
                <w:rFonts w:ascii="Times New Roman" w:hAnsi="Times New Roman" w:cs="Times New Roman"/>
                <w:sz w:val="24"/>
                <w:szCs w:val="24"/>
              </w:rPr>
            </w:pPr>
            <w:r>
              <w:rPr>
                <w:rFonts w:ascii="Times New Roman" w:hAnsi="Times New Roman" w:cs="Times New Roman"/>
                <w:sz w:val="24"/>
                <w:szCs w:val="24"/>
              </w:rPr>
              <w:t>Д</w:t>
            </w:r>
            <w:r w:rsidR="001B5193">
              <w:rPr>
                <w:rFonts w:ascii="Times New Roman" w:hAnsi="Times New Roman" w:cs="Times New Roman"/>
                <w:sz w:val="24"/>
                <w:szCs w:val="24"/>
              </w:rPr>
              <w:t>ействующие тарифы, утвержденные уполномоченными органами;</w:t>
            </w:r>
          </w:p>
        </w:tc>
      </w:tr>
      <w:tr w:rsidR="001B5193" w14:paraId="6D131F61" w14:textId="77777777" w:rsidTr="00853604">
        <w:tc>
          <w:tcPr>
            <w:tcW w:w="279" w:type="dxa"/>
            <w:shd w:val="clear" w:color="auto" w:fill="1F3864" w:themeFill="accent1" w:themeFillShade="80"/>
          </w:tcPr>
          <w:p w14:paraId="1672E5BF" w14:textId="77777777" w:rsidR="001B5193" w:rsidRPr="00CE196D" w:rsidRDefault="001B5193" w:rsidP="002B0FD5">
            <w:pPr>
              <w:rPr>
                <w:rFonts w:ascii="Times New Roman" w:hAnsi="Times New Roman" w:cs="Times New Roman"/>
                <w:sz w:val="20"/>
                <w:szCs w:val="20"/>
              </w:rPr>
            </w:pPr>
          </w:p>
        </w:tc>
        <w:tc>
          <w:tcPr>
            <w:tcW w:w="9066" w:type="dxa"/>
          </w:tcPr>
          <w:p w14:paraId="50E49ACA" w14:textId="706AF2F3" w:rsidR="001B5193" w:rsidRDefault="00853604" w:rsidP="002B0FD5">
            <w:pPr>
              <w:jc w:val="both"/>
              <w:rPr>
                <w:rFonts w:ascii="Times New Roman" w:hAnsi="Times New Roman" w:cs="Times New Roman"/>
                <w:sz w:val="24"/>
                <w:szCs w:val="24"/>
              </w:rPr>
            </w:pPr>
            <w:r>
              <w:rPr>
                <w:rFonts w:ascii="Times New Roman" w:hAnsi="Times New Roman" w:cs="Times New Roman"/>
                <w:sz w:val="24"/>
                <w:szCs w:val="24"/>
              </w:rPr>
              <w:t>Д</w:t>
            </w:r>
            <w:r w:rsidR="001B5193">
              <w:rPr>
                <w:rFonts w:ascii="Times New Roman" w:hAnsi="Times New Roman" w:cs="Times New Roman"/>
                <w:sz w:val="24"/>
                <w:szCs w:val="24"/>
              </w:rPr>
              <w:t>оступност</w:t>
            </w:r>
            <w:r>
              <w:rPr>
                <w:rFonts w:ascii="Times New Roman" w:hAnsi="Times New Roman" w:cs="Times New Roman"/>
                <w:sz w:val="24"/>
                <w:szCs w:val="24"/>
              </w:rPr>
              <w:t>ь</w:t>
            </w:r>
            <w:r w:rsidR="001B5193">
              <w:rPr>
                <w:rFonts w:ascii="Times New Roman" w:hAnsi="Times New Roman" w:cs="Times New Roman"/>
                <w:sz w:val="24"/>
                <w:szCs w:val="24"/>
              </w:rPr>
              <w:t xml:space="preserve"> для абонентов и потребителей платы за коммунальные услуги, в том числе оценку совокупного платежа граждан за коммунальные услуги, с учетом затрат на реализацию программы на соответствие критериям доступности.</w:t>
            </w:r>
          </w:p>
        </w:tc>
      </w:tr>
    </w:tbl>
    <w:p w14:paraId="48C30F6E" w14:textId="7E33BB29" w:rsidR="001B5193" w:rsidRDefault="001B5193" w:rsidP="00925CE0">
      <w:pPr>
        <w:spacing w:after="0" w:line="240" w:lineRule="auto"/>
        <w:ind w:firstLine="567"/>
        <w:jc w:val="both"/>
        <w:rPr>
          <w:rFonts w:ascii="Times New Roman" w:hAnsi="Times New Roman" w:cs="Times New Roman"/>
          <w:sz w:val="16"/>
          <w:szCs w:val="16"/>
        </w:rPr>
      </w:pPr>
    </w:p>
    <w:p w14:paraId="21A009AF" w14:textId="13A046BC" w:rsidR="001B5193" w:rsidRDefault="001B5193" w:rsidP="00925CE0">
      <w:pPr>
        <w:spacing w:after="0" w:line="240" w:lineRule="auto"/>
        <w:ind w:firstLine="567"/>
        <w:jc w:val="both"/>
        <w:rPr>
          <w:rFonts w:ascii="Times New Roman" w:hAnsi="Times New Roman" w:cs="Times New Roman"/>
          <w:sz w:val="16"/>
          <w:szCs w:val="16"/>
        </w:rPr>
      </w:pPr>
    </w:p>
    <w:p w14:paraId="06C64AB4" w14:textId="002C9BE8" w:rsidR="001B5193" w:rsidRDefault="001B5193" w:rsidP="00925CE0">
      <w:pPr>
        <w:spacing w:after="0" w:line="240" w:lineRule="auto"/>
        <w:ind w:firstLine="567"/>
        <w:jc w:val="both"/>
        <w:rPr>
          <w:rFonts w:ascii="Times New Roman" w:hAnsi="Times New Roman" w:cs="Times New Roman"/>
          <w:sz w:val="16"/>
          <w:szCs w:val="16"/>
        </w:rPr>
      </w:pPr>
    </w:p>
    <w:p w14:paraId="3639E1F2" w14:textId="77777777" w:rsidR="002B0FD5" w:rsidRDefault="00E208F7">
      <w:pPr>
        <w:rPr>
          <w:rFonts w:ascii="Times New Roman" w:hAnsi="Times New Roman" w:cs="Times New Roman"/>
          <w:b/>
          <w:bCs/>
          <w:sz w:val="28"/>
          <w:szCs w:val="28"/>
        </w:rPr>
      </w:pPr>
      <w:r>
        <w:rPr>
          <w:rFonts w:ascii="Times New Roman" w:hAnsi="Times New Roman" w:cs="Times New Roman"/>
          <w:b/>
          <w:bCs/>
          <w:sz w:val="28"/>
          <w:szCs w:val="28"/>
        </w:rPr>
        <w:br w:type="page"/>
      </w:r>
    </w:p>
    <w:p w14:paraId="73FD8E5C" w14:textId="2F381B3F" w:rsidR="002B0FD5" w:rsidRPr="005A0696" w:rsidRDefault="002B0FD5" w:rsidP="002B0FD5">
      <w:pPr>
        <w:spacing w:after="0" w:line="240" w:lineRule="auto"/>
        <w:rPr>
          <w:rFonts w:ascii="Times New Roman" w:hAnsi="Times New Roman" w:cs="Times New Roman"/>
          <w:b/>
          <w:bCs/>
          <w:sz w:val="32"/>
          <w:szCs w:val="32"/>
        </w:rPr>
      </w:pPr>
      <w:r w:rsidRPr="005A0696">
        <w:rPr>
          <w:rFonts w:ascii="Times New Roman" w:hAnsi="Times New Roman" w:cs="Times New Roman"/>
          <w:b/>
          <w:bCs/>
          <w:sz w:val="32"/>
          <w:szCs w:val="32"/>
          <w:lang w:val="en-US"/>
        </w:rPr>
        <w:lastRenderedPageBreak/>
        <w:t>I</w:t>
      </w:r>
      <w:r w:rsidR="001B6216">
        <w:rPr>
          <w:rFonts w:ascii="Times New Roman" w:hAnsi="Times New Roman" w:cs="Times New Roman"/>
          <w:b/>
          <w:bCs/>
          <w:sz w:val="32"/>
          <w:szCs w:val="32"/>
          <w:lang w:val="en-US"/>
        </w:rPr>
        <w:t>I</w:t>
      </w:r>
      <w:r w:rsidRPr="005A0696">
        <w:rPr>
          <w:rFonts w:ascii="Times New Roman" w:hAnsi="Times New Roman" w:cs="Times New Roman"/>
          <w:b/>
          <w:bCs/>
          <w:sz w:val="32"/>
          <w:szCs w:val="32"/>
        </w:rPr>
        <w:t xml:space="preserve">. КРАТКАЯ ХАРАКТЕРИСТИКА </w:t>
      </w:r>
      <w:r w:rsidR="0098418E">
        <w:rPr>
          <w:rFonts w:ascii="Times New Roman" w:hAnsi="Times New Roman" w:cs="Times New Roman"/>
          <w:b/>
          <w:bCs/>
          <w:sz w:val="32"/>
          <w:szCs w:val="32"/>
        </w:rPr>
        <w:t>ХАНКАЙСКОГО МУНИЦИПАЛЬНОГО ОКРУГА</w:t>
      </w:r>
    </w:p>
    <w:p w14:paraId="05886BD3" w14:textId="77777777" w:rsidR="002B0FD5" w:rsidRPr="002B0FD5" w:rsidRDefault="002B0FD5" w:rsidP="002B0FD5">
      <w:pPr>
        <w:spacing w:after="0" w:line="240" w:lineRule="auto"/>
        <w:rPr>
          <w:rFonts w:ascii="Times New Roman" w:hAnsi="Times New Roman" w:cs="Times New Roman"/>
          <w:b/>
          <w:bCs/>
          <w:sz w:val="8"/>
          <w:szCs w:val="8"/>
        </w:rPr>
      </w:pPr>
    </w:p>
    <w:p w14:paraId="65454B33" w14:textId="2E62BF51" w:rsidR="002B0FD5" w:rsidRPr="002B0FD5" w:rsidRDefault="002B0FD5" w:rsidP="002B0FD5">
      <w:pPr>
        <w:shd w:val="clear" w:color="auto" w:fill="1F3864" w:themeFill="accent1" w:themeFillShade="80"/>
        <w:spacing w:after="0" w:line="240" w:lineRule="auto"/>
        <w:rPr>
          <w:rFonts w:ascii="Times New Roman" w:hAnsi="Times New Roman" w:cs="Times New Roman"/>
          <w:b/>
          <w:bCs/>
          <w:sz w:val="8"/>
          <w:szCs w:val="8"/>
        </w:rPr>
      </w:pPr>
    </w:p>
    <w:p w14:paraId="1D524D76" w14:textId="4F95F038" w:rsidR="002B0FD5" w:rsidRPr="00FA3EEF" w:rsidRDefault="002B0FD5" w:rsidP="002B0FD5">
      <w:pPr>
        <w:spacing w:after="0" w:line="240" w:lineRule="auto"/>
        <w:rPr>
          <w:rFonts w:ascii="Times New Roman" w:hAnsi="Times New Roman" w:cs="Times New Roman"/>
          <w:b/>
          <w:bCs/>
          <w:sz w:val="16"/>
          <w:szCs w:val="16"/>
        </w:rPr>
      </w:pPr>
    </w:p>
    <w:p w14:paraId="462D7A65" w14:textId="7ED5748B" w:rsidR="002B0FD5" w:rsidRPr="001B6216" w:rsidRDefault="00451E95" w:rsidP="001B6216">
      <w:pPr>
        <w:pStyle w:val="a4"/>
        <w:numPr>
          <w:ilvl w:val="1"/>
          <w:numId w:val="11"/>
        </w:numPr>
        <w:shd w:val="clear" w:color="auto" w:fill="1F3864" w:themeFill="accent1" w:themeFillShade="80"/>
        <w:spacing w:after="0" w:line="240" w:lineRule="auto"/>
        <w:rPr>
          <w:rFonts w:ascii="Times New Roman" w:hAnsi="Times New Roman" w:cs="Times New Roman"/>
          <w:b/>
          <w:bCs/>
          <w:sz w:val="24"/>
          <w:szCs w:val="24"/>
        </w:rPr>
      </w:pPr>
      <w:r w:rsidRPr="001B6216">
        <w:rPr>
          <w:rFonts w:ascii="Times New Roman" w:hAnsi="Times New Roman" w:cs="Times New Roman"/>
          <w:b/>
          <w:bCs/>
          <w:sz w:val="24"/>
          <w:szCs w:val="24"/>
        </w:rPr>
        <w:t xml:space="preserve">  </w:t>
      </w:r>
      <w:r w:rsidR="00155A35">
        <w:rPr>
          <w:rFonts w:ascii="Times New Roman" w:hAnsi="Times New Roman" w:cs="Times New Roman"/>
          <w:b/>
          <w:bCs/>
          <w:sz w:val="24"/>
          <w:szCs w:val="24"/>
        </w:rPr>
        <w:t>ОБЩИЕ  СВЕДЕНИЯ</w:t>
      </w:r>
    </w:p>
    <w:p w14:paraId="0201A739" w14:textId="77777777" w:rsidR="00242379" w:rsidRDefault="00242379" w:rsidP="00242379">
      <w:pPr>
        <w:spacing w:after="0" w:line="240" w:lineRule="auto"/>
        <w:jc w:val="both"/>
        <w:rPr>
          <w:rFonts w:ascii="Times New Roman" w:hAnsi="Times New Roman" w:cs="Times New Roman"/>
          <w:b/>
          <w:bCs/>
          <w:sz w:val="8"/>
          <w:szCs w:val="8"/>
        </w:rPr>
      </w:pPr>
    </w:p>
    <w:p w14:paraId="35B8722C" w14:textId="6A7BCD7A" w:rsidR="00DD53D6" w:rsidRDefault="0029324F" w:rsidP="002423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Ханкайский муниципальный округ (до марта 2020 года - </w:t>
      </w:r>
      <w:r w:rsidR="00B120DF">
        <w:rPr>
          <w:rFonts w:ascii="Times New Roman" w:hAnsi="Times New Roman" w:cs="Times New Roman"/>
          <w:sz w:val="24"/>
          <w:szCs w:val="24"/>
        </w:rPr>
        <w:t xml:space="preserve">Ханкайский </w:t>
      </w:r>
      <w:r>
        <w:rPr>
          <w:rFonts w:ascii="Times New Roman" w:hAnsi="Times New Roman" w:cs="Times New Roman"/>
          <w:sz w:val="24"/>
          <w:szCs w:val="24"/>
        </w:rPr>
        <w:t xml:space="preserve">муниципальный </w:t>
      </w:r>
      <w:r w:rsidR="00B120DF">
        <w:rPr>
          <w:rFonts w:ascii="Times New Roman" w:hAnsi="Times New Roman" w:cs="Times New Roman"/>
          <w:sz w:val="24"/>
          <w:szCs w:val="24"/>
        </w:rPr>
        <w:t>район</w:t>
      </w:r>
      <w:r>
        <w:rPr>
          <w:rFonts w:ascii="Times New Roman" w:hAnsi="Times New Roman" w:cs="Times New Roman"/>
          <w:sz w:val="24"/>
          <w:szCs w:val="24"/>
        </w:rPr>
        <w:t>)</w:t>
      </w:r>
      <w:r w:rsidR="00B120DF">
        <w:rPr>
          <w:rFonts w:ascii="Times New Roman" w:hAnsi="Times New Roman" w:cs="Times New Roman"/>
          <w:sz w:val="24"/>
          <w:szCs w:val="24"/>
        </w:rPr>
        <w:t xml:space="preserve"> – административно-территориальная единица и муниципальное образование в составе Приморского края Российской Федерации. Границы его территории установлены Законом Приморского края от 06.12.2004 №186-КЗ. </w:t>
      </w:r>
    </w:p>
    <w:p w14:paraId="253D890B" w14:textId="317E9425" w:rsidR="00B120DF" w:rsidRDefault="00B120DF" w:rsidP="00B120D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марте 2020 году </w:t>
      </w:r>
      <w:r w:rsidR="0029324F">
        <w:rPr>
          <w:rFonts w:ascii="Times New Roman" w:hAnsi="Times New Roman" w:cs="Times New Roman"/>
          <w:sz w:val="24"/>
          <w:szCs w:val="24"/>
        </w:rPr>
        <w:t xml:space="preserve">Ханкайский муниципальный район был </w:t>
      </w:r>
      <w:r>
        <w:rPr>
          <w:rFonts w:ascii="Times New Roman" w:hAnsi="Times New Roman" w:cs="Times New Roman"/>
          <w:sz w:val="24"/>
          <w:szCs w:val="24"/>
        </w:rPr>
        <w:t xml:space="preserve">преобразован в Ханкайский муниципальный округ, все сельские поселения входящие в его состав (Ильинское СП, Камень-Рыболовское СП, Новокачалинское СП) упразднены. </w:t>
      </w:r>
    </w:p>
    <w:p w14:paraId="44BF3A32" w14:textId="00FA6C01" w:rsidR="00B120DF" w:rsidRDefault="00B120DF" w:rsidP="00B120D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Ханкайский </w:t>
      </w:r>
      <w:r w:rsidRPr="00A6242C">
        <w:rPr>
          <w:rFonts w:ascii="Times New Roman" w:hAnsi="Times New Roman" w:cs="Times New Roman"/>
          <w:sz w:val="24"/>
          <w:szCs w:val="24"/>
        </w:rPr>
        <w:t>му</w:t>
      </w:r>
      <w:r>
        <w:rPr>
          <w:rFonts w:ascii="Times New Roman" w:hAnsi="Times New Roman" w:cs="Times New Roman"/>
          <w:sz w:val="24"/>
          <w:szCs w:val="24"/>
        </w:rPr>
        <w:t>ниципальный округ расположен в северо-западной части Приморского края.</w:t>
      </w:r>
      <w:r w:rsidR="0072017E">
        <w:rPr>
          <w:rFonts w:ascii="Times New Roman" w:hAnsi="Times New Roman" w:cs="Times New Roman"/>
          <w:sz w:val="24"/>
          <w:szCs w:val="24"/>
        </w:rPr>
        <w:t xml:space="preserve"> Площадь территории составляет 2 689,01 км</w:t>
      </w:r>
      <w:r w:rsidR="0072017E" w:rsidRPr="0072017E">
        <w:rPr>
          <w:rFonts w:ascii="Times New Roman" w:hAnsi="Times New Roman" w:cs="Times New Roman"/>
          <w:sz w:val="24"/>
          <w:szCs w:val="24"/>
          <w:vertAlign w:val="superscript"/>
        </w:rPr>
        <w:t>2</w:t>
      </w:r>
      <w:r w:rsidR="0072017E">
        <w:rPr>
          <w:rFonts w:ascii="Times New Roman" w:hAnsi="Times New Roman" w:cs="Times New Roman"/>
          <w:sz w:val="24"/>
          <w:szCs w:val="24"/>
        </w:rPr>
        <w:t xml:space="preserve"> (1,63% площади территории Приморского края).</w:t>
      </w:r>
      <w:r>
        <w:rPr>
          <w:rFonts w:ascii="Times New Roman" w:hAnsi="Times New Roman" w:cs="Times New Roman"/>
          <w:sz w:val="24"/>
          <w:szCs w:val="24"/>
        </w:rPr>
        <w:t xml:space="preserve"> Общая протяженность границы муниципального округа составляет примерно 3903 км, из которых 252,0 км – сухопутная часть и 138,3 км – водная часть границы, при этом 92,6 км является Государственной границей Российской Федерации, водная часть границы проходит по побережью озера Ханка.</w:t>
      </w:r>
    </w:p>
    <w:p w14:paraId="7B787B86" w14:textId="77777777" w:rsidR="0072017E" w:rsidRDefault="0072017E" w:rsidP="0072017E">
      <w:pPr>
        <w:spacing w:after="0" w:line="240" w:lineRule="auto"/>
        <w:ind w:firstLine="567"/>
        <w:jc w:val="both"/>
        <w:rPr>
          <w:rFonts w:ascii="Times New Roman" w:hAnsi="Times New Roman" w:cs="Times New Roman"/>
          <w:sz w:val="24"/>
          <w:szCs w:val="24"/>
        </w:rPr>
      </w:pPr>
      <w:r w:rsidRPr="002A0A67">
        <w:rPr>
          <w:rFonts w:ascii="Times New Roman" w:hAnsi="Times New Roman" w:cs="Times New Roman"/>
          <w:color w:val="222222"/>
          <w:sz w:val="24"/>
          <w:szCs w:val="24"/>
          <w:shd w:val="clear" w:color="auto" w:fill="FFFFFF"/>
        </w:rPr>
        <w:t xml:space="preserve">Высшая точка </w:t>
      </w:r>
      <w:r>
        <w:rPr>
          <w:rFonts w:ascii="Times New Roman" w:hAnsi="Times New Roman" w:cs="Times New Roman"/>
          <w:color w:val="222222"/>
          <w:sz w:val="24"/>
          <w:szCs w:val="24"/>
          <w:shd w:val="clear" w:color="auto" w:fill="FFFFFF"/>
        </w:rPr>
        <w:t>округа</w:t>
      </w:r>
      <w:r w:rsidRPr="002A0A67">
        <w:rPr>
          <w:rFonts w:ascii="Times New Roman" w:hAnsi="Times New Roman" w:cs="Times New Roman"/>
          <w:color w:val="222222"/>
          <w:sz w:val="24"/>
          <w:szCs w:val="24"/>
          <w:shd w:val="clear" w:color="auto" w:fill="FFFFFF"/>
        </w:rPr>
        <w:t> — г. Винокурка 783 м, которая находится на границе с Китаем. Низшая </w:t>
      </w:r>
      <w:r w:rsidRPr="00B120DF">
        <w:rPr>
          <w:rFonts w:ascii="Times New Roman" w:hAnsi="Times New Roman" w:cs="Times New Roman"/>
          <w:color w:val="222222"/>
          <w:sz w:val="24"/>
          <w:szCs w:val="24"/>
          <w:shd w:val="clear" w:color="auto" w:fill="FFFFFF"/>
        </w:rPr>
        <w:t xml:space="preserve">— уровень оз. Ханка (ок. 68 м). </w:t>
      </w:r>
      <w:r w:rsidRPr="00B120DF">
        <w:rPr>
          <w:rFonts w:ascii="Times New Roman" w:hAnsi="Times New Roman" w:cs="Times New Roman"/>
          <w:sz w:val="24"/>
          <w:szCs w:val="24"/>
        </w:rPr>
        <w:t xml:space="preserve">Часовой пояс </w:t>
      </w:r>
      <w:r w:rsidRPr="00B120DF">
        <w:rPr>
          <w:rFonts w:ascii="Times New Roman" w:hAnsi="Times New Roman" w:cs="Times New Roman"/>
          <w:sz w:val="24"/>
          <w:szCs w:val="24"/>
          <w:lang w:val="en-US"/>
        </w:rPr>
        <w:t>MSK</w:t>
      </w:r>
      <w:r w:rsidRPr="00B120DF">
        <w:rPr>
          <w:rFonts w:ascii="Times New Roman" w:hAnsi="Times New Roman" w:cs="Times New Roman"/>
          <w:sz w:val="24"/>
          <w:szCs w:val="24"/>
        </w:rPr>
        <w:t>+7 (</w:t>
      </w:r>
      <w:r w:rsidRPr="00B120DF">
        <w:rPr>
          <w:rFonts w:ascii="Times New Roman" w:hAnsi="Times New Roman" w:cs="Times New Roman"/>
          <w:sz w:val="24"/>
          <w:szCs w:val="24"/>
          <w:lang w:val="en-US"/>
        </w:rPr>
        <w:t>UTC</w:t>
      </w:r>
      <w:r w:rsidRPr="00B120DF">
        <w:rPr>
          <w:rFonts w:ascii="Times New Roman" w:hAnsi="Times New Roman" w:cs="Times New Roman"/>
          <w:sz w:val="24"/>
          <w:szCs w:val="24"/>
        </w:rPr>
        <w:t>+10).</w:t>
      </w:r>
    </w:p>
    <w:p w14:paraId="772869C6" w14:textId="0DDB18E7" w:rsidR="00B120DF" w:rsidRDefault="00B120DF" w:rsidP="00B120D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Ханкайский муниципальный округ граничит:</w:t>
      </w:r>
    </w:p>
    <w:p w14:paraId="646EDA6C" w14:textId="77777777" w:rsidR="00B120DF" w:rsidRDefault="00B120DF" w:rsidP="00B120DF">
      <w:pPr>
        <w:spacing w:after="0" w:line="240" w:lineRule="auto"/>
        <w:ind w:firstLine="567"/>
        <w:jc w:val="both"/>
        <w:rPr>
          <w:rFonts w:ascii="Times New Roman" w:hAnsi="Times New Roman" w:cs="Times New Roman"/>
          <w:sz w:val="24"/>
          <w:szCs w:val="24"/>
        </w:rPr>
      </w:pPr>
      <w:r w:rsidRPr="00A00AC2">
        <w:rPr>
          <w:rFonts w:ascii="Times New Roman" w:hAnsi="Times New Roman" w:cs="Times New Roman"/>
        </w:rPr>
        <w:t>•</w:t>
      </w:r>
      <w:r>
        <w:rPr>
          <w:rFonts w:ascii="Times New Roman" w:hAnsi="Times New Roman" w:cs="Times New Roman"/>
          <w:sz w:val="24"/>
          <w:szCs w:val="24"/>
        </w:rPr>
        <w:t xml:space="preserve"> на севере и северо-западе – с Китайской Народной Республикой;</w:t>
      </w:r>
    </w:p>
    <w:p w14:paraId="0BBE4711" w14:textId="77777777" w:rsidR="00B120DF" w:rsidRDefault="00B120DF" w:rsidP="00B120DF">
      <w:pPr>
        <w:spacing w:after="0" w:line="240" w:lineRule="auto"/>
        <w:ind w:firstLine="567"/>
        <w:jc w:val="both"/>
        <w:rPr>
          <w:rFonts w:ascii="Times New Roman" w:hAnsi="Times New Roman" w:cs="Times New Roman"/>
          <w:sz w:val="24"/>
          <w:szCs w:val="24"/>
        </w:rPr>
      </w:pPr>
      <w:r w:rsidRPr="00A00AC2">
        <w:rPr>
          <w:rFonts w:ascii="Times New Roman" w:hAnsi="Times New Roman" w:cs="Times New Roman"/>
        </w:rPr>
        <w:t>•</w:t>
      </w:r>
      <w:r>
        <w:rPr>
          <w:rFonts w:ascii="Times New Roman" w:hAnsi="Times New Roman" w:cs="Times New Roman"/>
          <w:sz w:val="24"/>
          <w:szCs w:val="24"/>
        </w:rPr>
        <w:t xml:space="preserve"> на западе – с Пограничным муниципальным районом;</w:t>
      </w:r>
    </w:p>
    <w:p w14:paraId="1DB904E2" w14:textId="77777777" w:rsidR="00B120DF" w:rsidRDefault="00B120DF" w:rsidP="00B120DF">
      <w:pPr>
        <w:spacing w:after="0" w:line="240" w:lineRule="auto"/>
        <w:ind w:firstLine="567"/>
        <w:jc w:val="both"/>
        <w:rPr>
          <w:rFonts w:ascii="Times New Roman" w:hAnsi="Times New Roman" w:cs="Times New Roman"/>
          <w:sz w:val="24"/>
          <w:szCs w:val="24"/>
        </w:rPr>
      </w:pPr>
      <w:r w:rsidRPr="00A00AC2">
        <w:rPr>
          <w:rFonts w:ascii="Times New Roman" w:hAnsi="Times New Roman" w:cs="Times New Roman"/>
        </w:rPr>
        <w:t>•</w:t>
      </w:r>
      <w:r>
        <w:rPr>
          <w:rFonts w:ascii="Times New Roman" w:hAnsi="Times New Roman" w:cs="Times New Roman"/>
          <w:sz w:val="24"/>
          <w:szCs w:val="24"/>
        </w:rPr>
        <w:t xml:space="preserve"> на юге – с Хорольским муниципальным районом;</w:t>
      </w:r>
    </w:p>
    <w:p w14:paraId="5DFD244C" w14:textId="45E3258E" w:rsidR="00B120DF" w:rsidRDefault="00B120DF" w:rsidP="00B120DF">
      <w:pPr>
        <w:spacing w:after="0" w:line="240" w:lineRule="auto"/>
        <w:ind w:firstLine="567"/>
        <w:jc w:val="both"/>
        <w:rPr>
          <w:rFonts w:ascii="Times New Roman" w:hAnsi="Times New Roman" w:cs="Times New Roman"/>
          <w:sz w:val="24"/>
          <w:szCs w:val="24"/>
        </w:rPr>
      </w:pPr>
      <w:r w:rsidRPr="00A00AC2">
        <w:rPr>
          <w:rFonts w:ascii="Times New Roman" w:hAnsi="Times New Roman" w:cs="Times New Roman"/>
        </w:rPr>
        <w:t>•</w:t>
      </w:r>
      <w:r>
        <w:rPr>
          <w:rFonts w:ascii="Times New Roman" w:hAnsi="Times New Roman" w:cs="Times New Roman"/>
          <w:sz w:val="24"/>
          <w:szCs w:val="24"/>
        </w:rPr>
        <w:t xml:space="preserve"> на востоке – с озером Ханка (см. рис.</w:t>
      </w:r>
      <w:r w:rsidR="00155A35">
        <w:rPr>
          <w:rFonts w:ascii="Times New Roman" w:hAnsi="Times New Roman" w:cs="Times New Roman"/>
          <w:sz w:val="24"/>
          <w:szCs w:val="24"/>
        </w:rPr>
        <w:t>1</w:t>
      </w:r>
      <w:r>
        <w:rPr>
          <w:rFonts w:ascii="Times New Roman" w:hAnsi="Times New Roman" w:cs="Times New Roman"/>
          <w:sz w:val="24"/>
          <w:szCs w:val="24"/>
        </w:rPr>
        <w:t>).</w:t>
      </w:r>
    </w:p>
    <w:p w14:paraId="53665B6A" w14:textId="3B6F31E7" w:rsidR="00B120DF" w:rsidRDefault="00B120DF" w:rsidP="00155A35">
      <w:pPr>
        <w:jc w:val="center"/>
      </w:pPr>
      <w:r>
        <w:rPr>
          <w:noProof/>
          <w:lang w:eastAsia="ru-RU"/>
        </w:rPr>
        <mc:AlternateContent>
          <mc:Choice Requires="wps">
            <w:drawing>
              <wp:anchor distT="0" distB="0" distL="114300" distR="114300" simplePos="0" relativeHeight="251667456" behindDoc="0" locked="0" layoutInCell="1" allowOverlap="1" wp14:anchorId="4BF0AF3D" wp14:editId="6CD0BC38">
                <wp:simplePos x="0" y="0"/>
                <wp:positionH relativeFrom="column">
                  <wp:posOffset>3637085</wp:posOffset>
                </wp:positionH>
                <wp:positionV relativeFrom="paragraph">
                  <wp:posOffset>2524455</wp:posOffset>
                </wp:positionV>
                <wp:extent cx="2087372" cy="908050"/>
                <wp:effectExtent l="0" t="0" r="27305" b="2540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372" cy="908050"/>
                        </a:xfrm>
                        <a:prstGeom prst="rect">
                          <a:avLst/>
                        </a:prstGeom>
                        <a:solidFill>
                          <a:srgbClr val="FFFFFF"/>
                        </a:solidFill>
                        <a:ln w="9525">
                          <a:solidFill>
                            <a:srgbClr val="FFFFFF"/>
                          </a:solidFill>
                          <a:miter lim="800000"/>
                          <a:headEnd/>
                          <a:tailEnd/>
                        </a:ln>
                      </wps:spPr>
                      <wps:txbx>
                        <w:txbxContent>
                          <w:p w14:paraId="17830355" w14:textId="35EF5BCD" w:rsidR="00951B56" w:rsidRPr="005E3D8C" w:rsidRDefault="00951B56" w:rsidP="00B120DF">
                            <w:pPr>
                              <w:spacing w:after="0" w:line="240" w:lineRule="auto"/>
                              <w:jc w:val="center"/>
                              <w:rPr>
                                <w:rFonts w:ascii="Times New Roman" w:hAnsi="Times New Roman" w:cs="Times New Roman"/>
                                <w:i/>
                                <w:iCs/>
                              </w:rPr>
                            </w:pPr>
                            <w:r>
                              <w:rPr>
                                <w:rFonts w:ascii="Times New Roman" w:hAnsi="Times New Roman" w:cs="Times New Roman"/>
                                <w:i/>
                                <w:iCs/>
                              </w:rPr>
                              <w:t>Рис.1 – Расположение Ханкайского муниципального округа в административно-территориальной структуре Приморского края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F0AF3D" id="_x0000_t202" coordsize="21600,21600" o:spt="202" path="m,l,21600r21600,l21600,xe">
                <v:stroke joinstyle="miter"/>
                <v:path gradientshapeok="t" o:connecttype="rect"/>
              </v:shapetype>
              <v:shape id="Надпись 3" o:spid="_x0000_s1026" type="#_x0000_t202" style="position:absolute;left:0;text-align:left;margin-left:286.4pt;margin-top:198.8pt;width:164.3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" strokecolor="white">
                <v:textbox>
                  <w:txbxContent>
                    <w:p w14:paraId="17830355" w14:textId="35EF5BCD" w:rsidR="00951B56" w:rsidRPr="005E3D8C" w:rsidRDefault="00951B56" w:rsidP="00B120DF">
                      <w:pPr>
                        <w:spacing w:after="0" w:line="240" w:lineRule="auto"/>
                        <w:jc w:val="center"/>
                        <w:rPr>
                          <w:rFonts w:ascii="Times New Roman" w:hAnsi="Times New Roman" w:cs="Times New Roman"/>
                          <w:i/>
                          <w:iCs/>
                        </w:rPr>
                      </w:pPr>
                      <w:r>
                        <w:rPr>
                          <w:rFonts w:ascii="Times New Roman" w:hAnsi="Times New Roman" w:cs="Times New Roman"/>
                          <w:i/>
                          <w:iCs/>
                        </w:rPr>
                        <w:t>Рис.1 – Расположение Ханкайского муниципального округа в административно-территориальной структуре Приморского края</w:t>
                      </w:r>
                    </w:p>
                  </w:txbxContent>
                </v:textbox>
              </v:shape>
            </w:pict>
          </mc:Fallback>
        </mc:AlternateContent>
      </w:r>
      <w:r w:rsidRPr="00452002">
        <w:rPr>
          <w:noProof/>
          <w:lang w:eastAsia="ru-RU"/>
        </w:rPr>
        <w:drawing>
          <wp:inline distT="0" distB="0" distL="0" distR="0" wp14:anchorId="6B7F8E4D" wp14:editId="1020D882">
            <wp:extent cx="4851772" cy="34344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7891" cy="3438731"/>
                    </a:xfrm>
                    <a:prstGeom prst="rect">
                      <a:avLst/>
                    </a:prstGeom>
                    <a:noFill/>
                    <a:ln>
                      <a:noFill/>
                    </a:ln>
                  </pic:spPr>
                </pic:pic>
              </a:graphicData>
            </a:graphic>
          </wp:inline>
        </w:drawing>
      </w:r>
    </w:p>
    <w:p w14:paraId="18CDC940" w14:textId="161D5358" w:rsidR="00B120DF" w:rsidRPr="00CD492A" w:rsidRDefault="003C4A85" w:rsidP="00B120DF">
      <w:pPr>
        <w:spacing w:after="0" w:line="240" w:lineRule="auto"/>
        <w:ind w:firstLine="567"/>
        <w:jc w:val="both"/>
        <w:rPr>
          <w:rFonts w:ascii="Times New Roman" w:hAnsi="Times New Roman" w:cs="Times New Roman"/>
          <w:color w:val="000000" w:themeColor="text1"/>
          <w:sz w:val="24"/>
          <w:szCs w:val="24"/>
          <w:shd w:val="clear" w:color="auto" w:fill="FFFFFF"/>
        </w:rPr>
      </w:pPr>
      <w:r w:rsidRPr="00CD492A">
        <w:rPr>
          <w:rFonts w:ascii="Times New Roman" w:hAnsi="Times New Roman" w:cs="Times New Roman"/>
          <w:color w:val="000000" w:themeColor="text1"/>
          <w:sz w:val="24"/>
          <w:szCs w:val="24"/>
          <w:shd w:val="clear" w:color="auto" w:fill="FFFFFF"/>
        </w:rPr>
        <w:t xml:space="preserve">В состав муниципального округа входит 25 сельских населенных пунктов. </w:t>
      </w:r>
      <w:r w:rsidR="00B120DF" w:rsidRPr="00CD492A">
        <w:rPr>
          <w:rFonts w:ascii="Times New Roman" w:hAnsi="Times New Roman" w:cs="Times New Roman"/>
          <w:color w:val="000000" w:themeColor="text1"/>
          <w:sz w:val="24"/>
          <w:szCs w:val="24"/>
          <w:shd w:val="clear" w:color="auto" w:fill="FFFFFF"/>
        </w:rPr>
        <w:t>Административным центром муниципального округа является с.</w:t>
      </w:r>
      <w:r w:rsidR="004E2293">
        <w:rPr>
          <w:rFonts w:ascii="Times New Roman" w:hAnsi="Times New Roman" w:cs="Times New Roman"/>
          <w:color w:val="000000" w:themeColor="text1"/>
          <w:sz w:val="24"/>
          <w:szCs w:val="24"/>
          <w:shd w:val="clear" w:color="auto" w:fill="FFFFFF"/>
        </w:rPr>
        <w:t xml:space="preserve"> </w:t>
      </w:r>
      <w:r w:rsidR="00B120DF" w:rsidRPr="00CD492A">
        <w:rPr>
          <w:rFonts w:ascii="Times New Roman" w:hAnsi="Times New Roman" w:cs="Times New Roman"/>
          <w:color w:val="000000" w:themeColor="text1"/>
          <w:sz w:val="24"/>
          <w:szCs w:val="24"/>
          <w:shd w:val="clear" w:color="auto" w:fill="FFFFFF"/>
        </w:rPr>
        <w:t>Камень-Рыболов.</w:t>
      </w:r>
    </w:p>
    <w:p w14:paraId="29AE6AA0" w14:textId="77777777" w:rsidR="00B120DF" w:rsidRPr="00CD492A" w:rsidRDefault="00B120DF" w:rsidP="00B120DF">
      <w:pPr>
        <w:spacing w:after="0" w:line="240" w:lineRule="auto"/>
        <w:ind w:firstLine="567"/>
        <w:jc w:val="both"/>
        <w:rPr>
          <w:rFonts w:ascii="Times New Roman" w:hAnsi="Times New Roman" w:cs="Times New Roman"/>
          <w:color w:val="000000" w:themeColor="text1"/>
          <w:sz w:val="24"/>
          <w:szCs w:val="24"/>
          <w:shd w:val="clear" w:color="auto" w:fill="FFFFFF"/>
        </w:rPr>
      </w:pPr>
      <w:r w:rsidRPr="00CD492A">
        <w:rPr>
          <w:rFonts w:ascii="Times New Roman" w:hAnsi="Times New Roman" w:cs="Times New Roman"/>
          <w:color w:val="000000" w:themeColor="text1"/>
          <w:sz w:val="24"/>
          <w:szCs w:val="24"/>
          <w:shd w:val="clear" w:color="auto" w:fill="FFFFFF"/>
        </w:rPr>
        <w:t>Расстояние от Владивостока до административного центра – 257 км по железной дороге или 242 км по автомобильной магистрали.</w:t>
      </w:r>
    </w:p>
    <w:p w14:paraId="13D24649" w14:textId="04DF0DCE" w:rsidR="002D4F3A" w:rsidRPr="002D4F3A" w:rsidRDefault="002D4F3A" w:rsidP="00B120DF">
      <w:pPr>
        <w:spacing w:after="0" w:line="240" w:lineRule="auto"/>
        <w:ind w:firstLine="567"/>
        <w:jc w:val="both"/>
        <w:rPr>
          <w:rFonts w:ascii="Times New Roman" w:hAnsi="Times New Roman" w:cs="Times New Roman"/>
          <w:sz w:val="16"/>
          <w:szCs w:val="16"/>
        </w:rPr>
      </w:pPr>
    </w:p>
    <w:p w14:paraId="4350A935" w14:textId="77777777" w:rsidR="002D4F3A" w:rsidRPr="002D4F3A" w:rsidRDefault="002D4F3A" w:rsidP="00B120DF">
      <w:pPr>
        <w:spacing w:after="0" w:line="240" w:lineRule="auto"/>
        <w:ind w:firstLine="567"/>
        <w:jc w:val="both"/>
        <w:rPr>
          <w:rFonts w:ascii="Times New Roman" w:hAnsi="Times New Roman" w:cs="Times New Roman"/>
          <w:sz w:val="16"/>
          <w:szCs w:val="16"/>
        </w:rPr>
      </w:pPr>
    </w:p>
    <w:p w14:paraId="3D136C32" w14:textId="4ED69940" w:rsidR="00EA4614" w:rsidRPr="00155A35" w:rsidRDefault="00155A35" w:rsidP="00155A35">
      <w:pPr>
        <w:pStyle w:val="a4"/>
        <w:numPr>
          <w:ilvl w:val="1"/>
          <w:numId w:val="11"/>
        </w:numPr>
        <w:shd w:val="clear" w:color="auto" w:fill="1F3864" w:themeFill="accent1" w:themeFillShade="80"/>
        <w:spacing w:after="0" w:line="240" w:lineRule="auto"/>
        <w:rPr>
          <w:rFonts w:ascii="Times New Roman" w:hAnsi="Times New Roman" w:cs="Times New Roman"/>
          <w:b/>
          <w:bCs/>
          <w:sz w:val="24"/>
          <w:szCs w:val="24"/>
        </w:rPr>
      </w:pPr>
      <w:r w:rsidRPr="00155A35">
        <w:rPr>
          <w:rFonts w:ascii="Times New Roman" w:hAnsi="Times New Roman" w:cs="Times New Roman"/>
          <w:b/>
          <w:bCs/>
          <w:sz w:val="24"/>
          <w:szCs w:val="24"/>
        </w:rPr>
        <w:lastRenderedPageBreak/>
        <w:t xml:space="preserve"> </w:t>
      </w:r>
      <w:r w:rsidR="00EA4614" w:rsidRPr="00155A35">
        <w:rPr>
          <w:rFonts w:ascii="Times New Roman" w:hAnsi="Times New Roman" w:cs="Times New Roman"/>
          <w:b/>
          <w:bCs/>
          <w:sz w:val="24"/>
          <w:szCs w:val="24"/>
        </w:rPr>
        <w:t>КЛИМАТ</w:t>
      </w:r>
    </w:p>
    <w:p w14:paraId="2D2A9282" w14:textId="77777777" w:rsidR="00EA4614" w:rsidRPr="00AE390E" w:rsidRDefault="00EA4614" w:rsidP="00EA4614">
      <w:pPr>
        <w:spacing w:after="0" w:line="240" w:lineRule="auto"/>
        <w:rPr>
          <w:rFonts w:ascii="Times New Roman" w:hAnsi="Times New Roman" w:cs="Times New Roman"/>
          <w:sz w:val="8"/>
          <w:szCs w:val="8"/>
        </w:rPr>
      </w:pPr>
    </w:p>
    <w:p w14:paraId="55433E9F" w14:textId="77777777" w:rsidR="00EA4614" w:rsidRPr="00CD492A" w:rsidRDefault="00EA4614" w:rsidP="00EA4614">
      <w:pPr>
        <w:spacing w:after="0" w:line="240" w:lineRule="auto"/>
        <w:jc w:val="both"/>
        <w:rPr>
          <w:rFonts w:ascii="Times New Roman" w:hAnsi="Times New Roman"/>
          <w:color w:val="000000" w:themeColor="text1"/>
          <w:sz w:val="24"/>
          <w:szCs w:val="24"/>
        </w:rPr>
      </w:pPr>
      <w:r w:rsidRPr="00CD492A">
        <w:rPr>
          <w:rFonts w:ascii="Times New Roman" w:hAnsi="Times New Roman" w:cs="Times New Roman"/>
          <w:color w:val="000000" w:themeColor="text1"/>
          <w:sz w:val="24"/>
          <w:szCs w:val="24"/>
        </w:rPr>
        <w:t xml:space="preserve">Ханкайский муниципальный округ, включая Приханкайскую равнину с обрамляющими его горно-лесными массивами Пограничных гор, относится к мусонной области умеренного пояса. </w:t>
      </w:r>
      <w:r w:rsidRPr="00CD492A">
        <w:rPr>
          <w:rFonts w:ascii="Times New Roman" w:hAnsi="Times New Roman"/>
          <w:color w:val="000000" w:themeColor="text1"/>
          <w:sz w:val="24"/>
          <w:szCs w:val="24"/>
        </w:rPr>
        <w:t>Строительно-климатический подрайон II Г – благоприятный (СНиП 23-01-99* (2003)). Дорожно-климатическая зона – II (влажные леса и лесостепи), (СНиП 2.05.02-85* (97)).</w:t>
      </w:r>
    </w:p>
    <w:p w14:paraId="0FC638D9" w14:textId="77777777" w:rsidR="00EA4614" w:rsidRPr="00CD492A" w:rsidRDefault="00EA4614" w:rsidP="00EA4614">
      <w:pPr>
        <w:spacing w:after="0" w:line="240" w:lineRule="auto"/>
        <w:ind w:firstLine="567"/>
        <w:jc w:val="both"/>
        <w:rPr>
          <w:rFonts w:ascii="Times New Roman" w:hAnsi="Times New Roman"/>
          <w:color w:val="000000" w:themeColor="text1"/>
          <w:sz w:val="24"/>
          <w:szCs w:val="24"/>
        </w:rPr>
      </w:pPr>
      <w:r w:rsidRPr="00CD492A">
        <w:rPr>
          <w:rFonts w:ascii="Times New Roman" w:hAnsi="Times New Roman"/>
          <w:color w:val="000000" w:themeColor="text1"/>
          <w:sz w:val="24"/>
          <w:szCs w:val="24"/>
        </w:rPr>
        <w:t>Территория отличается наибольшей континентальностью климата в пределах Приморского края. Зима холодная, малоснежная. Средняя температура января – 19-20</w:t>
      </w:r>
      <w:r w:rsidRPr="00CD492A">
        <w:rPr>
          <w:rFonts w:ascii="Times New Roman" w:hAnsi="Times New Roman"/>
          <w:color w:val="000000" w:themeColor="text1"/>
          <w:sz w:val="24"/>
          <w:szCs w:val="24"/>
          <w:vertAlign w:val="superscript"/>
        </w:rPr>
        <w:t>0</w:t>
      </w:r>
      <w:r w:rsidRPr="00CD492A">
        <w:rPr>
          <w:rFonts w:ascii="Times New Roman" w:hAnsi="Times New Roman"/>
          <w:color w:val="000000" w:themeColor="text1"/>
          <w:sz w:val="24"/>
          <w:szCs w:val="24"/>
        </w:rPr>
        <w:t>С. Максимальная высота снежного покрова достигает 15-20 см. Число дней с устойчивым снежным покровом не велико, что очень затрудняет выращивание здесь озимых культур. Лето теплое, дождливое. Июльские температуры составляют +20–25</w:t>
      </w:r>
      <w:r w:rsidRPr="00CD492A">
        <w:rPr>
          <w:rFonts w:ascii="Times New Roman" w:hAnsi="Times New Roman"/>
          <w:color w:val="000000" w:themeColor="text1"/>
          <w:sz w:val="24"/>
          <w:szCs w:val="24"/>
          <w:vertAlign w:val="superscript"/>
        </w:rPr>
        <w:t>0</w:t>
      </w:r>
      <w:r w:rsidRPr="00CD492A">
        <w:rPr>
          <w:rFonts w:ascii="Times New Roman" w:hAnsi="Times New Roman"/>
          <w:color w:val="000000" w:themeColor="text1"/>
          <w:sz w:val="24"/>
          <w:szCs w:val="24"/>
        </w:rPr>
        <w:t xml:space="preserve">. </w:t>
      </w:r>
    </w:p>
    <w:p w14:paraId="427FA391" w14:textId="77777777" w:rsidR="00EA4614" w:rsidRPr="00CD492A" w:rsidRDefault="00EA4614" w:rsidP="00EA4614">
      <w:pPr>
        <w:spacing w:after="0" w:line="240" w:lineRule="auto"/>
        <w:ind w:firstLine="567"/>
        <w:jc w:val="both"/>
        <w:rPr>
          <w:rFonts w:ascii="Times New Roman" w:hAnsi="Times New Roman"/>
          <w:color w:val="000000" w:themeColor="text1"/>
          <w:sz w:val="24"/>
          <w:szCs w:val="24"/>
        </w:rPr>
      </w:pPr>
      <w:r w:rsidRPr="00CD492A">
        <w:rPr>
          <w:rFonts w:ascii="Times New Roman" w:hAnsi="Times New Roman"/>
          <w:color w:val="000000" w:themeColor="text1"/>
          <w:sz w:val="24"/>
          <w:szCs w:val="24"/>
        </w:rPr>
        <w:t>Муниципальный округ расположен во влажной зоне. Годовое количество осадков достигает 550-</w:t>
      </w:r>
      <w:smartTag w:uri="urn:schemas-microsoft-com:office:smarttags" w:element="metricconverter">
        <w:smartTagPr>
          <w:attr w:name="ProductID" w:val="650 мм"/>
        </w:smartTagPr>
        <w:r w:rsidRPr="00CD492A">
          <w:rPr>
            <w:rFonts w:ascii="Times New Roman" w:hAnsi="Times New Roman"/>
            <w:color w:val="000000" w:themeColor="text1"/>
            <w:sz w:val="24"/>
            <w:szCs w:val="24"/>
          </w:rPr>
          <w:t>650 мм</w:t>
        </w:r>
      </w:smartTag>
      <w:r w:rsidRPr="00CD492A">
        <w:rPr>
          <w:rFonts w:ascii="Times New Roman" w:hAnsi="Times New Roman"/>
          <w:color w:val="000000" w:themeColor="text1"/>
          <w:sz w:val="24"/>
          <w:szCs w:val="24"/>
        </w:rPr>
        <w:t xml:space="preserve"> в год, из которых около 80% приходится на теплый период. Обилие дождей в июле – августе затрудняет уборку урожая, что сильно сказывается на его величине.</w:t>
      </w:r>
    </w:p>
    <w:p w14:paraId="35B2B723" w14:textId="77777777" w:rsidR="00EA4614" w:rsidRPr="00CD492A" w:rsidRDefault="00EA4614" w:rsidP="00EA4614">
      <w:pPr>
        <w:spacing w:after="0" w:line="240" w:lineRule="auto"/>
        <w:jc w:val="both"/>
        <w:rPr>
          <w:rFonts w:ascii="Times New Roman" w:hAnsi="Times New Roman"/>
          <w:color w:val="000000" w:themeColor="text1"/>
          <w:sz w:val="24"/>
          <w:szCs w:val="24"/>
        </w:rPr>
      </w:pPr>
      <w:r w:rsidRPr="00CD492A">
        <w:rPr>
          <w:rFonts w:ascii="Times New Roman" w:hAnsi="Times New Roman"/>
          <w:color w:val="000000" w:themeColor="text1"/>
          <w:sz w:val="24"/>
          <w:szCs w:val="24"/>
        </w:rPr>
        <w:t xml:space="preserve">         Территория района обладает благоприятным световым режимом. Средняя продолжительность солнечного сияния – 2524 часов (метеостанция Турий Рог).</w:t>
      </w:r>
    </w:p>
    <w:p w14:paraId="24287BCE" w14:textId="77777777" w:rsidR="00EA4614" w:rsidRPr="00CD492A" w:rsidRDefault="00EA4614" w:rsidP="00EA4614">
      <w:pPr>
        <w:spacing w:after="0" w:line="240" w:lineRule="auto"/>
        <w:jc w:val="both"/>
        <w:rPr>
          <w:rFonts w:ascii="Times New Roman" w:hAnsi="Times New Roman"/>
          <w:color w:val="000000" w:themeColor="text1"/>
          <w:sz w:val="24"/>
          <w:szCs w:val="24"/>
        </w:rPr>
      </w:pPr>
      <w:r w:rsidRPr="00CD492A">
        <w:rPr>
          <w:rFonts w:ascii="Times New Roman" w:hAnsi="Times New Roman"/>
          <w:color w:val="000000" w:themeColor="text1"/>
          <w:sz w:val="24"/>
          <w:szCs w:val="24"/>
        </w:rPr>
        <w:t xml:space="preserve">         Показателем теплообеспеченности служит сумма средних суточных температур за период с температурой выше +10</w:t>
      </w:r>
      <w:r w:rsidRPr="00CD492A">
        <w:rPr>
          <w:rFonts w:ascii="Times New Roman" w:hAnsi="Times New Roman"/>
          <w:color w:val="000000" w:themeColor="text1"/>
          <w:sz w:val="24"/>
          <w:szCs w:val="24"/>
          <w:vertAlign w:val="superscript"/>
        </w:rPr>
        <w:t>0</w:t>
      </w:r>
      <w:r w:rsidRPr="00CD492A">
        <w:rPr>
          <w:rFonts w:ascii="Times New Roman" w:hAnsi="Times New Roman"/>
          <w:color w:val="000000" w:themeColor="text1"/>
          <w:sz w:val="24"/>
          <w:szCs w:val="24"/>
        </w:rPr>
        <w:t xml:space="preserve"> (период активной вегетации растений). Сумма активных температур больше +10</w:t>
      </w:r>
      <w:r w:rsidRPr="00CD492A">
        <w:rPr>
          <w:rFonts w:ascii="Times New Roman" w:hAnsi="Times New Roman"/>
          <w:color w:val="000000" w:themeColor="text1"/>
          <w:sz w:val="24"/>
          <w:szCs w:val="24"/>
          <w:vertAlign w:val="superscript"/>
        </w:rPr>
        <w:t>0</w:t>
      </w:r>
      <w:r w:rsidRPr="00CD492A">
        <w:rPr>
          <w:rFonts w:ascii="Times New Roman" w:hAnsi="Times New Roman"/>
          <w:color w:val="000000" w:themeColor="text1"/>
          <w:sz w:val="24"/>
          <w:szCs w:val="24"/>
        </w:rPr>
        <w:t xml:space="preserve"> в западной части Ханкайского муниципального округа - 2500-2650</w:t>
      </w:r>
      <w:r w:rsidRPr="00CD492A">
        <w:rPr>
          <w:rFonts w:ascii="Times New Roman" w:hAnsi="Times New Roman"/>
          <w:color w:val="000000" w:themeColor="text1"/>
          <w:sz w:val="24"/>
          <w:szCs w:val="24"/>
          <w:vertAlign w:val="superscript"/>
        </w:rPr>
        <w:t>0</w:t>
      </w:r>
      <w:r w:rsidRPr="00CD492A">
        <w:rPr>
          <w:rFonts w:ascii="Times New Roman" w:hAnsi="Times New Roman"/>
          <w:color w:val="000000" w:themeColor="text1"/>
          <w:sz w:val="24"/>
          <w:szCs w:val="24"/>
        </w:rPr>
        <w:t>, в юго-западной части района она несколько ниже и составляет 2450-2500</w:t>
      </w:r>
      <w:r w:rsidRPr="00CD492A">
        <w:rPr>
          <w:rFonts w:ascii="Times New Roman" w:hAnsi="Times New Roman"/>
          <w:color w:val="000000" w:themeColor="text1"/>
          <w:sz w:val="24"/>
          <w:szCs w:val="24"/>
          <w:vertAlign w:val="superscript"/>
        </w:rPr>
        <w:t>0</w:t>
      </w:r>
      <w:r w:rsidRPr="00CD492A">
        <w:rPr>
          <w:rFonts w:ascii="Times New Roman" w:hAnsi="Times New Roman"/>
          <w:color w:val="000000" w:themeColor="text1"/>
          <w:sz w:val="24"/>
          <w:szCs w:val="24"/>
        </w:rPr>
        <w:t>. Продолжительность безморозного периода составляет 160-165 дней.</w:t>
      </w:r>
    </w:p>
    <w:p w14:paraId="40224941" w14:textId="77777777" w:rsidR="00EA4614" w:rsidRPr="00CD492A" w:rsidRDefault="00EA4614" w:rsidP="00EA4614">
      <w:pPr>
        <w:spacing w:after="0" w:line="240" w:lineRule="auto"/>
        <w:jc w:val="both"/>
        <w:rPr>
          <w:rFonts w:ascii="Times New Roman" w:hAnsi="Times New Roman"/>
          <w:color w:val="000000" w:themeColor="text1"/>
          <w:sz w:val="24"/>
          <w:szCs w:val="24"/>
        </w:rPr>
      </w:pPr>
      <w:r w:rsidRPr="00CD492A">
        <w:rPr>
          <w:rFonts w:ascii="Times New Roman" w:hAnsi="Times New Roman"/>
          <w:color w:val="000000" w:themeColor="text1"/>
          <w:sz w:val="24"/>
          <w:szCs w:val="24"/>
        </w:rPr>
        <w:t xml:space="preserve">          Гидротермический коэффициент (показатель влагообеспеченности вегетационного периода) равен 1,6-2,0, что говорит о благоприятном водно-тепловом режиме.</w:t>
      </w:r>
    </w:p>
    <w:p w14:paraId="7E611E06" w14:textId="77777777" w:rsidR="00EA4614" w:rsidRPr="00CD492A" w:rsidRDefault="00EA4614" w:rsidP="00EA4614">
      <w:pPr>
        <w:spacing w:after="0" w:line="240" w:lineRule="auto"/>
        <w:jc w:val="both"/>
        <w:rPr>
          <w:rFonts w:ascii="Times New Roman" w:hAnsi="Times New Roman"/>
          <w:color w:val="000000" w:themeColor="text1"/>
          <w:sz w:val="24"/>
          <w:szCs w:val="24"/>
        </w:rPr>
      </w:pPr>
      <w:r w:rsidRPr="00CD492A">
        <w:rPr>
          <w:rFonts w:ascii="Times New Roman" w:hAnsi="Times New Roman"/>
          <w:color w:val="000000" w:themeColor="text1"/>
          <w:sz w:val="24"/>
          <w:szCs w:val="24"/>
        </w:rPr>
        <w:t xml:space="preserve">          В целом агроклиматические условия района благоприятствуют выращиванию всех сельскохозяйственных растений, культивируемых в Приморье: из зерновых – рис, пшеница, ячмень, гречиха, овес, из технических – соя, сахарная свекла, подсолнечник, из овощных – помидоры, огурцы, капуста, свекла, редис, картофель и др., из бахчевых – дыни, арбузы.</w:t>
      </w:r>
    </w:p>
    <w:p w14:paraId="6EC9BD18" w14:textId="77777777" w:rsidR="00EA4614" w:rsidRPr="00CD492A" w:rsidRDefault="00EA4614" w:rsidP="00EA4614">
      <w:pPr>
        <w:spacing w:after="0" w:line="240" w:lineRule="auto"/>
        <w:jc w:val="both"/>
        <w:rPr>
          <w:rFonts w:ascii="Times New Roman" w:eastAsia="Times New Roman" w:hAnsi="Times New Roman"/>
          <w:color w:val="000000" w:themeColor="text1"/>
          <w:sz w:val="24"/>
          <w:szCs w:val="24"/>
          <w:lang w:eastAsia="ru-RU"/>
        </w:rPr>
      </w:pPr>
      <w:r w:rsidRPr="00CD492A">
        <w:rPr>
          <w:rFonts w:ascii="Times New Roman" w:hAnsi="Times New Roman"/>
          <w:color w:val="000000" w:themeColor="text1"/>
          <w:sz w:val="24"/>
          <w:szCs w:val="24"/>
        </w:rPr>
        <w:t xml:space="preserve">          </w:t>
      </w:r>
      <w:r w:rsidRPr="00CD492A">
        <w:rPr>
          <w:rFonts w:ascii="Times New Roman" w:eastAsia="Times New Roman" w:hAnsi="Times New Roman"/>
          <w:color w:val="000000" w:themeColor="text1"/>
          <w:sz w:val="24"/>
          <w:szCs w:val="24"/>
          <w:lang w:eastAsia="ru-RU"/>
        </w:rPr>
        <w:t>Комфортный период для отдыха составляет 90-110 дней. Скорость ветра в среднем не превышает 5м/сек. Туманы на этой территории образуются редко – от 10 до 30 дней с туманом за теплый период. Несмотря на значительную облачность в летний период, средняя продолжительность ясной солнечной погоды всё же довольно значительна. В целом Ханкайский муниципальный округ отличается хорошим сухим, жарким микроклиматом,</w:t>
      </w:r>
      <w:r w:rsidRPr="00CD492A">
        <w:rPr>
          <w:color w:val="000000" w:themeColor="text1"/>
        </w:rPr>
        <w:t xml:space="preserve"> </w:t>
      </w:r>
      <w:r w:rsidRPr="00CD492A">
        <w:rPr>
          <w:rFonts w:ascii="Times New Roman" w:eastAsia="Times New Roman" w:hAnsi="Times New Roman"/>
          <w:color w:val="000000" w:themeColor="text1"/>
          <w:sz w:val="24"/>
          <w:szCs w:val="24"/>
          <w:lang w:eastAsia="ru-RU"/>
        </w:rPr>
        <w:t>благоприятствующий развитию всех видов летнего отдыха, а также климатолечению.</w:t>
      </w:r>
    </w:p>
    <w:p w14:paraId="350566C2" w14:textId="473E3428" w:rsidR="00662FD1" w:rsidRPr="00155A35" w:rsidRDefault="00662FD1" w:rsidP="00662FD1">
      <w:pPr>
        <w:spacing w:after="0" w:line="240" w:lineRule="auto"/>
        <w:rPr>
          <w:rFonts w:ascii="Times New Roman" w:hAnsi="Times New Roman" w:cs="Times New Roman"/>
          <w:sz w:val="16"/>
          <w:szCs w:val="16"/>
        </w:rPr>
      </w:pPr>
    </w:p>
    <w:p w14:paraId="3863B614" w14:textId="77777777" w:rsidR="00662FD1" w:rsidRPr="00155A35" w:rsidRDefault="00662FD1" w:rsidP="00662FD1">
      <w:pPr>
        <w:spacing w:after="0" w:line="240" w:lineRule="auto"/>
        <w:rPr>
          <w:rFonts w:ascii="Times New Roman" w:hAnsi="Times New Roman" w:cs="Times New Roman"/>
          <w:sz w:val="16"/>
          <w:szCs w:val="16"/>
        </w:rPr>
      </w:pPr>
    </w:p>
    <w:p w14:paraId="2B43F094" w14:textId="4426F380" w:rsidR="00662FD1" w:rsidRPr="00155A35" w:rsidRDefault="00155A35" w:rsidP="00155A35">
      <w:pPr>
        <w:shd w:val="clear" w:color="auto" w:fill="1F3864" w:themeFill="accent1" w:themeFillShade="80"/>
        <w:spacing w:after="0" w:line="240" w:lineRule="auto"/>
        <w:rPr>
          <w:rFonts w:ascii="Times New Roman" w:hAnsi="Times New Roman" w:cs="Times New Roman"/>
          <w:b/>
          <w:bCs/>
          <w:sz w:val="24"/>
          <w:szCs w:val="24"/>
        </w:rPr>
      </w:pPr>
      <w:r>
        <w:rPr>
          <w:rFonts w:ascii="Times New Roman" w:hAnsi="Times New Roman" w:cs="Times New Roman"/>
          <w:b/>
          <w:bCs/>
          <w:sz w:val="24"/>
          <w:szCs w:val="24"/>
        </w:rPr>
        <w:t>2.3.</w:t>
      </w:r>
      <w:r w:rsidR="00662FD1" w:rsidRPr="00155A35">
        <w:rPr>
          <w:rFonts w:ascii="Times New Roman" w:hAnsi="Times New Roman" w:cs="Times New Roman"/>
          <w:b/>
          <w:bCs/>
          <w:sz w:val="24"/>
          <w:szCs w:val="24"/>
        </w:rPr>
        <w:t xml:space="preserve">  ИНЖЕНЕРНО-ГЕОЛОГИЧЕСКИЕ УСЛОВИЯ</w:t>
      </w:r>
    </w:p>
    <w:p w14:paraId="687117E8" w14:textId="77777777" w:rsidR="00662FD1" w:rsidRPr="00AE390E" w:rsidRDefault="00662FD1" w:rsidP="00662FD1">
      <w:pPr>
        <w:spacing w:after="0" w:line="240" w:lineRule="auto"/>
        <w:rPr>
          <w:rFonts w:ascii="Times New Roman" w:hAnsi="Times New Roman" w:cs="Times New Roman"/>
          <w:sz w:val="8"/>
          <w:szCs w:val="8"/>
        </w:rPr>
      </w:pPr>
    </w:p>
    <w:p w14:paraId="4C6837BB" w14:textId="0C044308" w:rsidR="00EA4614" w:rsidRPr="00CD492A" w:rsidRDefault="00662FD1" w:rsidP="00662FD1">
      <w:pPr>
        <w:spacing w:after="0" w:line="240" w:lineRule="auto"/>
        <w:jc w:val="both"/>
        <w:rPr>
          <w:rFonts w:ascii="Times New Roman" w:hAnsi="Times New Roman" w:cs="Times New Roman"/>
          <w:color w:val="000000" w:themeColor="text1"/>
          <w:sz w:val="24"/>
          <w:szCs w:val="24"/>
        </w:rPr>
      </w:pPr>
      <w:r w:rsidRPr="00CD492A">
        <w:rPr>
          <w:rFonts w:ascii="Times New Roman" w:hAnsi="Times New Roman" w:cs="Times New Roman"/>
          <w:color w:val="000000" w:themeColor="text1"/>
          <w:sz w:val="24"/>
          <w:szCs w:val="24"/>
        </w:rPr>
        <w:t>Территория Ханкайского муниципального округа расположена на сочленении двух крупных географических областей: отрогов Восточно-Маньчжурского нагорья на западе и Западно-Приморской равнины на востоке.</w:t>
      </w:r>
    </w:p>
    <w:p w14:paraId="515CEB78" w14:textId="7B45F1C7" w:rsidR="00662FD1" w:rsidRPr="00CD492A" w:rsidRDefault="00662FD1" w:rsidP="00662FD1">
      <w:pPr>
        <w:spacing w:after="0" w:line="240" w:lineRule="auto"/>
        <w:ind w:firstLine="567"/>
        <w:jc w:val="both"/>
        <w:rPr>
          <w:rFonts w:ascii="Times New Roman" w:hAnsi="Times New Roman"/>
          <w:color w:val="000000" w:themeColor="text1"/>
          <w:sz w:val="24"/>
          <w:szCs w:val="24"/>
        </w:rPr>
      </w:pPr>
      <w:r w:rsidRPr="00CD492A">
        <w:rPr>
          <w:rFonts w:ascii="Times New Roman" w:hAnsi="Times New Roman"/>
          <w:color w:val="000000" w:themeColor="text1"/>
          <w:sz w:val="24"/>
          <w:szCs w:val="24"/>
        </w:rPr>
        <w:t>Восточно-Маньчжурское нагорье в пределах площади представлено Пограничным горным районом. Он образован системой среднегорных хребтов с абсолютными отметками 550-750м, ориентированных в разных направлениях. Хребты имеют склоны крутизной в среднем 20-300, куполовидные, извилистые водоразделы, местами переходящие в скалистые с шириной гребней 20-50м. Горный район разделен густой речной сетью. Долины рек имеют плоские, частично заболоченные днища. Общая горизонтальная расчлененность местности составляет 1км</w:t>
      </w:r>
      <w:r w:rsidR="0035595D" w:rsidRPr="00CD492A">
        <w:rPr>
          <w:rFonts w:ascii="Times New Roman" w:hAnsi="Times New Roman"/>
          <w:color w:val="000000" w:themeColor="text1"/>
          <w:sz w:val="24"/>
          <w:szCs w:val="24"/>
        </w:rPr>
        <w:t>/</w:t>
      </w:r>
      <w:r w:rsidRPr="00CD492A">
        <w:rPr>
          <w:rFonts w:ascii="Times New Roman" w:hAnsi="Times New Roman"/>
          <w:color w:val="000000" w:themeColor="text1"/>
          <w:sz w:val="24"/>
          <w:szCs w:val="24"/>
        </w:rPr>
        <w:t>1км</w:t>
      </w:r>
      <w:r w:rsidR="0035595D" w:rsidRPr="00CD492A">
        <w:rPr>
          <w:rFonts w:ascii="Times New Roman" w:hAnsi="Times New Roman"/>
          <w:color w:val="000000" w:themeColor="text1"/>
          <w:sz w:val="24"/>
          <w:szCs w:val="24"/>
          <w:vertAlign w:val="superscript"/>
        </w:rPr>
        <w:t>2</w:t>
      </w:r>
      <w:r w:rsidRPr="00CD492A">
        <w:rPr>
          <w:rFonts w:ascii="Times New Roman" w:hAnsi="Times New Roman"/>
          <w:color w:val="000000" w:themeColor="text1"/>
          <w:sz w:val="24"/>
          <w:szCs w:val="24"/>
        </w:rPr>
        <w:t>.</w:t>
      </w:r>
    </w:p>
    <w:p w14:paraId="74C235C7" w14:textId="60062B27" w:rsidR="00662FD1" w:rsidRPr="00CD492A" w:rsidRDefault="00662FD1" w:rsidP="00662FD1">
      <w:pPr>
        <w:spacing w:after="0" w:line="240" w:lineRule="auto"/>
        <w:ind w:firstLine="567"/>
        <w:jc w:val="both"/>
        <w:rPr>
          <w:rFonts w:ascii="Times New Roman" w:hAnsi="Times New Roman"/>
          <w:color w:val="000000" w:themeColor="text1"/>
          <w:sz w:val="24"/>
          <w:szCs w:val="24"/>
        </w:rPr>
      </w:pPr>
      <w:r w:rsidRPr="00CD492A">
        <w:rPr>
          <w:rFonts w:ascii="Times New Roman" w:hAnsi="Times New Roman"/>
          <w:color w:val="000000" w:themeColor="text1"/>
          <w:sz w:val="24"/>
          <w:szCs w:val="24"/>
        </w:rPr>
        <w:t>Горные массивы образованы герценскими (позднепермскими) тектоническими структурными массивами Лаоэлин-Гродековской складчатой области и сложены прочными интрузивными породами (граниты, гранодиориты, диориты).</w:t>
      </w:r>
    </w:p>
    <w:p w14:paraId="599615AB" w14:textId="45596258" w:rsidR="00662FD1" w:rsidRPr="00CD492A" w:rsidRDefault="00662FD1" w:rsidP="00662FD1">
      <w:pPr>
        <w:spacing w:after="0" w:line="240" w:lineRule="auto"/>
        <w:ind w:firstLine="567"/>
        <w:jc w:val="both"/>
        <w:rPr>
          <w:rFonts w:ascii="Times New Roman" w:hAnsi="Times New Roman"/>
          <w:color w:val="000000" w:themeColor="text1"/>
          <w:sz w:val="24"/>
          <w:szCs w:val="24"/>
        </w:rPr>
      </w:pPr>
      <w:r w:rsidRPr="00CD492A">
        <w:rPr>
          <w:rFonts w:ascii="Times New Roman" w:hAnsi="Times New Roman"/>
          <w:color w:val="000000" w:themeColor="text1"/>
          <w:sz w:val="24"/>
          <w:szCs w:val="24"/>
        </w:rPr>
        <w:lastRenderedPageBreak/>
        <w:t xml:space="preserve">Равнинные районы образованы тектоническими структурами Ханкайского массива (карельские (раннепротерозойские) структуры и коледонские (силурийские) средне-позднекембрийские структуры, перекрытые осадочными кайнозойскими структурами) и сложены породами палеогеновой и неогеновой системы кайнозойской группы (конгломераты, гравелиты, песчаники, алевролиты, аргиллиты, глины, бурые угли). </w:t>
      </w:r>
    </w:p>
    <w:p w14:paraId="6DCA1D0E" w14:textId="14DE5B66" w:rsidR="00662FD1" w:rsidRPr="00CD492A" w:rsidRDefault="00662FD1" w:rsidP="00662FD1">
      <w:pPr>
        <w:spacing w:after="0" w:line="240" w:lineRule="auto"/>
        <w:ind w:firstLine="567"/>
        <w:jc w:val="both"/>
        <w:rPr>
          <w:rFonts w:ascii="Times New Roman" w:hAnsi="Times New Roman"/>
          <w:color w:val="000000" w:themeColor="text1"/>
          <w:sz w:val="24"/>
          <w:szCs w:val="24"/>
        </w:rPr>
      </w:pPr>
      <w:r w:rsidRPr="00CD492A">
        <w:rPr>
          <w:rFonts w:ascii="Times New Roman" w:hAnsi="Times New Roman"/>
          <w:color w:val="000000" w:themeColor="text1"/>
          <w:sz w:val="24"/>
          <w:szCs w:val="24"/>
        </w:rPr>
        <w:t>Магистральные долины рек Мельгуновка и Комиссаровка хорошо выработанные, геоморфологически зрелые – представляют собой возвышенные речные аллювиальные равнины наклонные к оз. Ханка. Данные долины подвержены регулярным муссонным паводкам.</w:t>
      </w:r>
    </w:p>
    <w:p w14:paraId="3AA8EB1D" w14:textId="0B2098FF" w:rsidR="00662FD1" w:rsidRPr="00CD492A" w:rsidRDefault="00662FD1" w:rsidP="00662FD1">
      <w:pPr>
        <w:spacing w:after="0" w:line="240" w:lineRule="auto"/>
        <w:ind w:firstLine="567"/>
        <w:jc w:val="both"/>
        <w:rPr>
          <w:rFonts w:ascii="Times New Roman" w:hAnsi="Times New Roman"/>
          <w:color w:val="000000" w:themeColor="text1"/>
          <w:sz w:val="24"/>
          <w:szCs w:val="24"/>
        </w:rPr>
      </w:pPr>
      <w:r w:rsidRPr="00CD492A">
        <w:rPr>
          <w:rFonts w:ascii="Times New Roman" w:hAnsi="Times New Roman"/>
          <w:color w:val="000000" w:themeColor="text1"/>
          <w:sz w:val="24"/>
          <w:szCs w:val="24"/>
        </w:rPr>
        <w:t>Наиболее благоприятными для гражданского и промышленного строительства являются территории с уклонами до 10%. К ограниченно-благоприятным отнесены территории с уклоном 10-30%. К неблагоприятным – территории с крутизной склонов более 30%.</w:t>
      </w:r>
    </w:p>
    <w:p w14:paraId="13148D85" w14:textId="1415D9BF" w:rsidR="00662FD1" w:rsidRPr="00CD492A" w:rsidRDefault="00662FD1" w:rsidP="00662FD1">
      <w:pPr>
        <w:spacing w:after="0" w:line="240" w:lineRule="auto"/>
        <w:ind w:firstLine="567"/>
        <w:jc w:val="both"/>
        <w:rPr>
          <w:rFonts w:ascii="Times New Roman" w:hAnsi="Times New Roman"/>
          <w:color w:val="000000" w:themeColor="text1"/>
          <w:sz w:val="24"/>
          <w:szCs w:val="24"/>
        </w:rPr>
      </w:pPr>
      <w:r w:rsidRPr="00CD492A">
        <w:rPr>
          <w:rFonts w:ascii="Times New Roman" w:hAnsi="Times New Roman"/>
          <w:color w:val="000000" w:themeColor="text1"/>
          <w:sz w:val="24"/>
          <w:szCs w:val="24"/>
        </w:rPr>
        <w:t xml:space="preserve">Ханкайский </w:t>
      </w:r>
      <w:r w:rsidR="0029324F">
        <w:rPr>
          <w:rFonts w:ascii="Times New Roman" w:hAnsi="Times New Roman"/>
          <w:color w:val="000000" w:themeColor="text1"/>
          <w:sz w:val="24"/>
          <w:szCs w:val="24"/>
        </w:rPr>
        <w:t xml:space="preserve">муниципальный округ </w:t>
      </w:r>
      <w:r w:rsidRPr="00CD492A">
        <w:rPr>
          <w:rFonts w:ascii="Times New Roman" w:hAnsi="Times New Roman"/>
          <w:color w:val="000000" w:themeColor="text1"/>
          <w:sz w:val="24"/>
          <w:szCs w:val="24"/>
        </w:rPr>
        <w:t>с северо-запада на юго-восток вдоль побережья оз. Ханка пересекает региональный сейсмический разлом. Массив Пограничных гор расчленен серией местных разломов. В силу этой причины побережье оз. Ханка входит в зону высокой (7-8 баллов) сейсмической опасности, а Пограничные горы в зону повышенной (7 баллов) сейсмической опасности.</w:t>
      </w:r>
    </w:p>
    <w:p w14:paraId="1685EE93" w14:textId="111E97F9" w:rsidR="00662FD1" w:rsidRPr="00CD492A" w:rsidRDefault="00662FD1" w:rsidP="00662FD1">
      <w:pPr>
        <w:spacing w:after="0" w:line="240" w:lineRule="auto"/>
        <w:ind w:firstLine="567"/>
        <w:jc w:val="both"/>
        <w:rPr>
          <w:rFonts w:ascii="Times New Roman" w:hAnsi="Times New Roman"/>
          <w:color w:val="000000" w:themeColor="text1"/>
          <w:sz w:val="24"/>
          <w:szCs w:val="24"/>
        </w:rPr>
      </w:pPr>
      <w:r w:rsidRPr="00CD492A">
        <w:rPr>
          <w:rFonts w:ascii="Times New Roman" w:hAnsi="Times New Roman"/>
          <w:color w:val="000000" w:themeColor="text1"/>
          <w:sz w:val="24"/>
          <w:szCs w:val="24"/>
        </w:rPr>
        <w:t>В соответствии с СНиП II – 7 – 81* «Строительство в сейсмических районах», на основании карты сейсмического районирования и инженерно-геологической характеристики Ханкайского района (ныне – муниципального округа) были выделены территории по сейсмическим свойствам грунта: I категория грунта – благоприятная для строительства; II – ограниченно благоприятная; III – неблагоприятная.</w:t>
      </w:r>
    </w:p>
    <w:p w14:paraId="5DB8E24E" w14:textId="669C4163" w:rsidR="0035595D" w:rsidRPr="00CD492A" w:rsidRDefault="0035595D" w:rsidP="00662FD1">
      <w:pPr>
        <w:spacing w:after="0" w:line="240" w:lineRule="auto"/>
        <w:ind w:firstLine="567"/>
        <w:jc w:val="both"/>
        <w:rPr>
          <w:rFonts w:ascii="Times New Roman" w:hAnsi="Times New Roman"/>
          <w:color w:val="000000" w:themeColor="text1"/>
          <w:sz w:val="24"/>
          <w:szCs w:val="24"/>
        </w:rPr>
      </w:pPr>
      <w:r w:rsidRPr="00CD492A">
        <w:rPr>
          <w:rFonts w:ascii="Times New Roman" w:hAnsi="Times New Roman"/>
          <w:color w:val="000000" w:themeColor="text1"/>
          <w:sz w:val="24"/>
          <w:szCs w:val="24"/>
        </w:rPr>
        <w:t>На рис.</w:t>
      </w:r>
      <w:r w:rsidR="00155A35" w:rsidRPr="00CD492A">
        <w:rPr>
          <w:rFonts w:ascii="Times New Roman" w:hAnsi="Times New Roman"/>
          <w:color w:val="000000" w:themeColor="text1"/>
          <w:sz w:val="24"/>
          <w:szCs w:val="24"/>
        </w:rPr>
        <w:t>2</w:t>
      </w:r>
      <w:r w:rsidRPr="00CD492A">
        <w:rPr>
          <w:rFonts w:ascii="Times New Roman" w:hAnsi="Times New Roman"/>
          <w:color w:val="000000" w:themeColor="text1"/>
          <w:sz w:val="24"/>
          <w:szCs w:val="24"/>
        </w:rPr>
        <w:t xml:space="preserve"> представлено районирование территории муниципального округа по сейсмическим свойствам грунтов.</w:t>
      </w:r>
    </w:p>
    <w:p w14:paraId="281F5C7E" w14:textId="77777777" w:rsidR="0035595D" w:rsidRPr="00CD492A" w:rsidRDefault="00662FD1" w:rsidP="0035595D">
      <w:pPr>
        <w:spacing w:after="0" w:line="240" w:lineRule="auto"/>
        <w:ind w:firstLine="567"/>
        <w:jc w:val="both"/>
        <w:rPr>
          <w:rFonts w:ascii="Times New Roman" w:hAnsi="Times New Roman"/>
          <w:color w:val="000000" w:themeColor="text1"/>
          <w:sz w:val="24"/>
          <w:szCs w:val="24"/>
        </w:rPr>
      </w:pPr>
      <w:r w:rsidRPr="00CD492A">
        <w:rPr>
          <w:rFonts w:ascii="Times New Roman" w:hAnsi="Times New Roman"/>
          <w:color w:val="000000" w:themeColor="text1"/>
          <w:sz w:val="24"/>
          <w:szCs w:val="24"/>
        </w:rPr>
        <w:t>В пределах описываемой территории выделяются два гидрогеологических района.</w:t>
      </w:r>
    </w:p>
    <w:p w14:paraId="19BCCF19" w14:textId="55794380" w:rsidR="00662FD1" w:rsidRPr="00CD492A" w:rsidRDefault="00662FD1" w:rsidP="0035595D">
      <w:pPr>
        <w:spacing w:after="0" w:line="240" w:lineRule="auto"/>
        <w:ind w:firstLine="567"/>
        <w:jc w:val="both"/>
        <w:rPr>
          <w:rFonts w:ascii="Times New Roman" w:hAnsi="Times New Roman"/>
          <w:color w:val="000000" w:themeColor="text1"/>
          <w:sz w:val="24"/>
          <w:szCs w:val="24"/>
        </w:rPr>
      </w:pPr>
      <w:r w:rsidRPr="00CD492A">
        <w:rPr>
          <w:rFonts w:ascii="Times New Roman" w:hAnsi="Times New Roman"/>
          <w:color w:val="000000" w:themeColor="text1"/>
          <w:sz w:val="24"/>
          <w:szCs w:val="24"/>
        </w:rPr>
        <w:t>1</w:t>
      </w:r>
      <w:r w:rsidR="0035595D" w:rsidRPr="00CD492A">
        <w:rPr>
          <w:rFonts w:ascii="Times New Roman" w:hAnsi="Times New Roman"/>
          <w:color w:val="000000" w:themeColor="text1"/>
          <w:sz w:val="24"/>
          <w:szCs w:val="24"/>
        </w:rPr>
        <w:t>.</w:t>
      </w:r>
      <w:r w:rsidRPr="00CD492A">
        <w:rPr>
          <w:rFonts w:ascii="Times New Roman" w:hAnsi="Times New Roman"/>
          <w:color w:val="000000" w:themeColor="text1"/>
          <w:sz w:val="24"/>
          <w:szCs w:val="24"/>
        </w:rPr>
        <w:t xml:space="preserve"> </w:t>
      </w:r>
      <w:r w:rsidRPr="00CD492A">
        <w:rPr>
          <w:rFonts w:ascii="Times New Roman" w:hAnsi="Times New Roman"/>
          <w:i/>
          <w:iCs/>
          <w:color w:val="000000" w:themeColor="text1"/>
          <w:sz w:val="24"/>
          <w:szCs w:val="24"/>
        </w:rPr>
        <w:t>Бассейн трещинных грунтовых вод складчатой системы отрогов Восточно-Маньчжурского нагорья, занимающих большую площадь территории.</w:t>
      </w:r>
      <w:r w:rsidRPr="00CD492A">
        <w:rPr>
          <w:rFonts w:ascii="Times New Roman" w:hAnsi="Times New Roman"/>
          <w:color w:val="000000" w:themeColor="text1"/>
          <w:sz w:val="24"/>
          <w:szCs w:val="24"/>
        </w:rPr>
        <w:t xml:space="preserve"> Мощность обводнённой зоны зависит от её положения в рельефе. В днищах долин и нижних частях склонов эта зона полностью обводнена с глубины примерно 0,5-20м. Вверх по склонам мощность обводнённой зоны уменьшается за счёт понижения уровня грунтовых вод до 40-60 м (возможно более) по отношению к земной поверхности. В верхних частях склонов и на узких водоразделах эта зона может быть полностью безводной.</w:t>
      </w:r>
    </w:p>
    <w:p w14:paraId="7B61B4D7" w14:textId="43CD2DDA" w:rsidR="00662FD1" w:rsidRPr="00CD492A" w:rsidRDefault="00662FD1" w:rsidP="0035595D">
      <w:pPr>
        <w:spacing w:after="0" w:line="240" w:lineRule="auto"/>
        <w:ind w:firstLine="567"/>
        <w:jc w:val="both"/>
        <w:rPr>
          <w:rFonts w:ascii="Times New Roman" w:hAnsi="Times New Roman"/>
          <w:color w:val="000000" w:themeColor="text1"/>
          <w:sz w:val="24"/>
          <w:szCs w:val="24"/>
        </w:rPr>
      </w:pPr>
      <w:r w:rsidRPr="00CD492A">
        <w:rPr>
          <w:rFonts w:ascii="Times New Roman" w:hAnsi="Times New Roman"/>
          <w:color w:val="000000" w:themeColor="text1"/>
          <w:sz w:val="24"/>
          <w:szCs w:val="24"/>
        </w:rPr>
        <w:t>2</w:t>
      </w:r>
      <w:r w:rsidR="0035595D" w:rsidRPr="00CD492A">
        <w:rPr>
          <w:rFonts w:ascii="Times New Roman" w:hAnsi="Times New Roman"/>
          <w:color w:val="000000" w:themeColor="text1"/>
          <w:sz w:val="24"/>
          <w:szCs w:val="24"/>
        </w:rPr>
        <w:t>.</w:t>
      </w:r>
      <w:r w:rsidRPr="00CD492A">
        <w:rPr>
          <w:rFonts w:ascii="Times New Roman" w:hAnsi="Times New Roman"/>
          <w:color w:val="000000" w:themeColor="text1"/>
          <w:sz w:val="24"/>
          <w:szCs w:val="24"/>
        </w:rPr>
        <w:t xml:space="preserve"> </w:t>
      </w:r>
      <w:r w:rsidRPr="00CD492A">
        <w:rPr>
          <w:rFonts w:ascii="Times New Roman" w:hAnsi="Times New Roman"/>
          <w:i/>
          <w:iCs/>
          <w:color w:val="000000" w:themeColor="text1"/>
          <w:sz w:val="24"/>
          <w:szCs w:val="24"/>
        </w:rPr>
        <w:t>Западная часть  Приханкайского  артезианского бассейна.</w:t>
      </w:r>
      <w:r w:rsidRPr="00CD492A">
        <w:rPr>
          <w:rFonts w:ascii="Times New Roman" w:hAnsi="Times New Roman"/>
          <w:color w:val="000000" w:themeColor="text1"/>
          <w:sz w:val="24"/>
          <w:szCs w:val="24"/>
        </w:rPr>
        <w:t xml:space="preserve"> В пределах пойм рек и наиболее пониженных участков около озера Ханка грунтовые воды находятся на глубине 0,5-3м, на остальной площади развития четвертичных пород глубина залегания подземных вод, в зависимости от мощности суглино-глинистой кровли, колеблется от 3 до 10м. На участках, где плиоценовые и миоценовые отложения залегают первыми от поверхности, подземные воды могут быть встречены с глубины, преимущественно,10-15м, но местами глубина может варьировать в пределах 0,5-20 и  более метров.</w:t>
      </w:r>
    </w:p>
    <w:p w14:paraId="6E63963C" w14:textId="3290ED20" w:rsidR="00662FD1" w:rsidRPr="00CD492A" w:rsidRDefault="00662FD1" w:rsidP="0035595D">
      <w:pPr>
        <w:spacing w:after="0" w:line="240" w:lineRule="auto"/>
        <w:ind w:firstLine="567"/>
        <w:jc w:val="both"/>
        <w:rPr>
          <w:rFonts w:ascii="Times New Roman" w:hAnsi="Times New Roman"/>
          <w:color w:val="000000" w:themeColor="text1"/>
          <w:sz w:val="24"/>
          <w:szCs w:val="24"/>
        </w:rPr>
      </w:pPr>
      <w:r w:rsidRPr="00CD492A">
        <w:rPr>
          <w:rFonts w:ascii="Times New Roman" w:hAnsi="Times New Roman"/>
          <w:color w:val="000000" w:themeColor="text1"/>
          <w:sz w:val="24"/>
          <w:szCs w:val="24"/>
        </w:rPr>
        <w:t>По требованиям промышленного и гражданского строительства благоприятными территориями считаются территории с уровнем грунтовых вод на глубине более 3м от поверхности земли. Ограниченно благоприятными являются территории, на которых глубина залегания грунтовых вод составляет 1-3м от поверхности земли и неблагоприятные с уровнем грунтовых вод на глубине менее 1м от поверхности земли.</w:t>
      </w:r>
    </w:p>
    <w:p w14:paraId="521FD893" w14:textId="00C45B59" w:rsidR="00662FD1" w:rsidRPr="00CD492A" w:rsidRDefault="00662FD1" w:rsidP="0035595D">
      <w:pPr>
        <w:spacing w:after="0" w:line="240" w:lineRule="auto"/>
        <w:ind w:firstLine="567"/>
        <w:jc w:val="both"/>
        <w:rPr>
          <w:rFonts w:ascii="Times New Roman" w:hAnsi="Times New Roman"/>
          <w:color w:val="000000" w:themeColor="text1"/>
          <w:sz w:val="24"/>
          <w:szCs w:val="24"/>
        </w:rPr>
      </w:pPr>
      <w:r w:rsidRPr="00CD492A">
        <w:rPr>
          <w:rFonts w:ascii="Times New Roman" w:hAnsi="Times New Roman"/>
          <w:color w:val="000000" w:themeColor="text1"/>
          <w:sz w:val="24"/>
          <w:szCs w:val="24"/>
        </w:rPr>
        <w:t xml:space="preserve">Факторами, осложняющими инженерно-строительные условия, являются физико-геологические процессы и явления, которые на территории </w:t>
      </w:r>
      <w:r w:rsidR="0035595D" w:rsidRPr="00CD492A">
        <w:rPr>
          <w:rFonts w:ascii="Times New Roman" w:hAnsi="Times New Roman"/>
          <w:color w:val="000000" w:themeColor="text1"/>
          <w:sz w:val="24"/>
          <w:szCs w:val="24"/>
        </w:rPr>
        <w:t>муниципального округа</w:t>
      </w:r>
      <w:r w:rsidRPr="00CD492A">
        <w:rPr>
          <w:rFonts w:ascii="Times New Roman" w:hAnsi="Times New Roman"/>
          <w:color w:val="000000" w:themeColor="text1"/>
          <w:sz w:val="24"/>
          <w:szCs w:val="24"/>
        </w:rPr>
        <w:t xml:space="preserve"> представлены: выветриванием, заболачиванием, речной и овражной эрозией, осыпями, оползнями, абразией, криогенными процессами.</w:t>
      </w:r>
    </w:p>
    <w:p w14:paraId="6CBB040B" w14:textId="77777777" w:rsidR="0035595D" w:rsidRPr="0035595D" w:rsidRDefault="0035595D" w:rsidP="0035595D">
      <w:pPr>
        <w:spacing w:after="0" w:line="240" w:lineRule="auto"/>
        <w:ind w:firstLine="567"/>
        <w:jc w:val="both"/>
        <w:rPr>
          <w:rFonts w:ascii="Times New Roman" w:hAnsi="Times New Roman"/>
          <w:color w:val="0070C0"/>
          <w:sz w:val="16"/>
          <w:szCs w:val="16"/>
        </w:rPr>
      </w:pPr>
    </w:p>
    <w:p w14:paraId="1A8C469A" w14:textId="034B97D9" w:rsidR="00662FD1" w:rsidRDefault="00662FD1" w:rsidP="00662FD1">
      <w:pPr>
        <w:spacing w:after="0" w:line="240" w:lineRule="auto"/>
        <w:jc w:val="both"/>
        <w:rPr>
          <w:rFonts w:ascii="Times New Roman" w:hAnsi="Times New Roman" w:cs="Times New Roman"/>
          <w:color w:val="0070C0"/>
          <w:sz w:val="24"/>
          <w:szCs w:val="24"/>
        </w:rPr>
      </w:pPr>
      <w:r>
        <w:rPr>
          <w:rFonts w:ascii="Times New Roman" w:hAnsi="Times New Roman" w:cs="Times New Roman"/>
          <w:noProof/>
          <w:color w:val="0070C0"/>
          <w:sz w:val="24"/>
          <w:szCs w:val="24"/>
          <w:lang w:eastAsia="ru-RU"/>
        </w:rPr>
        <w:lastRenderedPageBreak/>
        <w:drawing>
          <wp:inline distT="0" distB="0" distL="0" distR="0" wp14:anchorId="372515B0" wp14:editId="7BDE3F36">
            <wp:extent cx="4623803" cy="7020000"/>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7233" cy="7025208"/>
                    </a:xfrm>
                    <a:prstGeom prst="rect">
                      <a:avLst/>
                    </a:prstGeom>
                    <a:noFill/>
                    <a:ln>
                      <a:noFill/>
                    </a:ln>
                  </pic:spPr>
                </pic:pic>
              </a:graphicData>
            </a:graphic>
          </wp:inline>
        </w:drawing>
      </w:r>
    </w:p>
    <w:p w14:paraId="060D0779" w14:textId="6466DED4" w:rsidR="00662FD1" w:rsidRPr="00CD492A" w:rsidRDefault="00662FD1" w:rsidP="0035595D">
      <w:pPr>
        <w:spacing w:after="0" w:line="240" w:lineRule="auto"/>
        <w:jc w:val="center"/>
        <w:rPr>
          <w:rFonts w:ascii="Times New Roman" w:hAnsi="Times New Roman" w:cs="Times New Roman"/>
          <w:i/>
          <w:iCs/>
          <w:color w:val="000000" w:themeColor="text1"/>
        </w:rPr>
      </w:pPr>
      <w:r w:rsidRPr="00CD492A">
        <w:rPr>
          <w:rFonts w:ascii="Times New Roman" w:hAnsi="Times New Roman" w:cs="Times New Roman"/>
          <w:i/>
          <w:iCs/>
          <w:color w:val="000000" w:themeColor="text1"/>
        </w:rPr>
        <w:t xml:space="preserve">Рис. </w:t>
      </w:r>
      <w:r w:rsidR="0035595D" w:rsidRPr="00CD492A">
        <w:rPr>
          <w:rFonts w:ascii="Times New Roman" w:hAnsi="Times New Roman" w:cs="Times New Roman"/>
          <w:i/>
          <w:iCs/>
          <w:color w:val="000000" w:themeColor="text1"/>
        </w:rPr>
        <w:t xml:space="preserve">2. </w:t>
      </w:r>
      <w:r w:rsidRPr="00CD492A">
        <w:rPr>
          <w:rFonts w:ascii="Times New Roman" w:hAnsi="Times New Roman" w:cs="Times New Roman"/>
          <w:i/>
          <w:iCs/>
          <w:color w:val="000000" w:themeColor="text1"/>
        </w:rPr>
        <w:t>–</w:t>
      </w:r>
      <w:r w:rsidR="0035595D" w:rsidRPr="00CD492A">
        <w:rPr>
          <w:rFonts w:ascii="Times New Roman" w:hAnsi="Times New Roman" w:cs="Times New Roman"/>
          <w:i/>
          <w:iCs/>
          <w:color w:val="000000" w:themeColor="text1"/>
        </w:rPr>
        <w:t xml:space="preserve"> Районирование территории Ханкайского муниципального округа по сейсмическим свойствам грунтов</w:t>
      </w:r>
    </w:p>
    <w:p w14:paraId="75F6EBDF" w14:textId="77777777" w:rsidR="00670F9F" w:rsidRPr="00CD492A" w:rsidRDefault="00670F9F" w:rsidP="00670F9F">
      <w:pPr>
        <w:spacing w:after="0" w:line="240" w:lineRule="auto"/>
        <w:rPr>
          <w:rFonts w:ascii="Times New Roman" w:hAnsi="Times New Roman" w:cs="Times New Roman"/>
          <w:color w:val="000000" w:themeColor="text1"/>
          <w:sz w:val="16"/>
          <w:szCs w:val="16"/>
        </w:rPr>
      </w:pPr>
    </w:p>
    <w:p w14:paraId="5CE01959" w14:textId="77777777" w:rsidR="002D4F3A" w:rsidRPr="00155A35" w:rsidRDefault="002D4F3A" w:rsidP="00670F9F">
      <w:pPr>
        <w:spacing w:after="0" w:line="240" w:lineRule="auto"/>
        <w:rPr>
          <w:rFonts w:ascii="Times New Roman" w:hAnsi="Times New Roman" w:cs="Times New Roman"/>
          <w:sz w:val="16"/>
          <w:szCs w:val="16"/>
        </w:rPr>
      </w:pPr>
    </w:p>
    <w:p w14:paraId="1CE6E087" w14:textId="569D0CF7" w:rsidR="00670F9F" w:rsidRPr="00155A35" w:rsidRDefault="00670F9F" w:rsidP="00670F9F">
      <w:pPr>
        <w:shd w:val="clear" w:color="auto" w:fill="1F3864" w:themeFill="accent1" w:themeFillShade="80"/>
        <w:spacing w:after="0" w:line="240" w:lineRule="auto"/>
        <w:rPr>
          <w:rFonts w:ascii="Times New Roman" w:hAnsi="Times New Roman" w:cs="Times New Roman"/>
          <w:b/>
          <w:bCs/>
          <w:sz w:val="24"/>
          <w:szCs w:val="24"/>
        </w:rPr>
      </w:pPr>
      <w:r>
        <w:rPr>
          <w:rFonts w:ascii="Times New Roman" w:hAnsi="Times New Roman" w:cs="Times New Roman"/>
          <w:b/>
          <w:bCs/>
          <w:sz w:val="24"/>
          <w:szCs w:val="24"/>
        </w:rPr>
        <w:t>2.4.</w:t>
      </w:r>
      <w:r w:rsidRPr="00155A35">
        <w:rPr>
          <w:rFonts w:ascii="Times New Roman" w:hAnsi="Times New Roman" w:cs="Times New Roman"/>
          <w:b/>
          <w:bCs/>
          <w:sz w:val="24"/>
          <w:szCs w:val="24"/>
        </w:rPr>
        <w:t xml:space="preserve">  </w:t>
      </w:r>
      <w:r>
        <w:rPr>
          <w:rFonts w:ascii="Times New Roman" w:hAnsi="Times New Roman" w:cs="Times New Roman"/>
          <w:b/>
          <w:bCs/>
          <w:sz w:val="24"/>
          <w:szCs w:val="24"/>
        </w:rPr>
        <w:t>ВОДНЫЕ РЕСУРСЫ</w:t>
      </w:r>
    </w:p>
    <w:p w14:paraId="60405BA1" w14:textId="77777777" w:rsidR="00670F9F" w:rsidRPr="00AE390E" w:rsidRDefault="00670F9F" w:rsidP="00670F9F">
      <w:pPr>
        <w:spacing w:after="0" w:line="240" w:lineRule="auto"/>
        <w:rPr>
          <w:rFonts w:ascii="Times New Roman" w:hAnsi="Times New Roman" w:cs="Times New Roman"/>
          <w:sz w:val="8"/>
          <w:szCs w:val="8"/>
        </w:rPr>
      </w:pPr>
    </w:p>
    <w:p w14:paraId="6934F95E" w14:textId="328495B9" w:rsidR="00662FD1" w:rsidRPr="00CD492A" w:rsidRDefault="00670F9F" w:rsidP="00670F9F">
      <w:pPr>
        <w:spacing w:after="0" w:line="240" w:lineRule="auto"/>
        <w:jc w:val="both"/>
        <w:rPr>
          <w:rFonts w:ascii="Times New Roman" w:hAnsi="Times New Roman" w:cs="Times New Roman"/>
          <w:color w:val="000000" w:themeColor="text1"/>
          <w:sz w:val="24"/>
          <w:szCs w:val="24"/>
        </w:rPr>
      </w:pPr>
      <w:r w:rsidRPr="00CD492A">
        <w:rPr>
          <w:rFonts w:ascii="Times New Roman" w:hAnsi="Times New Roman" w:cs="Times New Roman"/>
          <w:b/>
          <w:bCs/>
          <w:color w:val="000000" w:themeColor="text1"/>
          <w:sz w:val="24"/>
          <w:szCs w:val="24"/>
        </w:rPr>
        <w:t>Поверхностные воды</w:t>
      </w:r>
      <w:r w:rsidRPr="00CD492A">
        <w:rPr>
          <w:rFonts w:ascii="Times New Roman" w:hAnsi="Times New Roman" w:cs="Times New Roman"/>
          <w:color w:val="000000" w:themeColor="text1"/>
          <w:sz w:val="24"/>
          <w:szCs w:val="24"/>
        </w:rPr>
        <w:t>. Основные водные объекты на территории Ханкайского муниципального округа: р. Комиссаровка, р. Мельгуновка (нижнее течение), оз. Ханка.</w:t>
      </w:r>
    </w:p>
    <w:p w14:paraId="717B13F7" w14:textId="07CD547C" w:rsidR="00670F9F" w:rsidRPr="00CD492A" w:rsidRDefault="00670F9F" w:rsidP="00670F9F">
      <w:pPr>
        <w:spacing w:after="0" w:line="240" w:lineRule="auto"/>
        <w:ind w:firstLine="567"/>
        <w:jc w:val="both"/>
        <w:rPr>
          <w:rFonts w:ascii="Times New Roman" w:hAnsi="Times New Roman"/>
          <w:color w:val="000000" w:themeColor="text1"/>
          <w:sz w:val="24"/>
          <w:szCs w:val="24"/>
        </w:rPr>
      </w:pPr>
      <w:r w:rsidRPr="00CD492A">
        <w:rPr>
          <w:rFonts w:ascii="Times New Roman" w:hAnsi="Times New Roman"/>
          <w:color w:val="000000" w:themeColor="text1"/>
          <w:sz w:val="24"/>
          <w:szCs w:val="24"/>
        </w:rPr>
        <w:t>Все реки, впадающие в оз.Ханка, принадлежат равнинному типу и характеризуются меандрирующими руслами, медленным течением, заболоченными берегами и берут начало в окружающих сопках или окрестных болотах.</w:t>
      </w:r>
    </w:p>
    <w:p w14:paraId="19B9E28B" w14:textId="6F054256" w:rsidR="00670F9F" w:rsidRPr="00CD492A" w:rsidRDefault="00670F9F" w:rsidP="00670F9F">
      <w:pPr>
        <w:spacing w:after="0" w:line="240" w:lineRule="auto"/>
        <w:ind w:firstLine="567"/>
        <w:jc w:val="both"/>
        <w:rPr>
          <w:rFonts w:ascii="Times New Roman" w:hAnsi="Times New Roman"/>
          <w:color w:val="000000" w:themeColor="text1"/>
          <w:sz w:val="24"/>
          <w:szCs w:val="24"/>
        </w:rPr>
      </w:pPr>
      <w:r w:rsidRPr="00CD492A">
        <w:rPr>
          <w:rFonts w:ascii="Times New Roman" w:hAnsi="Times New Roman"/>
          <w:i/>
          <w:color w:val="000000" w:themeColor="text1"/>
          <w:sz w:val="24"/>
          <w:szCs w:val="24"/>
        </w:rPr>
        <w:lastRenderedPageBreak/>
        <w:t>Река Комиссаровка</w:t>
      </w:r>
      <w:r w:rsidRPr="00CD492A">
        <w:rPr>
          <w:rFonts w:ascii="Times New Roman" w:hAnsi="Times New Roman"/>
          <w:color w:val="000000" w:themeColor="text1"/>
          <w:sz w:val="24"/>
          <w:szCs w:val="24"/>
        </w:rPr>
        <w:t xml:space="preserve"> берет свое начало на восточном склоне хребта Пограничный, впадает в оз. Ханка с запада. Длина реки </w:t>
      </w:r>
      <w:smartTag w:uri="urn:schemas-microsoft-com:office:smarttags" w:element="metricconverter">
        <w:smartTagPr>
          <w:attr w:name="ProductID" w:val="162 км"/>
        </w:smartTagPr>
        <w:r w:rsidRPr="00CD492A">
          <w:rPr>
            <w:rFonts w:ascii="Times New Roman" w:hAnsi="Times New Roman"/>
            <w:color w:val="000000" w:themeColor="text1"/>
            <w:sz w:val="24"/>
            <w:szCs w:val="24"/>
          </w:rPr>
          <w:t>162 км</w:t>
        </w:r>
      </w:smartTag>
      <w:r w:rsidRPr="00CD492A">
        <w:rPr>
          <w:rFonts w:ascii="Times New Roman" w:hAnsi="Times New Roman"/>
          <w:color w:val="000000" w:themeColor="text1"/>
          <w:sz w:val="24"/>
          <w:szCs w:val="24"/>
        </w:rPr>
        <w:t>, площадь водосбора 2310 км</w:t>
      </w:r>
      <w:r w:rsidRPr="00CD492A">
        <w:rPr>
          <w:rFonts w:ascii="Times New Roman" w:hAnsi="Times New Roman"/>
          <w:color w:val="000000" w:themeColor="text1"/>
          <w:sz w:val="24"/>
          <w:szCs w:val="24"/>
          <w:vertAlign w:val="superscript"/>
        </w:rPr>
        <w:t>2</w:t>
      </w:r>
      <w:r w:rsidRPr="00CD492A">
        <w:rPr>
          <w:rFonts w:ascii="Times New Roman" w:hAnsi="Times New Roman"/>
          <w:color w:val="000000" w:themeColor="text1"/>
          <w:sz w:val="24"/>
          <w:szCs w:val="24"/>
        </w:rPr>
        <w:t xml:space="preserve">, общее падение реки 852м. Основные притоки: р. Мраморная (п.б., длина </w:t>
      </w:r>
      <w:smartTag w:uri="urn:schemas-microsoft-com:office:smarttags" w:element="metricconverter">
        <w:smartTagPr>
          <w:attr w:name="ProductID" w:val="42 км"/>
        </w:smartTagPr>
        <w:r w:rsidRPr="00CD492A">
          <w:rPr>
            <w:rFonts w:ascii="Times New Roman" w:hAnsi="Times New Roman"/>
            <w:color w:val="000000" w:themeColor="text1"/>
            <w:sz w:val="24"/>
            <w:szCs w:val="24"/>
          </w:rPr>
          <w:t>42 км</w:t>
        </w:r>
      </w:smartTag>
      <w:r w:rsidRPr="00CD492A">
        <w:rPr>
          <w:rFonts w:ascii="Times New Roman" w:hAnsi="Times New Roman"/>
          <w:color w:val="000000" w:themeColor="text1"/>
          <w:sz w:val="24"/>
          <w:szCs w:val="24"/>
        </w:rPr>
        <w:t xml:space="preserve">) и р. Пограничная (л.б., длина </w:t>
      </w:r>
      <w:smartTag w:uri="urn:schemas-microsoft-com:office:smarttags" w:element="metricconverter">
        <w:smartTagPr>
          <w:attr w:name="ProductID" w:val="44 км"/>
        </w:smartTagPr>
        <w:r w:rsidRPr="00CD492A">
          <w:rPr>
            <w:rFonts w:ascii="Times New Roman" w:hAnsi="Times New Roman"/>
            <w:color w:val="000000" w:themeColor="text1"/>
            <w:sz w:val="24"/>
            <w:szCs w:val="24"/>
          </w:rPr>
          <w:t>44 км</w:t>
        </w:r>
      </w:smartTag>
      <w:r w:rsidRPr="00CD492A">
        <w:rPr>
          <w:rFonts w:ascii="Times New Roman" w:hAnsi="Times New Roman"/>
          <w:color w:val="000000" w:themeColor="text1"/>
          <w:sz w:val="24"/>
          <w:szCs w:val="24"/>
        </w:rPr>
        <w:t>). Воды реки гидрокарбонатного класса, степень минерализации до 100 мг/л, средняя мутность до 75 г/м</w:t>
      </w:r>
      <w:r w:rsidRPr="00CD492A">
        <w:rPr>
          <w:rFonts w:ascii="Times New Roman" w:hAnsi="Times New Roman"/>
          <w:color w:val="000000" w:themeColor="text1"/>
          <w:sz w:val="24"/>
          <w:szCs w:val="24"/>
          <w:vertAlign w:val="superscript"/>
        </w:rPr>
        <w:t>3</w:t>
      </w:r>
      <w:r w:rsidRPr="00CD492A">
        <w:rPr>
          <w:rFonts w:ascii="Times New Roman" w:hAnsi="Times New Roman"/>
          <w:color w:val="000000" w:themeColor="text1"/>
          <w:sz w:val="24"/>
          <w:szCs w:val="24"/>
        </w:rPr>
        <w:t>.</w:t>
      </w:r>
    </w:p>
    <w:p w14:paraId="3AA53DD1" w14:textId="34B423C7" w:rsidR="00670F9F" w:rsidRPr="00CD492A" w:rsidRDefault="00670F9F" w:rsidP="00670F9F">
      <w:pPr>
        <w:spacing w:after="0" w:line="240" w:lineRule="auto"/>
        <w:ind w:firstLine="567"/>
        <w:jc w:val="both"/>
        <w:rPr>
          <w:rFonts w:ascii="Times New Roman" w:hAnsi="Times New Roman"/>
          <w:color w:val="000000" w:themeColor="text1"/>
          <w:sz w:val="24"/>
          <w:szCs w:val="24"/>
        </w:rPr>
      </w:pPr>
      <w:r w:rsidRPr="00CD492A">
        <w:rPr>
          <w:rFonts w:ascii="Times New Roman" w:hAnsi="Times New Roman"/>
          <w:i/>
          <w:color w:val="000000" w:themeColor="text1"/>
          <w:sz w:val="24"/>
          <w:szCs w:val="24"/>
        </w:rPr>
        <w:t>Река Мельгуновка</w:t>
      </w:r>
      <w:r w:rsidRPr="00CD492A">
        <w:rPr>
          <w:rFonts w:ascii="Times New Roman" w:hAnsi="Times New Roman"/>
          <w:color w:val="000000" w:themeColor="text1"/>
          <w:sz w:val="24"/>
          <w:szCs w:val="24"/>
        </w:rPr>
        <w:t xml:space="preserve"> образуется слиянием рек Нестеровка (длина </w:t>
      </w:r>
      <w:smartTag w:uri="urn:schemas-microsoft-com:office:smarttags" w:element="metricconverter">
        <w:smartTagPr>
          <w:attr w:name="ProductID" w:val="98 км"/>
        </w:smartTagPr>
        <w:r w:rsidRPr="00CD492A">
          <w:rPr>
            <w:rFonts w:ascii="Times New Roman" w:hAnsi="Times New Roman"/>
            <w:color w:val="000000" w:themeColor="text1"/>
            <w:sz w:val="24"/>
            <w:szCs w:val="24"/>
          </w:rPr>
          <w:t>98 км</w:t>
        </w:r>
      </w:smartTag>
      <w:r w:rsidRPr="00CD492A">
        <w:rPr>
          <w:rFonts w:ascii="Times New Roman" w:hAnsi="Times New Roman"/>
          <w:color w:val="000000" w:themeColor="text1"/>
          <w:sz w:val="24"/>
          <w:szCs w:val="24"/>
        </w:rPr>
        <w:t xml:space="preserve">) и Студеная (длина </w:t>
      </w:r>
      <w:smartTag w:uri="urn:schemas-microsoft-com:office:smarttags" w:element="metricconverter">
        <w:smartTagPr>
          <w:attr w:name="ProductID" w:val="83 км"/>
        </w:smartTagPr>
        <w:r w:rsidRPr="00CD492A">
          <w:rPr>
            <w:rFonts w:ascii="Times New Roman" w:hAnsi="Times New Roman"/>
            <w:color w:val="000000" w:themeColor="text1"/>
            <w:sz w:val="24"/>
            <w:szCs w:val="24"/>
          </w:rPr>
          <w:t>83 км</w:t>
        </w:r>
      </w:smartTag>
      <w:r w:rsidRPr="00CD492A">
        <w:rPr>
          <w:rFonts w:ascii="Times New Roman" w:hAnsi="Times New Roman"/>
          <w:color w:val="000000" w:themeColor="text1"/>
          <w:sz w:val="24"/>
          <w:szCs w:val="24"/>
        </w:rPr>
        <w:t xml:space="preserve">); впадает в южную часть оз. Ханка. Длина реки </w:t>
      </w:r>
      <w:smartTag w:uri="urn:schemas-microsoft-com:office:smarttags" w:element="metricconverter">
        <w:smartTagPr>
          <w:attr w:name="ProductID" w:val="67 км"/>
        </w:smartTagPr>
        <w:r w:rsidRPr="00CD492A">
          <w:rPr>
            <w:rFonts w:ascii="Times New Roman" w:hAnsi="Times New Roman"/>
            <w:color w:val="000000" w:themeColor="text1"/>
            <w:sz w:val="24"/>
            <w:szCs w:val="24"/>
          </w:rPr>
          <w:t>67 км</w:t>
        </w:r>
      </w:smartTag>
      <w:r w:rsidRPr="00CD492A">
        <w:rPr>
          <w:rFonts w:ascii="Times New Roman" w:hAnsi="Times New Roman"/>
          <w:color w:val="000000" w:themeColor="text1"/>
          <w:sz w:val="24"/>
          <w:szCs w:val="24"/>
        </w:rPr>
        <w:t xml:space="preserve"> (от истока р. Нестеровка -165км), площадь водосбора 3510 км</w:t>
      </w:r>
      <w:r w:rsidRPr="00CD492A">
        <w:rPr>
          <w:rFonts w:ascii="Times New Roman" w:hAnsi="Times New Roman"/>
          <w:color w:val="000000" w:themeColor="text1"/>
          <w:sz w:val="24"/>
          <w:szCs w:val="24"/>
          <w:vertAlign w:val="superscript"/>
        </w:rPr>
        <w:t>2</w:t>
      </w:r>
      <w:r w:rsidRPr="00CD492A">
        <w:rPr>
          <w:rFonts w:ascii="Times New Roman" w:hAnsi="Times New Roman"/>
          <w:color w:val="000000" w:themeColor="text1"/>
          <w:sz w:val="24"/>
          <w:szCs w:val="24"/>
        </w:rPr>
        <w:t xml:space="preserve">. Общее падение от истока р. Нестеровка </w:t>
      </w:r>
      <w:smartTag w:uri="urn:schemas-microsoft-com:office:smarttags" w:element="metricconverter">
        <w:smartTagPr>
          <w:attr w:name="ProductID" w:val="547 м"/>
        </w:smartTagPr>
        <w:r w:rsidRPr="00CD492A">
          <w:rPr>
            <w:rFonts w:ascii="Times New Roman" w:hAnsi="Times New Roman"/>
            <w:color w:val="000000" w:themeColor="text1"/>
            <w:sz w:val="24"/>
            <w:szCs w:val="24"/>
          </w:rPr>
          <w:t>547 м</w:t>
        </w:r>
      </w:smartTag>
      <w:r w:rsidRPr="00CD492A">
        <w:rPr>
          <w:rFonts w:ascii="Times New Roman" w:hAnsi="Times New Roman"/>
          <w:color w:val="000000" w:themeColor="text1"/>
          <w:sz w:val="24"/>
          <w:szCs w:val="24"/>
        </w:rPr>
        <w:t xml:space="preserve">, от начала реки – 22м; средний уклон 3,35%. Основные притоки реки: Молоканка (л.б., 55-й км, длина </w:t>
      </w:r>
      <w:smartTag w:uri="urn:schemas-microsoft-com:office:smarttags" w:element="metricconverter">
        <w:smartTagPr>
          <w:attr w:name="ProductID" w:val="63 км"/>
        </w:smartTagPr>
        <w:r w:rsidRPr="00CD492A">
          <w:rPr>
            <w:rFonts w:ascii="Times New Roman" w:hAnsi="Times New Roman"/>
            <w:color w:val="000000" w:themeColor="text1"/>
            <w:sz w:val="24"/>
            <w:szCs w:val="24"/>
          </w:rPr>
          <w:t>63 км</w:t>
        </w:r>
      </w:smartTag>
      <w:r w:rsidRPr="00CD492A">
        <w:rPr>
          <w:rFonts w:ascii="Times New Roman" w:hAnsi="Times New Roman"/>
          <w:color w:val="000000" w:themeColor="text1"/>
          <w:sz w:val="24"/>
          <w:szCs w:val="24"/>
        </w:rPr>
        <w:t xml:space="preserve">) и Криничная (п.б., 39-й км, длина </w:t>
      </w:r>
      <w:smartTag w:uri="urn:schemas-microsoft-com:office:smarttags" w:element="metricconverter">
        <w:smartTagPr>
          <w:attr w:name="ProductID" w:val="22 км"/>
        </w:smartTagPr>
        <w:r w:rsidRPr="00CD492A">
          <w:rPr>
            <w:rFonts w:ascii="Times New Roman" w:hAnsi="Times New Roman"/>
            <w:color w:val="000000" w:themeColor="text1"/>
            <w:sz w:val="24"/>
            <w:szCs w:val="24"/>
          </w:rPr>
          <w:t>22 км</w:t>
        </w:r>
      </w:smartTag>
      <w:r w:rsidRPr="00CD492A">
        <w:rPr>
          <w:rFonts w:ascii="Times New Roman" w:hAnsi="Times New Roman"/>
          <w:color w:val="000000" w:themeColor="text1"/>
          <w:sz w:val="24"/>
          <w:szCs w:val="24"/>
        </w:rPr>
        <w:t>). В пределах водосбора насчитывается около 600 рек (подавляющее их большинство представляет собой малые водотоки длиной менее 10км) общей протяженностью около 2000км. Вода р. Мельгуновка относится к гидрокарбонатному классу группы кальция с низкой степенью минерализации. Вода очень мягкая. При использовании её для водоснабжения необходимо учитывать повышенное содержание фосфатов.</w:t>
      </w:r>
    </w:p>
    <w:p w14:paraId="7FC601A4" w14:textId="0411F8B1" w:rsidR="00670F9F" w:rsidRPr="00CD492A" w:rsidRDefault="00670F9F" w:rsidP="00670F9F">
      <w:pPr>
        <w:spacing w:after="0" w:line="240" w:lineRule="auto"/>
        <w:ind w:firstLine="567"/>
        <w:jc w:val="both"/>
        <w:rPr>
          <w:rFonts w:ascii="Times New Roman" w:hAnsi="Times New Roman"/>
          <w:color w:val="000000" w:themeColor="text1"/>
          <w:sz w:val="24"/>
          <w:szCs w:val="24"/>
        </w:rPr>
      </w:pPr>
      <w:r w:rsidRPr="00CD492A">
        <w:rPr>
          <w:rFonts w:ascii="Times New Roman" w:hAnsi="Times New Roman"/>
          <w:i/>
          <w:color w:val="000000" w:themeColor="text1"/>
          <w:sz w:val="24"/>
          <w:szCs w:val="24"/>
        </w:rPr>
        <w:t>Озеро Ханка</w:t>
      </w:r>
      <w:r w:rsidRPr="00CD492A">
        <w:rPr>
          <w:rFonts w:ascii="Times New Roman" w:hAnsi="Times New Roman"/>
          <w:color w:val="000000" w:themeColor="text1"/>
          <w:sz w:val="24"/>
          <w:szCs w:val="24"/>
        </w:rPr>
        <w:t>, часть акватории которого находится в Ханкайском муниципальном округе, – самый большой пресноводный водоем на Дальнем Востоке. Его площадь составляет около 4070 км2. В пределах России находится 3030 км</w:t>
      </w:r>
      <w:r w:rsidRPr="00CD492A">
        <w:rPr>
          <w:rFonts w:ascii="Times New Roman" w:hAnsi="Times New Roman"/>
          <w:color w:val="000000" w:themeColor="text1"/>
          <w:sz w:val="24"/>
          <w:szCs w:val="24"/>
          <w:vertAlign w:val="superscript"/>
        </w:rPr>
        <w:t>2</w:t>
      </w:r>
      <w:r w:rsidRPr="00CD492A">
        <w:rPr>
          <w:rFonts w:ascii="Times New Roman" w:hAnsi="Times New Roman"/>
          <w:color w:val="000000" w:themeColor="text1"/>
          <w:sz w:val="24"/>
          <w:szCs w:val="24"/>
        </w:rPr>
        <w:t xml:space="preserve"> акватории озера и лишь небольшая, северная часть – на территории Китая. Несмотря на большое количество впадающих рек, озеро мелководно. Его глубина не превышает </w:t>
      </w:r>
      <w:smartTag w:uri="urn:schemas-microsoft-com:office:smarttags" w:element="metricconverter">
        <w:smartTagPr>
          <w:attr w:name="ProductID" w:val="6,5 м"/>
        </w:smartTagPr>
        <w:r w:rsidRPr="00CD492A">
          <w:rPr>
            <w:rFonts w:ascii="Times New Roman" w:hAnsi="Times New Roman"/>
            <w:color w:val="000000" w:themeColor="text1"/>
            <w:sz w:val="24"/>
            <w:szCs w:val="24"/>
          </w:rPr>
          <w:t>6,5 м</w:t>
        </w:r>
      </w:smartTag>
      <w:r w:rsidRPr="00CD492A">
        <w:rPr>
          <w:rFonts w:ascii="Times New Roman" w:hAnsi="Times New Roman"/>
          <w:color w:val="000000" w:themeColor="text1"/>
          <w:sz w:val="24"/>
          <w:szCs w:val="24"/>
        </w:rPr>
        <w:t xml:space="preserve">, средняя глубина составляет </w:t>
      </w:r>
      <w:smartTag w:uri="urn:schemas-microsoft-com:office:smarttags" w:element="metricconverter">
        <w:smartTagPr>
          <w:attr w:name="ProductID" w:val="4,5 м"/>
        </w:smartTagPr>
        <w:r w:rsidRPr="00CD492A">
          <w:rPr>
            <w:rFonts w:ascii="Times New Roman" w:hAnsi="Times New Roman"/>
            <w:color w:val="000000" w:themeColor="text1"/>
            <w:sz w:val="24"/>
            <w:szCs w:val="24"/>
          </w:rPr>
          <w:t>4,5 м</w:t>
        </w:r>
      </w:smartTag>
      <w:r w:rsidRPr="00CD492A">
        <w:rPr>
          <w:rFonts w:ascii="Times New Roman" w:hAnsi="Times New Roman"/>
          <w:color w:val="000000" w:themeColor="text1"/>
          <w:sz w:val="24"/>
          <w:szCs w:val="24"/>
        </w:rPr>
        <w:t>. Вода озера, как и рек его бассейна, относится к гидрокарбонатно-кальциевому типу. Характерной особенностью воды озера является ее большая мутность и значительное содержание взвешенных веществ в течение периода с конца марта до конца октября.</w:t>
      </w:r>
    </w:p>
    <w:p w14:paraId="6A39DD72" w14:textId="7BAF8261" w:rsidR="00670F9F" w:rsidRPr="00CD492A" w:rsidRDefault="00670F9F" w:rsidP="00670F9F">
      <w:pPr>
        <w:spacing w:after="0" w:line="240" w:lineRule="auto"/>
        <w:ind w:firstLine="567"/>
        <w:jc w:val="both"/>
        <w:rPr>
          <w:rFonts w:ascii="Times New Roman" w:hAnsi="Times New Roman"/>
          <w:color w:val="000000" w:themeColor="text1"/>
          <w:sz w:val="24"/>
          <w:szCs w:val="24"/>
        </w:rPr>
      </w:pPr>
      <w:r w:rsidRPr="00CD492A">
        <w:rPr>
          <w:rFonts w:ascii="Times New Roman" w:hAnsi="Times New Roman"/>
          <w:color w:val="000000" w:themeColor="text1"/>
          <w:sz w:val="24"/>
          <w:szCs w:val="24"/>
        </w:rPr>
        <w:t xml:space="preserve">Речные воды в бассейне оз. Ханка загрязнены от смывов с полей орошения, коммунально-бытовых и промышленных стоков и поэтому они не могут быть использованы без предварительного обезвреживания. По качеству вода оз. Ханка в </w:t>
      </w:r>
      <w:smartTag w:uri="urn:schemas-microsoft-com:office:smarttags" w:element="metricconverter">
        <w:smartTagPr>
          <w:attr w:name="ProductID" w:val="2007 г"/>
        </w:smartTagPr>
        <w:r w:rsidRPr="00CD492A">
          <w:rPr>
            <w:rFonts w:ascii="Times New Roman" w:hAnsi="Times New Roman"/>
            <w:color w:val="000000" w:themeColor="text1"/>
            <w:sz w:val="24"/>
            <w:szCs w:val="24"/>
          </w:rPr>
          <w:t>2007 г</w:t>
        </w:r>
      </w:smartTag>
      <w:r w:rsidRPr="00CD492A">
        <w:rPr>
          <w:rFonts w:ascii="Times New Roman" w:hAnsi="Times New Roman"/>
          <w:color w:val="000000" w:themeColor="text1"/>
          <w:sz w:val="24"/>
          <w:szCs w:val="24"/>
        </w:rPr>
        <w:t>. в черте с. Троицкое и с. Астраханка соответствовала 4-му классу и оценивалась как «грязная».</w:t>
      </w:r>
    </w:p>
    <w:p w14:paraId="48F15BC5" w14:textId="7FD1D1AF" w:rsidR="00670F9F" w:rsidRPr="00CD492A" w:rsidRDefault="00670F9F" w:rsidP="00670F9F">
      <w:pPr>
        <w:spacing w:after="0" w:line="240" w:lineRule="auto"/>
        <w:ind w:firstLine="567"/>
        <w:jc w:val="both"/>
        <w:rPr>
          <w:rFonts w:ascii="Times New Roman" w:hAnsi="Times New Roman"/>
          <w:color w:val="000000" w:themeColor="text1"/>
          <w:sz w:val="24"/>
          <w:szCs w:val="24"/>
        </w:rPr>
      </w:pPr>
      <w:r w:rsidRPr="00CD492A">
        <w:rPr>
          <w:rFonts w:ascii="Times New Roman" w:hAnsi="Times New Roman"/>
          <w:color w:val="000000" w:themeColor="text1"/>
          <w:sz w:val="24"/>
          <w:szCs w:val="24"/>
        </w:rPr>
        <w:t>Ханкайский муниципальный округ – одно из муниципальных образований Приморского края с наименьшими величинами местного и общего речного стока. Обеспеченность естественными запасами местного стока при минимальной водности (минимальный среднемесячный расход воды 95%-ной обеспеченности) составляет менее 100 л/сут.*чел.</w:t>
      </w:r>
    </w:p>
    <w:p w14:paraId="6E5A69FB" w14:textId="1A3F6BE3" w:rsidR="00670F9F" w:rsidRPr="00CD492A" w:rsidRDefault="00670F9F" w:rsidP="00670F9F">
      <w:pPr>
        <w:spacing w:after="0" w:line="240" w:lineRule="auto"/>
        <w:ind w:firstLine="567"/>
        <w:jc w:val="both"/>
        <w:rPr>
          <w:rFonts w:ascii="Times New Roman" w:hAnsi="Times New Roman"/>
          <w:b/>
          <w:bCs/>
          <w:color w:val="000000" w:themeColor="text1"/>
          <w:sz w:val="24"/>
          <w:szCs w:val="24"/>
        </w:rPr>
      </w:pPr>
      <w:r w:rsidRPr="00CD492A">
        <w:rPr>
          <w:rFonts w:ascii="Times New Roman" w:hAnsi="Times New Roman"/>
          <w:color w:val="000000" w:themeColor="text1"/>
          <w:sz w:val="24"/>
          <w:szCs w:val="24"/>
        </w:rPr>
        <w:t xml:space="preserve">В настоящее время </w:t>
      </w:r>
      <w:r w:rsidRPr="004B22F0">
        <w:rPr>
          <w:rFonts w:ascii="Times New Roman" w:hAnsi="Times New Roman"/>
          <w:color w:val="000000" w:themeColor="text1"/>
          <w:sz w:val="24"/>
          <w:szCs w:val="24"/>
        </w:rPr>
        <w:t>основным источником водоснабжения сел Камень-Рыболов и Астраханка является водозабор поверхностных вод оз. Ханка производительностью 5,6 тыс.</w:t>
      </w:r>
      <w:r w:rsidR="004B22F0" w:rsidRPr="004B22F0">
        <w:rPr>
          <w:rFonts w:ascii="Times New Roman" w:hAnsi="Times New Roman"/>
          <w:color w:val="000000" w:themeColor="text1"/>
          <w:sz w:val="24"/>
          <w:szCs w:val="24"/>
        </w:rPr>
        <w:t xml:space="preserve"> </w:t>
      </w:r>
      <w:r w:rsidRPr="004B22F0">
        <w:rPr>
          <w:rFonts w:ascii="Times New Roman" w:hAnsi="Times New Roman"/>
          <w:color w:val="000000" w:themeColor="text1"/>
          <w:sz w:val="24"/>
          <w:szCs w:val="24"/>
        </w:rPr>
        <w:t>м</w:t>
      </w:r>
      <w:r w:rsidRPr="004B22F0">
        <w:rPr>
          <w:rFonts w:ascii="Times New Roman" w:hAnsi="Times New Roman"/>
          <w:color w:val="000000" w:themeColor="text1"/>
          <w:sz w:val="24"/>
          <w:szCs w:val="24"/>
          <w:vertAlign w:val="superscript"/>
        </w:rPr>
        <w:t>3</w:t>
      </w:r>
      <w:r w:rsidRPr="004B22F0">
        <w:rPr>
          <w:rFonts w:ascii="Times New Roman" w:hAnsi="Times New Roman"/>
          <w:color w:val="000000" w:themeColor="text1"/>
          <w:sz w:val="24"/>
          <w:szCs w:val="24"/>
        </w:rPr>
        <w:t>/сутки.</w:t>
      </w:r>
    </w:p>
    <w:p w14:paraId="1DA0C516" w14:textId="74C6EF79" w:rsidR="00670F9F" w:rsidRPr="00CD492A" w:rsidRDefault="00670F9F" w:rsidP="00670F9F">
      <w:pPr>
        <w:spacing w:after="0" w:line="240" w:lineRule="auto"/>
        <w:ind w:firstLine="567"/>
        <w:jc w:val="both"/>
        <w:rPr>
          <w:rFonts w:ascii="Times New Roman" w:hAnsi="Times New Roman"/>
          <w:color w:val="000000" w:themeColor="text1"/>
          <w:sz w:val="24"/>
          <w:szCs w:val="24"/>
        </w:rPr>
      </w:pPr>
      <w:r w:rsidRPr="00CD492A">
        <w:rPr>
          <w:rFonts w:ascii="Times New Roman" w:hAnsi="Times New Roman"/>
          <w:color w:val="000000" w:themeColor="text1"/>
          <w:sz w:val="24"/>
          <w:szCs w:val="24"/>
        </w:rPr>
        <w:t>Водоснабжение на сельскохозяйственные нужды (орошение) осуществляется из озера Ханка.</w:t>
      </w:r>
    </w:p>
    <w:p w14:paraId="36DD9661" w14:textId="77777777" w:rsidR="00887DE2" w:rsidRPr="00CD492A" w:rsidRDefault="00887DE2" w:rsidP="00670F9F">
      <w:pPr>
        <w:spacing w:after="0" w:line="240" w:lineRule="auto"/>
        <w:jc w:val="both"/>
        <w:rPr>
          <w:rFonts w:ascii="Times New Roman" w:hAnsi="Times New Roman"/>
          <w:b/>
          <w:bCs/>
          <w:color w:val="000000" w:themeColor="text1"/>
          <w:sz w:val="16"/>
          <w:szCs w:val="16"/>
        </w:rPr>
      </w:pPr>
    </w:p>
    <w:p w14:paraId="073C4076" w14:textId="13843E6E" w:rsidR="00887DE2" w:rsidRPr="00CD492A" w:rsidRDefault="00887DE2" w:rsidP="00887DE2">
      <w:pPr>
        <w:spacing w:after="0" w:line="240" w:lineRule="auto"/>
        <w:jc w:val="both"/>
        <w:rPr>
          <w:rFonts w:ascii="Times New Roman" w:hAnsi="Times New Roman"/>
          <w:color w:val="000000" w:themeColor="text1"/>
          <w:sz w:val="24"/>
          <w:szCs w:val="24"/>
        </w:rPr>
      </w:pPr>
      <w:r w:rsidRPr="00CD492A">
        <w:rPr>
          <w:rFonts w:ascii="Times New Roman" w:hAnsi="Times New Roman"/>
          <w:b/>
          <w:bCs/>
          <w:color w:val="000000" w:themeColor="text1"/>
          <w:sz w:val="24"/>
          <w:szCs w:val="24"/>
        </w:rPr>
        <w:t>Подземные воды</w:t>
      </w:r>
      <w:r w:rsidRPr="00CD492A">
        <w:rPr>
          <w:rFonts w:ascii="Times New Roman" w:hAnsi="Times New Roman"/>
          <w:color w:val="000000" w:themeColor="text1"/>
          <w:sz w:val="24"/>
          <w:szCs w:val="24"/>
        </w:rPr>
        <w:t>. Водоснабжение большинства населенных пунктов Ханкайского муниципального округа осуществляется за счет подземных вод.</w:t>
      </w:r>
    </w:p>
    <w:p w14:paraId="2FD2C5A0" w14:textId="77777777" w:rsidR="00887DE2" w:rsidRPr="00CD492A" w:rsidRDefault="00887DE2" w:rsidP="00887DE2">
      <w:pPr>
        <w:spacing w:after="0" w:line="240" w:lineRule="auto"/>
        <w:ind w:firstLine="567"/>
        <w:jc w:val="both"/>
        <w:rPr>
          <w:rFonts w:ascii="Times New Roman" w:hAnsi="Times New Roman"/>
          <w:color w:val="000000" w:themeColor="text1"/>
          <w:sz w:val="24"/>
          <w:szCs w:val="24"/>
        </w:rPr>
      </w:pPr>
      <w:r w:rsidRPr="00CD492A">
        <w:rPr>
          <w:rFonts w:ascii="Times New Roman" w:hAnsi="Times New Roman"/>
          <w:color w:val="000000" w:themeColor="text1"/>
          <w:sz w:val="24"/>
          <w:szCs w:val="24"/>
        </w:rPr>
        <w:t xml:space="preserve">Основные запасы пресных подземных вод в районе сосредоточены в рыхлых неоген-четвертичных отложениях в пределах южной и юго-восточной части территории Ханкайского муниципального района, где находится северо-восточный фланг Жариковского месторождения пресных подземных вод. </w:t>
      </w:r>
    </w:p>
    <w:p w14:paraId="115F2E94" w14:textId="77777777" w:rsidR="00887DE2" w:rsidRPr="00CD492A" w:rsidRDefault="00887DE2" w:rsidP="00887DE2">
      <w:pPr>
        <w:spacing w:after="0" w:line="240" w:lineRule="auto"/>
        <w:ind w:firstLine="567"/>
        <w:jc w:val="both"/>
        <w:rPr>
          <w:rFonts w:ascii="Times New Roman" w:hAnsi="Times New Roman"/>
          <w:color w:val="000000" w:themeColor="text1"/>
          <w:sz w:val="24"/>
          <w:szCs w:val="24"/>
        </w:rPr>
      </w:pPr>
      <w:r w:rsidRPr="00CD492A">
        <w:rPr>
          <w:rFonts w:ascii="Times New Roman" w:hAnsi="Times New Roman"/>
          <w:color w:val="000000" w:themeColor="text1"/>
          <w:sz w:val="24"/>
          <w:szCs w:val="24"/>
        </w:rPr>
        <w:t xml:space="preserve">В пределах Жариковского месторождения расположено три месторождения пресных подземных вод: Долинное, Астраханское и Мельгуновское, которые входят в его состав и являются отдельными эксплуатационными участками. </w:t>
      </w:r>
    </w:p>
    <w:p w14:paraId="2D819276" w14:textId="0E1A9CDD" w:rsidR="00887DE2" w:rsidRPr="00CD492A" w:rsidRDefault="00887DE2" w:rsidP="00887DE2">
      <w:pPr>
        <w:spacing w:after="0" w:line="240" w:lineRule="auto"/>
        <w:ind w:firstLine="567"/>
        <w:jc w:val="both"/>
        <w:rPr>
          <w:rFonts w:ascii="Times New Roman" w:hAnsi="Times New Roman"/>
          <w:color w:val="000000" w:themeColor="text1"/>
          <w:sz w:val="24"/>
          <w:szCs w:val="24"/>
        </w:rPr>
      </w:pPr>
      <w:r w:rsidRPr="00CD492A">
        <w:rPr>
          <w:rFonts w:ascii="Times New Roman" w:hAnsi="Times New Roman"/>
          <w:color w:val="000000" w:themeColor="text1"/>
          <w:sz w:val="24"/>
          <w:szCs w:val="24"/>
        </w:rPr>
        <w:t>По данным Отдела фондов информации Филиала по Приморскому краю ФГУ «ТФИ по ДВФО» прогнозные запасы месторождений подземных вод составляют 198 тыс.</w:t>
      </w:r>
      <w:r w:rsidR="004B22F0">
        <w:rPr>
          <w:rFonts w:ascii="Times New Roman" w:hAnsi="Times New Roman"/>
          <w:color w:val="000000" w:themeColor="text1"/>
          <w:sz w:val="24"/>
          <w:szCs w:val="24"/>
        </w:rPr>
        <w:t xml:space="preserve"> </w:t>
      </w:r>
      <w:r w:rsidRPr="00CD492A">
        <w:rPr>
          <w:rFonts w:ascii="Times New Roman" w:hAnsi="Times New Roman"/>
          <w:color w:val="000000" w:themeColor="text1"/>
          <w:sz w:val="24"/>
          <w:szCs w:val="24"/>
        </w:rPr>
        <w:t>м</w:t>
      </w:r>
      <w:r w:rsidRPr="00CD492A">
        <w:rPr>
          <w:rFonts w:ascii="Times New Roman" w:hAnsi="Times New Roman"/>
          <w:color w:val="000000" w:themeColor="text1"/>
          <w:sz w:val="24"/>
          <w:szCs w:val="24"/>
          <w:vertAlign w:val="superscript"/>
        </w:rPr>
        <w:t>3</w:t>
      </w:r>
      <w:r w:rsidRPr="00CD492A">
        <w:rPr>
          <w:rFonts w:ascii="Times New Roman" w:hAnsi="Times New Roman"/>
          <w:color w:val="000000" w:themeColor="text1"/>
          <w:sz w:val="24"/>
          <w:szCs w:val="24"/>
        </w:rPr>
        <w:t>/сут.</w:t>
      </w:r>
    </w:p>
    <w:p w14:paraId="177E9EA2" w14:textId="77777777" w:rsidR="00887DE2" w:rsidRPr="00CD492A" w:rsidRDefault="00887DE2" w:rsidP="00887DE2">
      <w:pPr>
        <w:spacing w:after="0" w:line="240" w:lineRule="auto"/>
        <w:ind w:firstLine="567"/>
        <w:jc w:val="both"/>
        <w:rPr>
          <w:rFonts w:ascii="Times New Roman" w:hAnsi="Times New Roman"/>
          <w:color w:val="000000" w:themeColor="text1"/>
          <w:sz w:val="24"/>
          <w:szCs w:val="24"/>
        </w:rPr>
      </w:pPr>
      <w:r w:rsidRPr="00CD492A">
        <w:rPr>
          <w:rFonts w:ascii="Times New Roman" w:hAnsi="Times New Roman"/>
          <w:color w:val="000000" w:themeColor="text1"/>
          <w:sz w:val="24"/>
          <w:szCs w:val="24"/>
        </w:rPr>
        <w:lastRenderedPageBreak/>
        <w:t xml:space="preserve">Села Комиссарово и Дворянка расположенные, соответственно, в центральной и западной частях района, в качестве источников водоснабжения используют подземные воды зоны выветривания и зоны тектонической трещиноватости палеозойских и мезозойских интрузивных образований. </w:t>
      </w:r>
    </w:p>
    <w:p w14:paraId="4AD04B26" w14:textId="56BC7919" w:rsidR="00887DE2" w:rsidRPr="00CD492A" w:rsidRDefault="00887DE2" w:rsidP="00887DE2">
      <w:pPr>
        <w:spacing w:after="0" w:line="240" w:lineRule="auto"/>
        <w:ind w:firstLine="567"/>
        <w:jc w:val="both"/>
        <w:rPr>
          <w:rFonts w:ascii="Times New Roman" w:hAnsi="Times New Roman"/>
          <w:color w:val="000000" w:themeColor="text1"/>
          <w:sz w:val="24"/>
          <w:szCs w:val="24"/>
        </w:rPr>
      </w:pPr>
      <w:r w:rsidRPr="00CD492A">
        <w:rPr>
          <w:rFonts w:ascii="Times New Roman" w:hAnsi="Times New Roman"/>
          <w:color w:val="000000" w:themeColor="text1"/>
          <w:sz w:val="24"/>
          <w:szCs w:val="24"/>
        </w:rPr>
        <w:t>Водозаборные сооружения представлены шахтными колодцами, а также одиночными и групповыми скважинными водозаборами.</w:t>
      </w:r>
    </w:p>
    <w:p w14:paraId="7D7D25AD" w14:textId="33DFBC55" w:rsidR="00670F9F" w:rsidRPr="00C669BE" w:rsidRDefault="00670F9F" w:rsidP="00670F9F">
      <w:pPr>
        <w:spacing w:after="0" w:line="240" w:lineRule="auto"/>
        <w:jc w:val="both"/>
        <w:rPr>
          <w:rFonts w:ascii="Times New Roman" w:hAnsi="Times New Roman"/>
          <w:color w:val="0070C0"/>
          <w:sz w:val="16"/>
          <w:szCs w:val="16"/>
        </w:rPr>
      </w:pPr>
    </w:p>
    <w:p w14:paraId="5446F9E3" w14:textId="41ED69DC" w:rsidR="00662FD1" w:rsidRPr="00C669BE" w:rsidRDefault="00662FD1" w:rsidP="00662FD1">
      <w:pPr>
        <w:spacing w:after="0" w:line="240" w:lineRule="auto"/>
        <w:jc w:val="both"/>
        <w:rPr>
          <w:rFonts w:ascii="Times New Roman" w:hAnsi="Times New Roman" w:cs="Times New Roman"/>
          <w:color w:val="0070C0"/>
          <w:sz w:val="16"/>
          <w:szCs w:val="16"/>
        </w:rPr>
      </w:pPr>
    </w:p>
    <w:p w14:paraId="19E0563A" w14:textId="2BE2A55A" w:rsidR="00D919C3" w:rsidRPr="00C669BE" w:rsidRDefault="00C669BE" w:rsidP="00C669BE">
      <w:pPr>
        <w:pStyle w:val="a4"/>
        <w:numPr>
          <w:ilvl w:val="1"/>
          <w:numId w:val="15"/>
        </w:numPr>
        <w:shd w:val="clear" w:color="auto" w:fill="1F3864" w:themeFill="accent1" w:themeFillShade="80"/>
        <w:tabs>
          <w:tab w:val="left" w:pos="567"/>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D919C3" w:rsidRPr="00C669BE">
        <w:rPr>
          <w:rFonts w:ascii="Times New Roman" w:hAnsi="Times New Roman" w:cs="Times New Roman"/>
          <w:b/>
          <w:bCs/>
          <w:sz w:val="24"/>
          <w:szCs w:val="24"/>
        </w:rPr>
        <w:t xml:space="preserve">СИСТЕМА </w:t>
      </w:r>
      <w:r w:rsidR="00614821">
        <w:rPr>
          <w:rFonts w:ascii="Times New Roman" w:hAnsi="Times New Roman" w:cs="Times New Roman"/>
          <w:b/>
          <w:bCs/>
          <w:sz w:val="24"/>
          <w:szCs w:val="24"/>
        </w:rPr>
        <w:t xml:space="preserve">РАССЕЛЕНИЯ И </w:t>
      </w:r>
      <w:r w:rsidR="00D919C3" w:rsidRPr="00C669BE">
        <w:rPr>
          <w:rFonts w:ascii="Times New Roman" w:hAnsi="Times New Roman" w:cs="Times New Roman"/>
          <w:b/>
          <w:bCs/>
          <w:sz w:val="24"/>
          <w:szCs w:val="24"/>
        </w:rPr>
        <w:t>ПЛАНИРОВОЧНЫХ ОГРАНИЧЕНИЙ</w:t>
      </w:r>
    </w:p>
    <w:p w14:paraId="1E73E605" w14:textId="77777777" w:rsidR="00795297" w:rsidRDefault="00795297" w:rsidP="00795297">
      <w:pPr>
        <w:spacing w:after="0" w:line="240" w:lineRule="auto"/>
        <w:jc w:val="both"/>
        <w:rPr>
          <w:rFonts w:ascii="Times New Roman" w:hAnsi="Times New Roman" w:cs="Times New Roman"/>
          <w:b/>
          <w:bCs/>
          <w:sz w:val="8"/>
          <w:szCs w:val="8"/>
        </w:rPr>
      </w:pPr>
    </w:p>
    <w:p w14:paraId="3E9BED00" w14:textId="0B87AF3C" w:rsidR="00EA4614" w:rsidRPr="00CD492A" w:rsidRDefault="00EA4614" w:rsidP="00CD492A">
      <w:pPr>
        <w:spacing w:after="0" w:line="240" w:lineRule="auto"/>
        <w:jc w:val="both"/>
        <w:rPr>
          <w:rFonts w:ascii="Times New Roman" w:hAnsi="Times New Roman" w:cs="Times New Roman"/>
          <w:color w:val="000000" w:themeColor="text1"/>
          <w:sz w:val="24"/>
          <w:szCs w:val="24"/>
        </w:rPr>
      </w:pPr>
      <w:r w:rsidRPr="00CD492A">
        <w:rPr>
          <w:rFonts w:ascii="Times New Roman" w:hAnsi="Times New Roman" w:cs="Times New Roman"/>
          <w:color w:val="000000" w:themeColor="text1"/>
          <w:sz w:val="24"/>
          <w:szCs w:val="24"/>
        </w:rPr>
        <w:t>Территория Ханкайского муниципального округа по климатическим условиям не имеет планировочных ограничений и благоприятна для строительства.</w:t>
      </w:r>
    </w:p>
    <w:p w14:paraId="777D7111" w14:textId="64AEAA75" w:rsidR="00DD53D6" w:rsidRPr="00CD492A" w:rsidRDefault="00DD53D6" w:rsidP="00400F50">
      <w:pPr>
        <w:spacing w:after="0" w:line="240" w:lineRule="auto"/>
        <w:ind w:firstLine="567"/>
        <w:jc w:val="both"/>
        <w:rPr>
          <w:rFonts w:ascii="Times New Roman" w:hAnsi="Times New Roman" w:cs="Times New Roman"/>
          <w:color w:val="000000" w:themeColor="text1"/>
          <w:sz w:val="24"/>
          <w:szCs w:val="24"/>
        </w:rPr>
      </w:pPr>
      <w:r w:rsidRPr="00CD492A">
        <w:rPr>
          <w:rFonts w:ascii="Times New Roman" w:hAnsi="Times New Roman" w:cs="Times New Roman"/>
          <w:color w:val="000000" w:themeColor="text1"/>
          <w:sz w:val="24"/>
          <w:szCs w:val="24"/>
        </w:rPr>
        <w:t xml:space="preserve">Общая площадь территории Ханкайского муниципального округа составляет 268914 га. </w:t>
      </w:r>
      <w:r w:rsidR="00400F50" w:rsidRPr="00CD492A">
        <w:rPr>
          <w:rFonts w:ascii="Times New Roman" w:hAnsi="Times New Roman" w:cs="Times New Roman"/>
          <w:color w:val="000000" w:themeColor="text1"/>
          <w:sz w:val="24"/>
          <w:szCs w:val="24"/>
          <w:shd w:val="clear" w:color="auto" w:fill="FFFFFF"/>
        </w:rPr>
        <w:t xml:space="preserve">Из них земли сельскохозяйственного назначения составляют 125019 га (46,49%), особо охраняемые земли – 305 га (0,11%), земли лесного фонда – 107811 га (40,09%), земли запаса – 19328 га (7,19%), </w:t>
      </w:r>
      <w:r w:rsidR="00400F50" w:rsidRPr="00796B3C">
        <w:rPr>
          <w:rFonts w:ascii="Times New Roman" w:hAnsi="Times New Roman" w:cs="Times New Roman"/>
          <w:color w:val="000000" w:themeColor="text1"/>
          <w:sz w:val="24"/>
          <w:szCs w:val="24"/>
          <w:shd w:val="clear" w:color="auto" w:fill="FFFFFF"/>
        </w:rPr>
        <w:t>площадь застроенных земель – 1618 га (0,61%).</w:t>
      </w:r>
      <w:r w:rsidR="00400F50" w:rsidRPr="00CD492A">
        <w:rPr>
          <w:rFonts w:ascii="Times New Roman" w:hAnsi="Times New Roman" w:cs="Times New Roman"/>
          <w:color w:val="000000" w:themeColor="text1"/>
          <w:sz w:val="24"/>
          <w:szCs w:val="24"/>
        </w:rPr>
        <w:t xml:space="preserve"> Структура распределения земель по категориям представлена в таблице </w:t>
      </w:r>
      <w:r w:rsidR="004B22F0">
        <w:rPr>
          <w:rFonts w:ascii="Times New Roman" w:hAnsi="Times New Roman" w:cs="Times New Roman"/>
          <w:color w:val="000000" w:themeColor="text1"/>
          <w:sz w:val="24"/>
          <w:szCs w:val="24"/>
        </w:rPr>
        <w:t>1</w:t>
      </w:r>
      <w:r w:rsidR="00400F50" w:rsidRPr="00CD492A">
        <w:rPr>
          <w:rFonts w:ascii="Times New Roman" w:hAnsi="Times New Roman" w:cs="Times New Roman"/>
          <w:color w:val="000000" w:themeColor="text1"/>
          <w:sz w:val="24"/>
          <w:szCs w:val="24"/>
        </w:rPr>
        <w:t>.</w:t>
      </w:r>
    </w:p>
    <w:p w14:paraId="415FBB3F" w14:textId="77777777" w:rsidR="00400F50" w:rsidRPr="00CD492A" w:rsidRDefault="00400F50" w:rsidP="00400F50">
      <w:pPr>
        <w:spacing w:after="0" w:line="240" w:lineRule="auto"/>
        <w:ind w:firstLine="567"/>
        <w:jc w:val="both"/>
        <w:rPr>
          <w:rFonts w:ascii="Times New Roman" w:hAnsi="Times New Roman" w:cs="Times New Roman"/>
          <w:color w:val="000000" w:themeColor="text1"/>
          <w:sz w:val="16"/>
          <w:szCs w:val="16"/>
        </w:rPr>
      </w:pPr>
    </w:p>
    <w:p w14:paraId="3A7E1840" w14:textId="5106F69A" w:rsidR="00DD53D6" w:rsidRPr="00CD492A" w:rsidRDefault="00DD53D6" w:rsidP="00DD53D6">
      <w:pPr>
        <w:spacing w:after="0" w:line="240" w:lineRule="auto"/>
        <w:jc w:val="both"/>
        <w:rPr>
          <w:rFonts w:ascii="Times New Roman" w:hAnsi="Times New Roman" w:cs="Times New Roman"/>
          <w:b/>
          <w:bCs/>
          <w:color w:val="000000" w:themeColor="text1"/>
        </w:rPr>
      </w:pPr>
      <w:r w:rsidRPr="00CD492A">
        <w:rPr>
          <w:rFonts w:ascii="Times New Roman" w:hAnsi="Times New Roman" w:cs="Times New Roman"/>
          <w:i/>
          <w:iCs/>
          <w:color w:val="000000" w:themeColor="text1"/>
        </w:rPr>
        <w:t xml:space="preserve">Таблица </w:t>
      </w:r>
      <w:r w:rsidR="004B22F0">
        <w:rPr>
          <w:rFonts w:ascii="Times New Roman" w:hAnsi="Times New Roman" w:cs="Times New Roman"/>
          <w:i/>
          <w:iCs/>
          <w:color w:val="000000" w:themeColor="text1"/>
        </w:rPr>
        <w:t>1</w:t>
      </w:r>
      <w:r w:rsidR="0036192E" w:rsidRPr="00CD492A">
        <w:rPr>
          <w:rFonts w:ascii="Times New Roman" w:hAnsi="Times New Roman" w:cs="Times New Roman"/>
          <w:i/>
          <w:iCs/>
          <w:color w:val="000000" w:themeColor="text1"/>
        </w:rPr>
        <w:t>.</w:t>
      </w:r>
      <w:r w:rsidRPr="00CD492A">
        <w:rPr>
          <w:rFonts w:ascii="Times New Roman" w:hAnsi="Times New Roman" w:cs="Times New Roman"/>
          <w:color w:val="000000" w:themeColor="text1"/>
        </w:rPr>
        <w:t xml:space="preserve"> – </w:t>
      </w:r>
      <w:r w:rsidRPr="00CD492A">
        <w:rPr>
          <w:rFonts w:ascii="Times New Roman" w:hAnsi="Times New Roman" w:cs="Times New Roman"/>
          <w:b/>
          <w:bCs/>
          <w:color w:val="000000" w:themeColor="text1"/>
        </w:rPr>
        <w:t>Распределение земель по категориям</w:t>
      </w:r>
    </w:p>
    <w:p w14:paraId="77207D51" w14:textId="347493BF" w:rsidR="0036192E" w:rsidRPr="0036192E" w:rsidRDefault="0036192E" w:rsidP="00DD53D6">
      <w:pPr>
        <w:spacing w:after="0" w:line="240" w:lineRule="auto"/>
        <w:jc w:val="both"/>
        <w:rPr>
          <w:rFonts w:ascii="Times New Roman" w:hAnsi="Times New Roman" w:cs="Times New Roman"/>
          <w:b/>
          <w:bCs/>
          <w:color w:val="0070C0"/>
          <w:sz w:val="8"/>
          <w:szCs w:val="8"/>
        </w:rPr>
      </w:pPr>
    </w:p>
    <w:tbl>
      <w:tblPr>
        <w:tblStyle w:val="a3"/>
        <w:tblW w:w="0" w:type="auto"/>
        <w:tblLook w:val="04A0" w:firstRow="1" w:lastRow="0" w:firstColumn="1" w:lastColumn="0" w:noHBand="0" w:noVBand="1"/>
      </w:tblPr>
      <w:tblGrid>
        <w:gridCol w:w="6232"/>
        <w:gridCol w:w="1577"/>
        <w:gridCol w:w="1536"/>
      </w:tblGrid>
      <w:tr w:rsidR="0036192E" w14:paraId="56B0CC54" w14:textId="77777777" w:rsidTr="007808A1">
        <w:tc>
          <w:tcPr>
            <w:tcW w:w="6232" w:type="dxa"/>
            <w:shd w:val="clear" w:color="auto" w:fill="1F3864" w:themeFill="accent1" w:themeFillShade="80"/>
          </w:tcPr>
          <w:p w14:paraId="7E12C1F2" w14:textId="3A8B46B3" w:rsidR="0036192E" w:rsidRPr="0036192E" w:rsidRDefault="0036192E" w:rsidP="00DD53D6">
            <w:pPr>
              <w:jc w:val="both"/>
              <w:rPr>
                <w:rFonts w:ascii="Times New Roman" w:hAnsi="Times New Roman" w:cs="Times New Roman"/>
                <w:b/>
                <w:bCs/>
                <w:color w:val="FFFFFF" w:themeColor="background1"/>
              </w:rPr>
            </w:pPr>
            <w:r w:rsidRPr="0036192E">
              <w:rPr>
                <w:rFonts w:ascii="Times New Roman" w:hAnsi="Times New Roman" w:cs="Times New Roman"/>
                <w:b/>
                <w:bCs/>
                <w:color w:val="FFFFFF" w:themeColor="background1"/>
              </w:rPr>
              <w:t>Категория земель</w:t>
            </w:r>
          </w:p>
        </w:tc>
        <w:tc>
          <w:tcPr>
            <w:tcW w:w="1577" w:type="dxa"/>
            <w:shd w:val="clear" w:color="auto" w:fill="1F3864" w:themeFill="accent1" w:themeFillShade="80"/>
          </w:tcPr>
          <w:p w14:paraId="30A75DAC" w14:textId="52E6DFC6" w:rsidR="0036192E" w:rsidRPr="0036192E" w:rsidRDefault="0036192E" w:rsidP="00DD53D6">
            <w:pPr>
              <w:jc w:val="both"/>
              <w:rPr>
                <w:rFonts w:ascii="Times New Roman" w:hAnsi="Times New Roman" w:cs="Times New Roman"/>
                <w:b/>
                <w:bCs/>
                <w:color w:val="FFFFFF" w:themeColor="background1"/>
              </w:rPr>
            </w:pPr>
            <w:r w:rsidRPr="0036192E">
              <w:rPr>
                <w:rFonts w:ascii="Times New Roman" w:hAnsi="Times New Roman" w:cs="Times New Roman"/>
                <w:b/>
                <w:bCs/>
                <w:color w:val="FFFFFF" w:themeColor="background1"/>
              </w:rPr>
              <w:t>Площадь, га</w:t>
            </w:r>
          </w:p>
        </w:tc>
        <w:tc>
          <w:tcPr>
            <w:tcW w:w="1536" w:type="dxa"/>
            <w:shd w:val="clear" w:color="auto" w:fill="1F3864" w:themeFill="accent1" w:themeFillShade="80"/>
          </w:tcPr>
          <w:p w14:paraId="1FC15399" w14:textId="4CEB2AC5" w:rsidR="0036192E" w:rsidRPr="0036192E" w:rsidRDefault="0036192E" w:rsidP="00DD53D6">
            <w:pPr>
              <w:jc w:val="both"/>
              <w:rPr>
                <w:rFonts w:ascii="Times New Roman" w:hAnsi="Times New Roman" w:cs="Times New Roman"/>
                <w:b/>
                <w:bCs/>
                <w:color w:val="FFFFFF" w:themeColor="background1"/>
              </w:rPr>
            </w:pPr>
            <w:r w:rsidRPr="0036192E">
              <w:rPr>
                <w:rFonts w:ascii="Times New Roman" w:hAnsi="Times New Roman" w:cs="Times New Roman"/>
                <w:b/>
                <w:bCs/>
                <w:color w:val="FFFFFF" w:themeColor="background1"/>
              </w:rPr>
              <w:t>Площадь, %</w:t>
            </w:r>
          </w:p>
        </w:tc>
      </w:tr>
      <w:tr w:rsidR="0036192E" w14:paraId="59E7148F" w14:textId="77777777" w:rsidTr="007808A1">
        <w:tc>
          <w:tcPr>
            <w:tcW w:w="6232" w:type="dxa"/>
          </w:tcPr>
          <w:p w14:paraId="0633476C" w14:textId="0F03F241" w:rsidR="0036192E" w:rsidRPr="00CD492A" w:rsidRDefault="0036192E" w:rsidP="00DD53D6">
            <w:pPr>
              <w:jc w:val="both"/>
              <w:rPr>
                <w:rFonts w:ascii="Times New Roman" w:hAnsi="Times New Roman" w:cs="Times New Roman"/>
                <w:color w:val="000000" w:themeColor="text1"/>
              </w:rPr>
            </w:pPr>
            <w:r w:rsidRPr="00CD492A">
              <w:rPr>
                <w:rFonts w:ascii="Times New Roman" w:hAnsi="Times New Roman" w:cs="Times New Roman"/>
                <w:color w:val="000000" w:themeColor="text1"/>
              </w:rPr>
              <w:t>Земли сельскохозяйственного назначения:</w:t>
            </w:r>
          </w:p>
        </w:tc>
        <w:tc>
          <w:tcPr>
            <w:tcW w:w="1577" w:type="dxa"/>
          </w:tcPr>
          <w:p w14:paraId="7847B773" w14:textId="0B7BFA3C" w:rsidR="0036192E" w:rsidRPr="00CD492A" w:rsidRDefault="00400F50" w:rsidP="0036192E">
            <w:pPr>
              <w:jc w:val="center"/>
              <w:rPr>
                <w:rFonts w:ascii="Times New Roman" w:hAnsi="Times New Roman" w:cs="Times New Roman"/>
                <w:color w:val="000000" w:themeColor="text1"/>
              </w:rPr>
            </w:pPr>
            <w:r w:rsidRPr="00CD492A">
              <w:rPr>
                <w:rFonts w:ascii="Times New Roman" w:hAnsi="Times New Roman" w:cs="Times New Roman"/>
                <w:color w:val="000000" w:themeColor="text1"/>
              </w:rPr>
              <w:t>155 019</w:t>
            </w:r>
          </w:p>
        </w:tc>
        <w:tc>
          <w:tcPr>
            <w:tcW w:w="1536" w:type="dxa"/>
          </w:tcPr>
          <w:p w14:paraId="72559FF9" w14:textId="0F3FDCDC" w:rsidR="0036192E" w:rsidRPr="00CD492A" w:rsidRDefault="00400F50" w:rsidP="0036192E">
            <w:pPr>
              <w:jc w:val="center"/>
              <w:rPr>
                <w:rFonts w:ascii="Times New Roman" w:hAnsi="Times New Roman" w:cs="Times New Roman"/>
                <w:color w:val="000000" w:themeColor="text1"/>
              </w:rPr>
            </w:pPr>
            <w:r w:rsidRPr="00CD492A">
              <w:rPr>
                <w:rFonts w:ascii="Times New Roman" w:hAnsi="Times New Roman" w:cs="Times New Roman"/>
                <w:color w:val="000000" w:themeColor="text1"/>
              </w:rPr>
              <w:t>46,49</w:t>
            </w:r>
          </w:p>
        </w:tc>
      </w:tr>
      <w:tr w:rsidR="0036192E" w14:paraId="7C033EB4" w14:textId="77777777" w:rsidTr="007808A1">
        <w:tc>
          <w:tcPr>
            <w:tcW w:w="6232" w:type="dxa"/>
          </w:tcPr>
          <w:p w14:paraId="292D9820" w14:textId="0B7185DF" w:rsidR="0036192E" w:rsidRPr="00CD492A" w:rsidRDefault="0036192E" w:rsidP="00DD53D6">
            <w:pPr>
              <w:jc w:val="both"/>
              <w:rPr>
                <w:rFonts w:ascii="Times New Roman" w:hAnsi="Times New Roman" w:cs="Times New Roman"/>
                <w:color w:val="000000" w:themeColor="text1"/>
              </w:rPr>
            </w:pPr>
            <w:r w:rsidRPr="00CD492A">
              <w:rPr>
                <w:rFonts w:ascii="Times New Roman" w:hAnsi="Times New Roman" w:cs="Times New Roman"/>
                <w:color w:val="000000" w:themeColor="text1"/>
              </w:rPr>
              <w:t xml:space="preserve">    в том числе фонд перераспределения земель</w:t>
            </w:r>
          </w:p>
        </w:tc>
        <w:tc>
          <w:tcPr>
            <w:tcW w:w="1577" w:type="dxa"/>
          </w:tcPr>
          <w:p w14:paraId="5531D239" w14:textId="7B4A4B58" w:rsidR="0036192E" w:rsidRPr="00796B3C" w:rsidRDefault="0036192E" w:rsidP="0036192E">
            <w:pPr>
              <w:jc w:val="center"/>
              <w:rPr>
                <w:rFonts w:ascii="Times New Roman" w:hAnsi="Times New Roman" w:cs="Times New Roman"/>
                <w:color w:val="000000" w:themeColor="text1"/>
              </w:rPr>
            </w:pPr>
            <w:r w:rsidRPr="00796B3C">
              <w:rPr>
                <w:rFonts w:ascii="Times New Roman" w:hAnsi="Times New Roman" w:cs="Times New Roman"/>
                <w:color w:val="000000" w:themeColor="text1"/>
              </w:rPr>
              <w:t>32 828</w:t>
            </w:r>
          </w:p>
        </w:tc>
        <w:tc>
          <w:tcPr>
            <w:tcW w:w="1536" w:type="dxa"/>
          </w:tcPr>
          <w:p w14:paraId="735AC34C" w14:textId="77777777" w:rsidR="0036192E" w:rsidRPr="00796B3C" w:rsidRDefault="0036192E" w:rsidP="0036192E">
            <w:pPr>
              <w:jc w:val="center"/>
              <w:rPr>
                <w:rFonts w:ascii="Times New Roman" w:hAnsi="Times New Roman" w:cs="Times New Roman"/>
                <w:color w:val="0070C0"/>
              </w:rPr>
            </w:pPr>
          </w:p>
        </w:tc>
      </w:tr>
      <w:tr w:rsidR="0036192E" w14:paraId="13A2A605" w14:textId="77777777" w:rsidTr="007808A1">
        <w:tc>
          <w:tcPr>
            <w:tcW w:w="6232" w:type="dxa"/>
          </w:tcPr>
          <w:p w14:paraId="6E49AC72" w14:textId="582A7689" w:rsidR="0036192E" w:rsidRPr="00CD492A" w:rsidRDefault="0036192E" w:rsidP="00DD53D6">
            <w:pPr>
              <w:jc w:val="both"/>
              <w:rPr>
                <w:rFonts w:ascii="Times New Roman" w:hAnsi="Times New Roman" w:cs="Times New Roman"/>
                <w:color w:val="000000" w:themeColor="text1"/>
              </w:rPr>
            </w:pPr>
            <w:r w:rsidRPr="00CD492A">
              <w:rPr>
                <w:rFonts w:ascii="Times New Roman" w:hAnsi="Times New Roman" w:cs="Times New Roman"/>
                <w:color w:val="000000" w:themeColor="text1"/>
              </w:rPr>
              <w:t>Земли населенных пунктов, в том числе:</w:t>
            </w:r>
          </w:p>
        </w:tc>
        <w:tc>
          <w:tcPr>
            <w:tcW w:w="1577" w:type="dxa"/>
          </w:tcPr>
          <w:p w14:paraId="1B6975F8" w14:textId="094B853D" w:rsidR="0036192E" w:rsidRPr="00796B3C" w:rsidRDefault="0036192E" w:rsidP="0036192E">
            <w:pPr>
              <w:jc w:val="center"/>
              <w:rPr>
                <w:rFonts w:ascii="Times New Roman" w:hAnsi="Times New Roman" w:cs="Times New Roman"/>
                <w:color w:val="000000" w:themeColor="text1"/>
              </w:rPr>
            </w:pPr>
            <w:r w:rsidRPr="00796B3C">
              <w:rPr>
                <w:rFonts w:ascii="Times New Roman" w:hAnsi="Times New Roman" w:cs="Times New Roman"/>
                <w:color w:val="000000" w:themeColor="text1"/>
              </w:rPr>
              <w:t>9 570</w:t>
            </w:r>
          </w:p>
        </w:tc>
        <w:tc>
          <w:tcPr>
            <w:tcW w:w="1536" w:type="dxa"/>
          </w:tcPr>
          <w:p w14:paraId="37DF7BF1" w14:textId="6A504740" w:rsidR="0036192E" w:rsidRPr="00796B3C" w:rsidRDefault="0036192E" w:rsidP="0036192E">
            <w:pPr>
              <w:jc w:val="center"/>
              <w:rPr>
                <w:rFonts w:ascii="Times New Roman" w:hAnsi="Times New Roman" w:cs="Times New Roman"/>
                <w:color w:val="000000" w:themeColor="text1"/>
              </w:rPr>
            </w:pPr>
            <w:r w:rsidRPr="00796B3C">
              <w:rPr>
                <w:rFonts w:ascii="Times New Roman" w:hAnsi="Times New Roman" w:cs="Times New Roman"/>
                <w:color w:val="000000" w:themeColor="text1"/>
              </w:rPr>
              <w:t>3,5</w:t>
            </w:r>
          </w:p>
        </w:tc>
      </w:tr>
      <w:tr w:rsidR="0036192E" w14:paraId="0F1A210E" w14:textId="77777777" w:rsidTr="007808A1">
        <w:tc>
          <w:tcPr>
            <w:tcW w:w="6232" w:type="dxa"/>
          </w:tcPr>
          <w:p w14:paraId="469CF3F0" w14:textId="0857D6E0" w:rsidR="0036192E" w:rsidRPr="00CD492A" w:rsidRDefault="0036192E" w:rsidP="00DD53D6">
            <w:pPr>
              <w:jc w:val="both"/>
              <w:rPr>
                <w:rFonts w:ascii="Times New Roman" w:hAnsi="Times New Roman" w:cs="Times New Roman"/>
                <w:color w:val="000000" w:themeColor="text1"/>
              </w:rPr>
            </w:pPr>
            <w:r w:rsidRPr="00CD492A">
              <w:rPr>
                <w:rFonts w:ascii="Times New Roman" w:hAnsi="Times New Roman" w:cs="Times New Roman"/>
                <w:color w:val="000000" w:themeColor="text1"/>
              </w:rPr>
              <w:t xml:space="preserve">    - городских населенных пунктов</w:t>
            </w:r>
          </w:p>
        </w:tc>
        <w:tc>
          <w:tcPr>
            <w:tcW w:w="1577" w:type="dxa"/>
          </w:tcPr>
          <w:p w14:paraId="0E470A8B" w14:textId="24CA5378" w:rsidR="0036192E" w:rsidRPr="00796B3C" w:rsidRDefault="0036192E" w:rsidP="0036192E">
            <w:pPr>
              <w:jc w:val="center"/>
              <w:rPr>
                <w:rFonts w:ascii="Times New Roman" w:hAnsi="Times New Roman" w:cs="Times New Roman"/>
                <w:color w:val="000000" w:themeColor="text1"/>
              </w:rPr>
            </w:pPr>
            <w:r w:rsidRPr="00796B3C">
              <w:rPr>
                <w:rFonts w:ascii="Times New Roman" w:hAnsi="Times New Roman" w:cs="Times New Roman"/>
                <w:color w:val="000000" w:themeColor="text1"/>
              </w:rPr>
              <w:t>-</w:t>
            </w:r>
          </w:p>
        </w:tc>
        <w:tc>
          <w:tcPr>
            <w:tcW w:w="1536" w:type="dxa"/>
          </w:tcPr>
          <w:p w14:paraId="566C2D7E" w14:textId="77777777" w:rsidR="0036192E" w:rsidRPr="00796B3C" w:rsidRDefault="0036192E" w:rsidP="0036192E">
            <w:pPr>
              <w:jc w:val="center"/>
              <w:rPr>
                <w:rFonts w:ascii="Times New Roman" w:hAnsi="Times New Roman" w:cs="Times New Roman"/>
                <w:color w:val="000000" w:themeColor="text1"/>
              </w:rPr>
            </w:pPr>
          </w:p>
        </w:tc>
      </w:tr>
      <w:tr w:rsidR="0036192E" w14:paraId="3FF022DD" w14:textId="77777777" w:rsidTr="007808A1">
        <w:tc>
          <w:tcPr>
            <w:tcW w:w="6232" w:type="dxa"/>
          </w:tcPr>
          <w:p w14:paraId="66524EFE" w14:textId="10023A8F" w:rsidR="0036192E" w:rsidRPr="00CD492A" w:rsidRDefault="0036192E" w:rsidP="00DD53D6">
            <w:pPr>
              <w:jc w:val="both"/>
              <w:rPr>
                <w:rFonts w:ascii="Times New Roman" w:hAnsi="Times New Roman" w:cs="Times New Roman"/>
                <w:color w:val="000000" w:themeColor="text1"/>
              </w:rPr>
            </w:pPr>
            <w:r w:rsidRPr="00CD492A">
              <w:rPr>
                <w:rFonts w:ascii="Times New Roman" w:hAnsi="Times New Roman" w:cs="Times New Roman"/>
                <w:color w:val="000000" w:themeColor="text1"/>
              </w:rPr>
              <w:t xml:space="preserve">    - сельских населенных пунктов</w:t>
            </w:r>
          </w:p>
        </w:tc>
        <w:tc>
          <w:tcPr>
            <w:tcW w:w="1577" w:type="dxa"/>
          </w:tcPr>
          <w:p w14:paraId="7EAD4C66" w14:textId="5DB34141" w:rsidR="0036192E" w:rsidRPr="00796B3C" w:rsidRDefault="0036192E" w:rsidP="0036192E">
            <w:pPr>
              <w:jc w:val="center"/>
              <w:rPr>
                <w:rFonts w:ascii="Times New Roman" w:hAnsi="Times New Roman" w:cs="Times New Roman"/>
                <w:color w:val="000000" w:themeColor="text1"/>
              </w:rPr>
            </w:pPr>
            <w:r w:rsidRPr="00796B3C">
              <w:rPr>
                <w:rFonts w:ascii="Times New Roman" w:hAnsi="Times New Roman" w:cs="Times New Roman"/>
                <w:color w:val="000000" w:themeColor="text1"/>
              </w:rPr>
              <w:t>9 570</w:t>
            </w:r>
          </w:p>
        </w:tc>
        <w:tc>
          <w:tcPr>
            <w:tcW w:w="1536" w:type="dxa"/>
          </w:tcPr>
          <w:p w14:paraId="5958D4FF" w14:textId="77777777" w:rsidR="0036192E" w:rsidRPr="00796B3C" w:rsidRDefault="0036192E" w:rsidP="0036192E">
            <w:pPr>
              <w:jc w:val="center"/>
              <w:rPr>
                <w:rFonts w:ascii="Times New Roman" w:hAnsi="Times New Roman" w:cs="Times New Roman"/>
                <w:color w:val="000000" w:themeColor="text1"/>
              </w:rPr>
            </w:pPr>
          </w:p>
        </w:tc>
      </w:tr>
      <w:tr w:rsidR="0036192E" w14:paraId="7D8D19E0" w14:textId="77777777" w:rsidTr="007808A1">
        <w:tc>
          <w:tcPr>
            <w:tcW w:w="6232" w:type="dxa"/>
          </w:tcPr>
          <w:p w14:paraId="26481DAC" w14:textId="5D0D14F2" w:rsidR="0036192E" w:rsidRPr="00CD492A" w:rsidRDefault="0036192E" w:rsidP="00DD53D6">
            <w:pPr>
              <w:jc w:val="both"/>
              <w:rPr>
                <w:rFonts w:ascii="Times New Roman" w:hAnsi="Times New Roman" w:cs="Times New Roman"/>
                <w:color w:val="000000" w:themeColor="text1"/>
              </w:rPr>
            </w:pPr>
            <w:r w:rsidRPr="00CD492A">
              <w:rPr>
                <w:rFonts w:ascii="Times New Roman" w:hAnsi="Times New Roman" w:cs="Times New Roman"/>
                <w:color w:val="000000" w:themeColor="text1"/>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 т</w:t>
            </w:r>
            <w:r w:rsidR="007808A1" w:rsidRPr="00CD492A">
              <w:rPr>
                <w:rFonts w:ascii="Times New Roman" w:hAnsi="Times New Roman" w:cs="Times New Roman"/>
                <w:color w:val="000000" w:themeColor="text1"/>
              </w:rPr>
              <w:t>.ч.</w:t>
            </w:r>
            <w:r w:rsidRPr="00CD492A">
              <w:rPr>
                <w:rFonts w:ascii="Times New Roman" w:hAnsi="Times New Roman" w:cs="Times New Roman"/>
                <w:color w:val="000000" w:themeColor="text1"/>
              </w:rPr>
              <w:t>:</w:t>
            </w:r>
          </w:p>
        </w:tc>
        <w:tc>
          <w:tcPr>
            <w:tcW w:w="1577" w:type="dxa"/>
          </w:tcPr>
          <w:p w14:paraId="37A718FD" w14:textId="731D7F47" w:rsidR="0036192E" w:rsidRPr="00796B3C" w:rsidRDefault="0036192E" w:rsidP="0036192E">
            <w:pPr>
              <w:jc w:val="center"/>
              <w:rPr>
                <w:rFonts w:ascii="Times New Roman" w:hAnsi="Times New Roman" w:cs="Times New Roman"/>
                <w:color w:val="000000" w:themeColor="text1"/>
              </w:rPr>
            </w:pPr>
            <w:r w:rsidRPr="00796B3C">
              <w:rPr>
                <w:rFonts w:ascii="Times New Roman" w:hAnsi="Times New Roman" w:cs="Times New Roman"/>
                <w:color w:val="000000" w:themeColor="text1"/>
              </w:rPr>
              <w:t>6141</w:t>
            </w:r>
          </w:p>
        </w:tc>
        <w:tc>
          <w:tcPr>
            <w:tcW w:w="1536" w:type="dxa"/>
          </w:tcPr>
          <w:p w14:paraId="20768305" w14:textId="1F350EA3" w:rsidR="0036192E" w:rsidRPr="00796B3C" w:rsidRDefault="0036192E" w:rsidP="0036192E">
            <w:pPr>
              <w:jc w:val="center"/>
              <w:rPr>
                <w:rFonts w:ascii="Times New Roman" w:hAnsi="Times New Roman" w:cs="Times New Roman"/>
                <w:color w:val="000000" w:themeColor="text1"/>
              </w:rPr>
            </w:pPr>
            <w:r w:rsidRPr="00796B3C">
              <w:rPr>
                <w:rFonts w:ascii="Times New Roman" w:hAnsi="Times New Roman" w:cs="Times New Roman"/>
                <w:color w:val="000000" w:themeColor="text1"/>
              </w:rPr>
              <w:t>2,3</w:t>
            </w:r>
          </w:p>
        </w:tc>
      </w:tr>
      <w:tr w:rsidR="0036192E" w14:paraId="10268D63" w14:textId="77777777" w:rsidTr="007808A1">
        <w:tc>
          <w:tcPr>
            <w:tcW w:w="6232" w:type="dxa"/>
          </w:tcPr>
          <w:p w14:paraId="48560A2B" w14:textId="56F6975E" w:rsidR="0036192E" w:rsidRPr="00CD492A" w:rsidRDefault="0036192E" w:rsidP="00DD53D6">
            <w:pPr>
              <w:jc w:val="both"/>
              <w:rPr>
                <w:rFonts w:ascii="Times New Roman" w:hAnsi="Times New Roman" w:cs="Times New Roman"/>
                <w:color w:val="000000" w:themeColor="text1"/>
              </w:rPr>
            </w:pPr>
            <w:r w:rsidRPr="00CD492A">
              <w:rPr>
                <w:rFonts w:ascii="Times New Roman" w:hAnsi="Times New Roman" w:cs="Times New Roman"/>
                <w:color w:val="000000" w:themeColor="text1"/>
              </w:rPr>
              <w:t xml:space="preserve">    - земли промышленности</w:t>
            </w:r>
          </w:p>
        </w:tc>
        <w:tc>
          <w:tcPr>
            <w:tcW w:w="1577" w:type="dxa"/>
          </w:tcPr>
          <w:p w14:paraId="27D0F0FC" w14:textId="4D19D57A" w:rsidR="0036192E" w:rsidRPr="00796B3C" w:rsidRDefault="0036192E" w:rsidP="0036192E">
            <w:pPr>
              <w:jc w:val="center"/>
              <w:rPr>
                <w:rFonts w:ascii="Times New Roman" w:hAnsi="Times New Roman" w:cs="Times New Roman"/>
                <w:color w:val="000000" w:themeColor="text1"/>
              </w:rPr>
            </w:pPr>
            <w:r w:rsidRPr="00796B3C">
              <w:rPr>
                <w:rFonts w:ascii="Times New Roman" w:hAnsi="Times New Roman" w:cs="Times New Roman"/>
                <w:color w:val="000000" w:themeColor="text1"/>
              </w:rPr>
              <w:t>-</w:t>
            </w:r>
          </w:p>
        </w:tc>
        <w:tc>
          <w:tcPr>
            <w:tcW w:w="1536" w:type="dxa"/>
          </w:tcPr>
          <w:p w14:paraId="15B9B377" w14:textId="77777777" w:rsidR="0036192E" w:rsidRPr="00796B3C" w:rsidRDefault="0036192E" w:rsidP="0036192E">
            <w:pPr>
              <w:jc w:val="center"/>
              <w:rPr>
                <w:rFonts w:ascii="Times New Roman" w:hAnsi="Times New Roman" w:cs="Times New Roman"/>
                <w:color w:val="000000" w:themeColor="text1"/>
              </w:rPr>
            </w:pPr>
          </w:p>
        </w:tc>
      </w:tr>
      <w:tr w:rsidR="0036192E" w14:paraId="16DDC967" w14:textId="77777777" w:rsidTr="007808A1">
        <w:tc>
          <w:tcPr>
            <w:tcW w:w="6232" w:type="dxa"/>
          </w:tcPr>
          <w:p w14:paraId="59547E45" w14:textId="7AF1D996" w:rsidR="0036192E" w:rsidRPr="00CD492A" w:rsidRDefault="0036192E" w:rsidP="00DD53D6">
            <w:pPr>
              <w:jc w:val="both"/>
              <w:rPr>
                <w:rFonts w:ascii="Times New Roman" w:hAnsi="Times New Roman" w:cs="Times New Roman"/>
                <w:color w:val="000000" w:themeColor="text1"/>
              </w:rPr>
            </w:pPr>
            <w:r w:rsidRPr="00CD492A">
              <w:rPr>
                <w:rFonts w:ascii="Times New Roman" w:hAnsi="Times New Roman" w:cs="Times New Roman"/>
                <w:color w:val="000000" w:themeColor="text1"/>
              </w:rPr>
              <w:t xml:space="preserve">    - земли энергетики </w:t>
            </w:r>
          </w:p>
        </w:tc>
        <w:tc>
          <w:tcPr>
            <w:tcW w:w="1577" w:type="dxa"/>
          </w:tcPr>
          <w:p w14:paraId="197D0B37" w14:textId="35C0E2B0" w:rsidR="0036192E" w:rsidRPr="00796B3C" w:rsidRDefault="0036192E" w:rsidP="0036192E">
            <w:pPr>
              <w:jc w:val="center"/>
              <w:rPr>
                <w:rFonts w:ascii="Times New Roman" w:hAnsi="Times New Roman" w:cs="Times New Roman"/>
                <w:color w:val="000000" w:themeColor="text1"/>
              </w:rPr>
            </w:pPr>
            <w:r w:rsidRPr="00796B3C">
              <w:rPr>
                <w:rFonts w:ascii="Times New Roman" w:hAnsi="Times New Roman" w:cs="Times New Roman"/>
                <w:color w:val="000000" w:themeColor="text1"/>
              </w:rPr>
              <w:t>68</w:t>
            </w:r>
          </w:p>
        </w:tc>
        <w:tc>
          <w:tcPr>
            <w:tcW w:w="1536" w:type="dxa"/>
          </w:tcPr>
          <w:p w14:paraId="6D23F0E7" w14:textId="77777777" w:rsidR="0036192E" w:rsidRPr="00796B3C" w:rsidRDefault="0036192E" w:rsidP="0036192E">
            <w:pPr>
              <w:jc w:val="center"/>
              <w:rPr>
                <w:rFonts w:ascii="Times New Roman" w:hAnsi="Times New Roman" w:cs="Times New Roman"/>
                <w:color w:val="000000" w:themeColor="text1"/>
              </w:rPr>
            </w:pPr>
          </w:p>
        </w:tc>
      </w:tr>
      <w:tr w:rsidR="0036192E" w14:paraId="23230EC3" w14:textId="77777777" w:rsidTr="007808A1">
        <w:tc>
          <w:tcPr>
            <w:tcW w:w="6232" w:type="dxa"/>
          </w:tcPr>
          <w:p w14:paraId="55843515" w14:textId="2A919A3D" w:rsidR="0036192E" w:rsidRPr="00CD492A" w:rsidRDefault="0036192E" w:rsidP="00DD53D6">
            <w:pPr>
              <w:jc w:val="both"/>
              <w:rPr>
                <w:rFonts w:ascii="Times New Roman" w:hAnsi="Times New Roman" w:cs="Times New Roman"/>
                <w:color w:val="000000" w:themeColor="text1"/>
              </w:rPr>
            </w:pPr>
            <w:r w:rsidRPr="00CD492A">
              <w:rPr>
                <w:rFonts w:ascii="Times New Roman" w:hAnsi="Times New Roman" w:cs="Times New Roman"/>
                <w:color w:val="000000" w:themeColor="text1"/>
              </w:rPr>
              <w:t xml:space="preserve">    - земли транспорта, в т</w:t>
            </w:r>
            <w:r w:rsidR="007808A1" w:rsidRPr="00CD492A">
              <w:rPr>
                <w:rFonts w:ascii="Times New Roman" w:hAnsi="Times New Roman" w:cs="Times New Roman"/>
                <w:color w:val="000000" w:themeColor="text1"/>
              </w:rPr>
              <w:t>.ч.</w:t>
            </w:r>
            <w:r w:rsidRPr="00CD492A">
              <w:rPr>
                <w:rFonts w:ascii="Times New Roman" w:hAnsi="Times New Roman" w:cs="Times New Roman"/>
                <w:color w:val="000000" w:themeColor="text1"/>
              </w:rPr>
              <w:t>:</w:t>
            </w:r>
          </w:p>
        </w:tc>
        <w:tc>
          <w:tcPr>
            <w:tcW w:w="1577" w:type="dxa"/>
          </w:tcPr>
          <w:p w14:paraId="4BF5371A" w14:textId="3865B2CE" w:rsidR="0036192E" w:rsidRPr="00796B3C" w:rsidRDefault="0036192E" w:rsidP="0036192E">
            <w:pPr>
              <w:jc w:val="center"/>
              <w:rPr>
                <w:rFonts w:ascii="Times New Roman" w:hAnsi="Times New Roman" w:cs="Times New Roman"/>
                <w:color w:val="000000" w:themeColor="text1"/>
              </w:rPr>
            </w:pPr>
            <w:r w:rsidRPr="00796B3C">
              <w:rPr>
                <w:rFonts w:ascii="Times New Roman" w:hAnsi="Times New Roman" w:cs="Times New Roman"/>
                <w:color w:val="000000" w:themeColor="text1"/>
              </w:rPr>
              <w:t>1 551</w:t>
            </w:r>
          </w:p>
        </w:tc>
        <w:tc>
          <w:tcPr>
            <w:tcW w:w="1536" w:type="dxa"/>
          </w:tcPr>
          <w:p w14:paraId="194FBD6F" w14:textId="77777777" w:rsidR="0036192E" w:rsidRPr="00796B3C" w:rsidRDefault="0036192E" w:rsidP="0036192E">
            <w:pPr>
              <w:jc w:val="center"/>
              <w:rPr>
                <w:rFonts w:ascii="Times New Roman" w:hAnsi="Times New Roman" w:cs="Times New Roman"/>
                <w:color w:val="000000" w:themeColor="text1"/>
              </w:rPr>
            </w:pPr>
          </w:p>
        </w:tc>
      </w:tr>
      <w:tr w:rsidR="0036192E" w14:paraId="37FB37D8" w14:textId="77777777" w:rsidTr="007808A1">
        <w:tc>
          <w:tcPr>
            <w:tcW w:w="6232" w:type="dxa"/>
          </w:tcPr>
          <w:p w14:paraId="605E00A8" w14:textId="6FDB5D65" w:rsidR="0036192E" w:rsidRPr="00CD492A" w:rsidRDefault="0036192E" w:rsidP="00DD53D6">
            <w:pPr>
              <w:jc w:val="both"/>
              <w:rPr>
                <w:rFonts w:ascii="Times New Roman" w:hAnsi="Times New Roman" w:cs="Times New Roman"/>
                <w:color w:val="000000" w:themeColor="text1"/>
              </w:rPr>
            </w:pPr>
            <w:r w:rsidRPr="00CD492A">
              <w:rPr>
                <w:rFonts w:ascii="Times New Roman" w:hAnsi="Times New Roman" w:cs="Times New Roman"/>
                <w:color w:val="000000" w:themeColor="text1"/>
              </w:rPr>
              <w:t xml:space="preserve">             железнодорожного транспорта</w:t>
            </w:r>
          </w:p>
        </w:tc>
        <w:tc>
          <w:tcPr>
            <w:tcW w:w="1577" w:type="dxa"/>
          </w:tcPr>
          <w:p w14:paraId="114C0FDD" w14:textId="420203B4" w:rsidR="0036192E" w:rsidRPr="00796B3C" w:rsidRDefault="0036192E" w:rsidP="0036192E">
            <w:pPr>
              <w:jc w:val="center"/>
              <w:rPr>
                <w:rFonts w:ascii="Times New Roman" w:hAnsi="Times New Roman" w:cs="Times New Roman"/>
                <w:color w:val="000000" w:themeColor="text1"/>
              </w:rPr>
            </w:pPr>
            <w:r w:rsidRPr="00796B3C">
              <w:rPr>
                <w:rFonts w:ascii="Times New Roman" w:hAnsi="Times New Roman" w:cs="Times New Roman"/>
                <w:color w:val="000000" w:themeColor="text1"/>
              </w:rPr>
              <w:t>926</w:t>
            </w:r>
          </w:p>
        </w:tc>
        <w:tc>
          <w:tcPr>
            <w:tcW w:w="1536" w:type="dxa"/>
          </w:tcPr>
          <w:p w14:paraId="2E095B2A" w14:textId="77777777" w:rsidR="0036192E" w:rsidRPr="00796B3C" w:rsidRDefault="0036192E" w:rsidP="0036192E">
            <w:pPr>
              <w:jc w:val="center"/>
              <w:rPr>
                <w:rFonts w:ascii="Times New Roman" w:hAnsi="Times New Roman" w:cs="Times New Roman"/>
                <w:color w:val="000000" w:themeColor="text1"/>
              </w:rPr>
            </w:pPr>
          </w:p>
        </w:tc>
      </w:tr>
      <w:tr w:rsidR="0036192E" w14:paraId="1969F68F" w14:textId="77777777" w:rsidTr="007808A1">
        <w:tc>
          <w:tcPr>
            <w:tcW w:w="6232" w:type="dxa"/>
          </w:tcPr>
          <w:p w14:paraId="3B9A2E4A" w14:textId="21FACC51" w:rsidR="0036192E" w:rsidRPr="00CD492A" w:rsidRDefault="0036192E" w:rsidP="00DD53D6">
            <w:pPr>
              <w:jc w:val="both"/>
              <w:rPr>
                <w:rFonts w:ascii="Times New Roman" w:hAnsi="Times New Roman" w:cs="Times New Roman"/>
                <w:color w:val="000000" w:themeColor="text1"/>
              </w:rPr>
            </w:pPr>
            <w:r w:rsidRPr="00CD492A">
              <w:rPr>
                <w:rFonts w:ascii="Times New Roman" w:hAnsi="Times New Roman" w:cs="Times New Roman"/>
                <w:color w:val="000000" w:themeColor="text1"/>
              </w:rPr>
              <w:t xml:space="preserve">             автомобильного транспорта</w:t>
            </w:r>
          </w:p>
        </w:tc>
        <w:tc>
          <w:tcPr>
            <w:tcW w:w="1577" w:type="dxa"/>
          </w:tcPr>
          <w:p w14:paraId="24EE980A" w14:textId="3218FBA7" w:rsidR="0036192E" w:rsidRPr="00796B3C" w:rsidRDefault="0036192E" w:rsidP="0036192E">
            <w:pPr>
              <w:jc w:val="center"/>
              <w:rPr>
                <w:rFonts w:ascii="Times New Roman" w:hAnsi="Times New Roman" w:cs="Times New Roman"/>
                <w:color w:val="000000" w:themeColor="text1"/>
              </w:rPr>
            </w:pPr>
            <w:r w:rsidRPr="00796B3C">
              <w:rPr>
                <w:rFonts w:ascii="Times New Roman" w:hAnsi="Times New Roman" w:cs="Times New Roman"/>
                <w:color w:val="000000" w:themeColor="text1"/>
              </w:rPr>
              <w:t>625</w:t>
            </w:r>
          </w:p>
        </w:tc>
        <w:tc>
          <w:tcPr>
            <w:tcW w:w="1536" w:type="dxa"/>
          </w:tcPr>
          <w:p w14:paraId="704B7239" w14:textId="77777777" w:rsidR="0036192E" w:rsidRPr="00796B3C" w:rsidRDefault="0036192E" w:rsidP="0036192E">
            <w:pPr>
              <w:jc w:val="center"/>
              <w:rPr>
                <w:rFonts w:ascii="Times New Roman" w:hAnsi="Times New Roman" w:cs="Times New Roman"/>
                <w:color w:val="000000" w:themeColor="text1"/>
              </w:rPr>
            </w:pPr>
          </w:p>
        </w:tc>
      </w:tr>
      <w:tr w:rsidR="0036192E" w14:paraId="001DD23F" w14:textId="77777777" w:rsidTr="007808A1">
        <w:tc>
          <w:tcPr>
            <w:tcW w:w="6232" w:type="dxa"/>
          </w:tcPr>
          <w:p w14:paraId="11249D8D" w14:textId="04B89D06" w:rsidR="0036192E" w:rsidRPr="00CD492A" w:rsidRDefault="0036192E" w:rsidP="00DD53D6">
            <w:pPr>
              <w:jc w:val="both"/>
              <w:rPr>
                <w:rFonts w:ascii="Times New Roman" w:hAnsi="Times New Roman" w:cs="Times New Roman"/>
                <w:color w:val="000000" w:themeColor="text1"/>
              </w:rPr>
            </w:pPr>
            <w:r w:rsidRPr="00CD492A">
              <w:rPr>
                <w:rFonts w:ascii="Times New Roman" w:hAnsi="Times New Roman" w:cs="Times New Roman"/>
                <w:color w:val="000000" w:themeColor="text1"/>
              </w:rPr>
              <w:t xml:space="preserve">    - земли связи, радиовещания, телевидения, информатики</w:t>
            </w:r>
          </w:p>
        </w:tc>
        <w:tc>
          <w:tcPr>
            <w:tcW w:w="1577" w:type="dxa"/>
          </w:tcPr>
          <w:p w14:paraId="44BCD648" w14:textId="169D84BC" w:rsidR="0036192E" w:rsidRPr="00796B3C" w:rsidRDefault="0036192E" w:rsidP="0036192E">
            <w:pPr>
              <w:jc w:val="center"/>
              <w:rPr>
                <w:rFonts w:ascii="Times New Roman" w:hAnsi="Times New Roman" w:cs="Times New Roman"/>
                <w:color w:val="000000" w:themeColor="text1"/>
              </w:rPr>
            </w:pPr>
            <w:r w:rsidRPr="00796B3C">
              <w:rPr>
                <w:rFonts w:ascii="Times New Roman" w:hAnsi="Times New Roman" w:cs="Times New Roman"/>
                <w:color w:val="000000" w:themeColor="text1"/>
              </w:rPr>
              <w:t>38</w:t>
            </w:r>
          </w:p>
        </w:tc>
        <w:tc>
          <w:tcPr>
            <w:tcW w:w="1536" w:type="dxa"/>
          </w:tcPr>
          <w:p w14:paraId="1B755A81" w14:textId="77777777" w:rsidR="0036192E" w:rsidRPr="00796B3C" w:rsidRDefault="0036192E" w:rsidP="0036192E">
            <w:pPr>
              <w:jc w:val="center"/>
              <w:rPr>
                <w:rFonts w:ascii="Times New Roman" w:hAnsi="Times New Roman" w:cs="Times New Roman"/>
                <w:color w:val="000000" w:themeColor="text1"/>
              </w:rPr>
            </w:pPr>
          </w:p>
        </w:tc>
      </w:tr>
      <w:tr w:rsidR="0036192E" w14:paraId="1185FEA4" w14:textId="77777777" w:rsidTr="007808A1">
        <w:tc>
          <w:tcPr>
            <w:tcW w:w="6232" w:type="dxa"/>
          </w:tcPr>
          <w:p w14:paraId="13176407" w14:textId="2069A9D5" w:rsidR="0036192E" w:rsidRPr="00CD492A" w:rsidRDefault="0036192E" w:rsidP="00DD53D6">
            <w:pPr>
              <w:jc w:val="both"/>
              <w:rPr>
                <w:rFonts w:ascii="Times New Roman" w:hAnsi="Times New Roman" w:cs="Times New Roman"/>
                <w:color w:val="000000" w:themeColor="text1"/>
              </w:rPr>
            </w:pPr>
            <w:r w:rsidRPr="00CD492A">
              <w:rPr>
                <w:rFonts w:ascii="Times New Roman" w:hAnsi="Times New Roman" w:cs="Times New Roman"/>
                <w:color w:val="000000" w:themeColor="text1"/>
              </w:rPr>
              <w:t xml:space="preserve">    - земли обороны и безопасности </w:t>
            </w:r>
          </w:p>
        </w:tc>
        <w:tc>
          <w:tcPr>
            <w:tcW w:w="1577" w:type="dxa"/>
          </w:tcPr>
          <w:p w14:paraId="0365094F" w14:textId="7BB76DAB" w:rsidR="0036192E" w:rsidRPr="00796B3C" w:rsidRDefault="007808A1" w:rsidP="0036192E">
            <w:pPr>
              <w:jc w:val="center"/>
              <w:rPr>
                <w:rFonts w:ascii="Times New Roman" w:hAnsi="Times New Roman" w:cs="Times New Roman"/>
                <w:color w:val="000000" w:themeColor="text1"/>
              </w:rPr>
            </w:pPr>
            <w:r w:rsidRPr="00796B3C">
              <w:rPr>
                <w:rFonts w:ascii="Times New Roman" w:hAnsi="Times New Roman" w:cs="Times New Roman"/>
                <w:color w:val="000000" w:themeColor="text1"/>
              </w:rPr>
              <w:t>4 484</w:t>
            </w:r>
          </w:p>
        </w:tc>
        <w:tc>
          <w:tcPr>
            <w:tcW w:w="1536" w:type="dxa"/>
          </w:tcPr>
          <w:p w14:paraId="5622D659" w14:textId="77777777" w:rsidR="0036192E" w:rsidRPr="00796B3C" w:rsidRDefault="0036192E" w:rsidP="0036192E">
            <w:pPr>
              <w:jc w:val="center"/>
              <w:rPr>
                <w:rFonts w:ascii="Times New Roman" w:hAnsi="Times New Roman" w:cs="Times New Roman"/>
                <w:color w:val="000000" w:themeColor="text1"/>
              </w:rPr>
            </w:pPr>
          </w:p>
        </w:tc>
      </w:tr>
      <w:tr w:rsidR="0036192E" w14:paraId="5D744514" w14:textId="77777777" w:rsidTr="007808A1">
        <w:tc>
          <w:tcPr>
            <w:tcW w:w="6232" w:type="dxa"/>
          </w:tcPr>
          <w:p w14:paraId="59B43F99" w14:textId="09AA56F4" w:rsidR="0036192E" w:rsidRPr="00CD492A" w:rsidRDefault="007808A1" w:rsidP="00DD53D6">
            <w:pPr>
              <w:jc w:val="both"/>
              <w:rPr>
                <w:rFonts w:ascii="Times New Roman" w:hAnsi="Times New Roman" w:cs="Times New Roman"/>
                <w:color w:val="000000" w:themeColor="text1"/>
              </w:rPr>
            </w:pPr>
            <w:r w:rsidRPr="00CD492A">
              <w:rPr>
                <w:rFonts w:ascii="Times New Roman" w:hAnsi="Times New Roman" w:cs="Times New Roman"/>
                <w:color w:val="000000" w:themeColor="text1"/>
              </w:rPr>
              <w:t xml:space="preserve">    - земли иного специального назначения </w:t>
            </w:r>
          </w:p>
        </w:tc>
        <w:tc>
          <w:tcPr>
            <w:tcW w:w="1577" w:type="dxa"/>
          </w:tcPr>
          <w:p w14:paraId="72F8B894" w14:textId="66D68749" w:rsidR="0036192E" w:rsidRPr="00796B3C" w:rsidRDefault="007808A1" w:rsidP="0036192E">
            <w:pPr>
              <w:jc w:val="center"/>
              <w:rPr>
                <w:rFonts w:ascii="Times New Roman" w:hAnsi="Times New Roman" w:cs="Times New Roman"/>
                <w:color w:val="000000" w:themeColor="text1"/>
              </w:rPr>
            </w:pPr>
            <w:r w:rsidRPr="00796B3C">
              <w:rPr>
                <w:rFonts w:ascii="Times New Roman" w:hAnsi="Times New Roman" w:cs="Times New Roman"/>
                <w:color w:val="000000" w:themeColor="text1"/>
              </w:rPr>
              <w:t>-</w:t>
            </w:r>
          </w:p>
        </w:tc>
        <w:tc>
          <w:tcPr>
            <w:tcW w:w="1536" w:type="dxa"/>
          </w:tcPr>
          <w:p w14:paraId="4ACE0A77" w14:textId="77777777" w:rsidR="0036192E" w:rsidRPr="00796B3C" w:rsidRDefault="0036192E" w:rsidP="0036192E">
            <w:pPr>
              <w:jc w:val="center"/>
              <w:rPr>
                <w:rFonts w:ascii="Times New Roman" w:hAnsi="Times New Roman" w:cs="Times New Roman"/>
                <w:color w:val="000000" w:themeColor="text1"/>
              </w:rPr>
            </w:pPr>
          </w:p>
        </w:tc>
      </w:tr>
      <w:tr w:rsidR="0036192E" w14:paraId="6FA2215A" w14:textId="77777777" w:rsidTr="007808A1">
        <w:tc>
          <w:tcPr>
            <w:tcW w:w="6232" w:type="dxa"/>
          </w:tcPr>
          <w:p w14:paraId="508B05E7" w14:textId="6B133FD5" w:rsidR="0036192E" w:rsidRPr="00CD492A" w:rsidRDefault="007808A1" w:rsidP="00DD53D6">
            <w:pPr>
              <w:jc w:val="both"/>
              <w:rPr>
                <w:rFonts w:ascii="Times New Roman" w:hAnsi="Times New Roman" w:cs="Times New Roman"/>
                <w:color w:val="000000" w:themeColor="text1"/>
              </w:rPr>
            </w:pPr>
            <w:r w:rsidRPr="00CD492A">
              <w:rPr>
                <w:rFonts w:ascii="Times New Roman" w:hAnsi="Times New Roman" w:cs="Times New Roman"/>
                <w:color w:val="000000" w:themeColor="text1"/>
              </w:rPr>
              <w:t>Земли особо охраняемых территорий и объектов, в т.ч.:</w:t>
            </w:r>
          </w:p>
        </w:tc>
        <w:tc>
          <w:tcPr>
            <w:tcW w:w="1577" w:type="dxa"/>
          </w:tcPr>
          <w:p w14:paraId="006E4F81" w14:textId="11F68F1D" w:rsidR="0036192E" w:rsidRPr="00CD492A" w:rsidRDefault="007808A1" w:rsidP="0036192E">
            <w:pPr>
              <w:jc w:val="center"/>
              <w:rPr>
                <w:rFonts w:ascii="Times New Roman" w:hAnsi="Times New Roman" w:cs="Times New Roman"/>
                <w:color w:val="000000" w:themeColor="text1"/>
              </w:rPr>
            </w:pPr>
            <w:r w:rsidRPr="00CD492A">
              <w:rPr>
                <w:rFonts w:ascii="Times New Roman" w:hAnsi="Times New Roman" w:cs="Times New Roman"/>
                <w:color w:val="000000" w:themeColor="text1"/>
              </w:rPr>
              <w:t>30</w:t>
            </w:r>
            <w:r w:rsidR="00400F50" w:rsidRPr="00CD492A">
              <w:rPr>
                <w:rFonts w:ascii="Times New Roman" w:hAnsi="Times New Roman" w:cs="Times New Roman"/>
                <w:color w:val="000000" w:themeColor="text1"/>
              </w:rPr>
              <w:t>5</w:t>
            </w:r>
          </w:p>
        </w:tc>
        <w:tc>
          <w:tcPr>
            <w:tcW w:w="1536" w:type="dxa"/>
          </w:tcPr>
          <w:p w14:paraId="22ECC083" w14:textId="3ADCF904" w:rsidR="0036192E" w:rsidRPr="00CD492A" w:rsidRDefault="007808A1" w:rsidP="0036192E">
            <w:pPr>
              <w:jc w:val="center"/>
              <w:rPr>
                <w:rFonts w:ascii="Times New Roman" w:hAnsi="Times New Roman" w:cs="Times New Roman"/>
                <w:color w:val="000000" w:themeColor="text1"/>
              </w:rPr>
            </w:pPr>
            <w:r w:rsidRPr="00CD492A">
              <w:rPr>
                <w:rFonts w:ascii="Times New Roman" w:hAnsi="Times New Roman" w:cs="Times New Roman"/>
                <w:color w:val="000000" w:themeColor="text1"/>
              </w:rPr>
              <w:t>0,1</w:t>
            </w:r>
            <w:r w:rsidR="00400F50" w:rsidRPr="00CD492A">
              <w:rPr>
                <w:rFonts w:ascii="Times New Roman" w:hAnsi="Times New Roman" w:cs="Times New Roman"/>
                <w:color w:val="000000" w:themeColor="text1"/>
              </w:rPr>
              <w:t>1</w:t>
            </w:r>
          </w:p>
        </w:tc>
      </w:tr>
      <w:tr w:rsidR="0036192E" w14:paraId="6D309D29" w14:textId="77777777" w:rsidTr="007808A1">
        <w:tc>
          <w:tcPr>
            <w:tcW w:w="6232" w:type="dxa"/>
          </w:tcPr>
          <w:p w14:paraId="39E67524" w14:textId="7B3B37F6" w:rsidR="0036192E" w:rsidRPr="00CD492A" w:rsidRDefault="007808A1" w:rsidP="00DD53D6">
            <w:pPr>
              <w:jc w:val="both"/>
              <w:rPr>
                <w:rFonts w:ascii="Times New Roman" w:hAnsi="Times New Roman" w:cs="Times New Roman"/>
                <w:color w:val="000000" w:themeColor="text1"/>
              </w:rPr>
            </w:pPr>
            <w:r w:rsidRPr="00CD492A">
              <w:rPr>
                <w:rFonts w:ascii="Times New Roman" w:hAnsi="Times New Roman" w:cs="Times New Roman"/>
                <w:color w:val="000000" w:themeColor="text1"/>
              </w:rPr>
              <w:t xml:space="preserve">    - земли особо охраняемых природных территорий, в т.ч.:</w:t>
            </w:r>
          </w:p>
        </w:tc>
        <w:tc>
          <w:tcPr>
            <w:tcW w:w="1577" w:type="dxa"/>
          </w:tcPr>
          <w:p w14:paraId="5928B67A" w14:textId="32A3F5F1" w:rsidR="0036192E" w:rsidRPr="00CD492A" w:rsidRDefault="007808A1" w:rsidP="0036192E">
            <w:pPr>
              <w:jc w:val="center"/>
              <w:rPr>
                <w:rFonts w:ascii="Times New Roman" w:hAnsi="Times New Roman" w:cs="Times New Roman"/>
                <w:color w:val="000000" w:themeColor="text1"/>
              </w:rPr>
            </w:pPr>
            <w:r w:rsidRPr="00CD492A">
              <w:rPr>
                <w:rFonts w:ascii="Times New Roman" w:hAnsi="Times New Roman" w:cs="Times New Roman"/>
                <w:color w:val="000000" w:themeColor="text1"/>
              </w:rPr>
              <w:t>3</w:t>
            </w:r>
            <w:r w:rsidR="00242E72" w:rsidRPr="00CD492A">
              <w:rPr>
                <w:rFonts w:ascii="Times New Roman" w:hAnsi="Times New Roman" w:cs="Times New Roman"/>
                <w:color w:val="000000" w:themeColor="text1"/>
              </w:rPr>
              <w:t>0</w:t>
            </w:r>
            <w:r w:rsidRPr="00CD492A">
              <w:rPr>
                <w:rFonts w:ascii="Times New Roman" w:hAnsi="Times New Roman" w:cs="Times New Roman"/>
                <w:color w:val="000000" w:themeColor="text1"/>
              </w:rPr>
              <w:t>5</w:t>
            </w:r>
          </w:p>
        </w:tc>
        <w:tc>
          <w:tcPr>
            <w:tcW w:w="1536" w:type="dxa"/>
          </w:tcPr>
          <w:p w14:paraId="09ED3C57" w14:textId="77777777" w:rsidR="0036192E" w:rsidRPr="00CD492A" w:rsidRDefault="0036192E" w:rsidP="0036192E">
            <w:pPr>
              <w:jc w:val="center"/>
              <w:rPr>
                <w:rFonts w:ascii="Times New Roman" w:hAnsi="Times New Roman" w:cs="Times New Roman"/>
                <w:color w:val="000000" w:themeColor="text1"/>
              </w:rPr>
            </w:pPr>
          </w:p>
        </w:tc>
      </w:tr>
      <w:tr w:rsidR="007808A1" w14:paraId="4790ACCE" w14:textId="77777777" w:rsidTr="007808A1">
        <w:tc>
          <w:tcPr>
            <w:tcW w:w="6232" w:type="dxa"/>
          </w:tcPr>
          <w:p w14:paraId="2A899DD8" w14:textId="358AA202" w:rsidR="007808A1" w:rsidRPr="00CD492A" w:rsidRDefault="007808A1" w:rsidP="00DD53D6">
            <w:pPr>
              <w:jc w:val="both"/>
              <w:rPr>
                <w:rFonts w:ascii="Times New Roman" w:hAnsi="Times New Roman" w:cs="Times New Roman"/>
                <w:color w:val="000000" w:themeColor="text1"/>
              </w:rPr>
            </w:pPr>
            <w:r w:rsidRPr="00CD492A">
              <w:rPr>
                <w:rFonts w:ascii="Times New Roman" w:hAnsi="Times New Roman" w:cs="Times New Roman"/>
                <w:color w:val="000000" w:themeColor="text1"/>
              </w:rPr>
              <w:t xml:space="preserve">             Земли лечебно-оздоровительных местностей и курортов</w:t>
            </w:r>
          </w:p>
        </w:tc>
        <w:tc>
          <w:tcPr>
            <w:tcW w:w="1577" w:type="dxa"/>
          </w:tcPr>
          <w:p w14:paraId="7C793EAF" w14:textId="2275FB8C" w:rsidR="007808A1" w:rsidRPr="004B22F0" w:rsidRDefault="007808A1" w:rsidP="0036192E">
            <w:pPr>
              <w:jc w:val="center"/>
              <w:rPr>
                <w:rFonts w:ascii="Times New Roman" w:hAnsi="Times New Roman" w:cs="Times New Roman"/>
                <w:color w:val="000000" w:themeColor="text1"/>
              </w:rPr>
            </w:pPr>
            <w:r w:rsidRPr="004B22F0">
              <w:rPr>
                <w:rFonts w:ascii="Times New Roman" w:hAnsi="Times New Roman" w:cs="Times New Roman"/>
                <w:color w:val="000000" w:themeColor="text1"/>
              </w:rPr>
              <w:t>-</w:t>
            </w:r>
          </w:p>
        </w:tc>
        <w:tc>
          <w:tcPr>
            <w:tcW w:w="1536" w:type="dxa"/>
          </w:tcPr>
          <w:p w14:paraId="5266A9E6" w14:textId="77777777" w:rsidR="007808A1" w:rsidRPr="0036192E" w:rsidRDefault="007808A1" w:rsidP="0036192E">
            <w:pPr>
              <w:jc w:val="center"/>
              <w:rPr>
                <w:rFonts w:ascii="Times New Roman" w:hAnsi="Times New Roman" w:cs="Times New Roman"/>
                <w:color w:val="0070C0"/>
              </w:rPr>
            </w:pPr>
          </w:p>
        </w:tc>
      </w:tr>
      <w:tr w:rsidR="007808A1" w14:paraId="6D902AEC" w14:textId="77777777" w:rsidTr="007808A1">
        <w:tc>
          <w:tcPr>
            <w:tcW w:w="6232" w:type="dxa"/>
          </w:tcPr>
          <w:p w14:paraId="144222EC" w14:textId="48F4837D" w:rsidR="007808A1" w:rsidRPr="00CD492A" w:rsidRDefault="007808A1" w:rsidP="00DD53D6">
            <w:pPr>
              <w:jc w:val="both"/>
              <w:rPr>
                <w:rFonts w:ascii="Times New Roman" w:hAnsi="Times New Roman" w:cs="Times New Roman"/>
                <w:color w:val="000000" w:themeColor="text1"/>
              </w:rPr>
            </w:pPr>
            <w:r w:rsidRPr="00CD492A">
              <w:rPr>
                <w:rFonts w:ascii="Times New Roman" w:hAnsi="Times New Roman" w:cs="Times New Roman"/>
                <w:color w:val="000000" w:themeColor="text1"/>
              </w:rPr>
              <w:t xml:space="preserve">    - земли рекреационного назначения</w:t>
            </w:r>
          </w:p>
        </w:tc>
        <w:tc>
          <w:tcPr>
            <w:tcW w:w="1577" w:type="dxa"/>
          </w:tcPr>
          <w:p w14:paraId="4842612B" w14:textId="2D4B9CD9" w:rsidR="007808A1" w:rsidRPr="00796B3C" w:rsidRDefault="007808A1" w:rsidP="0036192E">
            <w:pPr>
              <w:jc w:val="center"/>
              <w:rPr>
                <w:rFonts w:ascii="Times New Roman" w:hAnsi="Times New Roman" w:cs="Times New Roman"/>
                <w:color w:val="FF0000"/>
              </w:rPr>
            </w:pPr>
            <w:r w:rsidRPr="00796B3C">
              <w:rPr>
                <w:rFonts w:ascii="Times New Roman" w:hAnsi="Times New Roman" w:cs="Times New Roman"/>
                <w:color w:val="000000" w:themeColor="text1"/>
              </w:rPr>
              <w:t>68</w:t>
            </w:r>
          </w:p>
        </w:tc>
        <w:tc>
          <w:tcPr>
            <w:tcW w:w="1536" w:type="dxa"/>
          </w:tcPr>
          <w:p w14:paraId="3596999F" w14:textId="77777777" w:rsidR="007808A1" w:rsidRPr="00796B3C" w:rsidRDefault="007808A1" w:rsidP="0036192E">
            <w:pPr>
              <w:jc w:val="center"/>
              <w:rPr>
                <w:rFonts w:ascii="Times New Roman" w:hAnsi="Times New Roman" w:cs="Times New Roman"/>
                <w:color w:val="FF0000"/>
              </w:rPr>
            </w:pPr>
          </w:p>
        </w:tc>
      </w:tr>
      <w:tr w:rsidR="007808A1" w14:paraId="425EDC8E" w14:textId="77777777" w:rsidTr="007808A1">
        <w:tc>
          <w:tcPr>
            <w:tcW w:w="6232" w:type="dxa"/>
          </w:tcPr>
          <w:p w14:paraId="5C299FC0" w14:textId="25879285" w:rsidR="007808A1" w:rsidRPr="00CD492A" w:rsidRDefault="007808A1" w:rsidP="00DD53D6">
            <w:pPr>
              <w:jc w:val="both"/>
              <w:rPr>
                <w:rFonts w:ascii="Times New Roman" w:hAnsi="Times New Roman" w:cs="Times New Roman"/>
                <w:color w:val="000000" w:themeColor="text1"/>
              </w:rPr>
            </w:pPr>
            <w:r w:rsidRPr="00CD492A">
              <w:rPr>
                <w:rFonts w:ascii="Times New Roman" w:hAnsi="Times New Roman" w:cs="Times New Roman"/>
                <w:color w:val="000000" w:themeColor="text1"/>
              </w:rPr>
              <w:t xml:space="preserve">    - земли историко-культурного назначения</w:t>
            </w:r>
          </w:p>
        </w:tc>
        <w:tc>
          <w:tcPr>
            <w:tcW w:w="1577" w:type="dxa"/>
          </w:tcPr>
          <w:p w14:paraId="43E27F49" w14:textId="5D0CB814" w:rsidR="007808A1" w:rsidRPr="00796B3C" w:rsidRDefault="007808A1" w:rsidP="0036192E">
            <w:pPr>
              <w:jc w:val="center"/>
              <w:rPr>
                <w:rFonts w:ascii="Times New Roman" w:hAnsi="Times New Roman" w:cs="Times New Roman"/>
                <w:color w:val="0070C0"/>
              </w:rPr>
            </w:pPr>
            <w:r w:rsidRPr="00796B3C">
              <w:rPr>
                <w:rFonts w:ascii="Times New Roman" w:hAnsi="Times New Roman" w:cs="Times New Roman"/>
                <w:color w:val="000000" w:themeColor="text1"/>
              </w:rPr>
              <w:t>-</w:t>
            </w:r>
          </w:p>
        </w:tc>
        <w:tc>
          <w:tcPr>
            <w:tcW w:w="1536" w:type="dxa"/>
          </w:tcPr>
          <w:p w14:paraId="6339FAFE" w14:textId="77777777" w:rsidR="007808A1" w:rsidRPr="00796B3C" w:rsidRDefault="007808A1" w:rsidP="0036192E">
            <w:pPr>
              <w:jc w:val="center"/>
              <w:rPr>
                <w:rFonts w:ascii="Times New Roman" w:hAnsi="Times New Roman" w:cs="Times New Roman"/>
                <w:color w:val="0070C0"/>
              </w:rPr>
            </w:pPr>
          </w:p>
        </w:tc>
      </w:tr>
      <w:tr w:rsidR="007808A1" w14:paraId="6D87D425" w14:textId="77777777" w:rsidTr="007808A1">
        <w:tc>
          <w:tcPr>
            <w:tcW w:w="6232" w:type="dxa"/>
          </w:tcPr>
          <w:p w14:paraId="4C401E35" w14:textId="423A40AB" w:rsidR="007808A1" w:rsidRPr="00CD492A" w:rsidRDefault="007808A1" w:rsidP="00DD53D6">
            <w:pPr>
              <w:jc w:val="both"/>
              <w:rPr>
                <w:rFonts w:ascii="Times New Roman" w:hAnsi="Times New Roman" w:cs="Times New Roman"/>
                <w:color w:val="000000" w:themeColor="text1"/>
              </w:rPr>
            </w:pPr>
            <w:r w:rsidRPr="00CD492A">
              <w:rPr>
                <w:rFonts w:ascii="Times New Roman" w:hAnsi="Times New Roman" w:cs="Times New Roman"/>
                <w:color w:val="000000" w:themeColor="text1"/>
              </w:rPr>
              <w:t>Земли лесного фонда</w:t>
            </w:r>
          </w:p>
        </w:tc>
        <w:tc>
          <w:tcPr>
            <w:tcW w:w="1577" w:type="dxa"/>
          </w:tcPr>
          <w:p w14:paraId="52D3C34D" w14:textId="5A58C66E" w:rsidR="007808A1" w:rsidRPr="00796B3C" w:rsidRDefault="00242E72" w:rsidP="0036192E">
            <w:pPr>
              <w:jc w:val="center"/>
              <w:rPr>
                <w:rFonts w:ascii="Times New Roman" w:hAnsi="Times New Roman" w:cs="Times New Roman"/>
                <w:color w:val="000000" w:themeColor="text1"/>
              </w:rPr>
            </w:pPr>
            <w:r w:rsidRPr="00796B3C">
              <w:rPr>
                <w:rFonts w:ascii="Times New Roman" w:hAnsi="Times New Roman" w:cs="Times New Roman"/>
                <w:color w:val="000000" w:themeColor="text1"/>
              </w:rPr>
              <w:t>107 811</w:t>
            </w:r>
          </w:p>
        </w:tc>
        <w:tc>
          <w:tcPr>
            <w:tcW w:w="1536" w:type="dxa"/>
          </w:tcPr>
          <w:p w14:paraId="20F837F7" w14:textId="75277014" w:rsidR="007808A1" w:rsidRPr="00796B3C" w:rsidRDefault="00242E72" w:rsidP="0036192E">
            <w:pPr>
              <w:jc w:val="center"/>
              <w:rPr>
                <w:rFonts w:ascii="Times New Roman" w:hAnsi="Times New Roman" w:cs="Times New Roman"/>
                <w:color w:val="000000" w:themeColor="text1"/>
              </w:rPr>
            </w:pPr>
            <w:r w:rsidRPr="00796B3C">
              <w:rPr>
                <w:rFonts w:ascii="Times New Roman" w:hAnsi="Times New Roman" w:cs="Times New Roman"/>
                <w:color w:val="000000" w:themeColor="text1"/>
              </w:rPr>
              <w:t>40,09</w:t>
            </w:r>
          </w:p>
        </w:tc>
      </w:tr>
      <w:tr w:rsidR="007808A1" w14:paraId="26D3A304" w14:textId="77777777" w:rsidTr="007808A1">
        <w:tc>
          <w:tcPr>
            <w:tcW w:w="6232" w:type="dxa"/>
          </w:tcPr>
          <w:p w14:paraId="0EE29258" w14:textId="5D51DD5D" w:rsidR="007808A1" w:rsidRPr="00CD492A" w:rsidRDefault="007808A1" w:rsidP="00DD53D6">
            <w:pPr>
              <w:jc w:val="both"/>
              <w:rPr>
                <w:rFonts w:ascii="Times New Roman" w:hAnsi="Times New Roman" w:cs="Times New Roman"/>
                <w:color w:val="000000" w:themeColor="text1"/>
              </w:rPr>
            </w:pPr>
            <w:r w:rsidRPr="00CD492A">
              <w:rPr>
                <w:rFonts w:ascii="Times New Roman" w:hAnsi="Times New Roman" w:cs="Times New Roman"/>
                <w:color w:val="000000" w:themeColor="text1"/>
              </w:rPr>
              <w:t>Земли водного фонда</w:t>
            </w:r>
          </w:p>
        </w:tc>
        <w:tc>
          <w:tcPr>
            <w:tcW w:w="1577" w:type="dxa"/>
          </w:tcPr>
          <w:p w14:paraId="2514FA09" w14:textId="39DA1DF0" w:rsidR="007808A1" w:rsidRPr="00796B3C" w:rsidRDefault="007808A1" w:rsidP="0036192E">
            <w:pPr>
              <w:jc w:val="center"/>
              <w:rPr>
                <w:rFonts w:ascii="Times New Roman" w:hAnsi="Times New Roman" w:cs="Times New Roman"/>
                <w:color w:val="000000" w:themeColor="text1"/>
              </w:rPr>
            </w:pPr>
            <w:r w:rsidRPr="00796B3C">
              <w:rPr>
                <w:rFonts w:ascii="Times New Roman" w:hAnsi="Times New Roman" w:cs="Times New Roman"/>
                <w:color w:val="000000" w:themeColor="text1"/>
              </w:rPr>
              <w:t>725</w:t>
            </w:r>
          </w:p>
        </w:tc>
        <w:tc>
          <w:tcPr>
            <w:tcW w:w="1536" w:type="dxa"/>
          </w:tcPr>
          <w:p w14:paraId="30C8EA5C" w14:textId="654205CE" w:rsidR="007808A1" w:rsidRPr="00796B3C" w:rsidRDefault="007808A1" w:rsidP="0036192E">
            <w:pPr>
              <w:jc w:val="center"/>
              <w:rPr>
                <w:rFonts w:ascii="Times New Roman" w:hAnsi="Times New Roman" w:cs="Times New Roman"/>
                <w:color w:val="000000" w:themeColor="text1"/>
              </w:rPr>
            </w:pPr>
            <w:r w:rsidRPr="00796B3C">
              <w:rPr>
                <w:rFonts w:ascii="Times New Roman" w:hAnsi="Times New Roman" w:cs="Times New Roman"/>
                <w:color w:val="000000" w:themeColor="text1"/>
              </w:rPr>
              <w:t>0,3</w:t>
            </w:r>
          </w:p>
        </w:tc>
      </w:tr>
      <w:tr w:rsidR="007808A1" w14:paraId="6388B172" w14:textId="77777777" w:rsidTr="007808A1">
        <w:tc>
          <w:tcPr>
            <w:tcW w:w="6232" w:type="dxa"/>
          </w:tcPr>
          <w:p w14:paraId="56B534F1" w14:textId="2A2948BB" w:rsidR="007808A1" w:rsidRPr="00CD492A" w:rsidRDefault="007808A1" w:rsidP="00DD53D6">
            <w:pPr>
              <w:jc w:val="both"/>
              <w:rPr>
                <w:rFonts w:ascii="Times New Roman" w:hAnsi="Times New Roman" w:cs="Times New Roman"/>
                <w:color w:val="000000" w:themeColor="text1"/>
              </w:rPr>
            </w:pPr>
            <w:r w:rsidRPr="00CD492A">
              <w:rPr>
                <w:rFonts w:ascii="Times New Roman" w:hAnsi="Times New Roman" w:cs="Times New Roman"/>
                <w:color w:val="000000" w:themeColor="text1"/>
              </w:rPr>
              <w:t>Земли запаса</w:t>
            </w:r>
          </w:p>
        </w:tc>
        <w:tc>
          <w:tcPr>
            <w:tcW w:w="1577" w:type="dxa"/>
          </w:tcPr>
          <w:p w14:paraId="00BCF099" w14:textId="5BD2D812" w:rsidR="007808A1" w:rsidRPr="00CD492A" w:rsidRDefault="007808A1" w:rsidP="0036192E">
            <w:pPr>
              <w:jc w:val="center"/>
              <w:rPr>
                <w:rFonts w:ascii="Times New Roman" w:hAnsi="Times New Roman" w:cs="Times New Roman"/>
                <w:color w:val="000000" w:themeColor="text1"/>
              </w:rPr>
            </w:pPr>
            <w:r w:rsidRPr="00CD492A">
              <w:rPr>
                <w:rFonts w:ascii="Times New Roman" w:hAnsi="Times New Roman" w:cs="Times New Roman"/>
                <w:color w:val="000000" w:themeColor="text1"/>
              </w:rPr>
              <w:t>19 3</w:t>
            </w:r>
            <w:r w:rsidR="00242E72" w:rsidRPr="00CD492A">
              <w:rPr>
                <w:rFonts w:ascii="Times New Roman" w:hAnsi="Times New Roman" w:cs="Times New Roman"/>
                <w:color w:val="000000" w:themeColor="text1"/>
              </w:rPr>
              <w:t>28</w:t>
            </w:r>
          </w:p>
        </w:tc>
        <w:tc>
          <w:tcPr>
            <w:tcW w:w="1536" w:type="dxa"/>
          </w:tcPr>
          <w:p w14:paraId="6B66D866" w14:textId="1B2017AB" w:rsidR="007808A1" w:rsidRPr="00CD492A" w:rsidRDefault="007808A1" w:rsidP="0036192E">
            <w:pPr>
              <w:jc w:val="center"/>
              <w:rPr>
                <w:rFonts w:ascii="Times New Roman" w:hAnsi="Times New Roman" w:cs="Times New Roman"/>
                <w:color w:val="000000" w:themeColor="text1"/>
              </w:rPr>
            </w:pPr>
            <w:r w:rsidRPr="00CD492A">
              <w:rPr>
                <w:rFonts w:ascii="Times New Roman" w:hAnsi="Times New Roman" w:cs="Times New Roman"/>
                <w:color w:val="000000" w:themeColor="text1"/>
              </w:rPr>
              <w:t>7,</w:t>
            </w:r>
            <w:r w:rsidR="00242E72" w:rsidRPr="00CD492A">
              <w:rPr>
                <w:rFonts w:ascii="Times New Roman" w:hAnsi="Times New Roman" w:cs="Times New Roman"/>
                <w:color w:val="000000" w:themeColor="text1"/>
              </w:rPr>
              <w:t>19</w:t>
            </w:r>
          </w:p>
        </w:tc>
      </w:tr>
      <w:tr w:rsidR="007808A1" w14:paraId="67525FF2" w14:textId="77777777" w:rsidTr="007808A1">
        <w:tc>
          <w:tcPr>
            <w:tcW w:w="6232" w:type="dxa"/>
          </w:tcPr>
          <w:p w14:paraId="0E0C597A" w14:textId="343DBE4F" w:rsidR="007808A1" w:rsidRPr="00CD492A" w:rsidRDefault="007808A1" w:rsidP="00DD53D6">
            <w:pPr>
              <w:jc w:val="both"/>
              <w:rPr>
                <w:rFonts w:ascii="Times New Roman" w:hAnsi="Times New Roman" w:cs="Times New Roman"/>
                <w:b/>
                <w:bCs/>
                <w:color w:val="000000" w:themeColor="text1"/>
              </w:rPr>
            </w:pPr>
            <w:r w:rsidRPr="00CD492A">
              <w:rPr>
                <w:rFonts w:ascii="Times New Roman" w:hAnsi="Times New Roman" w:cs="Times New Roman"/>
                <w:b/>
                <w:bCs/>
                <w:color w:val="000000" w:themeColor="text1"/>
              </w:rPr>
              <w:t>Итого</w:t>
            </w:r>
          </w:p>
        </w:tc>
        <w:tc>
          <w:tcPr>
            <w:tcW w:w="1577" w:type="dxa"/>
          </w:tcPr>
          <w:p w14:paraId="0AD168DA" w14:textId="5FC6301F" w:rsidR="007808A1" w:rsidRPr="00CD492A" w:rsidRDefault="007808A1" w:rsidP="0036192E">
            <w:pPr>
              <w:jc w:val="center"/>
              <w:rPr>
                <w:rFonts w:ascii="Times New Roman" w:hAnsi="Times New Roman" w:cs="Times New Roman"/>
                <w:b/>
                <w:bCs/>
                <w:color w:val="000000" w:themeColor="text1"/>
              </w:rPr>
            </w:pPr>
            <w:r w:rsidRPr="00CD492A">
              <w:rPr>
                <w:rFonts w:ascii="Times New Roman" w:hAnsi="Times New Roman" w:cs="Times New Roman"/>
                <w:b/>
                <w:bCs/>
                <w:color w:val="000000" w:themeColor="text1"/>
              </w:rPr>
              <w:t>268 901</w:t>
            </w:r>
          </w:p>
        </w:tc>
        <w:tc>
          <w:tcPr>
            <w:tcW w:w="1536" w:type="dxa"/>
          </w:tcPr>
          <w:p w14:paraId="1EB02A45" w14:textId="7E623F41" w:rsidR="007808A1" w:rsidRPr="00CD492A" w:rsidRDefault="007808A1" w:rsidP="0036192E">
            <w:pPr>
              <w:jc w:val="center"/>
              <w:rPr>
                <w:rFonts w:ascii="Times New Roman" w:hAnsi="Times New Roman" w:cs="Times New Roman"/>
                <w:b/>
                <w:bCs/>
                <w:color w:val="000000" w:themeColor="text1"/>
              </w:rPr>
            </w:pPr>
            <w:r w:rsidRPr="00CD492A">
              <w:rPr>
                <w:rFonts w:ascii="Times New Roman" w:hAnsi="Times New Roman" w:cs="Times New Roman"/>
                <w:b/>
                <w:bCs/>
                <w:color w:val="000000" w:themeColor="text1"/>
              </w:rPr>
              <w:t>100%</w:t>
            </w:r>
          </w:p>
        </w:tc>
      </w:tr>
    </w:tbl>
    <w:p w14:paraId="7754E205" w14:textId="77777777" w:rsidR="0036192E" w:rsidRPr="00EA4614" w:rsidRDefault="0036192E" w:rsidP="00DD53D6">
      <w:pPr>
        <w:spacing w:after="0" w:line="240" w:lineRule="auto"/>
        <w:jc w:val="both"/>
        <w:rPr>
          <w:rFonts w:ascii="Times New Roman" w:hAnsi="Times New Roman" w:cs="Times New Roman"/>
          <w:b/>
          <w:bCs/>
          <w:color w:val="0070C0"/>
          <w:sz w:val="16"/>
          <w:szCs w:val="16"/>
        </w:rPr>
      </w:pPr>
    </w:p>
    <w:p w14:paraId="2F8AC53C" w14:textId="6F288684" w:rsidR="00DD53D6" w:rsidRPr="00CD492A" w:rsidRDefault="00523F1F" w:rsidP="00523F1F">
      <w:pPr>
        <w:spacing w:after="0" w:line="240" w:lineRule="auto"/>
        <w:ind w:firstLine="567"/>
        <w:jc w:val="both"/>
        <w:rPr>
          <w:rFonts w:ascii="Times New Roman" w:hAnsi="Times New Roman" w:cs="Times New Roman"/>
          <w:color w:val="000000" w:themeColor="text1"/>
          <w:sz w:val="24"/>
          <w:szCs w:val="24"/>
        </w:rPr>
      </w:pPr>
      <w:r w:rsidRPr="00CD492A">
        <w:rPr>
          <w:rFonts w:ascii="Times New Roman" w:hAnsi="Times New Roman" w:cs="Times New Roman"/>
          <w:color w:val="000000" w:themeColor="text1"/>
          <w:sz w:val="24"/>
          <w:szCs w:val="24"/>
        </w:rPr>
        <w:t>В структуре земель сельскохозяйственного назначения наибольшую площадь занимают сельскохозяйственные угодия – 113 127 га, из них пашни – 50</w:t>
      </w:r>
      <w:r w:rsidR="00800E18" w:rsidRPr="00CD492A">
        <w:rPr>
          <w:rFonts w:ascii="Times New Roman" w:hAnsi="Times New Roman" w:cs="Times New Roman"/>
          <w:color w:val="000000" w:themeColor="text1"/>
          <w:sz w:val="24"/>
          <w:szCs w:val="24"/>
        </w:rPr>
        <w:t>%</w:t>
      </w:r>
      <w:r w:rsidRPr="00CD492A">
        <w:rPr>
          <w:rFonts w:ascii="Times New Roman" w:hAnsi="Times New Roman" w:cs="Times New Roman"/>
          <w:color w:val="000000" w:themeColor="text1"/>
          <w:sz w:val="24"/>
          <w:szCs w:val="24"/>
        </w:rPr>
        <w:t>, залежи – 22%, сенокосы – 14%, пастбища – 14%.</w:t>
      </w:r>
    </w:p>
    <w:p w14:paraId="344D37F2" w14:textId="4C65A8C4" w:rsidR="00523F1F" w:rsidRPr="00CD492A" w:rsidRDefault="00523F1F" w:rsidP="00523F1F">
      <w:pPr>
        <w:spacing w:after="0" w:line="240" w:lineRule="auto"/>
        <w:ind w:firstLine="567"/>
        <w:jc w:val="both"/>
        <w:rPr>
          <w:rFonts w:ascii="Times New Roman" w:hAnsi="Times New Roman" w:cs="Times New Roman"/>
          <w:color w:val="000000" w:themeColor="text1"/>
          <w:sz w:val="24"/>
          <w:szCs w:val="24"/>
        </w:rPr>
      </w:pPr>
      <w:r w:rsidRPr="00CD492A">
        <w:rPr>
          <w:rFonts w:ascii="Times New Roman" w:hAnsi="Times New Roman" w:cs="Times New Roman"/>
          <w:color w:val="000000" w:themeColor="text1"/>
          <w:sz w:val="24"/>
          <w:szCs w:val="24"/>
        </w:rPr>
        <w:t>В составе земель населенных пунктов преобладают застроенные территории – 1618 га и земли сельскохо</w:t>
      </w:r>
      <w:r w:rsidR="00800E18" w:rsidRPr="00CD492A">
        <w:rPr>
          <w:rFonts w:ascii="Times New Roman" w:hAnsi="Times New Roman" w:cs="Times New Roman"/>
          <w:color w:val="000000" w:themeColor="text1"/>
          <w:sz w:val="24"/>
          <w:szCs w:val="24"/>
        </w:rPr>
        <w:t>з</w:t>
      </w:r>
      <w:r w:rsidRPr="00CD492A">
        <w:rPr>
          <w:rFonts w:ascii="Times New Roman" w:hAnsi="Times New Roman" w:cs="Times New Roman"/>
          <w:color w:val="000000" w:themeColor="text1"/>
          <w:sz w:val="24"/>
          <w:szCs w:val="24"/>
        </w:rPr>
        <w:t>яйственного использования – 6485 га (в т.ч. личные подсобные хозяйства – 1086 га)</w:t>
      </w:r>
      <w:r w:rsidR="00800E18" w:rsidRPr="00CD492A">
        <w:rPr>
          <w:rFonts w:ascii="Times New Roman" w:hAnsi="Times New Roman" w:cs="Times New Roman"/>
          <w:color w:val="000000" w:themeColor="text1"/>
          <w:sz w:val="24"/>
          <w:szCs w:val="24"/>
        </w:rPr>
        <w:t>. 884 га (9%) земель населенных пунктов находятся под военными и режимными объектами.</w:t>
      </w:r>
    </w:p>
    <w:p w14:paraId="1A9B9E8D" w14:textId="62402259" w:rsidR="00800E18" w:rsidRPr="00CD492A" w:rsidRDefault="00800E18" w:rsidP="00523F1F">
      <w:pPr>
        <w:spacing w:after="0" w:line="240" w:lineRule="auto"/>
        <w:ind w:firstLine="567"/>
        <w:jc w:val="both"/>
        <w:rPr>
          <w:rFonts w:ascii="Times New Roman" w:hAnsi="Times New Roman" w:cs="Times New Roman"/>
          <w:color w:val="000000" w:themeColor="text1"/>
          <w:sz w:val="24"/>
          <w:szCs w:val="24"/>
        </w:rPr>
      </w:pPr>
      <w:r w:rsidRPr="00CD492A">
        <w:rPr>
          <w:rFonts w:ascii="Times New Roman" w:hAnsi="Times New Roman" w:cs="Times New Roman"/>
          <w:color w:val="000000" w:themeColor="text1"/>
          <w:sz w:val="24"/>
          <w:szCs w:val="24"/>
        </w:rPr>
        <w:lastRenderedPageBreak/>
        <w:t>В составе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земли обороны составляют 4484 га (73% от земель данной категории), транспорта – 1551 га (25%). Отличительной чертой муниципального округа является отсутствие земель промышленности.</w:t>
      </w:r>
    </w:p>
    <w:p w14:paraId="732691F9" w14:textId="7EEDFB3B" w:rsidR="00800E18" w:rsidRPr="00CD492A" w:rsidRDefault="00800E18" w:rsidP="00523F1F">
      <w:pPr>
        <w:spacing w:after="0" w:line="240" w:lineRule="auto"/>
        <w:ind w:firstLine="567"/>
        <w:jc w:val="both"/>
        <w:rPr>
          <w:rFonts w:ascii="Times New Roman" w:hAnsi="Times New Roman" w:cs="Times New Roman"/>
          <w:color w:val="000000" w:themeColor="text1"/>
          <w:sz w:val="24"/>
          <w:szCs w:val="24"/>
        </w:rPr>
      </w:pPr>
      <w:r w:rsidRPr="00CD492A">
        <w:rPr>
          <w:rFonts w:ascii="Times New Roman" w:hAnsi="Times New Roman" w:cs="Times New Roman"/>
          <w:color w:val="000000" w:themeColor="text1"/>
          <w:sz w:val="24"/>
          <w:szCs w:val="24"/>
        </w:rPr>
        <w:t>К землям особо охраняемых территорий (0,1% от площади муниципального округа) отнесены:</w:t>
      </w:r>
    </w:p>
    <w:p w14:paraId="3FD44E33" w14:textId="66DC34C8" w:rsidR="00800E18" w:rsidRPr="00CD492A" w:rsidRDefault="009535CA" w:rsidP="00523F1F">
      <w:pPr>
        <w:spacing w:after="0" w:line="240" w:lineRule="auto"/>
        <w:ind w:firstLine="567"/>
        <w:jc w:val="both"/>
        <w:rPr>
          <w:rFonts w:ascii="Times New Roman" w:hAnsi="Times New Roman" w:cs="Times New Roman"/>
          <w:color w:val="000000" w:themeColor="text1"/>
          <w:sz w:val="24"/>
          <w:szCs w:val="24"/>
        </w:rPr>
      </w:pPr>
      <w:r w:rsidRPr="00A00AC2">
        <w:rPr>
          <w:rFonts w:ascii="Times New Roman" w:hAnsi="Times New Roman" w:cs="Times New Roman"/>
        </w:rPr>
        <w:t>•</w:t>
      </w:r>
      <w:r w:rsidR="00800E18" w:rsidRPr="00CD492A">
        <w:rPr>
          <w:rFonts w:ascii="Times New Roman" w:hAnsi="Times New Roman" w:cs="Times New Roman"/>
          <w:color w:val="000000" w:themeColor="text1"/>
          <w:sz w:val="24"/>
          <w:szCs w:val="24"/>
        </w:rPr>
        <w:t xml:space="preserve"> государственный природный заповедник «Ханкайский» (участок «Сосновый») </w:t>
      </w:r>
      <w:r w:rsidR="00800E18" w:rsidRPr="00CD492A">
        <w:rPr>
          <w:rFonts w:ascii="Times New Roman" w:hAnsi="Times New Roman" w:cs="Times New Roman"/>
          <w:color w:val="000000" w:themeColor="text1"/>
          <w:sz w:val="24"/>
          <w:szCs w:val="24"/>
        </w:rPr>
        <w:softHyphen/>
        <w:t xml:space="preserve"> 375 га, в т.ч. 140 га акватории;</w:t>
      </w:r>
    </w:p>
    <w:p w14:paraId="2869A5EF" w14:textId="7B4A5C72" w:rsidR="00800E18" w:rsidRPr="00CD492A" w:rsidRDefault="009535CA" w:rsidP="00523F1F">
      <w:pPr>
        <w:spacing w:after="0" w:line="240" w:lineRule="auto"/>
        <w:ind w:firstLine="567"/>
        <w:jc w:val="both"/>
        <w:rPr>
          <w:rFonts w:ascii="Times New Roman" w:hAnsi="Times New Roman" w:cs="Times New Roman"/>
          <w:color w:val="000000" w:themeColor="text1"/>
          <w:sz w:val="24"/>
          <w:szCs w:val="24"/>
        </w:rPr>
      </w:pPr>
      <w:r w:rsidRPr="00A00AC2">
        <w:rPr>
          <w:rFonts w:ascii="Times New Roman" w:hAnsi="Times New Roman" w:cs="Times New Roman"/>
        </w:rPr>
        <w:t>•</w:t>
      </w:r>
      <w:r w:rsidR="00800E18" w:rsidRPr="00CD492A">
        <w:rPr>
          <w:rFonts w:ascii="Times New Roman" w:hAnsi="Times New Roman" w:cs="Times New Roman"/>
          <w:color w:val="000000" w:themeColor="text1"/>
          <w:sz w:val="24"/>
          <w:szCs w:val="24"/>
        </w:rPr>
        <w:t xml:space="preserve"> памятники природы: роща Комиссаровская, мыс Девичьи пески, утес Белоглинный, родник Дворянковский, скала с сосной погребальной, сосновая роща Новоселищенская, озеро Золотое.</w:t>
      </w:r>
    </w:p>
    <w:p w14:paraId="1466BBA2" w14:textId="134CDBBB" w:rsidR="00800E18" w:rsidRPr="00CD492A" w:rsidRDefault="00800E18" w:rsidP="00523F1F">
      <w:pPr>
        <w:spacing w:after="0" w:line="240" w:lineRule="auto"/>
        <w:ind w:firstLine="567"/>
        <w:jc w:val="both"/>
        <w:rPr>
          <w:rFonts w:ascii="Times New Roman" w:hAnsi="Times New Roman" w:cs="Times New Roman"/>
          <w:color w:val="000000" w:themeColor="text1"/>
          <w:sz w:val="24"/>
          <w:szCs w:val="24"/>
        </w:rPr>
      </w:pPr>
      <w:r w:rsidRPr="00CD492A">
        <w:rPr>
          <w:rFonts w:ascii="Times New Roman" w:hAnsi="Times New Roman" w:cs="Times New Roman"/>
          <w:color w:val="000000" w:themeColor="text1"/>
          <w:sz w:val="24"/>
          <w:szCs w:val="24"/>
        </w:rPr>
        <w:t>Земли рекреационного назначения общей площадью 119,32 га включают:</w:t>
      </w:r>
    </w:p>
    <w:p w14:paraId="55DFA45C" w14:textId="41A9D127" w:rsidR="00800E18" w:rsidRPr="00CD492A" w:rsidRDefault="009535CA" w:rsidP="00523F1F">
      <w:pPr>
        <w:spacing w:after="0" w:line="240" w:lineRule="auto"/>
        <w:ind w:firstLine="567"/>
        <w:jc w:val="both"/>
        <w:rPr>
          <w:rFonts w:ascii="Times New Roman" w:hAnsi="Times New Roman" w:cs="Times New Roman"/>
          <w:color w:val="000000" w:themeColor="text1"/>
          <w:sz w:val="24"/>
          <w:szCs w:val="24"/>
        </w:rPr>
      </w:pPr>
      <w:r w:rsidRPr="00A00AC2">
        <w:rPr>
          <w:rFonts w:ascii="Times New Roman" w:hAnsi="Times New Roman" w:cs="Times New Roman"/>
        </w:rPr>
        <w:t>•</w:t>
      </w:r>
      <w:r w:rsidR="00800E18" w:rsidRPr="00CD492A">
        <w:rPr>
          <w:rFonts w:ascii="Times New Roman" w:hAnsi="Times New Roman" w:cs="Times New Roman"/>
          <w:color w:val="000000" w:themeColor="text1"/>
          <w:sz w:val="24"/>
          <w:szCs w:val="24"/>
        </w:rPr>
        <w:t xml:space="preserve"> пляжи в селах Камень-Рыболов, Астраханка, Турий Рог, Новокачалинск, Троицкое – 39 га;</w:t>
      </w:r>
    </w:p>
    <w:p w14:paraId="404AEA72" w14:textId="0AACB2BC" w:rsidR="00800E18" w:rsidRPr="00CD492A" w:rsidRDefault="009535CA" w:rsidP="00523F1F">
      <w:pPr>
        <w:spacing w:after="0" w:line="240" w:lineRule="auto"/>
        <w:ind w:firstLine="567"/>
        <w:jc w:val="both"/>
        <w:rPr>
          <w:rFonts w:ascii="Times New Roman" w:hAnsi="Times New Roman" w:cs="Times New Roman"/>
          <w:color w:val="000000" w:themeColor="text1"/>
          <w:sz w:val="24"/>
          <w:szCs w:val="24"/>
        </w:rPr>
      </w:pPr>
      <w:r w:rsidRPr="00A00AC2">
        <w:rPr>
          <w:rFonts w:ascii="Times New Roman" w:hAnsi="Times New Roman" w:cs="Times New Roman"/>
        </w:rPr>
        <w:t>•</w:t>
      </w:r>
      <w:r w:rsidR="00800E18" w:rsidRPr="00CD492A">
        <w:rPr>
          <w:rFonts w:ascii="Times New Roman" w:hAnsi="Times New Roman" w:cs="Times New Roman"/>
          <w:color w:val="000000" w:themeColor="text1"/>
          <w:sz w:val="24"/>
          <w:szCs w:val="24"/>
        </w:rPr>
        <w:t xml:space="preserve"> лагерь труда и отдыха – в с.</w:t>
      </w:r>
      <w:r>
        <w:rPr>
          <w:rFonts w:ascii="Times New Roman" w:hAnsi="Times New Roman" w:cs="Times New Roman"/>
          <w:color w:val="000000" w:themeColor="text1"/>
          <w:sz w:val="24"/>
          <w:szCs w:val="24"/>
        </w:rPr>
        <w:t xml:space="preserve"> </w:t>
      </w:r>
      <w:r w:rsidR="00800E18" w:rsidRPr="00CD492A">
        <w:rPr>
          <w:rFonts w:ascii="Times New Roman" w:hAnsi="Times New Roman" w:cs="Times New Roman"/>
          <w:color w:val="000000" w:themeColor="text1"/>
          <w:sz w:val="24"/>
          <w:szCs w:val="24"/>
        </w:rPr>
        <w:t>Новокачалинск – 3,62 га;</w:t>
      </w:r>
    </w:p>
    <w:p w14:paraId="4E47022F" w14:textId="39E2B9CF" w:rsidR="00800E18" w:rsidRPr="00CD492A" w:rsidRDefault="009535CA" w:rsidP="00523F1F">
      <w:pPr>
        <w:spacing w:after="0" w:line="240" w:lineRule="auto"/>
        <w:ind w:firstLine="567"/>
        <w:jc w:val="both"/>
        <w:rPr>
          <w:rFonts w:ascii="Times New Roman" w:hAnsi="Times New Roman" w:cs="Times New Roman"/>
          <w:color w:val="000000" w:themeColor="text1"/>
          <w:sz w:val="24"/>
          <w:szCs w:val="24"/>
        </w:rPr>
      </w:pPr>
      <w:r w:rsidRPr="00A00AC2">
        <w:rPr>
          <w:rFonts w:ascii="Times New Roman" w:hAnsi="Times New Roman" w:cs="Times New Roman"/>
        </w:rPr>
        <w:t>•</w:t>
      </w:r>
      <w:r w:rsidR="00800E18" w:rsidRPr="00CD492A">
        <w:rPr>
          <w:rFonts w:ascii="Times New Roman" w:hAnsi="Times New Roman" w:cs="Times New Roman"/>
          <w:color w:val="000000" w:themeColor="text1"/>
          <w:sz w:val="24"/>
          <w:szCs w:val="24"/>
        </w:rPr>
        <w:t xml:space="preserve"> рекреационная зона «Ильинские озера» - 30 га;</w:t>
      </w:r>
    </w:p>
    <w:p w14:paraId="670332C5" w14:textId="57DEEA41" w:rsidR="00800E18" w:rsidRPr="00CD492A" w:rsidRDefault="009535CA" w:rsidP="00523F1F">
      <w:pPr>
        <w:spacing w:after="0" w:line="240" w:lineRule="auto"/>
        <w:ind w:firstLine="567"/>
        <w:jc w:val="both"/>
        <w:rPr>
          <w:rFonts w:ascii="Times New Roman" w:hAnsi="Times New Roman" w:cs="Times New Roman"/>
          <w:color w:val="000000" w:themeColor="text1"/>
          <w:sz w:val="24"/>
          <w:szCs w:val="24"/>
        </w:rPr>
      </w:pPr>
      <w:r w:rsidRPr="00A00AC2">
        <w:rPr>
          <w:rFonts w:ascii="Times New Roman" w:hAnsi="Times New Roman" w:cs="Times New Roman"/>
        </w:rPr>
        <w:t>•</w:t>
      </w:r>
      <w:r w:rsidR="00800E18" w:rsidRPr="00CD492A">
        <w:rPr>
          <w:rFonts w:ascii="Times New Roman" w:hAnsi="Times New Roman" w:cs="Times New Roman"/>
          <w:color w:val="000000" w:themeColor="text1"/>
          <w:sz w:val="24"/>
          <w:szCs w:val="24"/>
        </w:rPr>
        <w:t xml:space="preserve"> зеленая зона села Камень-Рыболов – 38 га;</w:t>
      </w:r>
    </w:p>
    <w:p w14:paraId="3CDEC54B" w14:textId="75C3AEF2" w:rsidR="00800E18" w:rsidRPr="00CD492A" w:rsidRDefault="009535CA" w:rsidP="00523F1F">
      <w:pPr>
        <w:spacing w:after="0" w:line="240" w:lineRule="auto"/>
        <w:ind w:firstLine="567"/>
        <w:jc w:val="both"/>
        <w:rPr>
          <w:rFonts w:ascii="Times New Roman" w:hAnsi="Times New Roman" w:cs="Times New Roman"/>
          <w:color w:val="000000" w:themeColor="text1"/>
          <w:sz w:val="24"/>
          <w:szCs w:val="24"/>
        </w:rPr>
      </w:pPr>
      <w:r w:rsidRPr="00A00AC2">
        <w:rPr>
          <w:rFonts w:ascii="Times New Roman" w:hAnsi="Times New Roman" w:cs="Times New Roman"/>
        </w:rPr>
        <w:t>•</w:t>
      </w:r>
      <w:r w:rsidR="00800E18" w:rsidRPr="00CD492A">
        <w:rPr>
          <w:rFonts w:ascii="Times New Roman" w:hAnsi="Times New Roman" w:cs="Times New Roman"/>
          <w:color w:val="000000" w:themeColor="text1"/>
          <w:sz w:val="24"/>
          <w:szCs w:val="24"/>
        </w:rPr>
        <w:t xml:space="preserve"> парк и стадион с.</w:t>
      </w:r>
      <w:r>
        <w:rPr>
          <w:rFonts w:ascii="Times New Roman" w:hAnsi="Times New Roman" w:cs="Times New Roman"/>
          <w:color w:val="000000" w:themeColor="text1"/>
          <w:sz w:val="24"/>
          <w:szCs w:val="24"/>
        </w:rPr>
        <w:t xml:space="preserve"> </w:t>
      </w:r>
      <w:r w:rsidR="00800E18" w:rsidRPr="00CD492A">
        <w:rPr>
          <w:rFonts w:ascii="Times New Roman" w:hAnsi="Times New Roman" w:cs="Times New Roman"/>
          <w:color w:val="000000" w:themeColor="text1"/>
          <w:sz w:val="24"/>
          <w:szCs w:val="24"/>
        </w:rPr>
        <w:t xml:space="preserve">Камень-Рыболов </w:t>
      </w:r>
      <w:r w:rsidR="00800E18" w:rsidRPr="00CD492A">
        <w:rPr>
          <w:rFonts w:ascii="Times New Roman" w:hAnsi="Times New Roman" w:cs="Times New Roman"/>
          <w:color w:val="000000" w:themeColor="text1"/>
          <w:sz w:val="24"/>
          <w:szCs w:val="24"/>
        </w:rPr>
        <w:softHyphen/>
        <w:t>– 8,7 га.</w:t>
      </w:r>
    </w:p>
    <w:p w14:paraId="7566ACAB" w14:textId="6E3642C8" w:rsidR="00FC105F" w:rsidRPr="00CD492A" w:rsidRDefault="00FC105F" w:rsidP="00523F1F">
      <w:pPr>
        <w:spacing w:after="0" w:line="240" w:lineRule="auto"/>
        <w:ind w:firstLine="567"/>
        <w:jc w:val="both"/>
        <w:rPr>
          <w:rFonts w:ascii="Times New Roman" w:hAnsi="Times New Roman" w:cs="Times New Roman"/>
          <w:color w:val="000000" w:themeColor="text1"/>
          <w:sz w:val="24"/>
          <w:szCs w:val="24"/>
        </w:rPr>
      </w:pPr>
      <w:r w:rsidRPr="00CD492A">
        <w:rPr>
          <w:rFonts w:ascii="Times New Roman" w:hAnsi="Times New Roman" w:cs="Times New Roman"/>
          <w:color w:val="000000" w:themeColor="text1"/>
          <w:sz w:val="24"/>
          <w:szCs w:val="24"/>
        </w:rPr>
        <w:t>Земли лесного фонда включены в состав Комиссаровского лесничества (43 049 га) Уссурийского лесничества. На их долю приходится 87,6 лесных земель.</w:t>
      </w:r>
    </w:p>
    <w:p w14:paraId="32ACF76E" w14:textId="6DCE31E9" w:rsidR="002D4F3A" w:rsidRPr="00CD492A" w:rsidRDefault="002D4F3A" w:rsidP="00523F1F">
      <w:pPr>
        <w:spacing w:after="0" w:line="240" w:lineRule="auto"/>
        <w:ind w:firstLine="567"/>
        <w:jc w:val="both"/>
        <w:rPr>
          <w:rFonts w:ascii="Times New Roman" w:hAnsi="Times New Roman" w:cs="Times New Roman"/>
          <w:color w:val="000000" w:themeColor="text1"/>
          <w:sz w:val="24"/>
          <w:szCs w:val="24"/>
        </w:rPr>
      </w:pPr>
      <w:r w:rsidRPr="00CD492A">
        <w:rPr>
          <w:rFonts w:ascii="Times New Roman" w:hAnsi="Times New Roman" w:cs="Times New Roman"/>
          <w:color w:val="000000" w:themeColor="text1"/>
          <w:sz w:val="24"/>
          <w:szCs w:val="24"/>
        </w:rPr>
        <w:t>Доля земель, входящих в состав водного фонда Ханкайского муниципального округа, составляет 725 га (0,3% от общей площади территории).</w:t>
      </w:r>
    </w:p>
    <w:p w14:paraId="1526F6D4" w14:textId="77777777" w:rsidR="002D4F3A" w:rsidRPr="00CD492A" w:rsidRDefault="002D4F3A" w:rsidP="002D4F3A">
      <w:pPr>
        <w:spacing w:after="0" w:line="240" w:lineRule="auto"/>
        <w:ind w:firstLine="567"/>
        <w:jc w:val="both"/>
        <w:rPr>
          <w:rFonts w:ascii="Times New Roman" w:hAnsi="Times New Roman" w:cs="Times New Roman"/>
          <w:color w:val="000000" w:themeColor="text1"/>
          <w:sz w:val="24"/>
          <w:szCs w:val="24"/>
        </w:rPr>
      </w:pPr>
      <w:r w:rsidRPr="00CD492A">
        <w:rPr>
          <w:rFonts w:ascii="Times New Roman" w:hAnsi="Times New Roman" w:cs="Times New Roman"/>
          <w:color w:val="000000" w:themeColor="text1"/>
          <w:sz w:val="24"/>
          <w:szCs w:val="24"/>
        </w:rPr>
        <w:t xml:space="preserve">В составе земель запаса преобладают земли лесных насаждений, не входящие в лесной фонд </w:t>
      </w:r>
      <w:r w:rsidRPr="00CD492A">
        <w:rPr>
          <w:rFonts w:ascii="Times New Roman" w:hAnsi="Times New Roman" w:cs="Times New Roman"/>
          <w:color w:val="000000" w:themeColor="text1"/>
          <w:sz w:val="24"/>
          <w:szCs w:val="24"/>
        </w:rPr>
        <w:softHyphen/>
        <w:t xml:space="preserve">– 10 381 га (53,7%) и болота </w:t>
      </w:r>
      <w:r w:rsidRPr="00CD492A">
        <w:rPr>
          <w:rFonts w:ascii="Times New Roman" w:hAnsi="Times New Roman" w:cs="Times New Roman"/>
          <w:color w:val="000000" w:themeColor="text1"/>
          <w:sz w:val="24"/>
          <w:szCs w:val="24"/>
        </w:rPr>
        <w:softHyphen/>
        <w:t xml:space="preserve">– 3 868 га (20,5%). </w:t>
      </w:r>
    </w:p>
    <w:p w14:paraId="12D7DA9E" w14:textId="77777777" w:rsidR="002D4F3A" w:rsidRPr="00CD492A" w:rsidRDefault="002D4F3A" w:rsidP="002D4F3A">
      <w:pPr>
        <w:spacing w:after="0" w:line="240" w:lineRule="auto"/>
        <w:ind w:firstLine="567"/>
        <w:jc w:val="both"/>
        <w:rPr>
          <w:rFonts w:ascii="Times New Roman" w:hAnsi="Times New Roman" w:cs="Times New Roman"/>
          <w:color w:val="000000" w:themeColor="text1"/>
          <w:sz w:val="24"/>
          <w:szCs w:val="24"/>
        </w:rPr>
      </w:pPr>
      <w:r w:rsidRPr="00CD492A">
        <w:rPr>
          <w:rFonts w:ascii="Times New Roman" w:hAnsi="Times New Roman" w:cs="Times New Roman"/>
          <w:color w:val="000000" w:themeColor="text1"/>
          <w:sz w:val="24"/>
          <w:szCs w:val="24"/>
        </w:rPr>
        <w:t>Главным планировочным центром Ханкайского муниципального округа является село Камень-Рыболов, расположенное на пересечении главной транспортной оси с второстепенными.</w:t>
      </w:r>
    </w:p>
    <w:p w14:paraId="7DEA8A54" w14:textId="77777777" w:rsidR="002D4F3A" w:rsidRPr="00CD492A" w:rsidRDefault="002D4F3A" w:rsidP="00EF5169">
      <w:pPr>
        <w:spacing w:after="0" w:line="240" w:lineRule="auto"/>
        <w:ind w:firstLine="567"/>
        <w:jc w:val="both"/>
        <w:rPr>
          <w:rFonts w:ascii="Times New Roman" w:hAnsi="Times New Roman" w:cs="Times New Roman"/>
          <w:color w:val="000000" w:themeColor="text1"/>
          <w:sz w:val="24"/>
          <w:szCs w:val="24"/>
        </w:rPr>
      </w:pPr>
      <w:r w:rsidRPr="00CD492A">
        <w:rPr>
          <w:rFonts w:ascii="Times New Roman" w:hAnsi="Times New Roman" w:cs="Times New Roman"/>
          <w:color w:val="000000" w:themeColor="text1"/>
          <w:sz w:val="24"/>
          <w:szCs w:val="24"/>
        </w:rPr>
        <w:t xml:space="preserve">Отличительной особенностью расселения является неравномерное размещение населения (см. рис.3), обусловленное различиями природных условий: рельеф, заболоченность, близость оз. Ханка. Кроме того, существенное влияние на расселение оказывает государственная граница, регламентирующая зону расселения. </w:t>
      </w:r>
    </w:p>
    <w:p w14:paraId="3B361737" w14:textId="77777777" w:rsidR="002D4F3A" w:rsidRPr="00CD492A" w:rsidRDefault="002D4F3A" w:rsidP="002D4F3A">
      <w:pPr>
        <w:spacing w:after="0" w:line="240" w:lineRule="auto"/>
        <w:ind w:firstLine="567"/>
        <w:jc w:val="both"/>
        <w:rPr>
          <w:rFonts w:ascii="Times New Roman" w:hAnsi="Times New Roman" w:cs="Times New Roman"/>
          <w:color w:val="000000" w:themeColor="text1"/>
          <w:sz w:val="24"/>
          <w:szCs w:val="24"/>
        </w:rPr>
      </w:pPr>
      <w:r w:rsidRPr="00CD492A">
        <w:rPr>
          <w:rFonts w:ascii="Times New Roman" w:hAnsi="Times New Roman" w:cs="Times New Roman"/>
          <w:color w:val="000000" w:themeColor="text1"/>
          <w:sz w:val="24"/>
          <w:szCs w:val="24"/>
        </w:rPr>
        <w:t xml:space="preserve">Плотность населения в муниципальном округе настолько различается от места к месту, что правомерно говорить о существенной поляризации заселенной и незаселенной территории. С учетом пограничного положения – это явно негативное явление, затрудняющее демографический контроль над территорией. </w:t>
      </w:r>
    </w:p>
    <w:p w14:paraId="4A78E4D3" w14:textId="77777777" w:rsidR="002D4F3A" w:rsidRPr="00CD492A" w:rsidRDefault="002D4F3A" w:rsidP="002D4F3A">
      <w:pPr>
        <w:spacing w:after="0" w:line="240" w:lineRule="auto"/>
        <w:ind w:firstLine="567"/>
        <w:jc w:val="both"/>
        <w:rPr>
          <w:rFonts w:ascii="Times New Roman" w:hAnsi="Times New Roman" w:cs="Times New Roman"/>
          <w:color w:val="000000" w:themeColor="text1"/>
          <w:sz w:val="24"/>
          <w:szCs w:val="24"/>
        </w:rPr>
      </w:pPr>
      <w:r w:rsidRPr="00CD492A">
        <w:rPr>
          <w:rFonts w:ascii="Times New Roman" w:hAnsi="Times New Roman" w:cs="Times New Roman"/>
          <w:color w:val="000000" w:themeColor="text1"/>
          <w:sz w:val="24"/>
          <w:szCs w:val="24"/>
        </w:rPr>
        <w:t>Вид расселения – сельский. Представляет собой совокупность территориально обособленных групповых форм расселения:</w:t>
      </w:r>
    </w:p>
    <w:p w14:paraId="1AEF52DD" w14:textId="094E837F" w:rsidR="002D4F3A" w:rsidRPr="00CD492A" w:rsidRDefault="009535CA" w:rsidP="002D4F3A">
      <w:pPr>
        <w:spacing w:after="0" w:line="240" w:lineRule="auto"/>
        <w:ind w:firstLine="567"/>
        <w:jc w:val="both"/>
        <w:rPr>
          <w:rFonts w:ascii="Times New Roman" w:eastAsia="Times New Roman" w:hAnsi="Times New Roman"/>
          <w:color w:val="000000" w:themeColor="text1"/>
          <w:sz w:val="24"/>
          <w:szCs w:val="24"/>
          <w:lang w:eastAsia="ru-RU"/>
        </w:rPr>
      </w:pPr>
      <w:r w:rsidRPr="00A00AC2">
        <w:rPr>
          <w:rFonts w:ascii="Times New Roman" w:hAnsi="Times New Roman" w:cs="Times New Roman"/>
        </w:rPr>
        <w:t>•</w:t>
      </w:r>
      <w:r w:rsidR="002D4F3A" w:rsidRPr="00CD492A">
        <w:rPr>
          <w:rFonts w:ascii="Times New Roman" w:hAnsi="Times New Roman" w:cs="Times New Roman"/>
          <w:color w:val="000000" w:themeColor="text1"/>
          <w:sz w:val="24"/>
          <w:szCs w:val="24"/>
        </w:rPr>
        <w:t xml:space="preserve"> </w:t>
      </w:r>
      <w:r w:rsidR="002D4F3A" w:rsidRPr="00CD492A">
        <w:rPr>
          <w:rFonts w:ascii="Times New Roman" w:eastAsia="Times New Roman" w:hAnsi="Times New Roman"/>
          <w:color w:val="000000" w:themeColor="text1"/>
          <w:sz w:val="24"/>
          <w:szCs w:val="24"/>
          <w:lang w:eastAsia="ru-RU"/>
        </w:rPr>
        <w:t>первая группа сел формирует основную ось развития района вдоль автомобильной и железной дорог с юга на север, к границе, с центром - с. Камень-Рыболов – с. Астраханка. В совокупности в данной группе сел проживает подавляющая часть населения муниципального округа – 73,3%;</w:t>
      </w:r>
    </w:p>
    <w:p w14:paraId="6A4AA473" w14:textId="3069C472" w:rsidR="002D4F3A" w:rsidRPr="00CD492A" w:rsidRDefault="009535CA" w:rsidP="002D4F3A">
      <w:pPr>
        <w:pStyle w:val="af7"/>
        <w:spacing w:before="0" w:beforeAutospacing="0" w:after="0" w:afterAutospacing="0"/>
        <w:ind w:firstLine="567"/>
        <w:jc w:val="both"/>
        <w:rPr>
          <w:color w:val="000000" w:themeColor="text1"/>
        </w:rPr>
      </w:pPr>
      <w:r w:rsidRPr="00A00AC2">
        <w:t>•</w:t>
      </w:r>
      <w:r w:rsidR="002D4F3A" w:rsidRPr="00CD492A">
        <w:rPr>
          <w:color w:val="000000" w:themeColor="text1"/>
        </w:rPr>
        <w:t xml:space="preserve"> другая небольшая группа сел размещена на севере, северо-западе района, вдоль границы с Китаем. Здесь проживает 6,2% населения муниципального округа;</w:t>
      </w:r>
    </w:p>
    <w:p w14:paraId="4C93CA82" w14:textId="068119CA" w:rsidR="002D4F3A" w:rsidRPr="00CD492A" w:rsidRDefault="009535CA" w:rsidP="002D4F3A">
      <w:pPr>
        <w:pStyle w:val="af7"/>
        <w:spacing w:before="0" w:beforeAutospacing="0" w:after="0" w:afterAutospacing="0"/>
        <w:jc w:val="both"/>
        <w:rPr>
          <w:color w:val="000000" w:themeColor="text1"/>
        </w:rPr>
      </w:pPr>
      <w:r w:rsidRPr="00A00AC2">
        <w:lastRenderedPageBreak/>
        <w:t>•</w:t>
      </w:r>
      <w:r w:rsidR="002D4F3A" w:rsidRPr="00CD492A">
        <w:rPr>
          <w:noProof/>
          <w:color w:val="000000" w:themeColor="text1"/>
        </w:rPr>
        <w:drawing>
          <wp:anchor distT="0" distB="0" distL="114300" distR="114300" simplePos="0" relativeHeight="251668480" behindDoc="1" locked="0" layoutInCell="1" allowOverlap="1" wp14:anchorId="0ECE0A7F" wp14:editId="6D237A50">
            <wp:simplePos x="0" y="0"/>
            <wp:positionH relativeFrom="column">
              <wp:posOffset>-70485</wp:posOffset>
            </wp:positionH>
            <wp:positionV relativeFrom="paragraph">
              <wp:posOffset>0</wp:posOffset>
            </wp:positionV>
            <wp:extent cx="2559685" cy="3638550"/>
            <wp:effectExtent l="0" t="0" r="1270" b="0"/>
            <wp:wrapTight wrapText="bothSides">
              <wp:wrapPolygon edited="0">
                <wp:start x="0" y="0"/>
                <wp:lineTo x="0" y="21543"/>
                <wp:lineTo x="21535" y="21543"/>
                <wp:lineTo x="21535"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9685" cy="363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F3A" w:rsidRPr="00CD492A">
        <w:rPr>
          <w:color w:val="000000" w:themeColor="text1"/>
        </w:rPr>
        <w:t xml:space="preserve"> третья группа сел территориально разрозненна и фактически представлена двумя территориальными подгруппами – южной и восточной приханкайской, объединяемые их «чисто» сельскохозяйственной функцией. В этой группе сел проживает 20,5% населения муниципального округа.</w:t>
      </w:r>
    </w:p>
    <w:p w14:paraId="22A1E2D0" w14:textId="4E020211" w:rsidR="00614821" w:rsidRPr="00CD492A" w:rsidRDefault="00614821" w:rsidP="002D4F3A">
      <w:pPr>
        <w:pStyle w:val="af7"/>
        <w:spacing w:before="0" w:beforeAutospacing="0" w:after="0" w:afterAutospacing="0"/>
        <w:jc w:val="both"/>
        <w:rPr>
          <w:color w:val="000000" w:themeColor="text1"/>
        </w:rPr>
      </w:pPr>
      <w:r w:rsidRPr="00CD492A">
        <w:rPr>
          <w:color w:val="000000" w:themeColor="text1"/>
        </w:rPr>
        <w:t>Планировочной основой сложившегося расселения являются железная дорога Сибирцево-Турий Рог и сеть автомобильных дорог регионального и межмуниципального значения. Планировочная структура территории слаборазвитая.</w:t>
      </w:r>
    </w:p>
    <w:p w14:paraId="37871BA8" w14:textId="44566A24" w:rsidR="00614821" w:rsidRPr="00CD492A" w:rsidRDefault="00614821" w:rsidP="002D4F3A">
      <w:pPr>
        <w:spacing w:after="0" w:line="240" w:lineRule="auto"/>
        <w:jc w:val="both"/>
        <w:rPr>
          <w:rFonts w:ascii="Times New Roman" w:hAnsi="Times New Roman"/>
          <w:color w:val="000000" w:themeColor="text1"/>
          <w:sz w:val="24"/>
          <w:szCs w:val="24"/>
        </w:rPr>
      </w:pPr>
      <w:r w:rsidRPr="00CD492A">
        <w:rPr>
          <w:rFonts w:ascii="Times New Roman" w:hAnsi="Times New Roman"/>
          <w:color w:val="000000" w:themeColor="text1"/>
          <w:sz w:val="24"/>
          <w:szCs w:val="24"/>
        </w:rPr>
        <w:t>Главная планировочная ось территории</w:t>
      </w:r>
      <w:r w:rsidR="003C4A85" w:rsidRPr="00CD492A">
        <w:rPr>
          <w:rFonts w:ascii="Times New Roman" w:hAnsi="Times New Roman"/>
          <w:color w:val="000000" w:themeColor="text1"/>
          <w:sz w:val="24"/>
          <w:szCs w:val="24"/>
        </w:rPr>
        <w:t xml:space="preserve"> муниципального округа</w:t>
      </w:r>
      <w:r w:rsidRPr="00CD492A">
        <w:rPr>
          <w:rFonts w:ascii="Times New Roman" w:hAnsi="Times New Roman"/>
          <w:color w:val="000000" w:themeColor="text1"/>
          <w:sz w:val="24"/>
          <w:szCs w:val="24"/>
        </w:rPr>
        <w:t xml:space="preserve"> пересекает ее в направлении юг-север в непосредственной близости к озеру Ханка. Зона урбанизации вдоль нее имеет ширину до 5 км.</w:t>
      </w:r>
      <w:r w:rsidR="002D4F3A" w:rsidRPr="00CD492A">
        <w:rPr>
          <w:rFonts w:ascii="Times New Roman" w:hAnsi="Times New Roman"/>
          <w:color w:val="000000" w:themeColor="text1"/>
          <w:sz w:val="24"/>
          <w:szCs w:val="24"/>
        </w:rPr>
        <w:t xml:space="preserve"> </w:t>
      </w:r>
    </w:p>
    <w:p w14:paraId="4232B827" w14:textId="2ECF782D" w:rsidR="002D4F3A" w:rsidRDefault="002D4F3A" w:rsidP="002D4F3A">
      <w:pPr>
        <w:spacing w:after="0" w:line="240" w:lineRule="auto"/>
        <w:jc w:val="both"/>
        <w:rPr>
          <w:rFonts w:ascii="Times New Roman" w:hAnsi="Times New Roman"/>
          <w:color w:val="0070C0"/>
          <w:sz w:val="24"/>
          <w:szCs w:val="24"/>
        </w:rPr>
      </w:pPr>
    </w:p>
    <w:p w14:paraId="46FA59DF" w14:textId="7A262E1B" w:rsidR="002D4F3A" w:rsidRPr="00C669BE" w:rsidRDefault="002D4F3A" w:rsidP="009535CA">
      <w:pPr>
        <w:spacing w:after="0" w:line="240" w:lineRule="auto"/>
        <w:rPr>
          <w:rFonts w:ascii="Times New Roman" w:hAnsi="Times New Roman" w:cs="Times New Roman"/>
          <w:i/>
          <w:iCs/>
        </w:rPr>
      </w:pPr>
      <w:r w:rsidRPr="00C669BE">
        <w:rPr>
          <w:rFonts w:ascii="Times New Roman" w:hAnsi="Times New Roman" w:cs="Times New Roman"/>
          <w:i/>
          <w:iCs/>
        </w:rPr>
        <w:t>Рис. 3. – Планировочная структура Ханкайского муниципального округа</w:t>
      </w:r>
    </w:p>
    <w:p w14:paraId="1D21FD20" w14:textId="77777777" w:rsidR="002D4F3A" w:rsidRPr="00614821" w:rsidRDefault="002D4F3A" w:rsidP="002D4F3A">
      <w:pPr>
        <w:spacing w:after="0" w:line="240" w:lineRule="auto"/>
        <w:jc w:val="both"/>
        <w:rPr>
          <w:rFonts w:ascii="Times New Roman" w:hAnsi="Times New Roman"/>
          <w:color w:val="0070C0"/>
          <w:sz w:val="24"/>
          <w:szCs w:val="24"/>
        </w:rPr>
      </w:pPr>
    </w:p>
    <w:p w14:paraId="553CCA8E" w14:textId="0D569BCD" w:rsidR="00614821" w:rsidRPr="00CD492A" w:rsidRDefault="003C4A85" w:rsidP="002D4F3A">
      <w:pPr>
        <w:tabs>
          <w:tab w:val="num" w:pos="360"/>
        </w:tabs>
        <w:spacing w:after="0" w:line="240" w:lineRule="auto"/>
        <w:jc w:val="both"/>
        <w:rPr>
          <w:rFonts w:ascii="Times New Roman" w:hAnsi="Times New Roman"/>
          <w:color w:val="000000" w:themeColor="text1"/>
          <w:sz w:val="24"/>
          <w:szCs w:val="24"/>
        </w:rPr>
      </w:pPr>
      <w:r w:rsidRPr="00CD492A">
        <w:rPr>
          <w:rFonts w:ascii="Times New Roman" w:hAnsi="Times New Roman"/>
          <w:color w:val="000000" w:themeColor="text1"/>
          <w:sz w:val="24"/>
          <w:szCs w:val="24"/>
        </w:rPr>
        <w:t>Административный центр муниципального округа</w:t>
      </w:r>
      <w:r w:rsidR="00614821" w:rsidRPr="00CD492A">
        <w:rPr>
          <w:rFonts w:ascii="Times New Roman" w:hAnsi="Times New Roman"/>
          <w:color w:val="000000" w:themeColor="text1"/>
          <w:sz w:val="24"/>
          <w:szCs w:val="24"/>
        </w:rPr>
        <w:t xml:space="preserve"> – с. Камень-Рыболов, размещается на юго-восточной окраине территории </w:t>
      </w:r>
      <w:r w:rsidRPr="00CD492A">
        <w:rPr>
          <w:rFonts w:ascii="Times New Roman" w:hAnsi="Times New Roman"/>
          <w:color w:val="000000" w:themeColor="text1"/>
          <w:sz w:val="24"/>
          <w:szCs w:val="24"/>
        </w:rPr>
        <w:t>муниципального округа</w:t>
      </w:r>
      <w:r w:rsidR="00614821" w:rsidRPr="00CD492A">
        <w:rPr>
          <w:rFonts w:ascii="Times New Roman" w:hAnsi="Times New Roman"/>
          <w:color w:val="000000" w:themeColor="text1"/>
          <w:sz w:val="24"/>
          <w:szCs w:val="24"/>
        </w:rPr>
        <w:t>, что существенно влияет на различия в условиях функционирования отдаленных поселений и приводит к ухудшению их экономических и социальных условий.</w:t>
      </w:r>
    </w:p>
    <w:p w14:paraId="70357870" w14:textId="3C22DACB" w:rsidR="00614821" w:rsidRPr="00CD492A" w:rsidRDefault="003C4A85" w:rsidP="003C4A85">
      <w:pPr>
        <w:spacing w:after="0" w:line="240" w:lineRule="auto"/>
        <w:ind w:firstLine="567"/>
        <w:jc w:val="both"/>
        <w:rPr>
          <w:rFonts w:ascii="Times New Roman" w:hAnsi="Times New Roman" w:cs="Times New Roman"/>
          <w:color w:val="000000" w:themeColor="text1"/>
          <w:sz w:val="24"/>
          <w:szCs w:val="24"/>
        </w:rPr>
      </w:pPr>
      <w:r w:rsidRPr="00CD492A">
        <w:rPr>
          <w:rFonts w:ascii="Times New Roman" w:hAnsi="Times New Roman" w:cs="Times New Roman"/>
          <w:color w:val="000000" w:themeColor="text1"/>
          <w:sz w:val="24"/>
          <w:szCs w:val="24"/>
        </w:rPr>
        <w:t xml:space="preserve">Сведения о входящих в состав Ханкайского муниципального округа населенных пунктах представлены в таблице </w:t>
      </w:r>
      <w:r w:rsidR="009535CA">
        <w:rPr>
          <w:rFonts w:ascii="Times New Roman" w:hAnsi="Times New Roman" w:cs="Times New Roman"/>
          <w:color w:val="000000" w:themeColor="text1"/>
          <w:sz w:val="24"/>
          <w:szCs w:val="24"/>
        </w:rPr>
        <w:t>2</w:t>
      </w:r>
      <w:r w:rsidRPr="00CD492A">
        <w:rPr>
          <w:rFonts w:ascii="Times New Roman" w:hAnsi="Times New Roman" w:cs="Times New Roman"/>
          <w:color w:val="000000" w:themeColor="text1"/>
          <w:sz w:val="24"/>
          <w:szCs w:val="24"/>
        </w:rPr>
        <w:t>.</w:t>
      </w:r>
    </w:p>
    <w:p w14:paraId="07B5F978" w14:textId="6B302710" w:rsidR="003C4A85" w:rsidRPr="00CD492A" w:rsidRDefault="003C4A85" w:rsidP="003C4A85">
      <w:pPr>
        <w:spacing w:after="0" w:line="240" w:lineRule="auto"/>
        <w:jc w:val="both"/>
        <w:rPr>
          <w:rFonts w:ascii="Times New Roman" w:hAnsi="Times New Roman" w:cs="Times New Roman"/>
          <w:color w:val="000000" w:themeColor="text1"/>
          <w:sz w:val="16"/>
          <w:szCs w:val="16"/>
        </w:rPr>
      </w:pPr>
    </w:p>
    <w:p w14:paraId="3157930A" w14:textId="7F4E7CD0" w:rsidR="003C4A85" w:rsidRPr="00CD492A" w:rsidRDefault="003C4A85" w:rsidP="003C4A85">
      <w:pPr>
        <w:spacing w:after="0" w:line="240" w:lineRule="auto"/>
        <w:jc w:val="both"/>
        <w:rPr>
          <w:rFonts w:ascii="Times New Roman" w:hAnsi="Times New Roman" w:cs="Times New Roman"/>
          <w:i/>
          <w:iCs/>
          <w:color w:val="000000" w:themeColor="text1"/>
        </w:rPr>
      </w:pPr>
      <w:r w:rsidRPr="00CD492A">
        <w:rPr>
          <w:rFonts w:ascii="Times New Roman" w:hAnsi="Times New Roman" w:cs="Times New Roman"/>
          <w:i/>
          <w:iCs/>
          <w:color w:val="000000" w:themeColor="text1"/>
        </w:rPr>
        <w:t xml:space="preserve">Таблица </w:t>
      </w:r>
      <w:r w:rsidR="009535CA">
        <w:rPr>
          <w:rFonts w:ascii="Times New Roman" w:hAnsi="Times New Roman" w:cs="Times New Roman"/>
          <w:i/>
          <w:iCs/>
          <w:color w:val="000000" w:themeColor="text1"/>
        </w:rPr>
        <w:t>2</w:t>
      </w:r>
      <w:r w:rsidRPr="00CD492A">
        <w:rPr>
          <w:rFonts w:ascii="Times New Roman" w:hAnsi="Times New Roman" w:cs="Times New Roman"/>
          <w:i/>
          <w:iCs/>
          <w:color w:val="000000" w:themeColor="text1"/>
        </w:rPr>
        <w:t xml:space="preserve">. – </w:t>
      </w:r>
      <w:r w:rsidRPr="00CD492A">
        <w:rPr>
          <w:rFonts w:ascii="Times New Roman" w:hAnsi="Times New Roman" w:cs="Times New Roman"/>
          <w:b/>
          <w:bCs/>
          <w:color w:val="000000" w:themeColor="text1"/>
        </w:rPr>
        <w:t>Населенные пункты Ханкайского муниципального округа</w:t>
      </w:r>
    </w:p>
    <w:p w14:paraId="4E243B37" w14:textId="5F0093A1" w:rsidR="003C4A85" w:rsidRPr="003C4A85" w:rsidRDefault="003C4A85" w:rsidP="003C4A85">
      <w:pPr>
        <w:spacing w:after="0" w:line="240" w:lineRule="auto"/>
        <w:jc w:val="both"/>
        <w:rPr>
          <w:rFonts w:ascii="Times New Roman" w:hAnsi="Times New Roman" w:cs="Times New Roman"/>
          <w:color w:val="0070C0"/>
          <w:sz w:val="8"/>
          <w:szCs w:val="8"/>
        </w:rPr>
      </w:pPr>
    </w:p>
    <w:tbl>
      <w:tblPr>
        <w:tblStyle w:val="a3"/>
        <w:tblW w:w="9492" w:type="dxa"/>
        <w:tblLook w:val="04A0" w:firstRow="1" w:lastRow="0" w:firstColumn="1" w:lastColumn="0" w:noHBand="0" w:noVBand="1"/>
      </w:tblPr>
      <w:tblGrid>
        <w:gridCol w:w="491"/>
        <w:gridCol w:w="497"/>
        <w:gridCol w:w="3065"/>
        <w:gridCol w:w="1812"/>
        <w:gridCol w:w="1812"/>
        <w:gridCol w:w="1815"/>
      </w:tblGrid>
      <w:tr w:rsidR="0097638B" w14:paraId="1701907C" w14:textId="77777777" w:rsidTr="0097638B">
        <w:tc>
          <w:tcPr>
            <w:tcW w:w="491" w:type="dxa"/>
            <w:shd w:val="clear" w:color="auto" w:fill="1F3864" w:themeFill="accent1" w:themeFillShade="80"/>
          </w:tcPr>
          <w:p w14:paraId="29587308" w14:textId="712EFB1A" w:rsidR="0097638B" w:rsidRPr="00AA1D9C" w:rsidRDefault="0097638B" w:rsidP="003C4A85">
            <w:pPr>
              <w:jc w:val="both"/>
              <w:rPr>
                <w:rFonts w:ascii="Times New Roman" w:hAnsi="Times New Roman" w:cs="Times New Roman"/>
                <w:b/>
                <w:bCs/>
                <w:color w:val="FFFFFF" w:themeColor="background1"/>
              </w:rPr>
            </w:pPr>
            <w:r w:rsidRPr="00AA1D9C">
              <w:rPr>
                <w:rFonts w:ascii="Times New Roman" w:hAnsi="Times New Roman" w:cs="Times New Roman"/>
                <w:b/>
                <w:bCs/>
                <w:color w:val="FFFFFF" w:themeColor="background1"/>
              </w:rPr>
              <w:t>№</w:t>
            </w:r>
          </w:p>
        </w:tc>
        <w:tc>
          <w:tcPr>
            <w:tcW w:w="497" w:type="dxa"/>
            <w:shd w:val="clear" w:color="auto" w:fill="1F3864" w:themeFill="accent1" w:themeFillShade="80"/>
          </w:tcPr>
          <w:p w14:paraId="6F49E6F7" w14:textId="438F33E4" w:rsidR="0097638B" w:rsidRPr="00AA1D9C" w:rsidRDefault="0097638B" w:rsidP="003C4A85">
            <w:pPr>
              <w:jc w:val="both"/>
              <w:rPr>
                <w:rFonts w:ascii="Times New Roman" w:hAnsi="Times New Roman" w:cs="Times New Roman"/>
                <w:b/>
                <w:bCs/>
                <w:color w:val="FFFFFF" w:themeColor="background1"/>
              </w:rPr>
            </w:pPr>
            <w:r>
              <w:rPr>
                <w:rFonts w:ascii="Times New Roman" w:hAnsi="Times New Roman" w:cs="Times New Roman"/>
                <w:b/>
                <w:bCs/>
                <w:color w:val="FFFFFF" w:themeColor="background1"/>
              </w:rPr>
              <w:t>№</w:t>
            </w:r>
          </w:p>
        </w:tc>
        <w:tc>
          <w:tcPr>
            <w:tcW w:w="3065" w:type="dxa"/>
            <w:shd w:val="clear" w:color="auto" w:fill="1F3864" w:themeFill="accent1" w:themeFillShade="80"/>
          </w:tcPr>
          <w:p w14:paraId="4141CDD4" w14:textId="70D9D193" w:rsidR="0097638B" w:rsidRPr="00AA1D9C" w:rsidRDefault="0097638B" w:rsidP="0097638B">
            <w:pPr>
              <w:jc w:val="center"/>
              <w:rPr>
                <w:rFonts w:ascii="Times New Roman" w:hAnsi="Times New Roman" w:cs="Times New Roman"/>
                <w:b/>
                <w:bCs/>
                <w:color w:val="FFFFFF" w:themeColor="background1"/>
              </w:rPr>
            </w:pPr>
            <w:r w:rsidRPr="00AA1D9C">
              <w:rPr>
                <w:rFonts w:ascii="Times New Roman" w:hAnsi="Times New Roman" w:cs="Times New Roman"/>
                <w:b/>
                <w:bCs/>
                <w:color w:val="FFFFFF" w:themeColor="background1"/>
              </w:rPr>
              <w:t>Название населенного пункта</w:t>
            </w:r>
          </w:p>
        </w:tc>
        <w:tc>
          <w:tcPr>
            <w:tcW w:w="1812" w:type="dxa"/>
            <w:shd w:val="clear" w:color="auto" w:fill="1F3864" w:themeFill="accent1" w:themeFillShade="80"/>
          </w:tcPr>
          <w:p w14:paraId="4F44E212" w14:textId="3F4A898A" w:rsidR="0097638B" w:rsidRDefault="0097638B" w:rsidP="0097638B">
            <w:pPr>
              <w:jc w:val="right"/>
              <w:rPr>
                <w:rFonts w:ascii="Times New Roman" w:hAnsi="Times New Roman" w:cs="Times New Roman"/>
                <w:b/>
                <w:bCs/>
                <w:color w:val="FFFFFF" w:themeColor="background1"/>
              </w:rPr>
            </w:pPr>
            <w:r>
              <w:rPr>
                <w:rFonts w:ascii="Times New Roman" w:hAnsi="Times New Roman" w:cs="Times New Roman"/>
                <w:b/>
                <w:bCs/>
                <w:color w:val="FFFFFF" w:themeColor="background1"/>
              </w:rPr>
              <w:t>Население, чел.</w:t>
            </w:r>
          </w:p>
          <w:p w14:paraId="14820247" w14:textId="4B907938" w:rsidR="0097638B" w:rsidRPr="00AA1D9C" w:rsidRDefault="0097638B" w:rsidP="00222DFC">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2013 г.</w:t>
            </w:r>
          </w:p>
        </w:tc>
        <w:tc>
          <w:tcPr>
            <w:tcW w:w="1812" w:type="dxa"/>
            <w:shd w:val="clear" w:color="auto" w:fill="1F3864" w:themeFill="accent1" w:themeFillShade="80"/>
          </w:tcPr>
          <w:p w14:paraId="5A9E237A" w14:textId="088F352F" w:rsidR="0097638B" w:rsidRPr="00AA1D9C" w:rsidRDefault="00796B3C" w:rsidP="00796B3C">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Расстояние от адм. центра  по трассе, км</w:t>
            </w:r>
          </w:p>
        </w:tc>
        <w:tc>
          <w:tcPr>
            <w:tcW w:w="1815" w:type="dxa"/>
            <w:shd w:val="clear" w:color="auto" w:fill="1F3864" w:themeFill="accent1" w:themeFillShade="80"/>
          </w:tcPr>
          <w:p w14:paraId="7FC3D64F" w14:textId="4C5553F9" w:rsidR="0097638B" w:rsidRPr="00AA1D9C" w:rsidRDefault="0097638B" w:rsidP="00B676D6">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Расстояние от адм.</w:t>
            </w:r>
            <w:r w:rsidR="00796B3C">
              <w:rPr>
                <w:rFonts w:ascii="Times New Roman" w:hAnsi="Times New Roman" w:cs="Times New Roman"/>
                <w:b/>
                <w:bCs/>
                <w:color w:val="FFFFFF" w:themeColor="background1"/>
              </w:rPr>
              <w:t xml:space="preserve"> </w:t>
            </w:r>
            <w:r>
              <w:rPr>
                <w:rFonts w:ascii="Times New Roman" w:hAnsi="Times New Roman" w:cs="Times New Roman"/>
                <w:b/>
                <w:bCs/>
                <w:color w:val="FFFFFF" w:themeColor="background1"/>
              </w:rPr>
              <w:t xml:space="preserve">центра </w:t>
            </w:r>
            <w:r w:rsidR="00796B3C">
              <w:rPr>
                <w:rFonts w:ascii="Times New Roman" w:hAnsi="Times New Roman" w:cs="Times New Roman"/>
                <w:b/>
                <w:bCs/>
                <w:color w:val="FFFFFF" w:themeColor="background1"/>
              </w:rPr>
              <w:t xml:space="preserve"> по </w:t>
            </w:r>
            <w:r w:rsidR="00C255AB">
              <w:rPr>
                <w:rFonts w:ascii="Times New Roman" w:hAnsi="Times New Roman" w:cs="Times New Roman"/>
                <w:b/>
                <w:bCs/>
                <w:color w:val="FFFFFF" w:themeColor="background1"/>
              </w:rPr>
              <w:t>трассе</w:t>
            </w:r>
            <w:r w:rsidR="00796B3C">
              <w:rPr>
                <w:rFonts w:ascii="Times New Roman" w:hAnsi="Times New Roman" w:cs="Times New Roman"/>
                <w:b/>
                <w:bCs/>
                <w:color w:val="FFFFFF" w:themeColor="background1"/>
              </w:rPr>
              <w:t xml:space="preserve">, </w:t>
            </w:r>
            <w:r w:rsidR="00C255AB">
              <w:rPr>
                <w:rFonts w:ascii="Times New Roman" w:hAnsi="Times New Roman" w:cs="Times New Roman"/>
                <w:b/>
                <w:bCs/>
                <w:color w:val="FFFFFF" w:themeColor="background1"/>
              </w:rPr>
              <w:t>мин</w:t>
            </w:r>
          </w:p>
        </w:tc>
      </w:tr>
      <w:tr w:rsidR="0097638B" w14:paraId="4630F9B1" w14:textId="77777777" w:rsidTr="0097638B">
        <w:tc>
          <w:tcPr>
            <w:tcW w:w="9492" w:type="dxa"/>
            <w:gridSpan w:val="6"/>
            <w:shd w:val="clear" w:color="auto" w:fill="D9E2F3" w:themeFill="accent1" w:themeFillTint="33"/>
          </w:tcPr>
          <w:p w14:paraId="7F9D0760" w14:textId="2C6A0B68" w:rsidR="0097638B" w:rsidRPr="00CD492A" w:rsidRDefault="0097638B" w:rsidP="003C4A85">
            <w:pPr>
              <w:jc w:val="both"/>
              <w:rPr>
                <w:rFonts w:ascii="Times New Roman" w:hAnsi="Times New Roman" w:cs="Times New Roman"/>
                <w:color w:val="000000" w:themeColor="text1"/>
              </w:rPr>
            </w:pPr>
            <w:r w:rsidRPr="00CD492A">
              <w:rPr>
                <w:rFonts w:ascii="Times New Roman" w:hAnsi="Times New Roman" w:cs="Times New Roman"/>
                <w:color w:val="000000" w:themeColor="text1"/>
              </w:rPr>
              <w:t>Бывшее Ильинское сельское поселение:</w:t>
            </w:r>
          </w:p>
        </w:tc>
      </w:tr>
      <w:tr w:rsidR="0097638B" w14:paraId="7ECB65F3" w14:textId="77777777" w:rsidTr="0097638B">
        <w:tc>
          <w:tcPr>
            <w:tcW w:w="491" w:type="dxa"/>
          </w:tcPr>
          <w:p w14:paraId="5FE7D30A" w14:textId="09C2F49A"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1.</w:t>
            </w:r>
          </w:p>
        </w:tc>
        <w:tc>
          <w:tcPr>
            <w:tcW w:w="497" w:type="dxa"/>
          </w:tcPr>
          <w:p w14:paraId="613906B7" w14:textId="27F792C9" w:rsidR="0097638B" w:rsidRPr="00CD492A" w:rsidRDefault="0097638B" w:rsidP="0097638B">
            <w:pPr>
              <w:jc w:val="both"/>
              <w:rPr>
                <w:rFonts w:ascii="Times New Roman" w:hAnsi="Times New Roman" w:cs="Times New Roman"/>
                <w:b/>
                <w:bCs/>
                <w:color w:val="000000" w:themeColor="text1"/>
              </w:rPr>
            </w:pPr>
            <w:r w:rsidRPr="00CD492A">
              <w:rPr>
                <w:rFonts w:ascii="Times New Roman" w:hAnsi="Times New Roman" w:cs="Times New Roman"/>
                <w:color w:val="000000" w:themeColor="text1"/>
              </w:rPr>
              <w:t>1.</w:t>
            </w:r>
          </w:p>
        </w:tc>
        <w:tc>
          <w:tcPr>
            <w:tcW w:w="3065" w:type="dxa"/>
          </w:tcPr>
          <w:p w14:paraId="5B981B5F" w14:textId="3F815F7D" w:rsidR="0097638B" w:rsidRPr="00CD492A" w:rsidRDefault="0097638B" w:rsidP="0097638B">
            <w:pPr>
              <w:jc w:val="both"/>
              <w:rPr>
                <w:rFonts w:ascii="Times New Roman" w:hAnsi="Times New Roman" w:cs="Times New Roman"/>
                <w:b/>
                <w:bCs/>
                <w:color w:val="000000" w:themeColor="text1"/>
              </w:rPr>
            </w:pPr>
            <w:r w:rsidRPr="00CD492A">
              <w:rPr>
                <w:rFonts w:ascii="Times New Roman" w:hAnsi="Times New Roman" w:cs="Times New Roman"/>
                <w:b/>
                <w:bCs/>
                <w:color w:val="000000" w:themeColor="text1"/>
              </w:rPr>
              <w:t>село Ильинка</w:t>
            </w:r>
          </w:p>
        </w:tc>
        <w:tc>
          <w:tcPr>
            <w:tcW w:w="1812" w:type="dxa"/>
          </w:tcPr>
          <w:p w14:paraId="755EE533" w14:textId="4CF530A8" w:rsidR="0097638B" w:rsidRPr="00CD492A" w:rsidRDefault="0097638B" w:rsidP="00222DFC">
            <w:pPr>
              <w:jc w:val="center"/>
              <w:rPr>
                <w:rFonts w:ascii="Times New Roman" w:hAnsi="Times New Roman" w:cs="Times New Roman"/>
                <w:color w:val="000000" w:themeColor="text1"/>
              </w:rPr>
            </w:pPr>
            <w:r w:rsidRPr="00CD492A">
              <w:rPr>
                <w:rFonts w:ascii="Times New Roman" w:hAnsi="Times New Roman" w:cs="Times New Roman"/>
                <w:color w:val="000000" w:themeColor="text1"/>
              </w:rPr>
              <w:t>1 455</w:t>
            </w:r>
          </w:p>
        </w:tc>
        <w:tc>
          <w:tcPr>
            <w:tcW w:w="1812" w:type="dxa"/>
          </w:tcPr>
          <w:p w14:paraId="548BBFA0" w14:textId="0012C015" w:rsidR="0097638B" w:rsidRPr="00CD492A" w:rsidRDefault="00796B3C" w:rsidP="00796B3C">
            <w:pPr>
              <w:jc w:val="center"/>
              <w:rPr>
                <w:rFonts w:ascii="Times New Roman" w:hAnsi="Times New Roman" w:cs="Times New Roman"/>
                <w:color w:val="000000" w:themeColor="text1"/>
              </w:rPr>
            </w:pPr>
            <w:r>
              <w:rPr>
                <w:rFonts w:ascii="Times New Roman" w:hAnsi="Times New Roman" w:cs="Times New Roman"/>
                <w:color w:val="000000" w:themeColor="text1"/>
              </w:rPr>
              <w:t>21</w:t>
            </w:r>
            <w:r w:rsidR="00C255AB">
              <w:rPr>
                <w:rFonts w:ascii="Times New Roman" w:hAnsi="Times New Roman" w:cs="Times New Roman"/>
                <w:color w:val="000000" w:themeColor="text1"/>
              </w:rPr>
              <w:t xml:space="preserve"> км</w:t>
            </w:r>
          </w:p>
        </w:tc>
        <w:tc>
          <w:tcPr>
            <w:tcW w:w="1815" w:type="dxa"/>
          </w:tcPr>
          <w:p w14:paraId="10433EC3" w14:textId="59580FE0" w:rsidR="0097638B" w:rsidRPr="00CD492A" w:rsidRDefault="00796B3C" w:rsidP="00796B3C">
            <w:pPr>
              <w:jc w:val="center"/>
              <w:rPr>
                <w:rFonts w:ascii="Times New Roman" w:hAnsi="Times New Roman" w:cs="Times New Roman"/>
                <w:color w:val="000000" w:themeColor="text1"/>
              </w:rPr>
            </w:pPr>
            <w:r>
              <w:rPr>
                <w:rFonts w:ascii="Times New Roman" w:hAnsi="Times New Roman" w:cs="Times New Roman"/>
                <w:color w:val="000000" w:themeColor="text1"/>
              </w:rPr>
              <w:t>20</w:t>
            </w:r>
            <w:r w:rsidR="00CE60E1">
              <w:rPr>
                <w:rFonts w:ascii="Times New Roman" w:hAnsi="Times New Roman" w:cs="Times New Roman"/>
                <w:color w:val="000000" w:themeColor="text1"/>
              </w:rPr>
              <w:t xml:space="preserve"> мин</w:t>
            </w:r>
            <w:r w:rsidR="00C255AB">
              <w:rPr>
                <w:rFonts w:ascii="Times New Roman" w:hAnsi="Times New Roman" w:cs="Times New Roman"/>
                <w:color w:val="000000" w:themeColor="text1"/>
              </w:rPr>
              <w:t>.</w:t>
            </w:r>
          </w:p>
        </w:tc>
      </w:tr>
      <w:tr w:rsidR="0097638B" w14:paraId="7CE90009" w14:textId="77777777" w:rsidTr="0097638B">
        <w:tc>
          <w:tcPr>
            <w:tcW w:w="491" w:type="dxa"/>
          </w:tcPr>
          <w:p w14:paraId="5C13146F" w14:textId="07463E0A"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2.</w:t>
            </w:r>
          </w:p>
        </w:tc>
        <w:tc>
          <w:tcPr>
            <w:tcW w:w="497" w:type="dxa"/>
          </w:tcPr>
          <w:p w14:paraId="5DF30CB5" w14:textId="5FC700C2"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2.</w:t>
            </w:r>
          </w:p>
        </w:tc>
        <w:tc>
          <w:tcPr>
            <w:tcW w:w="3065" w:type="dxa"/>
          </w:tcPr>
          <w:p w14:paraId="6303DB96" w14:textId="63C37F2F"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село Дворянка</w:t>
            </w:r>
          </w:p>
        </w:tc>
        <w:tc>
          <w:tcPr>
            <w:tcW w:w="1812" w:type="dxa"/>
          </w:tcPr>
          <w:p w14:paraId="260BED99" w14:textId="7EDA7865" w:rsidR="0097638B" w:rsidRPr="00CD492A" w:rsidRDefault="0097638B" w:rsidP="00222DFC">
            <w:pPr>
              <w:jc w:val="center"/>
              <w:rPr>
                <w:rFonts w:ascii="Times New Roman" w:hAnsi="Times New Roman" w:cs="Times New Roman"/>
                <w:color w:val="000000" w:themeColor="text1"/>
              </w:rPr>
            </w:pPr>
            <w:r w:rsidRPr="00CD492A">
              <w:rPr>
                <w:rFonts w:ascii="Times New Roman" w:hAnsi="Times New Roman" w:cs="Times New Roman"/>
                <w:color w:val="000000" w:themeColor="text1"/>
              </w:rPr>
              <w:t>116</w:t>
            </w:r>
          </w:p>
        </w:tc>
        <w:tc>
          <w:tcPr>
            <w:tcW w:w="1812" w:type="dxa"/>
          </w:tcPr>
          <w:p w14:paraId="32A6D3D6" w14:textId="6B2DB024" w:rsidR="0097638B" w:rsidRPr="00CD492A" w:rsidRDefault="00796B3C" w:rsidP="00796B3C">
            <w:pPr>
              <w:jc w:val="center"/>
              <w:rPr>
                <w:rFonts w:ascii="Times New Roman" w:hAnsi="Times New Roman" w:cs="Times New Roman"/>
                <w:color w:val="000000" w:themeColor="text1"/>
              </w:rPr>
            </w:pPr>
            <w:r>
              <w:rPr>
                <w:rFonts w:ascii="Times New Roman" w:hAnsi="Times New Roman" w:cs="Times New Roman"/>
                <w:color w:val="000000" w:themeColor="text1"/>
              </w:rPr>
              <w:t>62</w:t>
            </w:r>
            <w:r w:rsidR="00CE60E1">
              <w:rPr>
                <w:rFonts w:ascii="Times New Roman" w:hAnsi="Times New Roman" w:cs="Times New Roman"/>
                <w:color w:val="000000" w:themeColor="text1"/>
              </w:rPr>
              <w:t xml:space="preserve"> км</w:t>
            </w:r>
          </w:p>
        </w:tc>
        <w:tc>
          <w:tcPr>
            <w:tcW w:w="1815" w:type="dxa"/>
          </w:tcPr>
          <w:p w14:paraId="451976A2" w14:textId="1B7E5A39" w:rsidR="0097638B" w:rsidRPr="00CD492A" w:rsidRDefault="00C255AB" w:rsidP="00796B3C">
            <w:pPr>
              <w:jc w:val="center"/>
              <w:rPr>
                <w:rFonts w:ascii="Times New Roman" w:hAnsi="Times New Roman" w:cs="Times New Roman"/>
                <w:color w:val="000000" w:themeColor="text1"/>
              </w:rPr>
            </w:pPr>
            <w:r>
              <w:rPr>
                <w:rFonts w:ascii="Times New Roman" w:hAnsi="Times New Roman" w:cs="Times New Roman"/>
                <w:color w:val="000000" w:themeColor="text1"/>
              </w:rPr>
              <w:t>56 мин.</w:t>
            </w:r>
          </w:p>
        </w:tc>
      </w:tr>
      <w:tr w:rsidR="0097638B" w14:paraId="32EE3A50" w14:textId="77777777" w:rsidTr="0097638B">
        <w:tc>
          <w:tcPr>
            <w:tcW w:w="491" w:type="dxa"/>
          </w:tcPr>
          <w:p w14:paraId="11B35BA6" w14:textId="43EA1C23"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3.</w:t>
            </w:r>
          </w:p>
        </w:tc>
        <w:tc>
          <w:tcPr>
            <w:tcW w:w="497" w:type="dxa"/>
          </w:tcPr>
          <w:p w14:paraId="11ADFE9B" w14:textId="70750736"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3.</w:t>
            </w:r>
          </w:p>
        </w:tc>
        <w:tc>
          <w:tcPr>
            <w:tcW w:w="3065" w:type="dxa"/>
          </w:tcPr>
          <w:p w14:paraId="28CFA4E1" w14:textId="503B6567"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ж.д. станция Ильинка</w:t>
            </w:r>
          </w:p>
        </w:tc>
        <w:tc>
          <w:tcPr>
            <w:tcW w:w="1812" w:type="dxa"/>
          </w:tcPr>
          <w:p w14:paraId="40F520B5" w14:textId="1E49AAB6" w:rsidR="0097638B" w:rsidRPr="00CD492A" w:rsidRDefault="0097638B" w:rsidP="00222DFC">
            <w:pPr>
              <w:jc w:val="center"/>
              <w:rPr>
                <w:rFonts w:ascii="Times New Roman" w:hAnsi="Times New Roman" w:cs="Times New Roman"/>
                <w:color w:val="000000" w:themeColor="text1"/>
              </w:rPr>
            </w:pPr>
            <w:r w:rsidRPr="00CD492A">
              <w:rPr>
                <w:rFonts w:ascii="Times New Roman" w:hAnsi="Times New Roman" w:cs="Times New Roman"/>
                <w:color w:val="000000" w:themeColor="text1"/>
              </w:rPr>
              <w:t>11</w:t>
            </w:r>
          </w:p>
        </w:tc>
        <w:tc>
          <w:tcPr>
            <w:tcW w:w="1812" w:type="dxa"/>
          </w:tcPr>
          <w:p w14:paraId="16F498D9" w14:textId="6A5F8339" w:rsidR="0097638B" w:rsidRPr="00CD492A" w:rsidRDefault="00CE60E1" w:rsidP="00796B3C">
            <w:pPr>
              <w:jc w:val="center"/>
              <w:rPr>
                <w:rFonts w:ascii="Times New Roman" w:hAnsi="Times New Roman" w:cs="Times New Roman"/>
                <w:color w:val="000000" w:themeColor="text1"/>
              </w:rPr>
            </w:pPr>
            <w:r>
              <w:rPr>
                <w:rFonts w:ascii="Times New Roman" w:hAnsi="Times New Roman" w:cs="Times New Roman"/>
                <w:color w:val="000000" w:themeColor="text1"/>
              </w:rPr>
              <w:t>18</w:t>
            </w:r>
            <w:r w:rsidR="00C255AB">
              <w:rPr>
                <w:rFonts w:ascii="Times New Roman" w:hAnsi="Times New Roman" w:cs="Times New Roman"/>
                <w:color w:val="000000" w:themeColor="text1"/>
              </w:rPr>
              <w:t xml:space="preserve"> км</w:t>
            </w:r>
          </w:p>
        </w:tc>
        <w:tc>
          <w:tcPr>
            <w:tcW w:w="1815" w:type="dxa"/>
          </w:tcPr>
          <w:p w14:paraId="40986F2F" w14:textId="44023B27" w:rsidR="0097638B" w:rsidRPr="00CD492A" w:rsidRDefault="00CE60E1" w:rsidP="00796B3C">
            <w:pPr>
              <w:jc w:val="center"/>
              <w:rPr>
                <w:rFonts w:ascii="Times New Roman" w:hAnsi="Times New Roman" w:cs="Times New Roman"/>
                <w:color w:val="000000" w:themeColor="text1"/>
              </w:rPr>
            </w:pPr>
            <w:r>
              <w:rPr>
                <w:rFonts w:ascii="Times New Roman" w:hAnsi="Times New Roman" w:cs="Times New Roman"/>
                <w:color w:val="000000" w:themeColor="text1"/>
              </w:rPr>
              <w:t>1</w:t>
            </w:r>
            <w:r w:rsidR="00C255AB">
              <w:rPr>
                <w:rFonts w:ascii="Times New Roman" w:hAnsi="Times New Roman" w:cs="Times New Roman"/>
                <w:color w:val="000000" w:themeColor="text1"/>
              </w:rPr>
              <w:t>4 мин.</w:t>
            </w:r>
          </w:p>
        </w:tc>
      </w:tr>
      <w:tr w:rsidR="0097638B" w14:paraId="1CFAF33F" w14:textId="77777777" w:rsidTr="0097638B">
        <w:tc>
          <w:tcPr>
            <w:tcW w:w="491" w:type="dxa"/>
          </w:tcPr>
          <w:p w14:paraId="783FD98A" w14:textId="42899BC2"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4.</w:t>
            </w:r>
          </w:p>
        </w:tc>
        <w:tc>
          <w:tcPr>
            <w:tcW w:w="497" w:type="dxa"/>
          </w:tcPr>
          <w:p w14:paraId="2662C25B" w14:textId="54A2A2AB"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4.</w:t>
            </w:r>
          </w:p>
        </w:tc>
        <w:tc>
          <w:tcPr>
            <w:tcW w:w="3065" w:type="dxa"/>
          </w:tcPr>
          <w:p w14:paraId="4489721A" w14:textId="5B0D4025"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село Комиссарово</w:t>
            </w:r>
          </w:p>
        </w:tc>
        <w:tc>
          <w:tcPr>
            <w:tcW w:w="1812" w:type="dxa"/>
          </w:tcPr>
          <w:p w14:paraId="67EB29BB" w14:textId="3D993247" w:rsidR="0097638B" w:rsidRPr="00CD492A" w:rsidRDefault="0097638B" w:rsidP="00222DFC">
            <w:pPr>
              <w:jc w:val="center"/>
              <w:rPr>
                <w:rFonts w:ascii="Times New Roman" w:hAnsi="Times New Roman" w:cs="Times New Roman"/>
                <w:color w:val="000000" w:themeColor="text1"/>
              </w:rPr>
            </w:pPr>
            <w:r w:rsidRPr="00CD492A">
              <w:rPr>
                <w:rFonts w:ascii="Times New Roman" w:hAnsi="Times New Roman" w:cs="Times New Roman"/>
                <w:color w:val="000000" w:themeColor="text1"/>
              </w:rPr>
              <w:t>663</w:t>
            </w:r>
          </w:p>
        </w:tc>
        <w:tc>
          <w:tcPr>
            <w:tcW w:w="1812" w:type="dxa"/>
          </w:tcPr>
          <w:p w14:paraId="43ACE66A" w14:textId="552522BF" w:rsidR="0097638B" w:rsidRPr="00CD492A" w:rsidRDefault="00CE60E1" w:rsidP="00796B3C">
            <w:pPr>
              <w:jc w:val="center"/>
              <w:rPr>
                <w:rFonts w:ascii="Times New Roman" w:hAnsi="Times New Roman" w:cs="Times New Roman"/>
                <w:color w:val="000000" w:themeColor="text1"/>
              </w:rPr>
            </w:pPr>
            <w:r>
              <w:rPr>
                <w:rFonts w:ascii="Times New Roman" w:hAnsi="Times New Roman" w:cs="Times New Roman"/>
                <w:color w:val="000000" w:themeColor="text1"/>
              </w:rPr>
              <w:t>44 км</w:t>
            </w:r>
          </w:p>
        </w:tc>
        <w:tc>
          <w:tcPr>
            <w:tcW w:w="1815" w:type="dxa"/>
          </w:tcPr>
          <w:p w14:paraId="5B105788" w14:textId="5CA0FB92" w:rsidR="0097638B" w:rsidRPr="00CD492A" w:rsidRDefault="00CE60E1" w:rsidP="00796B3C">
            <w:pPr>
              <w:jc w:val="center"/>
              <w:rPr>
                <w:rFonts w:ascii="Times New Roman" w:hAnsi="Times New Roman" w:cs="Times New Roman"/>
                <w:color w:val="000000" w:themeColor="text1"/>
              </w:rPr>
            </w:pPr>
            <w:r>
              <w:rPr>
                <w:rFonts w:ascii="Times New Roman" w:hAnsi="Times New Roman" w:cs="Times New Roman"/>
                <w:color w:val="000000" w:themeColor="text1"/>
              </w:rPr>
              <w:t>38 мин.</w:t>
            </w:r>
          </w:p>
        </w:tc>
      </w:tr>
      <w:tr w:rsidR="0097638B" w14:paraId="617EA02C" w14:textId="77777777" w:rsidTr="0097638B">
        <w:tc>
          <w:tcPr>
            <w:tcW w:w="491" w:type="dxa"/>
          </w:tcPr>
          <w:p w14:paraId="62526E82" w14:textId="5D296BE6"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5.</w:t>
            </w:r>
          </w:p>
        </w:tc>
        <w:tc>
          <w:tcPr>
            <w:tcW w:w="497" w:type="dxa"/>
          </w:tcPr>
          <w:p w14:paraId="28BEF7FC" w14:textId="7E47644A"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5.</w:t>
            </w:r>
          </w:p>
        </w:tc>
        <w:tc>
          <w:tcPr>
            <w:tcW w:w="3065" w:type="dxa"/>
          </w:tcPr>
          <w:p w14:paraId="0F665B07" w14:textId="35C6DAA7"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село Люблино</w:t>
            </w:r>
          </w:p>
        </w:tc>
        <w:tc>
          <w:tcPr>
            <w:tcW w:w="1812" w:type="dxa"/>
          </w:tcPr>
          <w:p w14:paraId="64BEE14D" w14:textId="32FDD414" w:rsidR="0097638B" w:rsidRPr="00CD492A" w:rsidRDefault="0097638B" w:rsidP="00222DFC">
            <w:pPr>
              <w:jc w:val="center"/>
              <w:rPr>
                <w:rFonts w:ascii="Times New Roman" w:hAnsi="Times New Roman" w:cs="Times New Roman"/>
                <w:color w:val="000000" w:themeColor="text1"/>
              </w:rPr>
            </w:pPr>
            <w:r w:rsidRPr="00CD492A">
              <w:rPr>
                <w:rFonts w:ascii="Times New Roman" w:hAnsi="Times New Roman" w:cs="Times New Roman"/>
                <w:color w:val="000000" w:themeColor="text1"/>
              </w:rPr>
              <w:t>223</w:t>
            </w:r>
          </w:p>
        </w:tc>
        <w:tc>
          <w:tcPr>
            <w:tcW w:w="1812" w:type="dxa"/>
          </w:tcPr>
          <w:p w14:paraId="09D624F0" w14:textId="19028D3B" w:rsidR="0097638B" w:rsidRPr="00CD492A" w:rsidRDefault="00CE60E1" w:rsidP="00796B3C">
            <w:pPr>
              <w:jc w:val="center"/>
              <w:rPr>
                <w:rFonts w:ascii="Times New Roman" w:hAnsi="Times New Roman" w:cs="Times New Roman"/>
                <w:color w:val="000000" w:themeColor="text1"/>
              </w:rPr>
            </w:pPr>
            <w:r>
              <w:rPr>
                <w:rFonts w:ascii="Times New Roman" w:hAnsi="Times New Roman" w:cs="Times New Roman"/>
                <w:color w:val="000000" w:themeColor="text1"/>
              </w:rPr>
              <w:t>29 км</w:t>
            </w:r>
          </w:p>
        </w:tc>
        <w:tc>
          <w:tcPr>
            <w:tcW w:w="1815" w:type="dxa"/>
          </w:tcPr>
          <w:p w14:paraId="7753B61E" w14:textId="382935A7" w:rsidR="0097638B" w:rsidRPr="00CD492A" w:rsidRDefault="00CE60E1" w:rsidP="00796B3C">
            <w:pPr>
              <w:jc w:val="center"/>
              <w:rPr>
                <w:rFonts w:ascii="Times New Roman" w:hAnsi="Times New Roman" w:cs="Times New Roman"/>
                <w:color w:val="000000" w:themeColor="text1"/>
              </w:rPr>
            </w:pPr>
            <w:r>
              <w:rPr>
                <w:rFonts w:ascii="Times New Roman" w:hAnsi="Times New Roman" w:cs="Times New Roman"/>
                <w:color w:val="000000" w:themeColor="text1"/>
              </w:rPr>
              <w:t>32 мин.</w:t>
            </w:r>
          </w:p>
        </w:tc>
      </w:tr>
      <w:tr w:rsidR="0097638B" w14:paraId="1DAA461F" w14:textId="77777777" w:rsidTr="0097638B">
        <w:tc>
          <w:tcPr>
            <w:tcW w:w="491" w:type="dxa"/>
          </w:tcPr>
          <w:p w14:paraId="51D39AD0" w14:textId="3FD8D80B"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6.</w:t>
            </w:r>
          </w:p>
        </w:tc>
        <w:tc>
          <w:tcPr>
            <w:tcW w:w="497" w:type="dxa"/>
          </w:tcPr>
          <w:p w14:paraId="4023A1A6" w14:textId="13DF79D9"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6.</w:t>
            </w:r>
          </w:p>
        </w:tc>
        <w:tc>
          <w:tcPr>
            <w:tcW w:w="3065" w:type="dxa"/>
          </w:tcPr>
          <w:p w14:paraId="3DE70DCE" w14:textId="413C44AE"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село Майское</w:t>
            </w:r>
          </w:p>
        </w:tc>
        <w:tc>
          <w:tcPr>
            <w:tcW w:w="1812" w:type="dxa"/>
          </w:tcPr>
          <w:p w14:paraId="6409756B" w14:textId="6356F7CF" w:rsidR="0097638B" w:rsidRPr="00CD492A" w:rsidRDefault="0097638B" w:rsidP="00222DFC">
            <w:pPr>
              <w:jc w:val="center"/>
              <w:rPr>
                <w:rFonts w:ascii="Times New Roman" w:hAnsi="Times New Roman" w:cs="Times New Roman"/>
                <w:color w:val="000000" w:themeColor="text1"/>
              </w:rPr>
            </w:pPr>
            <w:r w:rsidRPr="00CD492A">
              <w:rPr>
                <w:rFonts w:ascii="Times New Roman" w:hAnsi="Times New Roman" w:cs="Times New Roman"/>
                <w:color w:val="000000" w:themeColor="text1"/>
              </w:rPr>
              <w:t>562</w:t>
            </w:r>
          </w:p>
        </w:tc>
        <w:tc>
          <w:tcPr>
            <w:tcW w:w="1812" w:type="dxa"/>
          </w:tcPr>
          <w:p w14:paraId="59EA850D" w14:textId="4DE8FE75" w:rsidR="0097638B" w:rsidRPr="00CD492A" w:rsidRDefault="00CE60E1" w:rsidP="00796B3C">
            <w:pPr>
              <w:jc w:val="center"/>
              <w:rPr>
                <w:rFonts w:ascii="Times New Roman" w:hAnsi="Times New Roman" w:cs="Times New Roman"/>
                <w:color w:val="000000" w:themeColor="text1"/>
              </w:rPr>
            </w:pPr>
            <w:r>
              <w:rPr>
                <w:rFonts w:ascii="Times New Roman" w:hAnsi="Times New Roman" w:cs="Times New Roman"/>
                <w:color w:val="000000" w:themeColor="text1"/>
              </w:rPr>
              <w:t>27</w:t>
            </w:r>
            <w:r w:rsidR="00C255AB">
              <w:rPr>
                <w:rFonts w:ascii="Times New Roman" w:hAnsi="Times New Roman" w:cs="Times New Roman"/>
                <w:color w:val="000000" w:themeColor="text1"/>
              </w:rPr>
              <w:t xml:space="preserve"> км</w:t>
            </w:r>
          </w:p>
        </w:tc>
        <w:tc>
          <w:tcPr>
            <w:tcW w:w="1815" w:type="dxa"/>
          </w:tcPr>
          <w:p w14:paraId="14FF353E" w14:textId="7E76AAF6" w:rsidR="0097638B" w:rsidRPr="00CD492A" w:rsidRDefault="00CE60E1" w:rsidP="00796B3C">
            <w:pPr>
              <w:jc w:val="center"/>
              <w:rPr>
                <w:rFonts w:ascii="Times New Roman" w:hAnsi="Times New Roman" w:cs="Times New Roman"/>
                <w:color w:val="000000" w:themeColor="text1"/>
              </w:rPr>
            </w:pPr>
            <w:r>
              <w:rPr>
                <w:rFonts w:ascii="Times New Roman" w:hAnsi="Times New Roman" w:cs="Times New Roman"/>
                <w:color w:val="000000" w:themeColor="text1"/>
              </w:rPr>
              <w:t>20 мин</w:t>
            </w:r>
            <w:r w:rsidR="00C255AB">
              <w:rPr>
                <w:rFonts w:ascii="Times New Roman" w:hAnsi="Times New Roman" w:cs="Times New Roman"/>
                <w:color w:val="000000" w:themeColor="text1"/>
              </w:rPr>
              <w:t>.</w:t>
            </w:r>
          </w:p>
        </w:tc>
      </w:tr>
      <w:tr w:rsidR="0097638B" w14:paraId="59CD846A" w14:textId="77777777" w:rsidTr="0097638B">
        <w:tc>
          <w:tcPr>
            <w:tcW w:w="491" w:type="dxa"/>
          </w:tcPr>
          <w:p w14:paraId="45D2DE33" w14:textId="61237EAD"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7.</w:t>
            </w:r>
          </w:p>
        </w:tc>
        <w:tc>
          <w:tcPr>
            <w:tcW w:w="497" w:type="dxa"/>
          </w:tcPr>
          <w:p w14:paraId="5B9AE834" w14:textId="7F52432F"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7.</w:t>
            </w:r>
          </w:p>
        </w:tc>
        <w:tc>
          <w:tcPr>
            <w:tcW w:w="3065" w:type="dxa"/>
          </w:tcPr>
          <w:p w14:paraId="45A327D0" w14:textId="31FD405C"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село Новониколаевка</w:t>
            </w:r>
          </w:p>
        </w:tc>
        <w:tc>
          <w:tcPr>
            <w:tcW w:w="1812" w:type="dxa"/>
          </w:tcPr>
          <w:p w14:paraId="1F3B35E0" w14:textId="7BEEA9F4" w:rsidR="0097638B" w:rsidRPr="00CD492A" w:rsidRDefault="0097638B" w:rsidP="00222DFC">
            <w:pPr>
              <w:jc w:val="center"/>
              <w:rPr>
                <w:rFonts w:ascii="Times New Roman" w:hAnsi="Times New Roman" w:cs="Times New Roman"/>
                <w:color w:val="000000" w:themeColor="text1"/>
              </w:rPr>
            </w:pPr>
            <w:r w:rsidRPr="00CD492A">
              <w:rPr>
                <w:rFonts w:ascii="Times New Roman" w:hAnsi="Times New Roman" w:cs="Times New Roman"/>
                <w:color w:val="000000" w:themeColor="text1"/>
              </w:rPr>
              <w:t>233</w:t>
            </w:r>
          </w:p>
        </w:tc>
        <w:tc>
          <w:tcPr>
            <w:tcW w:w="1812" w:type="dxa"/>
          </w:tcPr>
          <w:p w14:paraId="3D8E87A6" w14:textId="755F262E" w:rsidR="0097638B" w:rsidRPr="00CD492A" w:rsidRDefault="00CE60E1" w:rsidP="00796B3C">
            <w:pPr>
              <w:jc w:val="center"/>
              <w:rPr>
                <w:rFonts w:ascii="Times New Roman" w:hAnsi="Times New Roman" w:cs="Times New Roman"/>
                <w:color w:val="000000" w:themeColor="text1"/>
              </w:rPr>
            </w:pPr>
            <w:r>
              <w:rPr>
                <w:rFonts w:ascii="Times New Roman" w:hAnsi="Times New Roman" w:cs="Times New Roman"/>
                <w:color w:val="000000" w:themeColor="text1"/>
              </w:rPr>
              <w:t>33 км</w:t>
            </w:r>
          </w:p>
        </w:tc>
        <w:tc>
          <w:tcPr>
            <w:tcW w:w="1815" w:type="dxa"/>
          </w:tcPr>
          <w:p w14:paraId="1FF6CAC4" w14:textId="716987AF" w:rsidR="0097638B" w:rsidRPr="00CD492A" w:rsidRDefault="00CE60E1" w:rsidP="00796B3C">
            <w:pPr>
              <w:jc w:val="center"/>
              <w:rPr>
                <w:rFonts w:ascii="Times New Roman" w:hAnsi="Times New Roman" w:cs="Times New Roman"/>
                <w:color w:val="000000" w:themeColor="text1"/>
              </w:rPr>
            </w:pPr>
            <w:r>
              <w:rPr>
                <w:rFonts w:ascii="Times New Roman" w:hAnsi="Times New Roman" w:cs="Times New Roman"/>
                <w:color w:val="000000" w:themeColor="text1"/>
              </w:rPr>
              <w:t>38 мин.</w:t>
            </w:r>
          </w:p>
        </w:tc>
      </w:tr>
      <w:tr w:rsidR="0097638B" w14:paraId="79A94174" w14:textId="77777777" w:rsidTr="0097638B">
        <w:tc>
          <w:tcPr>
            <w:tcW w:w="491" w:type="dxa"/>
          </w:tcPr>
          <w:p w14:paraId="3C5DADBA" w14:textId="4904B92B"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8.</w:t>
            </w:r>
          </w:p>
        </w:tc>
        <w:tc>
          <w:tcPr>
            <w:tcW w:w="497" w:type="dxa"/>
          </w:tcPr>
          <w:p w14:paraId="685DC043" w14:textId="11E85B9C"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8.</w:t>
            </w:r>
          </w:p>
        </w:tc>
        <w:tc>
          <w:tcPr>
            <w:tcW w:w="3065" w:type="dxa"/>
          </w:tcPr>
          <w:p w14:paraId="70DE7C87" w14:textId="60CB0A79"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село Октябрьское</w:t>
            </w:r>
          </w:p>
        </w:tc>
        <w:tc>
          <w:tcPr>
            <w:tcW w:w="1812" w:type="dxa"/>
          </w:tcPr>
          <w:p w14:paraId="225C3D95" w14:textId="6F54759C" w:rsidR="0097638B" w:rsidRPr="00CD492A" w:rsidRDefault="0097638B" w:rsidP="00222DFC">
            <w:pPr>
              <w:jc w:val="center"/>
              <w:rPr>
                <w:rFonts w:ascii="Times New Roman" w:hAnsi="Times New Roman" w:cs="Times New Roman"/>
                <w:color w:val="000000" w:themeColor="text1"/>
              </w:rPr>
            </w:pPr>
            <w:r w:rsidRPr="00CD492A">
              <w:rPr>
                <w:rFonts w:ascii="Times New Roman" w:hAnsi="Times New Roman" w:cs="Times New Roman"/>
                <w:color w:val="000000" w:themeColor="text1"/>
              </w:rPr>
              <w:t>537</w:t>
            </w:r>
          </w:p>
        </w:tc>
        <w:tc>
          <w:tcPr>
            <w:tcW w:w="1812" w:type="dxa"/>
          </w:tcPr>
          <w:p w14:paraId="47B33E64" w14:textId="1DC9C918" w:rsidR="0097638B" w:rsidRPr="00CD492A" w:rsidRDefault="00CE60E1" w:rsidP="00796B3C">
            <w:pPr>
              <w:jc w:val="center"/>
              <w:rPr>
                <w:rFonts w:ascii="Times New Roman" w:hAnsi="Times New Roman" w:cs="Times New Roman"/>
                <w:color w:val="000000" w:themeColor="text1"/>
              </w:rPr>
            </w:pPr>
            <w:r>
              <w:rPr>
                <w:rFonts w:ascii="Times New Roman" w:hAnsi="Times New Roman" w:cs="Times New Roman"/>
                <w:color w:val="000000" w:themeColor="text1"/>
              </w:rPr>
              <w:t>28,2 км</w:t>
            </w:r>
          </w:p>
        </w:tc>
        <w:tc>
          <w:tcPr>
            <w:tcW w:w="1815" w:type="dxa"/>
          </w:tcPr>
          <w:p w14:paraId="426D642F" w14:textId="1FFC24E2" w:rsidR="0097638B" w:rsidRPr="00CD492A" w:rsidRDefault="00CE60E1" w:rsidP="00796B3C">
            <w:pPr>
              <w:jc w:val="center"/>
              <w:rPr>
                <w:rFonts w:ascii="Times New Roman" w:hAnsi="Times New Roman" w:cs="Times New Roman"/>
                <w:color w:val="000000" w:themeColor="text1"/>
              </w:rPr>
            </w:pPr>
            <w:r>
              <w:rPr>
                <w:rFonts w:ascii="Times New Roman" w:hAnsi="Times New Roman" w:cs="Times New Roman"/>
                <w:color w:val="000000" w:themeColor="text1"/>
              </w:rPr>
              <w:t>35 мин.</w:t>
            </w:r>
          </w:p>
        </w:tc>
      </w:tr>
      <w:tr w:rsidR="0097638B" w14:paraId="55FA02F3" w14:textId="77777777" w:rsidTr="0097638B">
        <w:tc>
          <w:tcPr>
            <w:tcW w:w="491" w:type="dxa"/>
          </w:tcPr>
          <w:p w14:paraId="6D40EBEF" w14:textId="3F166961"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9.</w:t>
            </w:r>
          </w:p>
        </w:tc>
        <w:tc>
          <w:tcPr>
            <w:tcW w:w="497" w:type="dxa"/>
          </w:tcPr>
          <w:p w14:paraId="428F53C0" w14:textId="1A0F3B21"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9.</w:t>
            </w:r>
          </w:p>
        </w:tc>
        <w:tc>
          <w:tcPr>
            <w:tcW w:w="3065" w:type="dxa"/>
          </w:tcPr>
          <w:p w14:paraId="6EA82622" w14:textId="6FA5B14A"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село Троицкое</w:t>
            </w:r>
          </w:p>
        </w:tc>
        <w:tc>
          <w:tcPr>
            <w:tcW w:w="1812" w:type="dxa"/>
          </w:tcPr>
          <w:p w14:paraId="43CBDF5C" w14:textId="241FE4BB" w:rsidR="0097638B" w:rsidRPr="00CD492A" w:rsidRDefault="0097638B" w:rsidP="00222DFC">
            <w:pPr>
              <w:jc w:val="center"/>
              <w:rPr>
                <w:rFonts w:ascii="Times New Roman" w:hAnsi="Times New Roman" w:cs="Times New Roman"/>
                <w:color w:val="000000" w:themeColor="text1"/>
              </w:rPr>
            </w:pPr>
            <w:r w:rsidRPr="00CD492A">
              <w:rPr>
                <w:rFonts w:ascii="Times New Roman" w:hAnsi="Times New Roman" w:cs="Times New Roman"/>
                <w:color w:val="000000" w:themeColor="text1"/>
              </w:rPr>
              <w:t>990</w:t>
            </w:r>
          </w:p>
        </w:tc>
        <w:tc>
          <w:tcPr>
            <w:tcW w:w="1812" w:type="dxa"/>
          </w:tcPr>
          <w:p w14:paraId="7F44B3BF" w14:textId="41EDE467" w:rsidR="0097638B" w:rsidRPr="00CD492A" w:rsidRDefault="00C255AB" w:rsidP="00796B3C">
            <w:pPr>
              <w:jc w:val="center"/>
              <w:rPr>
                <w:rFonts w:ascii="Times New Roman" w:hAnsi="Times New Roman" w:cs="Times New Roman"/>
                <w:color w:val="000000" w:themeColor="text1"/>
              </w:rPr>
            </w:pPr>
            <w:r>
              <w:rPr>
                <w:rFonts w:ascii="Times New Roman" w:hAnsi="Times New Roman" w:cs="Times New Roman"/>
                <w:color w:val="000000" w:themeColor="text1"/>
              </w:rPr>
              <w:t>12 км</w:t>
            </w:r>
          </w:p>
        </w:tc>
        <w:tc>
          <w:tcPr>
            <w:tcW w:w="1815" w:type="dxa"/>
          </w:tcPr>
          <w:p w14:paraId="09B092BD" w14:textId="3C00F3F0" w:rsidR="0097638B" w:rsidRPr="00CD492A" w:rsidRDefault="00C255AB" w:rsidP="00796B3C">
            <w:pPr>
              <w:jc w:val="center"/>
              <w:rPr>
                <w:rFonts w:ascii="Times New Roman" w:hAnsi="Times New Roman" w:cs="Times New Roman"/>
                <w:color w:val="000000" w:themeColor="text1"/>
              </w:rPr>
            </w:pPr>
            <w:r>
              <w:rPr>
                <w:rFonts w:ascii="Times New Roman" w:hAnsi="Times New Roman" w:cs="Times New Roman"/>
                <w:color w:val="000000" w:themeColor="text1"/>
              </w:rPr>
              <w:t>16 мин.</w:t>
            </w:r>
          </w:p>
        </w:tc>
      </w:tr>
      <w:tr w:rsidR="0097638B" w14:paraId="699240AE" w14:textId="77777777" w:rsidTr="00DE4CD9">
        <w:tc>
          <w:tcPr>
            <w:tcW w:w="9492" w:type="dxa"/>
            <w:gridSpan w:val="6"/>
            <w:shd w:val="clear" w:color="auto" w:fill="D9E2F3" w:themeFill="accent1" w:themeFillTint="33"/>
          </w:tcPr>
          <w:p w14:paraId="1C7903C4" w14:textId="7B44652D" w:rsidR="0097638B" w:rsidRPr="00CD492A" w:rsidRDefault="0097638B" w:rsidP="0097638B">
            <w:pPr>
              <w:rPr>
                <w:rFonts w:ascii="Times New Roman" w:hAnsi="Times New Roman" w:cs="Times New Roman"/>
                <w:color w:val="000000" w:themeColor="text1"/>
              </w:rPr>
            </w:pPr>
            <w:r w:rsidRPr="00CD492A">
              <w:rPr>
                <w:rFonts w:ascii="Times New Roman" w:hAnsi="Times New Roman" w:cs="Times New Roman"/>
                <w:color w:val="000000" w:themeColor="text1"/>
              </w:rPr>
              <w:t>Бывшее Камень-Рыболовское поселение:</w:t>
            </w:r>
          </w:p>
        </w:tc>
      </w:tr>
      <w:tr w:rsidR="0097638B" w14:paraId="263EE9BC" w14:textId="77777777" w:rsidTr="0097638B">
        <w:tc>
          <w:tcPr>
            <w:tcW w:w="491" w:type="dxa"/>
          </w:tcPr>
          <w:p w14:paraId="2AC8422E" w14:textId="60F8A946"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10.</w:t>
            </w:r>
          </w:p>
        </w:tc>
        <w:tc>
          <w:tcPr>
            <w:tcW w:w="497" w:type="dxa"/>
          </w:tcPr>
          <w:p w14:paraId="24BEC86C" w14:textId="0F7DA741"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1.</w:t>
            </w:r>
          </w:p>
        </w:tc>
        <w:tc>
          <w:tcPr>
            <w:tcW w:w="3065" w:type="dxa"/>
          </w:tcPr>
          <w:p w14:paraId="5F9FB8EC" w14:textId="2FE3A87C" w:rsidR="0097638B" w:rsidRPr="00CD492A" w:rsidRDefault="0097638B" w:rsidP="0097638B">
            <w:pPr>
              <w:jc w:val="both"/>
              <w:rPr>
                <w:rFonts w:ascii="Times New Roman" w:hAnsi="Times New Roman" w:cs="Times New Roman"/>
                <w:b/>
                <w:bCs/>
                <w:color w:val="000000" w:themeColor="text1"/>
              </w:rPr>
            </w:pPr>
            <w:r w:rsidRPr="00CD492A">
              <w:rPr>
                <w:rFonts w:ascii="Times New Roman" w:hAnsi="Times New Roman" w:cs="Times New Roman"/>
                <w:b/>
                <w:bCs/>
                <w:color w:val="000000" w:themeColor="text1"/>
              </w:rPr>
              <w:t>село Камень-Рыболов</w:t>
            </w:r>
          </w:p>
        </w:tc>
        <w:tc>
          <w:tcPr>
            <w:tcW w:w="1812" w:type="dxa"/>
          </w:tcPr>
          <w:p w14:paraId="0D862A40" w14:textId="50B85386" w:rsidR="0097638B" w:rsidRPr="00CD492A" w:rsidRDefault="0097638B" w:rsidP="00222DFC">
            <w:pPr>
              <w:jc w:val="center"/>
              <w:rPr>
                <w:rFonts w:ascii="Times New Roman" w:hAnsi="Times New Roman" w:cs="Times New Roman"/>
                <w:color w:val="000000" w:themeColor="text1"/>
              </w:rPr>
            </w:pPr>
            <w:r w:rsidRPr="00CD492A">
              <w:rPr>
                <w:rFonts w:ascii="Times New Roman" w:hAnsi="Times New Roman" w:cs="Times New Roman"/>
                <w:color w:val="000000" w:themeColor="text1"/>
              </w:rPr>
              <w:t>10 909</w:t>
            </w:r>
          </w:p>
        </w:tc>
        <w:tc>
          <w:tcPr>
            <w:tcW w:w="1812" w:type="dxa"/>
          </w:tcPr>
          <w:p w14:paraId="6F0F9E08" w14:textId="3C8F7A48" w:rsidR="0097638B" w:rsidRPr="00CD492A" w:rsidRDefault="00C255AB" w:rsidP="00C255AB">
            <w:pPr>
              <w:jc w:val="center"/>
              <w:rPr>
                <w:rFonts w:ascii="Times New Roman" w:hAnsi="Times New Roman" w:cs="Times New Roman"/>
                <w:color w:val="000000" w:themeColor="text1"/>
              </w:rPr>
            </w:pPr>
            <w:r>
              <w:rPr>
                <w:rFonts w:ascii="Times New Roman" w:hAnsi="Times New Roman" w:cs="Times New Roman"/>
                <w:color w:val="000000" w:themeColor="text1"/>
              </w:rPr>
              <w:t>0 км</w:t>
            </w:r>
          </w:p>
        </w:tc>
        <w:tc>
          <w:tcPr>
            <w:tcW w:w="1815" w:type="dxa"/>
          </w:tcPr>
          <w:p w14:paraId="452E8F5E" w14:textId="25AEFA65" w:rsidR="0097638B" w:rsidRPr="00CD492A" w:rsidRDefault="00C255AB" w:rsidP="00C255AB">
            <w:pPr>
              <w:jc w:val="center"/>
              <w:rPr>
                <w:rFonts w:ascii="Times New Roman" w:hAnsi="Times New Roman" w:cs="Times New Roman"/>
                <w:color w:val="000000" w:themeColor="text1"/>
              </w:rPr>
            </w:pPr>
            <w:r>
              <w:rPr>
                <w:rFonts w:ascii="Times New Roman" w:hAnsi="Times New Roman" w:cs="Times New Roman"/>
                <w:color w:val="000000" w:themeColor="text1"/>
              </w:rPr>
              <w:t>0 мин.</w:t>
            </w:r>
          </w:p>
        </w:tc>
      </w:tr>
      <w:tr w:rsidR="0097638B" w14:paraId="4F2150DA" w14:textId="77777777" w:rsidTr="0097638B">
        <w:tc>
          <w:tcPr>
            <w:tcW w:w="491" w:type="dxa"/>
          </w:tcPr>
          <w:p w14:paraId="569989F1" w14:textId="26C5D52F"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11.</w:t>
            </w:r>
          </w:p>
        </w:tc>
        <w:tc>
          <w:tcPr>
            <w:tcW w:w="497" w:type="dxa"/>
          </w:tcPr>
          <w:p w14:paraId="2D4E4FA1" w14:textId="62863018"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2.</w:t>
            </w:r>
          </w:p>
        </w:tc>
        <w:tc>
          <w:tcPr>
            <w:tcW w:w="3065" w:type="dxa"/>
          </w:tcPr>
          <w:p w14:paraId="5B4DC8AD" w14:textId="2D41776C"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ж.д. станция Камень-Рыболов</w:t>
            </w:r>
          </w:p>
        </w:tc>
        <w:tc>
          <w:tcPr>
            <w:tcW w:w="1812" w:type="dxa"/>
          </w:tcPr>
          <w:p w14:paraId="521884CA" w14:textId="4C7091E3" w:rsidR="0097638B" w:rsidRPr="00CD492A" w:rsidRDefault="0097638B" w:rsidP="00222DFC">
            <w:pPr>
              <w:jc w:val="center"/>
              <w:rPr>
                <w:rFonts w:ascii="Times New Roman" w:hAnsi="Times New Roman" w:cs="Times New Roman"/>
                <w:color w:val="000000" w:themeColor="text1"/>
              </w:rPr>
            </w:pPr>
            <w:r w:rsidRPr="00CD492A">
              <w:rPr>
                <w:rFonts w:ascii="Times New Roman" w:hAnsi="Times New Roman" w:cs="Times New Roman"/>
                <w:color w:val="000000" w:themeColor="text1"/>
              </w:rPr>
              <w:t>666</w:t>
            </w:r>
          </w:p>
        </w:tc>
        <w:tc>
          <w:tcPr>
            <w:tcW w:w="1812" w:type="dxa"/>
          </w:tcPr>
          <w:p w14:paraId="11AB2176" w14:textId="4A3CFD6B" w:rsidR="0097638B" w:rsidRPr="00CD492A" w:rsidRDefault="00C255AB" w:rsidP="00C255AB">
            <w:pPr>
              <w:jc w:val="center"/>
              <w:rPr>
                <w:rFonts w:ascii="Times New Roman" w:hAnsi="Times New Roman" w:cs="Times New Roman"/>
                <w:color w:val="000000" w:themeColor="text1"/>
              </w:rPr>
            </w:pPr>
            <w:r>
              <w:rPr>
                <w:rFonts w:ascii="Times New Roman" w:hAnsi="Times New Roman" w:cs="Times New Roman"/>
                <w:color w:val="000000" w:themeColor="text1"/>
              </w:rPr>
              <w:t>2,5 км</w:t>
            </w:r>
          </w:p>
        </w:tc>
        <w:tc>
          <w:tcPr>
            <w:tcW w:w="1815" w:type="dxa"/>
          </w:tcPr>
          <w:p w14:paraId="6D2F6ACE" w14:textId="03667A41" w:rsidR="0097638B" w:rsidRPr="00CD492A" w:rsidRDefault="00C255AB" w:rsidP="00C255AB">
            <w:pPr>
              <w:jc w:val="center"/>
              <w:rPr>
                <w:rFonts w:ascii="Times New Roman" w:hAnsi="Times New Roman" w:cs="Times New Roman"/>
                <w:color w:val="000000" w:themeColor="text1"/>
              </w:rPr>
            </w:pPr>
            <w:r>
              <w:rPr>
                <w:rFonts w:ascii="Times New Roman" w:hAnsi="Times New Roman" w:cs="Times New Roman"/>
                <w:color w:val="000000" w:themeColor="text1"/>
              </w:rPr>
              <w:t>6 мин.</w:t>
            </w:r>
          </w:p>
        </w:tc>
      </w:tr>
      <w:tr w:rsidR="0097638B" w14:paraId="5603C3C4" w14:textId="77777777" w:rsidTr="0097638B">
        <w:tc>
          <w:tcPr>
            <w:tcW w:w="491" w:type="dxa"/>
          </w:tcPr>
          <w:p w14:paraId="4C27AA50" w14:textId="2A069B35"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12.</w:t>
            </w:r>
          </w:p>
        </w:tc>
        <w:tc>
          <w:tcPr>
            <w:tcW w:w="497" w:type="dxa"/>
          </w:tcPr>
          <w:p w14:paraId="48454342" w14:textId="50EFED7F"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3.</w:t>
            </w:r>
          </w:p>
        </w:tc>
        <w:tc>
          <w:tcPr>
            <w:tcW w:w="3065" w:type="dxa"/>
          </w:tcPr>
          <w:p w14:paraId="28BDA737" w14:textId="629981F7"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село Алексеевка</w:t>
            </w:r>
          </w:p>
        </w:tc>
        <w:tc>
          <w:tcPr>
            <w:tcW w:w="1812" w:type="dxa"/>
          </w:tcPr>
          <w:p w14:paraId="0EC4AEE4" w14:textId="361BCF53" w:rsidR="0097638B" w:rsidRPr="00CD492A" w:rsidRDefault="0097638B" w:rsidP="00222DFC">
            <w:pPr>
              <w:jc w:val="center"/>
              <w:rPr>
                <w:rFonts w:ascii="Times New Roman" w:hAnsi="Times New Roman" w:cs="Times New Roman"/>
                <w:color w:val="000000" w:themeColor="text1"/>
              </w:rPr>
            </w:pPr>
            <w:r w:rsidRPr="00CD492A">
              <w:rPr>
                <w:rFonts w:ascii="Times New Roman" w:hAnsi="Times New Roman" w:cs="Times New Roman"/>
                <w:color w:val="000000" w:themeColor="text1"/>
              </w:rPr>
              <w:t>213</w:t>
            </w:r>
          </w:p>
        </w:tc>
        <w:tc>
          <w:tcPr>
            <w:tcW w:w="1812" w:type="dxa"/>
          </w:tcPr>
          <w:p w14:paraId="2A76265D" w14:textId="2556F2A2" w:rsidR="0097638B" w:rsidRPr="00CD492A" w:rsidRDefault="00C255AB" w:rsidP="00C255AB">
            <w:pPr>
              <w:jc w:val="center"/>
              <w:rPr>
                <w:rFonts w:ascii="Times New Roman" w:hAnsi="Times New Roman" w:cs="Times New Roman"/>
                <w:color w:val="000000" w:themeColor="text1"/>
              </w:rPr>
            </w:pPr>
            <w:r>
              <w:rPr>
                <w:rFonts w:ascii="Times New Roman" w:hAnsi="Times New Roman" w:cs="Times New Roman"/>
                <w:color w:val="000000" w:themeColor="text1"/>
              </w:rPr>
              <w:t>20 км</w:t>
            </w:r>
          </w:p>
        </w:tc>
        <w:tc>
          <w:tcPr>
            <w:tcW w:w="1815" w:type="dxa"/>
          </w:tcPr>
          <w:p w14:paraId="11AA86D8" w14:textId="0BFF9A6C" w:rsidR="0097638B" w:rsidRPr="00CD492A" w:rsidRDefault="00C255AB" w:rsidP="00C255AB">
            <w:pPr>
              <w:jc w:val="center"/>
              <w:rPr>
                <w:rFonts w:ascii="Times New Roman" w:hAnsi="Times New Roman" w:cs="Times New Roman"/>
                <w:color w:val="000000" w:themeColor="text1"/>
              </w:rPr>
            </w:pPr>
            <w:r>
              <w:rPr>
                <w:rFonts w:ascii="Times New Roman" w:hAnsi="Times New Roman" w:cs="Times New Roman"/>
                <w:color w:val="000000" w:themeColor="text1"/>
              </w:rPr>
              <w:t>25 мин.</w:t>
            </w:r>
          </w:p>
        </w:tc>
      </w:tr>
      <w:tr w:rsidR="0097638B" w14:paraId="16512C8C" w14:textId="77777777" w:rsidTr="0097638B">
        <w:tc>
          <w:tcPr>
            <w:tcW w:w="491" w:type="dxa"/>
          </w:tcPr>
          <w:p w14:paraId="0F891B33" w14:textId="330072B4"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13.</w:t>
            </w:r>
          </w:p>
        </w:tc>
        <w:tc>
          <w:tcPr>
            <w:tcW w:w="497" w:type="dxa"/>
          </w:tcPr>
          <w:p w14:paraId="2EA63AFF" w14:textId="1F7706BE"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4.</w:t>
            </w:r>
          </w:p>
        </w:tc>
        <w:tc>
          <w:tcPr>
            <w:tcW w:w="3065" w:type="dxa"/>
          </w:tcPr>
          <w:p w14:paraId="19E53192" w14:textId="63ED80E3"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село Астраханка</w:t>
            </w:r>
          </w:p>
        </w:tc>
        <w:tc>
          <w:tcPr>
            <w:tcW w:w="1812" w:type="dxa"/>
          </w:tcPr>
          <w:p w14:paraId="08AB70CE" w14:textId="29766739" w:rsidR="0097638B" w:rsidRPr="00CD492A" w:rsidRDefault="0097638B" w:rsidP="00222DFC">
            <w:pPr>
              <w:jc w:val="center"/>
              <w:rPr>
                <w:rFonts w:ascii="Times New Roman" w:hAnsi="Times New Roman" w:cs="Times New Roman"/>
                <w:color w:val="000000" w:themeColor="text1"/>
              </w:rPr>
            </w:pPr>
            <w:r w:rsidRPr="00CD492A">
              <w:rPr>
                <w:rFonts w:ascii="Times New Roman" w:hAnsi="Times New Roman" w:cs="Times New Roman"/>
                <w:color w:val="000000" w:themeColor="text1"/>
              </w:rPr>
              <w:t>2 530</w:t>
            </w:r>
          </w:p>
        </w:tc>
        <w:tc>
          <w:tcPr>
            <w:tcW w:w="1812" w:type="dxa"/>
          </w:tcPr>
          <w:p w14:paraId="34133C3E" w14:textId="5A65B24D" w:rsidR="0097638B" w:rsidRPr="00CD492A" w:rsidRDefault="00C255AB" w:rsidP="00C255AB">
            <w:pPr>
              <w:jc w:val="center"/>
              <w:rPr>
                <w:rFonts w:ascii="Times New Roman" w:hAnsi="Times New Roman" w:cs="Times New Roman"/>
                <w:color w:val="000000" w:themeColor="text1"/>
              </w:rPr>
            </w:pPr>
            <w:r>
              <w:rPr>
                <w:rFonts w:ascii="Times New Roman" w:hAnsi="Times New Roman" w:cs="Times New Roman"/>
                <w:color w:val="000000" w:themeColor="text1"/>
              </w:rPr>
              <w:t>3,5 км</w:t>
            </w:r>
          </w:p>
        </w:tc>
        <w:tc>
          <w:tcPr>
            <w:tcW w:w="1815" w:type="dxa"/>
          </w:tcPr>
          <w:p w14:paraId="60FAF335" w14:textId="73721606" w:rsidR="0097638B" w:rsidRPr="00CD492A" w:rsidRDefault="00C255AB" w:rsidP="00C255AB">
            <w:pPr>
              <w:jc w:val="center"/>
              <w:rPr>
                <w:rFonts w:ascii="Times New Roman" w:hAnsi="Times New Roman" w:cs="Times New Roman"/>
                <w:color w:val="000000" w:themeColor="text1"/>
              </w:rPr>
            </w:pPr>
            <w:r>
              <w:rPr>
                <w:rFonts w:ascii="Times New Roman" w:hAnsi="Times New Roman" w:cs="Times New Roman"/>
                <w:color w:val="000000" w:themeColor="text1"/>
              </w:rPr>
              <w:t>4 мин.</w:t>
            </w:r>
          </w:p>
        </w:tc>
      </w:tr>
      <w:tr w:rsidR="0097638B" w14:paraId="7686431C" w14:textId="77777777" w:rsidTr="0097638B">
        <w:tc>
          <w:tcPr>
            <w:tcW w:w="491" w:type="dxa"/>
          </w:tcPr>
          <w:p w14:paraId="4326A6BD" w14:textId="23B1A724"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14.</w:t>
            </w:r>
          </w:p>
        </w:tc>
        <w:tc>
          <w:tcPr>
            <w:tcW w:w="497" w:type="dxa"/>
          </w:tcPr>
          <w:p w14:paraId="30F6ED45" w14:textId="344A6630"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5.</w:t>
            </w:r>
          </w:p>
        </w:tc>
        <w:tc>
          <w:tcPr>
            <w:tcW w:w="3065" w:type="dxa"/>
          </w:tcPr>
          <w:p w14:paraId="3CD77D1F" w14:textId="3E62B89E"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село Владимиро-Петровка</w:t>
            </w:r>
          </w:p>
        </w:tc>
        <w:tc>
          <w:tcPr>
            <w:tcW w:w="1812" w:type="dxa"/>
          </w:tcPr>
          <w:p w14:paraId="31E7EDA6" w14:textId="6C51671A" w:rsidR="0097638B" w:rsidRPr="00CD492A" w:rsidRDefault="0097638B" w:rsidP="00222DFC">
            <w:pPr>
              <w:jc w:val="center"/>
              <w:rPr>
                <w:rFonts w:ascii="Times New Roman" w:hAnsi="Times New Roman" w:cs="Times New Roman"/>
                <w:color w:val="000000" w:themeColor="text1"/>
              </w:rPr>
            </w:pPr>
            <w:r w:rsidRPr="00CD492A">
              <w:rPr>
                <w:rFonts w:ascii="Times New Roman" w:hAnsi="Times New Roman" w:cs="Times New Roman"/>
                <w:color w:val="000000" w:themeColor="text1"/>
              </w:rPr>
              <w:t>1 179</w:t>
            </w:r>
          </w:p>
        </w:tc>
        <w:tc>
          <w:tcPr>
            <w:tcW w:w="1812" w:type="dxa"/>
          </w:tcPr>
          <w:p w14:paraId="2994B58C" w14:textId="336A0EA1" w:rsidR="0097638B" w:rsidRPr="00CD492A" w:rsidRDefault="00C255AB" w:rsidP="00C255AB">
            <w:pPr>
              <w:jc w:val="center"/>
              <w:rPr>
                <w:rFonts w:ascii="Times New Roman" w:hAnsi="Times New Roman" w:cs="Times New Roman"/>
                <w:color w:val="000000" w:themeColor="text1"/>
              </w:rPr>
            </w:pPr>
            <w:r>
              <w:rPr>
                <w:rFonts w:ascii="Times New Roman" w:hAnsi="Times New Roman" w:cs="Times New Roman"/>
                <w:color w:val="000000" w:themeColor="text1"/>
              </w:rPr>
              <w:t>13 км</w:t>
            </w:r>
          </w:p>
        </w:tc>
        <w:tc>
          <w:tcPr>
            <w:tcW w:w="1815" w:type="dxa"/>
          </w:tcPr>
          <w:p w14:paraId="49059732" w14:textId="69DE1DA9" w:rsidR="0097638B" w:rsidRPr="00CD492A" w:rsidRDefault="00C255AB" w:rsidP="00C255AB">
            <w:pPr>
              <w:jc w:val="center"/>
              <w:rPr>
                <w:rFonts w:ascii="Times New Roman" w:hAnsi="Times New Roman" w:cs="Times New Roman"/>
                <w:color w:val="000000" w:themeColor="text1"/>
              </w:rPr>
            </w:pPr>
            <w:r>
              <w:rPr>
                <w:rFonts w:ascii="Times New Roman" w:hAnsi="Times New Roman" w:cs="Times New Roman"/>
                <w:color w:val="000000" w:themeColor="text1"/>
              </w:rPr>
              <w:t>9 мин.</w:t>
            </w:r>
          </w:p>
        </w:tc>
      </w:tr>
      <w:tr w:rsidR="0097638B" w14:paraId="78F20BEB" w14:textId="77777777" w:rsidTr="0097638B">
        <w:tc>
          <w:tcPr>
            <w:tcW w:w="491" w:type="dxa"/>
          </w:tcPr>
          <w:p w14:paraId="17C9833C" w14:textId="3C824817"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15.</w:t>
            </w:r>
          </w:p>
        </w:tc>
        <w:tc>
          <w:tcPr>
            <w:tcW w:w="497" w:type="dxa"/>
          </w:tcPr>
          <w:p w14:paraId="72258286" w14:textId="253F1E00"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6.</w:t>
            </w:r>
          </w:p>
        </w:tc>
        <w:tc>
          <w:tcPr>
            <w:tcW w:w="3065" w:type="dxa"/>
          </w:tcPr>
          <w:p w14:paraId="28BC443A" w14:textId="7677A31B"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село Мельгуновка</w:t>
            </w:r>
          </w:p>
        </w:tc>
        <w:tc>
          <w:tcPr>
            <w:tcW w:w="1812" w:type="dxa"/>
          </w:tcPr>
          <w:p w14:paraId="59923E15" w14:textId="7345AAB4" w:rsidR="0097638B" w:rsidRPr="00CD492A" w:rsidRDefault="0097638B" w:rsidP="00222DFC">
            <w:pPr>
              <w:jc w:val="center"/>
              <w:rPr>
                <w:rFonts w:ascii="Times New Roman" w:hAnsi="Times New Roman" w:cs="Times New Roman"/>
                <w:color w:val="000000" w:themeColor="text1"/>
              </w:rPr>
            </w:pPr>
            <w:r w:rsidRPr="00CD492A">
              <w:rPr>
                <w:rFonts w:ascii="Times New Roman" w:hAnsi="Times New Roman" w:cs="Times New Roman"/>
                <w:color w:val="000000" w:themeColor="text1"/>
              </w:rPr>
              <w:t>790</w:t>
            </w:r>
          </w:p>
        </w:tc>
        <w:tc>
          <w:tcPr>
            <w:tcW w:w="1812" w:type="dxa"/>
          </w:tcPr>
          <w:p w14:paraId="5A64A3BD" w14:textId="15F78774" w:rsidR="0097638B" w:rsidRPr="00CD492A" w:rsidRDefault="00C255AB" w:rsidP="00C255AB">
            <w:pPr>
              <w:jc w:val="center"/>
              <w:rPr>
                <w:rFonts w:ascii="Times New Roman" w:hAnsi="Times New Roman" w:cs="Times New Roman"/>
                <w:color w:val="000000" w:themeColor="text1"/>
              </w:rPr>
            </w:pPr>
            <w:r>
              <w:rPr>
                <w:rFonts w:ascii="Times New Roman" w:hAnsi="Times New Roman" w:cs="Times New Roman"/>
                <w:color w:val="000000" w:themeColor="text1"/>
              </w:rPr>
              <w:t>25 км</w:t>
            </w:r>
          </w:p>
        </w:tc>
        <w:tc>
          <w:tcPr>
            <w:tcW w:w="1815" w:type="dxa"/>
          </w:tcPr>
          <w:p w14:paraId="61EA6A04" w14:textId="3D680A64" w:rsidR="0097638B" w:rsidRPr="00CD492A" w:rsidRDefault="00C255AB" w:rsidP="00C255AB">
            <w:pPr>
              <w:jc w:val="center"/>
              <w:rPr>
                <w:rFonts w:ascii="Times New Roman" w:hAnsi="Times New Roman" w:cs="Times New Roman"/>
                <w:color w:val="000000" w:themeColor="text1"/>
              </w:rPr>
            </w:pPr>
            <w:r>
              <w:rPr>
                <w:rFonts w:ascii="Times New Roman" w:hAnsi="Times New Roman" w:cs="Times New Roman"/>
                <w:color w:val="000000" w:themeColor="text1"/>
              </w:rPr>
              <w:t>22 мин.</w:t>
            </w:r>
          </w:p>
        </w:tc>
      </w:tr>
      <w:tr w:rsidR="0097638B" w14:paraId="314728BA" w14:textId="77777777" w:rsidTr="0097638B">
        <w:tc>
          <w:tcPr>
            <w:tcW w:w="491" w:type="dxa"/>
          </w:tcPr>
          <w:p w14:paraId="6AC5554F" w14:textId="3BCF92C2"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16.</w:t>
            </w:r>
          </w:p>
        </w:tc>
        <w:tc>
          <w:tcPr>
            <w:tcW w:w="497" w:type="dxa"/>
          </w:tcPr>
          <w:p w14:paraId="2CC90F29" w14:textId="016EA252"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7.</w:t>
            </w:r>
          </w:p>
        </w:tc>
        <w:tc>
          <w:tcPr>
            <w:tcW w:w="3065" w:type="dxa"/>
          </w:tcPr>
          <w:p w14:paraId="2F6697E9" w14:textId="12CCDEA4"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ж.д. разъезд Морозовка</w:t>
            </w:r>
          </w:p>
        </w:tc>
        <w:tc>
          <w:tcPr>
            <w:tcW w:w="1812" w:type="dxa"/>
          </w:tcPr>
          <w:p w14:paraId="0DDE81D1" w14:textId="58860614" w:rsidR="0097638B" w:rsidRPr="00CD492A" w:rsidRDefault="0097638B" w:rsidP="00222DFC">
            <w:pPr>
              <w:jc w:val="center"/>
              <w:rPr>
                <w:rFonts w:ascii="Times New Roman" w:hAnsi="Times New Roman" w:cs="Times New Roman"/>
                <w:color w:val="000000" w:themeColor="text1"/>
              </w:rPr>
            </w:pPr>
            <w:r w:rsidRPr="00CD492A">
              <w:rPr>
                <w:rFonts w:ascii="Times New Roman" w:hAnsi="Times New Roman" w:cs="Times New Roman"/>
                <w:color w:val="000000" w:themeColor="text1"/>
              </w:rPr>
              <w:t>6</w:t>
            </w:r>
          </w:p>
        </w:tc>
        <w:tc>
          <w:tcPr>
            <w:tcW w:w="1812" w:type="dxa"/>
          </w:tcPr>
          <w:p w14:paraId="2C26DCEF" w14:textId="58D36A45" w:rsidR="0097638B" w:rsidRPr="00CD492A" w:rsidRDefault="00C255AB" w:rsidP="00C255AB">
            <w:pPr>
              <w:jc w:val="center"/>
              <w:rPr>
                <w:rFonts w:ascii="Times New Roman" w:hAnsi="Times New Roman" w:cs="Times New Roman"/>
                <w:color w:val="000000" w:themeColor="text1"/>
              </w:rPr>
            </w:pPr>
            <w:r>
              <w:rPr>
                <w:rFonts w:ascii="Times New Roman" w:hAnsi="Times New Roman" w:cs="Times New Roman"/>
                <w:color w:val="000000" w:themeColor="text1"/>
              </w:rPr>
              <w:t>25 км</w:t>
            </w:r>
          </w:p>
        </w:tc>
        <w:tc>
          <w:tcPr>
            <w:tcW w:w="1815" w:type="dxa"/>
          </w:tcPr>
          <w:p w14:paraId="69F68487" w14:textId="624DBF06" w:rsidR="0097638B" w:rsidRPr="00CD492A" w:rsidRDefault="00C255AB" w:rsidP="00C255AB">
            <w:pPr>
              <w:jc w:val="center"/>
              <w:rPr>
                <w:rFonts w:ascii="Times New Roman" w:hAnsi="Times New Roman" w:cs="Times New Roman"/>
                <w:color w:val="000000" w:themeColor="text1"/>
              </w:rPr>
            </w:pPr>
            <w:r>
              <w:rPr>
                <w:rFonts w:ascii="Times New Roman" w:hAnsi="Times New Roman" w:cs="Times New Roman"/>
                <w:color w:val="000000" w:themeColor="text1"/>
              </w:rPr>
              <w:t>22 мин.</w:t>
            </w:r>
          </w:p>
        </w:tc>
      </w:tr>
      <w:tr w:rsidR="0097638B" w14:paraId="3DD787F6" w14:textId="77777777" w:rsidTr="0097638B">
        <w:tc>
          <w:tcPr>
            <w:tcW w:w="491" w:type="dxa"/>
          </w:tcPr>
          <w:p w14:paraId="11F240D0" w14:textId="570AB4FD"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17.</w:t>
            </w:r>
          </w:p>
        </w:tc>
        <w:tc>
          <w:tcPr>
            <w:tcW w:w="497" w:type="dxa"/>
          </w:tcPr>
          <w:p w14:paraId="0D26314F" w14:textId="0C55DFBC"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8.</w:t>
            </w:r>
          </w:p>
        </w:tc>
        <w:tc>
          <w:tcPr>
            <w:tcW w:w="3065" w:type="dxa"/>
          </w:tcPr>
          <w:p w14:paraId="15AD2BDB" w14:textId="6D6CD857"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село Новоселище</w:t>
            </w:r>
          </w:p>
        </w:tc>
        <w:tc>
          <w:tcPr>
            <w:tcW w:w="1812" w:type="dxa"/>
          </w:tcPr>
          <w:p w14:paraId="2F781E31" w14:textId="0AC7CBEC" w:rsidR="0097638B" w:rsidRPr="00CD492A" w:rsidRDefault="0097638B" w:rsidP="00222DFC">
            <w:pPr>
              <w:jc w:val="center"/>
              <w:rPr>
                <w:rFonts w:ascii="Times New Roman" w:hAnsi="Times New Roman" w:cs="Times New Roman"/>
                <w:color w:val="000000" w:themeColor="text1"/>
              </w:rPr>
            </w:pPr>
            <w:r w:rsidRPr="00CD492A">
              <w:rPr>
                <w:rFonts w:ascii="Times New Roman" w:hAnsi="Times New Roman" w:cs="Times New Roman"/>
                <w:color w:val="000000" w:themeColor="text1"/>
              </w:rPr>
              <w:t>792</w:t>
            </w:r>
          </w:p>
        </w:tc>
        <w:tc>
          <w:tcPr>
            <w:tcW w:w="1812" w:type="dxa"/>
          </w:tcPr>
          <w:p w14:paraId="2E2B0908" w14:textId="59069752" w:rsidR="0097638B" w:rsidRPr="00CD492A" w:rsidRDefault="00C255AB" w:rsidP="00C255AB">
            <w:pPr>
              <w:jc w:val="center"/>
              <w:rPr>
                <w:rFonts w:ascii="Times New Roman" w:hAnsi="Times New Roman" w:cs="Times New Roman"/>
                <w:color w:val="000000" w:themeColor="text1"/>
              </w:rPr>
            </w:pPr>
            <w:r>
              <w:rPr>
                <w:rFonts w:ascii="Times New Roman" w:hAnsi="Times New Roman" w:cs="Times New Roman"/>
                <w:color w:val="000000" w:themeColor="text1"/>
              </w:rPr>
              <w:t>18 км</w:t>
            </w:r>
          </w:p>
        </w:tc>
        <w:tc>
          <w:tcPr>
            <w:tcW w:w="1815" w:type="dxa"/>
          </w:tcPr>
          <w:p w14:paraId="44063978" w14:textId="1435CFB8" w:rsidR="0097638B" w:rsidRPr="00CD492A" w:rsidRDefault="00C255AB" w:rsidP="00C255AB">
            <w:pPr>
              <w:jc w:val="center"/>
              <w:rPr>
                <w:rFonts w:ascii="Times New Roman" w:hAnsi="Times New Roman" w:cs="Times New Roman"/>
                <w:color w:val="000000" w:themeColor="text1"/>
              </w:rPr>
            </w:pPr>
            <w:r>
              <w:rPr>
                <w:rFonts w:ascii="Times New Roman" w:hAnsi="Times New Roman" w:cs="Times New Roman"/>
                <w:color w:val="000000" w:themeColor="text1"/>
              </w:rPr>
              <w:t>18 мин.</w:t>
            </w:r>
          </w:p>
        </w:tc>
      </w:tr>
      <w:tr w:rsidR="0097638B" w14:paraId="5857F7FD" w14:textId="77777777" w:rsidTr="0097638B">
        <w:tc>
          <w:tcPr>
            <w:tcW w:w="491" w:type="dxa"/>
          </w:tcPr>
          <w:p w14:paraId="1087BA44" w14:textId="6D0B3128"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18.</w:t>
            </w:r>
          </w:p>
        </w:tc>
        <w:tc>
          <w:tcPr>
            <w:tcW w:w="497" w:type="dxa"/>
          </w:tcPr>
          <w:p w14:paraId="2D15FA57" w14:textId="5574EEC3"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9.</w:t>
            </w:r>
          </w:p>
        </w:tc>
        <w:tc>
          <w:tcPr>
            <w:tcW w:w="3065" w:type="dxa"/>
          </w:tcPr>
          <w:p w14:paraId="42018AA2" w14:textId="6F6581D1"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село Пархоменко</w:t>
            </w:r>
          </w:p>
        </w:tc>
        <w:tc>
          <w:tcPr>
            <w:tcW w:w="1812" w:type="dxa"/>
          </w:tcPr>
          <w:p w14:paraId="50305113" w14:textId="6D4FD19F" w:rsidR="0097638B" w:rsidRPr="00CD492A" w:rsidRDefault="0097638B" w:rsidP="00222DFC">
            <w:pPr>
              <w:jc w:val="center"/>
              <w:rPr>
                <w:rFonts w:ascii="Times New Roman" w:hAnsi="Times New Roman" w:cs="Times New Roman"/>
                <w:color w:val="000000" w:themeColor="text1"/>
              </w:rPr>
            </w:pPr>
            <w:r w:rsidRPr="00CD492A">
              <w:rPr>
                <w:rFonts w:ascii="Times New Roman" w:hAnsi="Times New Roman" w:cs="Times New Roman"/>
                <w:color w:val="000000" w:themeColor="text1"/>
              </w:rPr>
              <w:t>187</w:t>
            </w:r>
          </w:p>
        </w:tc>
        <w:tc>
          <w:tcPr>
            <w:tcW w:w="1812" w:type="dxa"/>
          </w:tcPr>
          <w:p w14:paraId="68A33924" w14:textId="659B70DF" w:rsidR="0097638B" w:rsidRPr="00CD492A" w:rsidRDefault="00222DFC" w:rsidP="00C255AB">
            <w:pPr>
              <w:jc w:val="center"/>
              <w:rPr>
                <w:rFonts w:ascii="Times New Roman" w:hAnsi="Times New Roman" w:cs="Times New Roman"/>
                <w:color w:val="000000" w:themeColor="text1"/>
              </w:rPr>
            </w:pPr>
            <w:r>
              <w:rPr>
                <w:rFonts w:ascii="Times New Roman" w:hAnsi="Times New Roman" w:cs="Times New Roman"/>
                <w:color w:val="000000" w:themeColor="text1"/>
              </w:rPr>
              <w:t>8 км</w:t>
            </w:r>
          </w:p>
        </w:tc>
        <w:tc>
          <w:tcPr>
            <w:tcW w:w="1815" w:type="dxa"/>
          </w:tcPr>
          <w:p w14:paraId="58D401DA" w14:textId="5B67894C" w:rsidR="0097638B" w:rsidRPr="00CD492A" w:rsidRDefault="00222DFC" w:rsidP="00C255AB">
            <w:pPr>
              <w:jc w:val="center"/>
              <w:rPr>
                <w:rFonts w:ascii="Times New Roman" w:hAnsi="Times New Roman" w:cs="Times New Roman"/>
                <w:color w:val="000000" w:themeColor="text1"/>
              </w:rPr>
            </w:pPr>
            <w:r>
              <w:rPr>
                <w:rFonts w:ascii="Times New Roman" w:hAnsi="Times New Roman" w:cs="Times New Roman"/>
                <w:color w:val="000000" w:themeColor="text1"/>
              </w:rPr>
              <w:t>12 мин.</w:t>
            </w:r>
          </w:p>
        </w:tc>
      </w:tr>
      <w:tr w:rsidR="0097638B" w14:paraId="2D7C5862" w14:textId="77777777" w:rsidTr="0097638B">
        <w:tc>
          <w:tcPr>
            <w:tcW w:w="491" w:type="dxa"/>
          </w:tcPr>
          <w:p w14:paraId="41D17F0D" w14:textId="79E692D1"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lastRenderedPageBreak/>
              <w:t>19.</w:t>
            </w:r>
          </w:p>
        </w:tc>
        <w:tc>
          <w:tcPr>
            <w:tcW w:w="497" w:type="dxa"/>
          </w:tcPr>
          <w:p w14:paraId="6C0B81A2" w14:textId="32BB8832"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10.</w:t>
            </w:r>
          </w:p>
        </w:tc>
        <w:tc>
          <w:tcPr>
            <w:tcW w:w="3065" w:type="dxa"/>
          </w:tcPr>
          <w:p w14:paraId="1D03DCE8" w14:textId="1A83B2C9" w:rsidR="0097638B" w:rsidRPr="00CD492A" w:rsidRDefault="0097638B"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село Удобное</w:t>
            </w:r>
          </w:p>
        </w:tc>
        <w:tc>
          <w:tcPr>
            <w:tcW w:w="1812" w:type="dxa"/>
          </w:tcPr>
          <w:p w14:paraId="383E7930" w14:textId="2FFE168D" w:rsidR="0097638B" w:rsidRPr="00CD492A" w:rsidRDefault="0097638B" w:rsidP="00222DFC">
            <w:pPr>
              <w:jc w:val="center"/>
              <w:rPr>
                <w:rFonts w:ascii="Times New Roman" w:hAnsi="Times New Roman" w:cs="Times New Roman"/>
                <w:color w:val="000000" w:themeColor="text1"/>
              </w:rPr>
            </w:pPr>
            <w:r w:rsidRPr="00CD492A">
              <w:rPr>
                <w:rFonts w:ascii="Times New Roman" w:hAnsi="Times New Roman" w:cs="Times New Roman"/>
                <w:color w:val="000000" w:themeColor="text1"/>
              </w:rPr>
              <w:t>23</w:t>
            </w:r>
          </w:p>
        </w:tc>
        <w:tc>
          <w:tcPr>
            <w:tcW w:w="1812" w:type="dxa"/>
          </w:tcPr>
          <w:p w14:paraId="4FBBF629" w14:textId="7D20CD28" w:rsidR="0097638B" w:rsidRPr="00CD492A" w:rsidRDefault="00222DFC" w:rsidP="00C255AB">
            <w:pPr>
              <w:jc w:val="center"/>
              <w:rPr>
                <w:rFonts w:ascii="Times New Roman" w:hAnsi="Times New Roman" w:cs="Times New Roman"/>
                <w:color w:val="000000" w:themeColor="text1"/>
              </w:rPr>
            </w:pPr>
            <w:r>
              <w:rPr>
                <w:rFonts w:ascii="Times New Roman" w:hAnsi="Times New Roman" w:cs="Times New Roman"/>
                <w:color w:val="000000" w:themeColor="text1"/>
              </w:rPr>
              <w:t>20 км</w:t>
            </w:r>
          </w:p>
        </w:tc>
        <w:tc>
          <w:tcPr>
            <w:tcW w:w="1815" w:type="dxa"/>
          </w:tcPr>
          <w:p w14:paraId="78DF66EC" w14:textId="653F25CE" w:rsidR="0097638B" w:rsidRPr="00CD492A" w:rsidRDefault="00222DFC" w:rsidP="00C255AB">
            <w:pPr>
              <w:jc w:val="center"/>
              <w:rPr>
                <w:rFonts w:ascii="Times New Roman" w:hAnsi="Times New Roman" w:cs="Times New Roman"/>
                <w:color w:val="000000" w:themeColor="text1"/>
              </w:rPr>
            </w:pPr>
            <w:r>
              <w:rPr>
                <w:rFonts w:ascii="Times New Roman" w:hAnsi="Times New Roman" w:cs="Times New Roman"/>
                <w:color w:val="000000" w:themeColor="text1"/>
              </w:rPr>
              <w:t>29 мин.</w:t>
            </w:r>
          </w:p>
        </w:tc>
      </w:tr>
      <w:tr w:rsidR="0097638B" w14:paraId="3D6E241F" w14:textId="77777777" w:rsidTr="0097638B">
        <w:tc>
          <w:tcPr>
            <w:tcW w:w="9492" w:type="dxa"/>
            <w:gridSpan w:val="6"/>
            <w:shd w:val="clear" w:color="auto" w:fill="D9E2F3" w:themeFill="accent1" w:themeFillTint="33"/>
          </w:tcPr>
          <w:p w14:paraId="6ED35B9A" w14:textId="7CABA2C7" w:rsidR="0097638B" w:rsidRPr="00CD492A" w:rsidRDefault="0097638B" w:rsidP="0097638B">
            <w:pPr>
              <w:rPr>
                <w:rFonts w:ascii="Times New Roman" w:hAnsi="Times New Roman" w:cs="Times New Roman"/>
                <w:color w:val="000000" w:themeColor="text1"/>
              </w:rPr>
            </w:pPr>
            <w:r w:rsidRPr="00CD492A">
              <w:rPr>
                <w:rFonts w:ascii="Times New Roman" w:hAnsi="Times New Roman" w:cs="Times New Roman"/>
                <w:color w:val="000000" w:themeColor="text1"/>
              </w:rPr>
              <w:t>Бывшее Новокачалинское сельское поселение:</w:t>
            </w:r>
          </w:p>
        </w:tc>
      </w:tr>
      <w:tr w:rsidR="0097638B" w14:paraId="613862CD" w14:textId="77777777" w:rsidTr="0097638B">
        <w:tc>
          <w:tcPr>
            <w:tcW w:w="491" w:type="dxa"/>
          </w:tcPr>
          <w:p w14:paraId="456C98CC" w14:textId="36BC1E9F" w:rsidR="0097638B" w:rsidRPr="00CD492A" w:rsidRDefault="00C054F1"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20.</w:t>
            </w:r>
          </w:p>
        </w:tc>
        <w:tc>
          <w:tcPr>
            <w:tcW w:w="497" w:type="dxa"/>
          </w:tcPr>
          <w:p w14:paraId="4B5A5A2D" w14:textId="3E8D131C" w:rsidR="0097638B" w:rsidRPr="00CD492A" w:rsidRDefault="00C054F1"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1.</w:t>
            </w:r>
          </w:p>
        </w:tc>
        <w:tc>
          <w:tcPr>
            <w:tcW w:w="3065" w:type="dxa"/>
          </w:tcPr>
          <w:p w14:paraId="722E9449" w14:textId="4A6AF627" w:rsidR="0097638B" w:rsidRPr="009535CA" w:rsidRDefault="00C054F1" w:rsidP="0097638B">
            <w:pPr>
              <w:jc w:val="both"/>
              <w:rPr>
                <w:rFonts w:ascii="Times New Roman" w:hAnsi="Times New Roman" w:cs="Times New Roman"/>
                <w:b/>
                <w:bCs/>
                <w:color w:val="000000" w:themeColor="text1"/>
              </w:rPr>
            </w:pPr>
            <w:r w:rsidRPr="009535CA">
              <w:rPr>
                <w:rFonts w:ascii="Times New Roman" w:hAnsi="Times New Roman" w:cs="Times New Roman"/>
                <w:b/>
                <w:bCs/>
                <w:color w:val="000000" w:themeColor="text1"/>
              </w:rPr>
              <w:t>село Новокачалинск</w:t>
            </w:r>
          </w:p>
        </w:tc>
        <w:tc>
          <w:tcPr>
            <w:tcW w:w="1812" w:type="dxa"/>
          </w:tcPr>
          <w:p w14:paraId="7FFBADFA" w14:textId="75EB88E0" w:rsidR="0097638B" w:rsidRPr="00CD492A" w:rsidRDefault="00C054F1" w:rsidP="00222DFC">
            <w:pPr>
              <w:jc w:val="center"/>
              <w:rPr>
                <w:rFonts w:ascii="Times New Roman" w:hAnsi="Times New Roman" w:cs="Times New Roman"/>
                <w:color w:val="000000" w:themeColor="text1"/>
              </w:rPr>
            </w:pPr>
            <w:r w:rsidRPr="00CD492A">
              <w:rPr>
                <w:rFonts w:ascii="Times New Roman" w:hAnsi="Times New Roman" w:cs="Times New Roman"/>
                <w:color w:val="000000" w:themeColor="text1"/>
              </w:rPr>
              <w:t>1 012</w:t>
            </w:r>
          </w:p>
        </w:tc>
        <w:tc>
          <w:tcPr>
            <w:tcW w:w="1812" w:type="dxa"/>
          </w:tcPr>
          <w:p w14:paraId="754E3A97" w14:textId="0C2EEC72" w:rsidR="0097638B" w:rsidRPr="00CD492A" w:rsidRDefault="00222DFC" w:rsidP="00222DFC">
            <w:pPr>
              <w:jc w:val="center"/>
              <w:rPr>
                <w:rFonts w:ascii="Times New Roman" w:hAnsi="Times New Roman" w:cs="Times New Roman"/>
                <w:color w:val="000000" w:themeColor="text1"/>
              </w:rPr>
            </w:pPr>
            <w:r>
              <w:rPr>
                <w:rFonts w:ascii="Times New Roman" w:hAnsi="Times New Roman" w:cs="Times New Roman"/>
                <w:color w:val="000000" w:themeColor="text1"/>
              </w:rPr>
              <w:t>47 км</w:t>
            </w:r>
          </w:p>
        </w:tc>
        <w:tc>
          <w:tcPr>
            <w:tcW w:w="1815" w:type="dxa"/>
          </w:tcPr>
          <w:p w14:paraId="552AACEA" w14:textId="59D7B207" w:rsidR="0097638B" w:rsidRPr="00CD492A" w:rsidRDefault="00222DFC" w:rsidP="00222DFC">
            <w:pPr>
              <w:jc w:val="center"/>
              <w:rPr>
                <w:rFonts w:ascii="Times New Roman" w:hAnsi="Times New Roman" w:cs="Times New Roman"/>
                <w:color w:val="000000" w:themeColor="text1"/>
              </w:rPr>
            </w:pPr>
            <w:r>
              <w:rPr>
                <w:rFonts w:ascii="Times New Roman" w:hAnsi="Times New Roman" w:cs="Times New Roman"/>
                <w:color w:val="000000" w:themeColor="text1"/>
              </w:rPr>
              <w:t>32 мин.</w:t>
            </w:r>
          </w:p>
        </w:tc>
      </w:tr>
      <w:tr w:rsidR="0097638B" w14:paraId="6241DB18" w14:textId="77777777" w:rsidTr="0097638B">
        <w:tc>
          <w:tcPr>
            <w:tcW w:w="491" w:type="dxa"/>
          </w:tcPr>
          <w:p w14:paraId="4B332B7D" w14:textId="5F54F566" w:rsidR="0097638B" w:rsidRPr="00CD492A" w:rsidRDefault="00C054F1"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21.</w:t>
            </w:r>
          </w:p>
        </w:tc>
        <w:tc>
          <w:tcPr>
            <w:tcW w:w="497" w:type="dxa"/>
          </w:tcPr>
          <w:p w14:paraId="60C2A6FA" w14:textId="67339E62" w:rsidR="0097638B" w:rsidRPr="00CD492A" w:rsidRDefault="00C054F1"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2.</w:t>
            </w:r>
          </w:p>
        </w:tc>
        <w:tc>
          <w:tcPr>
            <w:tcW w:w="3065" w:type="dxa"/>
          </w:tcPr>
          <w:p w14:paraId="05182C29" w14:textId="51E6EA6B" w:rsidR="0097638B" w:rsidRPr="00CD492A" w:rsidRDefault="00C054F1"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село Кировка</w:t>
            </w:r>
          </w:p>
        </w:tc>
        <w:tc>
          <w:tcPr>
            <w:tcW w:w="1812" w:type="dxa"/>
          </w:tcPr>
          <w:p w14:paraId="0B62DAE4" w14:textId="0850D17A" w:rsidR="0097638B" w:rsidRPr="00CD492A" w:rsidRDefault="00C054F1" w:rsidP="00222DFC">
            <w:pPr>
              <w:jc w:val="center"/>
              <w:rPr>
                <w:rFonts w:ascii="Times New Roman" w:hAnsi="Times New Roman" w:cs="Times New Roman"/>
                <w:color w:val="000000" w:themeColor="text1"/>
              </w:rPr>
            </w:pPr>
            <w:r w:rsidRPr="00CD492A">
              <w:rPr>
                <w:rFonts w:ascii="Times New Roman" w:hAnsi="Times New Roman" w:cs="Times New Roman"/>
                <w:color w:val="000000" w:themeColor="text1"/>
              </w:rPr>
              <w:t>123</w:t>
            </w:r>
          </w:p>
        </w:tc>
        <w:tc>
          <w:tcPr>
            <w:tcW w:w="1812" w:type="dxa"/>
          </w:tcPr>
          <w:p w14:paraId="6A7426EE" w14:textId="280AC993" w:rsidR="0097638B" w:rsidRPr="00CD492A" w:rsidRDefault="00222DFC" w:rsidP="00222DFC">
            <w:pPr>
              <w:jc w:val="center"/>
              <w:rPr>
                <w:rFonts w:ascii="Times New Roman" w:hAnsi="Times New Roman" w:cs="Times New Roman"/>
                <w:color w:val="000000" w:themeColor="text1"/>
              </w:rPr>
            </w:pPr>
            <w:r>
              <w:rPr>
                <w:rFonts w:ascii="Times New Roman" w:hAnsi="Times New Roman" w:cs="Times New Roman"/>
                <w:color w:val="000000" w:themeColor="text1"/>
              </w:rPr>
              <w:t>60 км</w:t>
            </w:r>
          </w:p>
        </w:tc>
        <w:tc>
          <w:tcPr>
            <w:tcW w:w="1815" w:type="dxa"/>
          </w:tcPr>
          <w:p w14:paraId="05066AF5" w14:textId="513D9CFE" w:rsidR="0097638B" w:rsidRPr="00CD492A" w:rsidRDefault="00222DFC" w:rsidP="00222DFC">
            <w:pPr>
              <w:jc w:val="center"/>
              <w:rPr>
                <w:rFonts w:ascii="Times New Roman" w:hAnsi="Times New Roman" w:cs="Times New Roman"/>
                <w:color w:val="000000" w:themeColor="text1"/>
              </w:rPr>
            </w:pPr>
            <w:r>
              <w:rPr>
                <w:rFonts w:ascii="Times New Roman" w:hAnsi="Times New Roman" w:cs="Times New Roman"/>
                <w:color w:val="000000" w:themeColor="text1"/>
              </w:rPr>
              <w:t>1ч. 13 мин.</w:t>
            </w:r>
          </w:p>
        </w:tc>
      </w:tr>
      <w:tr w:rsidR="0097638B" w14:paraId="2982CC4C" w14:textId="77777777" w:rsidTr="0097638B">
        <w:tc>
          <w:tcPr>
            <w:tcW w:w="491" w:type="dxa"/>
          </w:tcPr>
          <w:p w14:paraId="137F1A5D" w14:textId="119ACCAE" w:rsidR="0097638B" w:rsidRPr="00CD492A" w:rsidRDefault="00C054F1"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22.</w:t>
            </w:r>
          </w:p>
        </w:tc>
        <w:tc>
          <w:tcPr>
            <w:tcW w:w="497" w:type="dxa"/>
          </w:tcPr>
          <w:p w14:paraId="7B732DC7" w14:textId="12423577" w:rsidR="0097638B" w:rsidRPr="00CD492A" w:rsidRDefault="00C054F1"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3.</w:t>
            </w:r>
          </w:p>
        </w:tc>
        <w:tc>
          <w:tcPr>
            <w:tcW w:w="3065" w:type="dxa"/>
          </w:tcPr>
          <w:p w14:paraId="0E2311D1" w14:textId="7E69077B" w:rsidR="0097638B" w:rsidRPr="00CD492A" w:rsidRDefault="00C054F1"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село Первомайское</w:t>
            </w:r>
          </w:p>
        </w:tc>
        <w:tc>
          <w:tcPr>
            <w:tcW w:w="1812" w:type="dxa"/>
          </w:tcPr>
          <w:p w14:paraId="726F42F5" w14:textId="20367A81" w:rsidR="0097638B" w:rsidRPr="00CD492A" w:rsidRDefault="00C054F1" w:rsidP="00222DFC">
            <w:pPr>
              <w:jc w:val="center"/>
              <w:rPr>
                <w:rFonts w:ascii="Times New Roman" w:hAnsi="Times New Roman" w:cs="Times New Roman"/>
                <w:color w:val="000000" w:themeColor="text1"/>
              </w:rPr>
            </w:pPr>
            <w:r w:rsidRPr="00CD492A">
              <w:rPr>
                <w:rFonts w:ascii="Times New Roman" w:hAnsi="Times New Roman" w:cs="Times New Roman"/>
                <w:color w:val="000000" w:themeColor="text1"/>
              </w:rPr>
              <w:t>596</w:t>
            </w:r>
          </w:p>
        </w:tc>
        <w:tc>
          <w:tcPr>
            <w:tcW w:w="1812" w:type="dxa"/>
          </w:tcPr>
          <w:p w14:paraId="3168AE83" w14:textId="5B1B6DA0" w:rsidR="0097638B" w:rsidRPr="00CD492A" w:rsidRDefault="00222DFC" w:rsidP="00222DFC">
            <w:pPr>
              <w:jc w:val="center"/>
              <w:rPr>
                <w:rFonts w:ascii="Times New Roman" w:hAnsi="Times New Roman" w:cs="Times New Roman"/>
                <w:color w:val="000000" w:themeColor="text1"/>
              </w:rPr>
            </w:pPr>
            <w:r>
              <w:rPr>
                <w:rFonts w:ascii="Times New Roman" w:hAnsi="Times New Roman" w:cs="Times New Roman"/>
                <w:color w:val="000000" w:themeColor="text1"/>
              </w:rPr>
              <w:t>58,4 км</w:t>
            </w:r>
          </w:p>
        </w:tc>
        <w:tc>
          <w:tcPr>
            <w:tcW w:w="1815" w:type="dxa"/>
          </w:tcPr>
          <w:p w14:paraId="17FB94A9" w14:textId="61A4AE48" w:rsidR="0097638B" w:rsidRPr="00CD492A" w:rsidRDefault="00222DFC" w:rsidP="00222DFC">
            <w:pPr>
              <w:jc w:val="center"/>
              <w:rPr>
                <w:rFonts w:ascii="Times New Roman" w:hAnsi="Times New Roman" w:cs="Times New Roman"/>
                <w:color w:val="000000" w:themeColor="text1"/>
              </w:rPr>
            </w:pPr>
            <w:r>
              <w:rPr>
                <w:rFonts w:ascii="Times New Roman" w:hAnsi="Times New Roman" w:cs="Times New Roman"/>
                <w:color w:val="000000" w:themeColor="text1"/>
              </w:rPr>
              <w:t>1 ч. 02 мин.</w:t>
            </w:r>
          </w:p>
        </w:tc>
      </w:tr>
      <w:tr w:rsidR="0097638B" w14:paraId="3AD34AF5" w14:textId="77777777" w:rsidTr="0097638B">
        <w:tc>
          <w:tcPr>
            <w:tcW w:w="491" w:type="dxa"/>
          </w:tcPr>
          <w:p w14:paraId="19E43C3B" w14:textId="0A50C5E7" w:rsidR="0097638B" w:rsidRPr="00CD492A" w:rsidRDefault="00C054F1"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23.</w:t>
            </w:r>
          </w:p>
        </w:tc>
        <w:tc>
          <w:tcPr>
            <w:tcW w:w="497" w:type="dxa"/>
          </w:tcPr>
          <w:p w14:paraId="5EE8C8A4" w14:textId="3EB18041" w:rsidR="0097638B" w:rsidRPr="00CD492A" w:rsidRDefault="00C054F1"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4.</w:t>
            </w:r>
          </w:p>
        </w:tc>
        <w:tc>
          <w:tcPr>
            <w:tcW w:w="3065" w:type="dxa"/>
          </w:tcPr>
          <w:p w14:paraId="63E754E2" w14:textId="3F9D01E4" w:rsidR="0097638B" w:rsidRPr="00CD492A" w:rsidRDefault="00C054F1" w:rsidP="00C054F1">
            <w:pPr>
              <w:rPr>
                <w:rFonts w:ascii="Times New Roman" w:hAnsi="Times New Roman" w:cs="Times New Roman"/>
                <w:color w:val="000000" w:themeColor="text1"/>
              </w:rPr>
            </w:pPr>
            <w:r w:rsidRPr="00CD492A">
              <w:rPr>
                <w:rFonts w:ascii="Times New Roman" w:hAnsi="Times New Roman" w:cs="Times New Roman"/>
                <w:color w:val="000000" w:themeColor="text1"/>
              </w:rPr>
              <w:t>село Платоново-Александровское</w:t>
            </w:r>
          </w:p>
        </w:tc>
        <w:tc>
          <w:tcPr>
            <w:tcW w:w="1812" w:type="dxa"/>
          </w:tcPr>
          <w:p w14:paraId="3CB05DCF" w14:textId="783BAF13" w:rsidR="0097638B" w:rsidRPr="00CD492A" w:rsidRDefault="00C054F1" w:rsidP="00222DFC">
            <w:pPr>
              <w:jc w:val="center"/>
              <w:rPr>
                <w:rFonts w:ascii="Times New Roman" w:hAnsi="Times New Roman" w:cs="Times New Roman"/>
                <w:color w:val="000000" w:themeColor="text1"/>
              </w:rPr>
            </w:pPr>
            <w:r w:rsidRPr="00CD492A">
              <w:rPr>
                <w:rFonts w:ascii="Times New Roman" w:hAnsi="Times New Roman" w:cs="Times New Roman"/>
                <w:color w:val="000000" w:themeColor="text1"/>
              </w:rPr>
              <w:t>269</w:t>
            </w:r>
          </w:p>
        </w:tc>
        <w:tc>
          <w:tcPr>
            <w:tcW w:w="1812" w:type="dxa"/>
          </w:tcPr>
          <w:p w14:paraId="550BA3C4" w14:textId="3F6C3B1C" w:rsidR="0097638B" w:rsidRPr="00CD492A" w:rsidRDefault="00222DFC" w:rsidP="00222DFC">
            <w:pPr>
              <w:jc w:val="center"/>
              <w:rPr>
                <w:rFonts w:ascii="Times New Roman" w:hAnsi="Times New Roman" w:cs="Times New Roman"/>
                <w:color w:val="000000" w:themeColor="text1"/>
              </w:rPr>
            </w:pPr>
            <w:r>
              <w:rPr>
                <w:rFonts w:ascii="Times New Roman" w:hAnsi="Times New Roman" w:cs="Times New Roman"/>
                <w:color w:val="000000" w:themeColor="text1"/>
              </w:rPr>
              <w:t>39 км</w:t>
            </w:r>
          </w:p>
        </w:tc>
        <w:tc>
          <w:tcPr>
            <w:tcW w:w="1815" w:type="dxa"/>
          </w:tcPr>
          <w:p w14:paraId="3A9680AD" w14:textId="2568A978" w:rsidR="0097638B" w:rsidRPr="00CD492A" w:rsidRDefault="00222DFC" w:rsidP="00222DFC">
            <w:pPr>
              <w:jc w:val="center"/>
              <w:rPr>
                <w:rFonts w:ascii="Times New Roman" w:hAnsi="Times New Roman" w:cs="Times New Roman"/>
                <w:color w:val="000000" w:themeColor="text1"/>
              </w:rPr>
            </w:pPr>
            <w:r>
              <w:rPr>
                <w:rFonts w:ascii="Times New Roman" w:hAnsi="Times New Roman" w:cs="Times New Roman"/>
                <w:color w:val="000000" w:themeColor="text1"/>
              </w:rPr>
              <w:t>30 мин.</w:t>
            </w:r>
          </w:p>
        </w:tc>
      </w:tr>
      <w:tr w:rsidR="0097638B" w14:paraId="74F2B83C" w14:textId="77777777" w:rsidTr="0097638B">
        <w:tc>
          <w:tcPr>
            <w:tcW w:w="491" w:type="dxa"/>
          </w:tcPr>
          <w:p w14:paraId="56EF783D" w14:textId="2224D25A" w:rsidR="0097638B" w:rsidRPr="00CD492A" w:rsidRDefault="00C054F1"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24.</w:t>
            </w:r>
          </w:p>
        </w:tc>
        <w:tc>
          <w:tcPr>
            <w:tcW w:w="497" w:type="dxa"/>
          </w:tcPr>
          <w:p w14:paraId="2189766E" w14:textId="127AC4BA" w:rsidR="0097638B" w:rsidRPr="00CD492A" w:rsidRDefault="00C054F1"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5.</w:t>
            </w:r>
          </w:p>
        </w:tc>
        <w:tc>
          <w:tcPr>
            <w:tcW w:w="3065" w:type="dxa"/>
          </w:tcPr>
          <w:p w14:paraId="3BE490D4" w14:textId="6FDA7912" w:rsidR="0097638B" w:rsidRPr="00CD492A" w:rsidRDefault="00C054F1"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село Рассказово</w:t>
            </w:r>
          </w:p>
        </w:tc>
        <w:tc>
          <w:tcPr>
            <w:tcW w:w="1812" w:type="dxa"/>
          </w:tcPr>
          <w:p w14:paraId="4A94F898" w14:textId="406790B3" w:rsidR="0097638B" w:rsidRPr="00CD492A" w:rsidRDefault="00C054F1" w:rsidP="00222DFC">
            <w:pPr>
              <w:jc w:val="center"/>
              <w:rPr>
                <w:rFonts w:ascii="Times New Roman" w:hAnsi="Times New Roman" w:cs="Times New Roman"/>
                <w:color w:val="000000" w:themeColor="text1"/>
              </w:rPr>
            </w:pPr>
            <w:r w:rsidRPr="00CD492A">
              <w:rPr>
                <w:rFonts w:ascii="Times New Roman" w:hAnsi="Times New Roman" w:cs="Times New Roman"/>
                <w:color w:val="000000" w:themeColor="text1"/>
              </w:rPr>
              <w:t>109</w:t>
            </w:r>
          </w:p>
        </w:tc>
        <w:tc>
          <w:tcPr>
            <w:tcW w:w="1812" w:type="dxa"/>
          </w:tcPr>
          <w:p w14:paraId="5011C86B" w14:textId="6CCE54A0" w:rsidR="0097638B" w:rsidRPr="00CD492A" w:rsidRDefault="00222DFC" w:rsidP="00222DFC">
            <w:pPr>
              <w:jc w:val="center"/>
              <w:rPr>
                <w:rFonts w:ascii="Times New Roman" w:hAnsi="Times New Roman" w:cs="Times New Roman"/>
                <w:color w:val="000000" w:themeColor="text1"/>
              </w:rPr>
            </w:pPr>
            <w:r>
              <w:rPr>
                <w:rFonts w:ascii="Times New Roman" w:hAnsi="Times New Roman" w:cs="Times New Roman"/>
                <w:color w:val="000000" w:themeColor="text1"/>
              </w:rPr>
              <w:t>66,67 км</w:t>
            </w:r>
          </w:p>
        </w:tc>
        <w:tc>
          <w:tcPr>
            <w:tcW w:w="1815" w:type="dxa"/>
          </w:tcPr>
          <w:p w14:paraId="55428B9C" w14:textId="5D60C409" w:rsidR="0097638B" w:rsidRPr="00CD492A" w:rsidRDefault="00222DFC" w:rsidP="00222DFC">
            <w:pPr>
              <w:jc w:val="center"/>
              <w:rPr>
                <w:rFonts w:ascii="Times New Roman" w:hAnsi="Times New Roman" w:cs="Times New Roman"/>
                <w:color w:val="000000" w:themeColor="text1"/>
              </w:rPr>
            </w:pPr>
            <w:r>
              <w:rPr>
                <w:rFonts w:ascii="Times New Roman" w:hAnsi="Times New Roman" w:cs="Times New Roman"/>
                <w:color w:val="000000" w:themeColor="text1"/>
              </w:rPr>
              <w:t>1ч. 06 мин.</w:t>
            </w:r>
          </w:p>
        </w:tc>
      </w:tr>
      <w:tr w:rsidR="0097638B" w14:paraId="1D01302F" w14:textId="77777777" w:rsidTr="0097638B">
        <w:tc>
          <w:tcPr>
            <w:tcW w:w="491" w:type="dxa"/>
          </w:tcPr>
          <w:p w14:paraId="165769C4" w14:textId="3A159866" w:rsidR="0097638B" w:rsidRPr="00CD492A" w:rsidRDefault="00C054F1"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25.</w:t>
            </w:r>
          </w:p>
        </w:tc>
        <w:tc>
          <w:tcPr>
            <w:tcW w:w="497" w:type="dxa"/>
          </w:tcPr>
          <w:p w14:paraId="25A628E3" w14:textId="6336C0AE" w:rsidR="0097638B" w:rsidRPr="00CD492A" w:rsidRDefault="00C054F1"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6.</w:t>
            </w:r>
          </w:p>
        </w:tc>
        <w:tc>
          <w:tcPr>
            <w:tcW w:w="3065" w:type="dxa"/>
          </w:tcPr>
          <w:p w14:paraId="32814697" w14:textId="2F06C32C" w:rsidR="0097638B" w:rsidRPr="00CD492A" w:rsidRDefault="00C054F1" w:rsidP="0097638B">
            <w:pPr>
              <w:jc w:val="both"/>
              <w:rPr>
                <w:rFonts w:ascii="Times New Roman" w:hAnsi="Times New Roman" w:cs="Times New Roman"/>
                <w:color w:val="000000" w:themeColor="text1"/>
              </w:rPr>
            </w:pPr>
            <w:r w:rsidRPr="00CD492A">
              <w:rPr>
                <w:rFonts w:ascii="Times New Roman" w:hAnsi="Times New Roman" w:cs="Times New Roman"/>
                <w:color w:val="000000" w:themeColor="text1"/>
              </w:rPr>
              <w:t>село Турий Рог</w:t>
            </w:r>
          </w:p>
        </w:tc>
        <w:tc>
          <w:tcPr>
            <w:tcW w:w="1812" w:type="dxa"/>
          </w:tcPr>
          <w:p w14:paraId="247DE626" w14:textId="5433FAE4" w:rsidR="0097638B" w:rsidRPr="00CD492A" w:rsidRDefault="00C054F1" w:rsidP="00222DFC">
            <w:pPr>
              <w:jc w:val="center"/>
              <w:rPr>
                <w:rFonts w:ascii="Times New Roman" w:hAnsi="Times New Roman" w:cs="Times New Roman"/>
                <w:color w:val="000000" w:themeColor="text1"/>
              </w:rPr>
            </w:pPr>
            <w:r w:rsidRPr="00CD492A">
              <w:rPr>
                <w:rFonts w:ascii="Times New Roman" w:hAnsi="Times New Roman" w:cs="Times New Roman"/>
                <w:color w:val="000000" w:themeColor="text1"/>
              </w:rPr>
              <w:t>472</w:t>
            </w:r>
          </w:p>
        </w:tc>
        <w:tc>
          <w:tcPr>
            <w:tcW w:w="1812" w:type="dxa"/>
          </w:tcPr>
          <w:p w14:paraId="0CF30ABD" w14:textId="5BF8579B" w:rsidR="0097638B" w:rsidRPr="00CD492A" w:rsidRDefault="00222DFC" w:rsidP="00222DFC">
            <w:pPr>
              <w:jc w:val="center"/>
              <w:rPr>
                <w:rFonts w:ascii="Times New Roman" w:hAnsi="Times New Roman" w:cs="Times New Roman"/>
                <w:color w:val="000000" w:themeColor="text1"/>
              </w:rPr>
            </w:pPr>
            <w:r>
              <w:rPr>
                <w:rFonts w:ascii="Times New Roman" w:hAnsi="Times New Roman" w:cs="Times New Roman"/>
                <w:color w:val="000000" w:themeColor="text1"/>
              </w:rPr>
              <w:t>62 км</w:t>
            </w:r>
          </w:p>
        </w:tc>
        <w:tc>
          <w:tcPr>
            <w:tcW w:w="1815" w:type="dxa"/>
          </w:tcPr>
          <w:p w14:paraId="62EF9A59" w14:textId="0BD17DF9" w:rsidR="0097638B" w:rsidRPr="00CD492A" w:rsidRDefault="00222DFC" w:rsidP="00222DFC">
            <w:pPr>
              <w:jc w:val="center"/>
              <w:rPr>
                <w:rFonts w:ascii="Times New Roman" w:hAnsi="Times New Roman" w:cs="Times New Roman"/>
                <w:color w:val="000000" w:themeColor="text1"/>
              </w:rPr>
            </w:pPr>
            <w:r>
              <w:rPr>
                <w:rFonts w:ascii="Times New Roman" w:hAnsi="Times New Roman" w:cs="Times New Roman"/>
                <w:color w:val="000000" w:themeColor="text1"/>
              </w:rPr>
              <w:t>41 мин.</w:t>
            </w:r>
          </w:p>
        </w:tc>
      </w:tr>
    </w:tbl>
    <w:p w14:paraId="342C81D9" w14:textId="2D0D07AF" w:rsidR="003C4A85" w:rsidRPr="00AF04B1" w:rsidRDefault="003C4A85" w:rsidP="003C4A85">
      <w:pPr>
        <w:spacing w:after="0" w:line="240" w:lineRule="auto"/>
        <w:jc w:val="both"/>
        <w:rPr>
          <w:rFonts w:ascii="Times New Roman" w:hAnsi="Times New Roman" w:cs="Times New Roman"/>
          <w:color w:val="0070C0"/>
          <w:sz w:val="16"/>
          <w:szCs w:val="16"/>
        </w:rPr>
      </w:pPr>
    </w:p>
    <w:p w14:paraId="0201F9D3" w14:textId="61AF6EA3" w:rsidR="002D4F3A" w:rsidRPr="00CD492A" w:rsidRDefault="00AF04B1" w:rsidP="002D4F3A">
      <w:pPr>
        <w:spacing w:after="0" w:line="240" w:lineRule="auto"/>
        <w:ind w:firstLine="567"/>
        <w:jc w:val="both"/>
        <w:rPr>
          <w:rFonts w:ascii="Times New Roman" w:hAnsi="Times New Roman" w:cs="Times New Roman"/>
          <w:color w:val="000000" w:themeColor="text1"/>
        </w:rPr>
      </w:pPr>
      <w:r w:rsidRPr="00CD492A">
        <w:rPr>
          <w:rFonts w:ascii="Times New Roman" w:hAnsi="Times New Roman" w:cs="Times New Roman"/>
          <w:color w:val="000000" w:themeColor="text1"/>
          <w:sz w:val="24"/>
          <w:szCs w:val="24"/>
        </w:rPr>
        <w:t xml:space="preserve">Данные по зонам с особыми условиями использования территории показаны на рис.4 и таблице </w:t>
      </w:r>
      <w:r w:rsidR="009535CA">
        <w:rPr>
          <w:rFonts w:ascii="Times New Roman" w:hAnsi="Times New Roman" w:cs="Times New Roman"/>
          <w:color w:val="000000" w:themeColor="text1"/>
          <w:sz w:val="24"/>
          <w:szCs w:val="24"/>
        </w:rPr>
        <w:t>3</w:t>
      </w:r>
      <w:r w:rsidRPr="00CD492A">
        <w:rPr>
          <w:rFonts w:ascii="Times New Roman" w:hAnsi="Times New Roman" w:cs="Times New Roman"/>
          <w:color w:val="000000" w:themeColor="text1"/>
          <w:sz w:val="24"/>
          <w:szCs w:val="24"/>
        </w:rPr>
        <w:t xml:space="preserve">. </w:t>
      </w:r>
      <w:r w:rsidR="002D4F3A" w:rsidRPr="009535CA">
        <w:rPr>
          <w:rFonts w:ascii="Times New Roman" w:hAnsi="Times New Roman" w:cs="Times New Roman"/>
          <w:color w:val="000000" w:themeColor="text1"/>
          <w:sz w:val="24"/>
          <w:szCs w:val="24"/>
        </w:rPr>
        <w:t>Расположение объектов инженерной инфраструктуры в населенных пунктах муниципального округа отражено на фрагментах рис.</w:t>
      </w:r>
      <w:r w:rsidR="00B64A44">
        <w:rPr>
          <w:rFonts w:ascii="Times New Roman" w:hAnsi="Times New Roman" w:cs="Times New Roman"/>
          <w:color w:val="000000" w:themeColor="text1"/>
          <w:sz w:val="24"/>
          <w:szCs w:val="24"/>
        </w:rPr>
        <w:t>5</w:t>
      </w:r>
      <w:r w:rsidR="002D4F3A" w:rsidRPr="009535CA">
        <w:rPr>
          <w:rFonts w:ascii="Times New Roman" w:hAnsi="Times New Roman" w:cs="Times New Roman"/>
          <w:color w:val="000000" w:themeColor="text1"/>
          <w:sz w:val="24"/>
          <w:szCs w:val="24"/>
        </w:rPr>
        <w:t>.</w:t>
      </w:r>
    </w:p>
    <w:p w14:paraId="5DC9578B" w14:textId="77777777" w:rsidR="00C669BE" w:rsidRDefault="00C669BE" w:rsidP="00795297">
      <w:pPr>
        <w:spacing w:after="0" w:line="240" w:lineRule="auto"/>
        <w:ind w:firstLine="567"/>
        <w:jc w:val="both"/>
        <w:rPr>
          <w:rFonts w:ascii="Times New Roman" w:hAnsi="Times New Roman" w:cs="Times New Roman"/>
          <w:sz w:val="24"/>
          <w:szCs w:val="24"/>
        </w:rPr>
      </w:pPr>
    </w:p>
    <w:p w14:paraId="46881D08" w14:textId="77777777" w:rsidR="0074342A" w:rsidRDefault="0074342A" w:rsidP="0074342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06E05A9" wp14:editId="373DE09D">
            <wp:extent cx="5416961" cy="6450676"/>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4873" cy="6531548"/>
                    </a:xfrm>
                    <a:prstGeom prst="rect">
                      <a:avLst/>
                    </a:prstGeom>
                    <a:noFill/>
                    <a:ln>
                      <a:noFill/>
                    </a:ln>
                  </pic:spPr>
                </pic:pic>
              </a:graphicData>
            </a:graphic>
          </wp:inline>
        </w:drawing>
      </w:r>
    </w:p>
    <w:p w14:paraId="06F48AD2" w14:textId="3E162D47" w:rsidR="0074342A" w:rsidRDefault="00AF04B1" w:rsidP="00AF04B1">
      <w:pPr>
        <w:spacing w:after="0" w:line="240" w:lineRule="auto"/>
        <w:jc w:val="center"/>
        <w:rPr>
          <w:rFonts w:ascii="Times New Roman" w:hAnsi="Times New Roman" w:cs="Times New Roman"/>
          <w:i/>
          <w:iCs/>
        </w:rPr>
      </w:pPr>
      <w:r w:rsidRPr="00AF04B1">
        <w:rPr>
          <w:rFonts w:ascii="Times New Roman" w:hAnsi="Times New Roman" w:cs="Times New Roman"/>
          <w:i/>
          <w:iCs/>
        </w:rPr>
        <w:t>Рис. 4. – Схема границ зон с особыми условиями использования территории</w:t>
      </w:r>
    </w:p>
    <w:p w14:paraId="68FC4312" w14:textId="15B3DB18" w:rsidR="00AF04B1" w:rsidRPr="00AF04B1" w:rsidRDefault="00AF04B1" w:rsidP="00AF04B1">
      <w:pPr>
        <w:spacing w:after="0" w:line="240" w:lineRule="auto"/>
        <w:rPr>
          <w:rFonts w:ascii="Times New Roman" w:hAnsi="Times New Roman" w:cs="Times New Roman"/>
        </w:rPr>
      </w:pPr>
      <w:r w:rsidRPr="00AF04B1">
        <w:rPr>
          <w:rFonts w:ascii="Times New Roman" w:hAnsi="Times New Roman" w:cs="Times New Roman"/>
          <w:i/>
          <w:iCs/>
        </w:rPr>
        <w:lastRenderedPageBreak/>
        <w:t xml:space="preserve">Таблица </w:t>
      </w:r>
      <w:r w:rsidR="009535CA">
        <w:rPr>
          <w:rFonts w:ascii="Times New Roman" w:hAnsi="Times New Roman" w:cs="Times New Roman"/>
          <w:i/>
          <w:iCs/>
        </w:rPr>
        <w:t>3</w:t>
      </w:r>
      <w:r w:rsidRPr="00AF04B1">
        <w:rPr>
          <w:rFonts w:ascii="Times New Roman" w:hAnsi="Times New Roman" w:cs="Times New Roman"/>
          <w:i/>
          <w:iCs/>
        </w:rPr>
        <w:t>.</w:t>
      </w:r>
      <w:r>
        <w:rPr>
          <w:rFonts w:ascii="Times New Roman" w:hAnsi="Times New Roman" w:cs="Times New Roman"/>
        </w:rPr>
        <w:t xml:space="preserve"> </w:t>
      </w:r>
      <w:r>
        <w:rPr>
          <w:rFonts w:ascii="Times New Roman" w:hAnsi="Times New Roman" w:cs="Times New Roman"/>
        </w:rPr>
        <w:softHyphen/>
        <w:t xml:space="preserve"> – </w:t>
      </w:r>
      <w:r w:rsidRPr="00AF04B1">
        <w:rPr>
          <w:rFonts w:ascii="Times New Roman" w:hAnsi="Times New Roman" w:cs="Times New Roman"/>
          <w:b/>
          <w:bCs/>
        </w:rPr>
        <w:t>Условные обозначения к схеме границ зон с особыми условиями</w:t>
      </w:r>
    </w:p>
    <w:tbl>
      <w:tblPr>
        <w:tblStyle w:val="a3"/>
        <w:tblW w:w="0" w:type="auto"/>
        <w:tblLook w:val="04A0" w:firstRow="1" w:lastRow="0" w:firstColumn="1" w:lastColumn="0" w:noHBand="0" w:noVBand="1"/>
      </w:tblPr>
      <w:tblGrid>
        <w:gridCol w:w="4796"/>
        <w:gridCol w:w="4549"/>
      </w:tblGrid>
      <w:tr w:rsidR="0074342A" w14:paraId="74F08583" w14:textId="77777777" w:rsidTr="00AF04B1">
        <w:tc>
          <w:tcPr>
            <w:tcW w:w="4796" w:type="dxa"/>
          </w:tcPr>
          <w:p w14:paraId="4B1830B1" w14:textId="6DAE3DC3" w:rsidR="0074342A" w:rsidRDefault="00454765" w:rsidP="0074342A">
            <w:pPr>
              <w:jc w:val="both"/>
              <w:rPr>
                <w:rFonts w:ascii="Times New Roman" w:hAnsi="Times New Roman" w:cs="Times New Roman"/>
                <w:sz w:val="24"/>
                <w:szCs w:val="24"/>
              </w:rPr>
            </w:pPr>
            <w:r>
              <w:object w:dxaOrig="6735" w:dyaOrig="12645" w14:anchorId="62DA3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pt;height:378pt" o:ole="">
                  <v:imagedata r:id="rId14" o:title=""/>
                </v:shape>
                <o:OLEObject Type="Embed" ProgID="PBrush" ShapeID="_x0000_i1025" DrawAspect="Content" ObjectID="_1692695079" r:id="rId15"/>
              </w:object>
            </w:r>
          </w:p>
        </w:tc>
        <w:tc>
          <w:tcPr>
            <w:tcW w:w="4549" w:type="dxa"/>
          </w:tcPr>
          <w:p w14:paraId="0A66870D" w14:textId="0116D8BB" w:rsidR="0074342A" w:rsidRDefault="00454765" w:rsidP="0074342A">
            <w:pPr>
              <w:jc w:val="both"/>
            </w:pPr>
            <w:r>
              <w:object w:dxaOrig="6960" w:dyaOrig="12300" w14:anchorId="5798D041">
                <v:shape id="_x0000_i1026" type="#_x0000_t75" style="width:183pt;height:326.25pt" o:ole="">
                  <v:imagedata r:id="rId16" o:title=""/>
                </v:shape>
                <o:OLEObject Type="Embed" ProgID="PBrush" ShapeID="_x0000_i1026" DrawAspect="Content" ObjectID="_1692695080" r:id="rId17"/>
              </w:object>
            </w:r>
          </w:p>
          <w:p w14:paraId="7A10E365" w14:textId="23B89490" w:rsidR="00DE4CD9" w:rsidRDefault="00240C27" w:rsidP="0074342A">
            <w:pPr>
              <w:jc w:val="both"/>
              <w:rPr>
                <w:rFonts w:ascii="Times New Roman" w:hAnsi="Times New Roman" w:cs="Times New Roman"/>
                <w:sz w:val="24"/>
                <w:szCs w:val="24"/>
              </w:rPr>
            </w:pPr>
            <w:r>
              <w:object w:dxaOrig="4440" w:dyaOrig="1455" w14:anchorId="1A57C548">
                <v:shape id="_x0000_i1027" type="#_x0000_t75" style="width:117.75pt;height:38.25pt" o:ole="">
                  <v:imagedata r:id="rId18" o:title=""/>
                </v:shape>
                <o:OLEObject Type="Embed" ProgID="PBrush" ShapeID="_x0000_i1027" DrawAspect="Content" ObjectID="_1692695081" r:id="rId19"/>
              </w:object>
            </w:r>
          </w:p>
        </w:tc>
      </w:tr>
    </w:tbl>
    <w:p w14:paraId="2FE825A0" w14:textId="5F5395E9" w:rsidR="004E2293" w:rsidRDefault="004E2293" w:rsidP="00240C27">
      <w:pPr>
        <w:tabs>
          <w:tab w:val="left" w:pos="4138"/>
        </w:tabs>
        <w:rPr>
          <w:rFonts w:ascii="Times New Roman" w:hAnsi="Times New Roman" w:cs="Times New Roman"/>
        </w:rPr>
      </w:pPr>
      <w:r>
        <w:rPr>
          <w:rFonts w:ascii="Times New Roman" w:hAnsi="Times New Roman" w:cs="Times New Roman"/>
          <w:noProof/>
          <w:lang w:eastAsia="ru-RU"/>
        </w:rPr>
        <w:drawing>
          <wp:inline distT="0" distB="0" distL="0" distR="0" wp14:anchorId="328FFA3E" wp14:editId="307F5C02">
            <wp:extent cx="5981418" cy="4001984"/>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7859" cy="4006294"/>
                    </a:xfrm>
                    <a:prstGeom prst="rect">
                      <a:avLst/>
                    </a:prstGeom>
                    <a:noFill/>
                    <a:ln>
                      <a:noFill/>
                    </a:ln>
                  </pic:spPr>
                </pic:pic>
              </a:graphicData>
            </a:graphic>
          </wp:inline>
        </w:drawing>
      </w:r>
    </w:p>
    <w:p w14:paraId="0B953186" w14:textId="77777777" w:rsidR="004E2293" w:rsidRDefault="004E2293" w:rsidP="00240C27">
      <w:pPr>
        <w:tabs>
          <w:tab w:val="left" w:pos="4138"/>
        </w:tabs>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52566BBB" wp14:editId="586CBCBC">
            <wp:extent cx="5913908" cy="85375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0990" cy="8547799"/>
                    </a:xfrm>
                    <a:prstGeom prst="rect">
                      <a:avLst/>
                    </a:prstGeom>
                    <a:noFill/>
                    <a:ln>
                      <a:noFill/>
                    </a:ln>
                  </pic:spPr>
                </pic:pic>
              </a:graphicData>
            </a:graphic>
          </wp:inline>
        </w:drawing>
      </w:r>
    </w:p>
    <w:p w14:paraId="50D537F5" w14:textId="38482639" w:rsidR="004E2293" w:rsidRPr="00240C27" w:rsidRDefault="004E2293" w:rsidP="00240C27">
      <w:pPr>
        <w:tabs>
          <w:tab w:val="left" w:pos="4138"/>
        </w:tabs>
        <w:rPr>
          <w:rFonts w:ascii="Times New Roman" w:hAnsi="Times New Roman" w:cs="Times New Roman"/>
        </w:rPr>
        <w:sectPr w:rsidR="004E2293" w:rsidRPr="00240C27" w:rsidSect="009C36D0">
          <w:headerReference w:type="default" r:id="rId22"/>
          <w:footerReference w:type="default" r:id="rId23"/>
          <w:pgSz w:w="11906" w:h="16838"/>
          <w:pgMar w:top="1134" w:right="850" w:bottom="1134" w:left="1701" w:header="708" w:footer="708" w:gutter="0"/>
          <w:cols w:space="708"/>
          <w:docGrid w:linePitch="360"/>
        </w:sectPr>
      </w:pPr>
      <w:r>
        <w:rPr>
          <w:rFonts w:ascii="Times New Roman" w:hAnsi="Times New Roman" w:cs="Times New Roman"/>
          <w:noProof/>
          <w:lang w:eastAsia="ru-RU"/>
        </w:rPr>
        <w:lastRenderedPageBreak/>
        <w:drawing>
          <wp:inline distT="0" distB="0" distL="0" distR="0" wp14:anchorId="13E28632" wp14:editId="0EDCA95E">
            <wp:extent cx="5909745" cy="846710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6952" cy="8477432"/>
                    </a:xfrm>
                    <a:prstGeom prst="rect">
                      <a:avLst/>
                    </a:prstGeom>
                    <a:noFill/>
                    <a:ln>
                      <a:noFill/>
                    </a:ln>
                  </pic:spPr>
                </pic:pic>
              </a:graphicData>
            </a:graphic>
          </wp:inline>
        </w:drawing>
      </w:r>
    </w:p>
    <w:p w14:paraId="67F13167" w14:textId="60D0E15C" w:rsidR="00AE390E" w:rsidRPr="00C57271" w:rsidRDefault="00C57271" w:rsidP="00C57271">
      <w:pPr>
        <w:pStyle w:val="a4"/>
        <w:numPr>
          <w:ilvl w:val="1"/>
          <w:numId w:val="15"/>
        </w:numPr>
        <w:shd w:val="clear" w:color="auto" w:fill="1F3864" w:themeFill="accent1" w:themeFillShade="80"/>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850C0C" w:rsidRPr="00C57271">
        <w:rPr>
          <w:rFonts w:ascii="Times New Roman" w:hAnsi="Times New Roman" w:cs="Times New Roman"/>
          <w:b/>
          <w:bCs/>
          <w:sz w:val="24"/>
          <w:szCs w:val="24"/>
        </w:rPr>
        <w:t>НАСЕЛЕНИЕ</w:t>
      </w:r>
      <w:r>
        <w:rPr>
          <w:rFonts w:ascii="Times New Roman" w:hAnsi="Times New Roman" w:cs="Times New Roman"/>
          <w:b/>
          <w:bCs/>
          <w:sz w:val="24"/>
          <w:szCs w:val="24"/>
        </w:rPr>
        <w:t xml:space="preserve"> ХАНКАЙСКОГО МУНИЦИПАЛЬНОГО ОКРУГА</w:t>
      </w:r>
    </w:p>
    <w:p w14:paraId="0A21AFBA" w14:textId="495F2380" w:rsidR="00850C0C" w:rsidRPr="00850C0C" w:rsidRDefault="00850C0C" w:rsidP="00AE390E">
      <w:pPr>
        <w:spacing w:after="0" w:line="240" w:lineRule="auto"/>
        <w:rPr>
          <w:rFonts w:ascii="Times New Roman" w:hAnsi="Times New Roman" w:cs="Times New Roman"/>
          <w:sz w:val="8"/>
          <w:szCs w:val="8"/>
        </w:rPr>
      </w:pPr>
    </w:p>
    <w:p w14:paraId="61E1B06D" w14:textId="7672278C" w:rsidR="00850C0C" w:rsidRDefault="008622B4" w:rsidP="00242A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 состоянию на 01.01.202</w:t>
      </w:r>
      <w:r w:rsidR="0036314E">
        <w:rPr>
          <w:rFonts w:ascii="Times New Roman" w:hAnsi="Times New Roman" w:cs="Times New Roman"/>
          <w:sz w:val="24"/>
          <w:szCs w:val="24"/>
        </w:rPr>
        <w:t>1</w:t>
      </w:r>
      <w:r>
        <w:rPr>
          <w:rFonts w:ascii="Times New Roman" w:hAnsi="Times New Roman" w:cs="Times New Roman"/>
          <w:sz w:val="24"/>
          <w:szCs w:val="24"/>
        </w:rPr>
        <w:t xml:space="preserve"> г. численность населения </w:t>
      </w:r>
      <w:r w:rsidR="0036314E">
        <w:rPr>
          <w:rFonts w:ascii="Times New Roman" w:hAnsi="Times New Roman" w:cs="Times New Roman"/>
          <w:sz w:val="24"/>
          <w:szCs w:val="24"/>
        </w:rPr>
        <w:t xml:space="preserve">Ханкайского </w:t>
      </w:r>
      <w:r w:rsidR="009F014D">
        <w:rPr>
          <w:rFonts w:ascii="Times New Roman" w:hAnsi="Times New Roman" w:cs="Times New Roman"/>
          <w:sz w:val="24"/>
          <w:szCs w:val="24"/>
        </w:rPr>
        <w:t>м</w:t>
      </w:r>
      <w:r w:rsidR="0036314E">
        <w:rPr>
          <w:rFonts w:ascii="Times New Roman" w:hAnsi="Times New Roman" w:cs="Times New Roman"/>
          <w:sz w:val="24"/>
          <w:szCs w:val="24"/>
        </w:rPr>
        <w:t xml:space="preserve">униципального округа </w:t>
      </w:r>
      <w:r w:rsidR="0072017E">
        <w:rPr>
          <w:rFonts w:ascii="Times New Roman" w:hAnsi="Times New Roman" w:cs="Times New Roman"/>
          <w:sz w:val="24"/>
          <w:szCs w:val="24"/>
        </w:rPr>
        <w:t xml:space="preserve">составила 21 004 чел. (1,12% </w:t>
      </w:r>
      <w:r>
        <w:rPr>
          <w:rFonts w:ascii="Times New Roman" w:hAnsi="Times New Roman" w:cs="Times New Roman"/>
          <w:sz w:val="24"/>
          <w:szCs w:val="24"/>
        </w:rPr>
        <w:t xml:space="preserve">от общей численности населения </w:t>
      </w:r>
      <w:r w:rsidR="0036314E">
        <w:rPr>
          <w:rFonts w:ascii="Times New Roman" w:hAnsi="Times New Roman" w:cs="Times New Roman"/>
          <w:sz w:val="24"/>
          <w:szCs w:val="24"/>
        </w:rPr>
        <w:t>Приморского края</w:t>
      </w:r>
      <w:r>
        <w:rPr>
          <w:rFonts w:ascii="Times New Roman" w:hAnsi="Times New Roman" w:cs="Times New Roman"/>
          <w:sz w:val="24"/>
          <w:szCs w:val="24"/>
        </w:rPr>
        <w:t xml:space="preserve">). </w:t>
      </w:r>
      <w:r w:rsidR="0072017E">
        <w:rPr>
          <w:rFonts w:ascii="Times New Roman" w:hAnsi="Times New Roman" w:cs="Times New Roman"/>
          <w:sz w:val="24"/>
          <w:szCs w:val="24"/>
        </w:rPr>
        <w:t>Плотность населения составляет 7,69 чел./км</w:t>
      </w:r>
      <w:r w:rsidR="0072017E" w:rsidRPr="0072017E">
        <w:rPr>
          <w:rFonts w:ascii="Times New Roman" w:hAnsi="Times New Roman" w:cs="Times New Roman"/>
          <w:sz w:val="24"/>
          <w:szCs w:val="24"/>
          <w:vertAlign w:val="superscript"/>
        </w:rPr>
        <w:t>2</w:t>
      </w:r>
      <w:r w:rsidR="0072017E">
        <w:rPr>
          <w:rFonts w:ascii="Times New Roman" w:hAnsi="Times New Roman" w:cs="Times New Roman"/>
          <w:sz w:val="24"/>
          <w:szCs w:val="24"/>
        </w:rPr>
        <w:t>.</w:t>
      </w:r>
    </w:p>
    <w:p w14:paraId="6E1AAF47" w14:textId="65E2DEEA" w:rsidR="00A11CB0" w:rsidRDefault="008622B4" w:rsidP="008622B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Динамика численности населения </w:t>
      </w:r>
      <w:r w:rsidR="0036314E">
        <w:rPr>
          <w:rFonts w:ascii="Times New Roman" w:hAnsi="Times New Roman" w:cs="Times New Roman"/>
          <w:sz w:val="24"/>
          <w:szCs w:val="24"/>
        </w:rPr>
        <w:t xml:space="preserve">муниципального округа </w:t>
      </w:r>
      <w:r>
        <w:rPr>
          <w:rFonts w:ascii="Times New Roman" w:hAnsi="Times New Roman" w:cs="Times New Roman"/>
          <w:sz w:val="24"/>
          <w:szCs w:val="24"/>
        </w:rPr>
        <w:t>имеет отрицательное значение (см. таб</w:t>
      </w:r>
      <w:r w:rsidR="00BD054A">
        <w:rPr>
          <w:rFonts w:ascii="Times New Roman" w:hAnsi="Times New Roman" w:cs="Times New Roman"/>
          <w:sz w:val="24"/>
          <w:szCs w:val="24"/>
        </w:rPr>
        <w:t>лиц</w:t>
      </w:r>
      <w:r w:rsidR="0072017E">
        <w:rPr>
          <w:rFonts w:ascii="Times New Roman" w:hAnsi="Times New Roman" w:cs="Times New Roman"/>
          <w:sz w:val="24"/>
          <w:szCs w:val="24"/>
        </w:rPr>
        <w:t>ы</w:t>
      </w:r>
      <w:r w:rsidR="00BD054A">
        <w:rPr>
          <w:rFonts w:ascii="Times New Roman" w:hAnsi="Times New Roman" w:cs="Times New Roman"/>
          <w:sz w:val="24"/>
          <w:szCs w:val="24"/>
        </w:rPr>
        <w:t xml:space="preserve"> </w:t>
      </w:r>
      <w:r w:rsidR="0072017E">
        <w:rPr>
          <w:rFonts w:ascii="Times New Roman" w:hAnsi="Times New Roman" w:cs="Times New Roman"/>
          <w:sz w:val="24"/>
          <w:szCs w:val="24"/>
        </w:rPr>
        <w:t>4</w:t>
      </w:r>
      <w:r w:rsidR="00BB5B9F">
        <w:rPr>
          <w:rFonts w:ascii="Times New Roman" w:hAnsi="Times New Roman" w:cs="Times New Roman"/>
          <w:sz w:val="24"/>
          <w:szCs w:val="24"/>
        </w:rPr>
        <w:t>-</w:t>
      </w:r>
      <w:r w:rsidR="00BD054A">
        <w:rPr>
          <w:rFonts w:ascii="Times New Roman" w:hAnsi="Times New Roman" w:cs="Times New Roman"/>
          <w:sz w:val="24"/>
          <w:szCs w:val="24"/>
        </w:rPr>
        <w:t>5</w:t>
      </w:r>
      <w:r w:rsidR="00BB5B9F">
        <w:rPr>
          <w:rFonts w:ascii="Times New Roman" w:hAnsi="Times New Roman" w:cs="Times New Roman"/>
          <w:sz w:val="24"/>
          <w:szCs w:val="24"/>
        </w:rPr>
        <w:t>, рис.6</w:t>
      </w:r>
      <w:r>
        <w:rPr>
          <w:rFonts w:ascii="Times New Roman" w:hAnsi="Times New Roman" w:cs="Times New Roman"/>
          <w:sz w:val="24"/>
          <w:szCs w:val="24"/>
        </w:rPr>
        <w:t xml:space="preserve">). </w:t>
      </w:r>
      <w:r w:rsidR="00B80FF8">
        <w:rPr>
          <w:rFonts w:ascii="Times New Roman" w:hAnsi="Times New Roman" w:cs="Times New Roman"/>
          <w:sz w:val="24"/>
          <w:szCs w:val="24"/>
        </w:rPr>
        <w:t>Высока доля людей пожилого возраста, уровень смертности преобладает над уровнем рождаемости, имеет место ежегодный отток населения, прежде всего трудоспособного возраста.</w:t>
      </w:r>
      <w:r w:rsidR="004A4123">
        <w:rPr>
          <w:rFonts w:ascii="Times New Roman" w:hAnsi="Times New Roman" w:cs="Times New Roman"/>
          <w:sz w:val="24"/>
          <w:szCs w:val="24"/>
        </w:rPr>
        <w:t xml:space="preserve"> Ожидается к 2023 году снижение численности населения на 600 человек в связи с ростом смертности, а также оттока населения за пределы муниципального округа.</w:t>
      </w:r>
    </w:p>
    <w:p w14:paraId="1010C58F" w14:textId="5237F5A2" w:rsidR="00BB5B9F" w:rsidRPr="00F16F30" w:rsidRDefault="00BB5B9F" w:rsidP="00BB5B9F">
      <w:pPr>
        <w:spacing w:after="0" w:line="240" w:lineRule="auto"/>
        <w:jc w:val="both"/>
        <w:rPr>
          <w:rFonts w:ascii="Times New Roman" w:hAnsi="Times New Roman" w:cs="Times New Roman"/>
          <w:sz w:val="16"/>
          <w:szCs w:val="16"/>
        </w:rPr>
      </w:pPr>
    </w:p>
    <w:p w14:paraId="47D71C4C" w14:textId="3655872E" w:rsidR="00BB5B9F" w:rsidRPr="00BB5B9F" w:rsidRDefault="00BB5B9F" w:rsidP="00BB5B9F">
      <w:pPr>
        <w:spacing w:after="0" w:line="240" w:lineRule="auto"/>
        <w:jc w:val="both"/>
        <w:rPr>
          <w:rFonts w:ascii="Times New Roman" w:hAnsi="Times New Roman" w:cs="Times New Roman"/>
          <w:b/>
          <w:bCs/>
        </w:rPr>
      </w:pPr>
      <w:r w:rsidRPr="00BB5B9F">
        <w:rPr>
          <w:rFonts w:ascii="Times New Roman" w:hAnsi="Times New Roman" w:cs="Times New Roman"/>
          <w:i/>
          <w:iCs/>
        </w:rPr>
        <w:t>Таблица 4</w:t>
      </w:r>
      <w:r w:rsidRPr="00BB5B9F">
        <w:rPr>
          <w:rFonts w:ascii="Times New Roman" w:hAnsi="Times New Roman" w:cs="Times New Roman"/>
        </w:rPr>
        <w:t xml:space="preserve">. – </w:t>
      </w:r>
      <w:r w:rsidRPr="00BB5B9F">
        <w:rPr>
          <w:rFonts w:ascii="Times New Roman" w:hAnsi="Times New Roman" w:cs="Times New Roman"/>
          <w:b/>
          <w:bCs/>
        </w:rPr>
        <w:t>Динамика численности населения (1926-2021 годы)</w:t>
      </w:r>
    </w:p>
    <w:p w14:paraId="0A2FBB51" w14:textId="25508DE7" w:rsidR="00BB5B9F" w:rsidRPr="00BB5B9F" w:rsidRDefault="00BB5B9F" w:rsidP="00BB5B9F">
      <w:pPr>
        <w:spacing w:after="0" w:line="240" w:lineRule="auto"/>
        <w:jc w:val="both"/>
        <w:rPr>
          <w:rFonts w:ascii="Times New Roman" w:hAnsi="Times New Roman" w:cs="Times New Roman"/>
          <w:sz w:val="8"/>
          <w:szCs w:val="8"/>
        </w:rPr>
      </w:pPr>
    </w:p>
    <w:tbl>
      <w:tblPr>
        <w:tblStyle w:val="a3"/>
        <w:tblW w:w="0" w:type="auto"/>
        <w:tblLook w:val="04A0" w:firstRow="1" w:lastRow="0" w:firstColumn="1" w:lastColumn="0" w:noHBand="0" w:noVBand="1"/>
      </w:tblPr>
      <w:tblGrid>
        <w:gridCol w:w="719"/>
        <w:gridCol w:w="719"/>
        <w:gridCol w:w="719"/>
        <w:gridCol w:w="718"/>
        <w:gridCol w:w="718"/>
        <w:gridCol w:w="719"/>
        <w:gridCol w:w="719"/>
        <w:gridCol w:w="719"/>
        <w:gridCol w:w="719"/>
        <w:gridCol w:w="719"/>
        <w:gridCol w:w="719"/>
        <w:gridCol w:w="719"/>
        <w:gridCol w:w="719"/>
      </w:tblGrid>
      <w:tr w:rsidR="00BB5B9F" w14:paraId="5BFB319A" w14:textId="54D03A42" w:rsidTr="00BB5B9F">
        <w:tc>
          <w:tcPr>
            <w:tcW w:w="719" w:type="dxa"/>
            <w:shd w:val="clear" w:color="auto" w:fill="1F3864" w:themeFill="accent1" w:themeFillShade="80"/>
          </w:tcPr>
          <w:p w14:paraId="636F3CF0" w14:textId="330C317E" w:rsidR="00BB5B9F" w:rsidRPr="00BB5B9F" w:rsidRDefault="00BB5B9F" w:rsidP="00BB5B9F">
            <w:pPr>
              <w:jc w:val="both"/>
              <w:rPr>
                <w:rFonts w:ascii="Times New Roman" w:hAnsi="Times New Roman" w:cs="Times New Roman"/>
                <w:b/>
                <w:bCs/>
              </w:rPr>
            </w:pPr>
            <w:r>
              <w:rPr>
                <w:rFonts w:ascii="Times New Roman" w:hAnsi="Times New Roman" w:cs="Times New Roman"/>
                <w:b/>
                <w:bCs/>
              </w:rPr>
              <w:t>1926</w:t>
            </w:r>
          </w:p>
        </w:tc>
        <w:tc>
          <w:tcPr>
            <w:tcW w:w="719" w:type="dxa"/>
            <w:shd w:val="clear" w:color="auto" w:fill="1F3864" w:themeFill="accent1" w:themeFillShade="80"/>
          </w:tcPr>
          <w:p w14:paraId="3D81BE85" w14:textId="42A6B3A7" w:rsidR="00BB5B9F" w:rsidRPr="00BB5B9F" w:rsidRDefault="00BB5B9F" w:rsidP="00BB5B9F">
            <w:pPr>
              <w:jc w:val="both"/>
              <w:rPr>
                <w:rFonts w:ascii="Times New Roman" w:hAnsi="Times New Roman" w:cs="Times New Roman"/>
                <w:b/>
                <w:bCs/>
              </w:rPr>
            </w:pPr>
            <w:r>
              <w:rPr>
                <w:rFonts w:ascii="Times New Roman" w:hAnsi="Times New Roman" w:cs="Times New Roman"/>
                <w:b/>
                <w:bCs/>
              </w:rPr>
              <w:t>1929</w:t>
            </w:r>
          </w:p>
        </w:tc>
        <w:tc>
          <w:tcPr>
            <w:tcW w:w="719" w:type="dxa"/>
            <w:shd w:val="clear" w:color="auto" w:fill="1F3864" w:themeFill="accent1" w:themeFillShade="80"/>
          </w:tcPr>
          <w:p w14:paraId="3576CD68" w14:textId="2D44DC7F" w:rsidR="00BB5B9F" w:rsidRPr="00BB5B9F" w:rsidRDefault="00BB5B9F" w:rsidP="00BB5B9F">
            <w:pPr>
              <w:jc w:val="both"/>
              <w:rPr>
                <w:rFonts w:ascii="Times New Roman" w:hAnsi="Times New Roman" w:cs="Times New Roman"/>
                <w:b/>
                <w:bCs/>
              </w:rPr>
            </w:pPr>
            <w:r>
              <w:rPr>
                <w:rFonts w:ascii="Times New Roman" w:hAnsi="Times New Roman" w:cs="Times New Roman"/>
                <w:b/>
                <w:bCs/>
              </w:rPr>
              <w:t>1931</w:t>
            </w:r>
          </w:p>
        </w:tc>
        <w:tc>
          <w:tcPr>
            <w:tcW w:w="718" w:type="dxa"/>
            <w:shd w:val="clear" w:color="auto" w:fill="1F3864" w:themeFill="accent1" w:themeFillShade="80"/>
          </w:tcPr>
          <w:p w14:paraId="29B2E77F" w14:textId="0FA01CC4" w:rsidR="00BB5B9F" w:rsidRPr="00BB5B9F" w:rsidRDefault="00BB5B9F" w:rsidP="00BB5B9F">
            <w:pPr>
              <w:jc w:val="both"/>
              <w:rPr>
                <w:rFonts w:ascii="Times New Roman" w:hAnsi="Times New Roman" w:cs="Times New Roman"/>
                <w:b/>
                <w:bCs/>
              </w:rPr>
            </w:pPr>
            <w:r>
              <w:rPr>
                <w:rFonts w:ascii="Times New Roman" w:hAnsi="Times New Roman" w:cs="Times New Roman"/>
                <w:b/>
                <w:bCs/>
              </w:rPr>
              <w:t>1933</w:t>
            </w:r>
          </w:p>
        </w:tc>
        <w:tc>
          <w:tcPr>
            <w:tcW w:w="718" w:type="dxa"/>
            <w:shd w:val="clear" w:color="auto" w:fill="1F3864" w:themeFill="accent1" w:themeFillShade="80"/>
          </w:tcPr>
          <w:p w14:paraId="4F67CF5F" w14:textId="434C98E8" w:rsidR="00BB5B9F" w:rsidRPr="00BB5B9F" w:rsidRDefault="00BB5B9F" w:rsidP="00BB5B9F">
            <w:pPr>
              <w:jc w:val="both"/>
              <w:rPr>
                <w:rFonts w:ascii="Times New Roman" w:hAnsi="Times New Roman" w:cs="Times New Roman"/>
                <w:b/>
                <w:bCs/>
              </w:rPr>
            </w:pPr>
            <w:r>
              <w:rPr>
                <w:rFonts w:ascii="Times New Roman" w:hAnsi="Times New Roman" w:cs="Times New Roman"/>
                <w:b/>
                <w:bCs/>
              </w:rPr>
              <w:t>1939</w:t>
            </w:r>
          </w:p>
        </w:tc>
        <w:tc>
          <w:tcPr>
            <w:tcW w:w="719" w:type="dxa"/>
            <w:shd w:val="clear" w:color="auto" w:fill="1F3864" w:themeFill="accent1" w:themeFillShade="80"/>
          </w:tcPr>
          <w:p w14:paraId="5C8B605A" w14:textId="7C2BAFBB" w:rsidR="00BB5B9F" w:rsidRPr="00BB5B9F" w:rsidRDefault="00BB5B9F" w:rsidP="00BB5B9F">
            <w:pPr>
              <w:jc w:val="both"/>
              <w:rPr>
                <w:rFonts w:ascii="Times New Roman" w:hAnsi="Times New Roman" w:cs="Times New Roman"/>
                <w:b/>
                <w:bCs/>
              </w:rPr>
            </w:pPr>
            <w:r>
              <w:rPr>
                <w:rFonts w:ascii="Times New Roman" w:hAnsi="Times New Roman" w:cs="Times New Roman"/>
                <w:b/>
                <w:bCs/>
              </w:rPr>
              <w:t>1959</w:t>
            </w:r>
          </w:p>
        </w:tc>
        <w:tc>
          <w:tcPr>
            <w:tcW w:w="719" w:type="dxa"/>
            <w:shd w:val="clear" w:color="auto" w:fill="1F3864" w:themeFill="accent1" w:themeFillShade="80"/>
          </w:tcPr>
          <w:p w14:paraId="69FC4BA9" w14:textId="07CC2D6D" w:rsidR="00BB5B9F" w:rsidRPr="00BB5B9F" w:rsidRDefault="00BB5B9F" w:rsidP="00BB5B9F">
            <w:pPr>
              <w:jc w:val="both"/>
              <w:rPr>
                <w:rFonts w:ascii="Times New Roman" w:hAnsi="Times New Roman" w:cs="Times New Roman"/>
                <w:b/>
                <w:bCs/>
              </w:rPr>
            </w:pPr>
            <w:r>
              <w:rPr>
                <w:rFonts w:ascii="Times New Roman" w:hAnsi="Times New Roman" w:cs="Times New Roman"/>
                <w:b/>
                <w:bCs/>
              </w:rPr>
              <w:t>1970</w:t>
            </w:r>
          </w:p>
        </w:tc>
        <w:tc>
          <w:tcPr>
            <w:tcW w:w="719" w:type="dxa"/>
            <w:shd w:val="clear" w:color="auto" w:fill="1F3864" w:themeFill="accent1" w:themeFillShade="80"/>
          </w:tcPr>
          <w:p w14:paraId="0EEF92FA" w14:textId="126B1584" w:rsidR="00BB5B9F" w:rsidRPr="00BB5B9F" w:rsidRDefault="00BB5B9F" w:rsidP="00BB5B9F">
            <w:pPr>
              <w:jc w:val="both"/>
              <w:rPr>
                <w:rFonts w:ascii="Times New Roman" w:hAnsi="Times New Roman" w:cs="Times New Roman"/>
                <w:b/>
                <w:bCs/>
              </w:rPr>
            </w:pPr>
            <w:r>
              <w:rPr>
                <w:rFonts w:ascii="Times New Roman" w:hAnsi="Times New Roman" w:cs="Times New Roman"/>
                <w:b/>
                <w:bCs/>
              </w:rPr>
              <w:t>1979</w:t>
            </w:r>
          </w:p>
        </w:tc>
        <w:tc>
          <w:tcPr>
            <w:tcW w:w="719" w:type="dxa"/>
            <w:shd w:val="clear" w:color="auto" w:fill="1F3864" w:themeFill="accent1" w:themeFillShade="80"/>
          </w:tcPr>
          <w:p w14:paraId="17E6289C" w14:textId="203C1E40" w:rsidR="00BB5B9F" w:rsidRPr="00BB5B9F" w:rsidRDefault="00BB5B9F" w:rsidP="00BB5B9F">
            <w:pPr>
              <w:jc w:val="both"/>
              <w:rPr>
                <w:rFonts w:ascii="Times New Roman" w:hAnsi="Times New Roman" w:cs="Times New Roman"/>
                <w:b/>
                <w:bCs/>
              </w:rPr>
            </w:pPr>
            <w:r>
              <w:rPr>
                <w:rFonts w:ascii="Times New Roman" w:hAnsi="Times New Roman" w:cs="Times New Roman"/>
                <w:b/>
                <w:bCs/>
              </w:rPr>
              <w:t>1989</w:t>
            </w:r>
          </w:p>
        </w:tc>
        <w:tc>
          <w:tcPr>
            <w:tcW w:w="719" w:type="dxa"/>
            <w:shd w:val="clear" w:color="auto" w:fill="1F3864" w:themeFill="accent1" w:themeFillShade="80"/>
          </w:tcPr>
          <w:p w14:paraId="73B0AD74" w14:textId="510E6E41" w:rsidR="00BB5B9F" w:rsidRPr="00BB5B9F" w:rsidRDefault="00BB5B9F" w:rsidP="00BB5B9F">
            <w:pPr>
              <w:jc w:val="both"/>
              <w:rPr>
                <w:rFonts w:ascii="Times New Roman" w:hAnsi="Times New Roman" w:cs="Times New Roman"/>
                <w:b/>
                <w:bCs/>
              </w:rPr>
            </w:pPr>
            <w:r>
              <w:rPr>
                <w:rFonts w:ascii="Times New Roman" w:hAnsi="Times New Roman" w:cs="Times New Roman"/>
                <w:b/>
                <w:bCs/>
              </w:rPr>
              <w:t>1992</w:t>
            </w:r>
          </w:p>
        </w:tc>
        <w:tc>
          <w:tcPr>
            <w:tcW w:w="719" w:type="dxa"/>
            <w:shd w:val="clear" w:color="auto" w:fill="1F3864" w:themeFill="accent1" w:themeFillShade="80"/>
          </w:tcPr>
          <w:p w14:paraId="5357E851" w14:textId="6450EBE6" w:rsidR="00BB5B9F" w:rsidRPr="00BB5B9F" w:rsidRDefault="00BB5B9F" w:rsidP="00BB5B9F">
            <w:pPr>
              <w:jc w:val="both"/>
              <w:rPr>
                <w:rFonts w:ascii="Times New Roman" w:hAnsi="Times New Roman" w:cs="Times New Roman"/>
                <w:b/>
                <w:bCs/>
              </w:rPr>
            </w:pPr>
            <w:r>
              <w:rPr>
                <w:rFonts w:ascii="Times New Roman" w:hAnsi="Times New Roman" w:cs="Times New Roman"/>
                <w:b/>
                <w:bCs/>
              </w:rPr>
              <w:t>2002</w:t>
            </w:r>
          </w:p>
        </w:tc>
        <w:tc>
          <w:tcPr>
            <w:tcW w:w="719" w:type="dxa"/>
            <w:shd w:val="clear" w:color="auto" w:fill="1F3864" w:themeFill="accent1" w:themeFillShade="80"/>
          </w:tcPr>
          <w:p w14:paraId="6E784C4E" w14:textId="29D3B16B" w:rsidR="00BB5B9F" w:rsidRPr="00BB5B9F" w:rsidRDefault="00BB5B9F" w:rsidP="00BB5B9F">
            <w:pPr>
              <w:jc w:val="both"/>
              <w:rPr>
                <w:rFonts w:ascii="Times New Roman" w:hAnsi="Times New Roman" w:cs="Times New Roman"/>
                <w:b/>
                <w:bCs/>
              </w:rPr>
            </w:pPr>
            <w:r>
              <w:rPr>
                <w:rFonts w:ascii="Times New Roman" w:hAnsi="Times New Roman" w:cs="Times New Roman"/>
                <w:b/>
                <w:bCs/>
              </w:rPr>
              <w:t>2005</w:t>
            </w:r>
          </w:p>
        </w:tc>
        <w:tc>
          <w:tcPr>
            <w:tcW w:w="719" w:type="dxa"/>
            <w:shd w:val="clear" w:color="auto" w:fill="1F3864" w:themeFill="accent1" w:themeFillShade="80"/>
          </w:tcPr>
          <w:p w14:paraId="18144739" w14:textId="34C13A78" w:rsidR="00BB5B9F" w:rsidRPr="00BB5B9F" w:rsidRDefault="00BB5B9F" w:rsidP="00BB5B9F">
            <w:pPr>
              <w:jc w:val="both"/>
              <w:rPr>
                <w:rFonts w:ascii="Times New Roman" w:hAnsi="Times New Roman" w:cs="Times New Roman"/>
                <w:b/>
                <w:bCs/>
              </w:rPr>
            </w:pPr>
            <w:r>
              <w:rPr>
                <w:rFonts w:ascii="Times New Roman" w:hAnsi="Times New Roman" w:cs="Times New Roman"/>
                <w:b/>
                <w:bCs/>
              </w:rPr>
              <w:t>2008</w:t>
            </w:r>
          </w:p>
        </w:tc>
      </w:tr>
      <w:tr w:rsidR="00BB5B9F" w14:paraId="0E5EDCB4" w14:textId="5CFD04FC" w:rsidTr="00BB5B9F">
        <w:tc>
          <w:tcPr>
            <w:tcW w:w="719" w:type="dxa"/>
          </w:tcPr>
          <w:p w14:paraId="4EAAC187" w14:textId="2289DCE5" w:rsidR="00BB5B9F" w:rsidRPr="00BB5B9F" w:rsidRDefault="00BB5B9F" w:rsidP="00BB5B9F">
            <w:pPr>
              <w:jc w:val="both"/>
              <w:rPr>
                <w:rFonts w:ascii="Times New Roman" w:hAnsi="Times New Roman" w:cs="Times New Roman"/>
                <w:sz w:val="20"/>
                <w:szCs w:val="20"/>
              </w:rPr>
            </w:pPr>
            <w:r w:rsidRPr="00BB5B9F">
              <w:rPr>
                <w:rFonts w:ascii="Times New Roman" w:hAnsi="Times New Roman" w:cs="Times New Roman"/>
                <w:sz w:val="20"/>
                <w:szCs w:val="20"/>
              </w:rPr>
              <w:t>25493</w:t>
            </w:r>
          </w:p>
        </w:tc>
        <w:tc>
          <w:tcPr>
            <w:tcW w:w="719" w:type="dxa"/>
          </w:tcPr>
          <w:p w14:paraId="07CF370E" w14:textId="5A027E72" w:rsidR="00BB5B9F" w:rsidRPr="00BB5B9F" w:rsidRDefault="00BB5B9F" w:rsidP="00BB5B9F">
            <w:pPr>
              <w:jc w:val="both"/>
              <w:rPr>
                <w:rFonts w:ascii="Times New Roman" w:hAnsi="Times New Roman" w:cs="Times New Roman"/>
                <w:sz w:val="20"/>
                <w:szCs w:val="20"/>
              </w:rPr>
            </w:pPr>
            <w:r>
              <w:rPr>
                <w:rFonts w:ascii="Times New Roman" w:hAnsi="Times New Roman" w:cs="Times New Roman"/>
                <w:sz w:val="20"/>
                <w:szCs w:val="20"/>
              </w:rPr>
              <w:t>30378</w:t>
            </w:r>
          </w:p>
        </w:tc>
        <w:tc>
          <w:tcPr>
            <w:tcW w:w="719" w:type="dxa"/>
          </w:tcPr>
          <w:p w14:paraId="337FD3DA" w14:textId="160EA5B4" w:rsidR="00BB5B9F" w:rsidRPr="00BB5B9F" w:rsidRDefault="00BB5B9F" w:rsidP="00BB5B9F">
            <w:pPr>
              <w:jc w:val="both"/>
              <w:rPr>
                <w:rFonts w:ascii="Times New Roman" w:hAnsi="Times New Roman" w:cs="Times New Roman"/>
                <w:sz w:val="20"/>
                <w:szCs w:val="20"/>
              </w:rPr>
            </w:pPr>
            <w:r>
              <w:rPr>
                <w:rFonts w:ascii="Times New Roman" w:hAnsi="Times New Roman" w:cs="Times New Roman"/>
                <w:sz w:val="20"/>
                <w:szCs w:val="20"/>
              </w:rPr>
              <w:t>26800</w:t>
            </w:r>
          </w:p>
        </w:tc>
        <w:tc>
          <w:tcPr>
            <w:tcW w:w="718" w:type="dxa"/>
          </w:tcPr>
          <w:p w14:paraId="49EF1BC6" w14:textId="47AEA058" w:rsidR="00BB5B9F" w:rsidRPr="00BB5B9F" w:rsidRDefault="00BB5B9F" w:rsidP="00BB5B9F">
            <w:pPr>
              <w:jc w:val="both"/>
              <w:rPr>
                <w:rFonts w:ascii="Times New Roman" w:hAnsi="Times New Roman" w:cs="Times New Roman"/>
                <w:sz w:val="20"/>
                <w:szCs w:val="20"/>
              </w:rPr>
            </w:pPr>
            <w:r>
              <w:rPr>
                <w:rFonts w:ascii="Times New Roman" w:hAnsi="Times New Roman" w:cs="Times New Roman"/>
                <w:sz w:val="20"/>
                <w:szCs w:val="20"/>
              </w:rPr>
              <w:t>40000</w:t>
            </w:r>
          </w:p>
        </w:tc>
        <w:tc>
          <w:tcPr>
            <w:tcW w:w="718" w:type="dxa"/>
          </w:tcPr>
          <w:p w14:paraId="75096301" w14:textId="3D26EA8D" w:rsidR="00BB5B9F" w:rsidRPr="00BB5B9F" w:rsidRDefault="00BB5B9F" w:rsidP="00BB5B9F">
            <w:pPr>
              <w:jc w:val="both"/>
              <w:rPr>
                <w:rFonts w:ascii="Times New Roman" w:hAnsi="Times New Roman" w:cs="Times New Roman"/>
                <w:sz w:val="20"/>
                <w:szCs w:val="20"/>
              </w:rPr>
            </w:pPr>
            <w:r>
              <w:rPr>
                <w:rFonts w:ascii="Times New Roman" w:hAnsi="Times New Roman" w:cs="Times New Roman"/>
                <w:sz w:val="20"/>
                <w:szCs w:val="20"/>
              </w:rPr>
              <w:t>18407</w:t>
            </w:r>
          </w:p>
        </w:tc>
        <w:tc>
          <w:tcPr>
            <w:tcW w:w="719" w:type="dxa"/>
          </w:tcPr>
          <w:p w14:paraId="042802AC" w14:textId="42E7D229" w:rsidR="00BB5B9F" w:rsidRPr="00BB5B9F" w:rsidRDefault="00BB5B9F" w:rsidP="00BB5B9F">
            <w:pPr>
              <w:jc w:val="both"/>
              <w:rPr>
                <w:rFonts w:ascii="Times New Roman" w:hAnsi="Times New Roman" w:cs="Times New Roman"/>
                <w:sz w:val="20"/>
                <w:szCs w:val="20"/>
              </w:rPr>
            </w:pPr>
            <w:r>
              <w:rPr>
                <w:rFonts w:ascii="Times New Roman" w:hAnsi="Times New Roman" w:cs="Times New Roman"/>
                <w:sz w:val="20"/>
                <w:szCs w:val="20"/>
              </w:rPr>
              <w:t>23566</w:t>
            </w:r>
          </w:p>
        </w:tc>
        <w:tc>
          <w:tcPr>
            <w:tcW w:w="719" w:type="dxa"/>
          </w:tcPr>
          <w:p w14:paraId="0DFB23C7" w14:textId="23C95C50" w:rsidR="00BB5B9F" w:rsidRPr="00BB5B9F" w:rsidRDefault="00BB5B9F" w:rsidP="00BB5B9F">
            <w:pPr>
              <w:jc w:val="both"/>
              <w:rPr>
                <w:rFonts w:ascii="Times New Roman" w:hAnsi="Times New Roman" w:cs="Times New Roman"/>
                <w:sz w:val="20"/>
                <w:szCs w:val="20"/>
              </w:rPr>
            </w:pPr>
            <w:r>
              <w:rPr>
                <w:rFonts w:ascii="Times New Roman" w:hAnsi="Times New Roman" w:cs="Times New Roman"/>
                <w:sz w:val="20"/>
                <w:szCs w:val="20"/>
              </w:rPr>
              <w:t>28835</w:t>
            </w:r>
          </w:p>
        </w:tc>
        <w:tc>
          <w:tcPr>
            <w:tcW w:w="719" w:type="dxa"/>
          </w:tcPr>
          <w:p w14:paraId="769851F8" w14:textId="62960E1C" w:rsidR="00BB5B9F" w:rsidRPr="00BB5B9F" w:rsidRDefault="00BB5B9F" w:rsidP="00BB5B9F">
            <w:pPr>
              <w:jc w:val="both"/>
              <w:rPr>
                <w:rFonts w:ascii="Times New Roman" w:hAnsi="Times New Roman" w:cs="Times New Roman"/>
                <w:sz w:val="20"/>
                <w:szCs w:val="20"/>
              </w:rPr>
            </w:pPr>
            <w:r>
              <w:rPr>
                <w:rFonts w:ascii="Times New Roman" w:hAnsi="Times New Roman" w:cs="Times New Roman"/>
                <w:sz w:val="20"/>
                <w:szCs w:val="20"/>
              </w:rPr>
              <w:t>29452</w:t>
            </w:r>
          </w:p>
        </w:tc>
        <w:tc>
          <w:tcPr>
            <w:tcW w:w="719" w:type="dxa"/>
          </w:tcPr>
          <w:p w14:paraId="4C8D9EA3" w14:textId="1290694C" w:rsidR="00BB5B9F" w:rsidRPr="00BB5B9F" w:rsidRDefault="00BB5B9F" w:rsidP="00BB5B9F">
            <w:pPr>
              <w:jc w:val="both"/>
              <w:rPr>
                <w:rFonts w:ascii="Times New Roman" w:hAnsi="Times New Roman" w:cs="Times New Roman"/>
                <w:sz w:val="20"/>
                <w:szCs w:val="20"/>
              </w:rPr>
            </w:pPr>
            <w:r>
              <w:rPr>
                <w:rFonts w:ascii="Times New Roman" w:hAnsi="Times New Roman" w:cs="Times New Roman"/>
                <w:sz w:val="20"/>
                <w:szCs w:val="20"/>
              </w:rPr>
              <w:t>31122</w:t>
            </w:r>
          </w:p>
        </w:tc>
        <w:tc>
          <w:tcPr>
            <w:tcW w:w="719" w:type="dxa"/>
          </w:tcPr>
          <w:p w14:paraId="700BC3AE" w14:textId="46FE985F" w:rsidR="00BB5B9F" w:rsidRPr="00BB5B9F" w:rsidRDefault="00BB5B9F" w:rsidP="00BB5B9F">
            <w:pPr>
              <w:jc w:val="both"/>
              <w:rPr>
                <w:rFonts w:ascii="Times New Roman" w:hAnsi="Times New Roman" w:cs="Times New Roman"/>
                <w:sz w:val="20"/>
                <w:szCs w:val="20"/>
              </w:rPr>
            </w:pPr>
            <w:r>
              <w:rPr>
                <w:rFonts w:ascii="Times New Roman" w:hAnsi="Times New Roman" w:cs="Times New Roman"/>
                <w:sz w:val="20"/>
                <w:szCs w:val="20"/>
              </w:rPr>
              <w:t>30800</w:t>
            </w:r>
          </w:p>
        </w:tc>
        <w:tc>
          <w:tcPr>
            <w:tcW w:w="719" w:type="dxa"/>
          </w:tcPr>
          <w:p w14:paraId="71B528FC" w14:textId="2D25123D" w:rsidR="00BB5B9F" w:rsidRPr="00BB5B9F" w:rsidRDefault="00BB5B9F" w:rsidP="00BB5B9F">
            <w:pPr>
              <w:jc w:val="both"/>
              <w:rPr>
                <w:rFonts w:ascii="Times New Roman" w:hAnsi="Times New Roman" w:cs="Times New Roman"/>
                <w:sz w:val="20"/>
                <w:szCs w:val="20"/>
              </w:rPr>
            </w:pPr>
            <w:r>
              <w:rPr>
                <w:rFonts w:ascii="Times New Roman" w:hAnsi="Times New Roman" w:cs="Times New Roman"/>
                <w:sz w:val="20"/>
                <w:szCs w:val="20"/>
              </w:rPr>
              <w:t>28939</w:t>
            </w:r>
          </w:p>
        </w:tc>
        <w:tc>
          <w:tcPr>
            <w:tcW w:w="719" w:type="dxa"/>
          </w:tcPr>
          <w:p w14:paraId="4DF24BE6" w14:textId="1575304A" w:rsidR="00BB5B9F" w:rsidRPr="00BB5B9F" w:rsidRDefault="00BB5B9F" w:rsidP="00BB5B9F">
            <w:pPr>
              <w:jc w:val="both"/>
              <w:rPr>
                <w:rFonts w:ascii="Times New Roman" w:hAnsi="Times New Roman" w:cs="Times New Roman"/>
                <w:sz w:val="20"/>
                <w:szCs w:val="20"/>
              </w:rPr>
            </w:pPr>
            <w:r>
              <w:rPr>
                <w:rFonts w:ascii="Times New Roman" w:hAnsi="Times New Roman" w:cs="Times New Roman"/>
                <w:sz w:val="20"/>
                <w:szCs w:val="20"/>
              </w:rPr>
              <w:t>28426</w:t>
            </w:r>
          </w:p>
        </w:tc>
        <w:tc>
          <w:tcPr>
            <w:tcW w:w="719" w:type="dxa"/>
          </w:tcPr>
          <w:p w14:paraId="6356963C" w14:textId="3A4621EB" w:rsidR="00BB5B9F" w:rsidRPr="00BB5B9F" w:rsidRDefault="00BB5B9F" w:rsidP="00BB5B9F">
            <w:pPr>
              <w:jc w:val="both"/>
              <w:rPr>
                <w:rFonts w:ascii="Times New Roman" w:hAnsi="Times New Roman" w:cs="Times New Roman"/>
                <w:sz w:val="20"/>
                <w:szCs w:val="20"/>
              </w:rPr>
            </w:pPr>
            <w:r>
              <w:rPr>
                <w:rFonts w:ascii="Times New Roman" w:hAnsi="Times New Roman" w:cs="Times New Roman"/>
                <w:sz w:val="20"/>
                <w:szCs w:val="20"/>
              </w:rPr>
              <w:t>27600</w:t>
            </w:r>
          </w:p>
        </w:tc>
      </w:tr>
      <w:tr w:rsidR="00BB5B9F" w14:paraId="0A8F61D1" w14:textId="0BCE7A48" w:rsidTr="00BB5B9F">
        <w:tc>
          <w:tcPr>
            <w:tcW w:w="719" w:type="dxa"/>
            <w:shd w:val="clear" w:color="auto" w:fill="1F3864" w:themeFill="accent1" w:themeFillShade="80"/>
          </w:tcPr>
          <w:p w14:paraId="6845ADD8" w14:textId="3B00DA80" w:rsidR="00BB5B9F" w:rsidRPr="00BB5B9F" w:rsidRDefault="00BB5B9F" w:rsidP="00BB5B9F">
            <w:pPr>
              <w:jc w:val="both"/>
              <w:rPr>
                <w:rFonts w:ascii="Times New Roman" w:hAnsi="Times New Roman" w:cs="Times New Roman"/>
                <w:b/>
                <w:bCs/>
              </w:rPr>
            </w:pPr>
            <w:r>
              <w:rPr>
                <w:rFonts w:ascii="Times New Roman" w:hAnsi="Times New Roman" w:cs="Times New Roman"/>
                <w:b/>
                <w:bCs/>
              </w:rPr>
              <w:t>2009</w:t>
            </w:r>
          </w:p>
        </w:tc>
        <w:tc>
          <w:tcPr>
            <w:tcW w:w="719" w:type="dxa"/>
            <w:shd w:val="clear" w:color="auto" w:fill="1F3864" w:themeFill="accent1" w:themeFillShade="80"/>
          </w:tcPr>
          <w:p w14:paraId="542B2A1C" w14:textId="2206F7B5" w:rsidR="00BB5B9F" w:rsidRPr="00BB5B9F" w:rsidRDefault="00BB5B9F" w:rsidP="00BB5B9F">
            <w:pPr>
              <w:jc w:val="both"/>
              <w:rPr>
                <w:rFonts w:ascii="Times New Roman" w:hAnsi="Times New Roman" w:cs="Times New Roman"/>
                <w:b/>
                <w:bCs/>
              </w:rPr>
            </w:pPr>
            <w:r>
              <w:rPr>
                <w:rFonts w:ascii="Times New Roman" w:hAnsi="Times New Roman" w:cs="Times New Roman"/>
                <w:b/>
                <w:bCs/>
              </w:rPr>
              <w:t>2010</w:t>
            </w:r>
          </w:p>
        </w:tc>
        <w:tc>
          <w:tcPr>
            <w:tcW w:w="719" w:type="dxa"/>
            <w:shd w:val="clear" w:color="auto" w:fill="1F3864" w:themeFill="accent1" w:themeFillShade="80"/>
          </w:tcPr>
          <w:p w14:paraId="16FB4A91" w14:textId="443C37C4" w:rsidR="00BB5B9F" w:rsidRPr="00BB5B9F" w:rsidRDefault="00BB5B9F" w:rsidP="00BB5B9F">
            <w:pPr>
              <w:jc w:val="both"/>
              <w:rPr>
                <w:rFonts w:ascii="Times New Roman" w:hAnsi="Times New Roman" w:cs="Times New Roman"/>
                <w:b/>
                <w:bCs/>
              </w:rPr>
            </w:pPr>
            <w:r>
              <w:rPr>
                <w:rFonts w:ascii="Times New Roman" w:hAnsi="Times New Roman" w:cs="Times New Roman"/>
                <w:b/>
                <w:bCs/>
              </w:rPr>
              <w:t>2011</w:t>
            </w:r>
          </w:p>
        </w:tc>
        <w:tc>
          <w:tcPr>
            <w:tcW w:w="718" w:type="dxa"/>
            <w:shd w:val="clear" w:color="auto" w:fill="1F3864" w:themeFill="accent1" w:themeFillShade="80"/>
          </w:tcPr>
          <w:p w14:paraId="416860B6" w14:textId="35D62A91" w:rsidR="00BB5B9F" w:rsidRPr="00BB5B9F" w:rsidRDefault="00BB5B9F" w:rsidP="00BB5B9F">
            <w:pPr>
              <w:jc w:val="both"/>
              <w:rPr>
                <w:rFonts w:ascii="Times New Roman" w:hAnsi="Times New Roman" w:cs="Times New Roman"/>
                <w:b/>
                <w:bCs/>
              </w:rPr>
            </w:pPr>
            <w:r>
              <w:rPr>
                <w:rFonts w:ascii="Times New Roman" w:hAnsi="Times New Roman" w:cs="Times New Roman"/>
                <w:b/>
                <w:bCs/>
              </w:rPr>
              <w:t>2012</w:t>
            </w:r>
          </w:p>
        </w:tc>
        <w:tc>
          <w:tcPr>
            <w:tcW w:w="718" w:type="dxa"/>
            <w:shd w:val="clear" w:color="auto" w:fill="1F3864" w:themeFill="accent1" w:themeFillShade="80"/>
          </w:tcPr>
          <w:p w14:paraId="5C52FD42" w14:textId="03DBC0D8" w:rsidR="00BB5B9F" w:rsidRPr="00BB5B9F" w:rsidRDefault="00BB5B9F" w:rsidP="00BB5B9F">
            <w:pPr>
              <w:jc w:val="both"/>
              <w:rPr>
                <w:rFonts w:ascii="Times New Roman" w:hAnsi="Times New Roman" w:cs="Times New Roman"/>
                <w:b/>
                <w:bCs/>
              </w:rPr>
            </w:pPr>
            <w:r>
              <w:rPr>
                <w:rFonts w:ascii="Times New Roman" w:hAnsi="Times New Roman" w:cs="Times New Roman"/>
                <w:b/>
                <w:bCs/>
              </w:rPr>
              <w:t>2013</w:t>
            </w:r>
          </w:p>
        </w:tc>
        <w:tc>
          <w:tcPr>
            <w:tcW w:w="719" w:type="dxa"/>
            <w:shd w:val="clear" w:color="auto" w:fill="1F3864" w:themeFill="accent1" w:themeFillShade="80"/>
          </w:tcPr>
          <w:p w14:paraId="76CAB054" w14:textId="34A7F3ED" w:rsidR="00BB5B9F" w:rsidRPr="00BB5B9F" w:rsidRDefault="00BB5B9F" w:rsidP="00BB5B9F">
            <w:pPr>
              <w:jc w:val="both"/>
              <w:rPr>
                <w:rFonts w:ascii="Times New Roman" w:hAnsi="Times New Roman" w:cs="Times New Roman"/>
                <w:b/>
                <w:bCs/>
              </w:rPr>
            </w:pPr>
            <w:r>
              <w:rPr>
                <w:rFonts w:ascii="Times New Roman" w:hAnsi="Times New Roman" w:cs="Times New Roman"/>
                <w:b/>
                <w:bCs/>
              </w:rPr>
              <w:t>2014</w:t>
            </w:r>
          </w:p>
        </w:tc>
        <w:tc>
          <w:tcPr>
            <w:tcW w:w="719" w:type="dxa"/>
            <w:shd w:val="clear" w:color="auto" w:fill="1F3864" w:themeFill="accent1" w:themeFillShade="80"/>
          </w:tcPr>
          <w:p w14:paraId="58DB812C" w14:textId="6BC8B6B8" w:rsidR="00BB5B9F" w:rsidRPr="00BB5B9F" w:rsidRDefault="00BB5B9F" w:rsidP="00BB5B9F">
            <w:pPr>
              <w:jc w:val="both"/>
              <w:rPr>
                <w:rFonts w:ascii="Times New Roman" w:hAnsi="Times New Roman" w:cs="Times New Roman"/>
                <w:b/>
                <w:bCs/>
              </w:rPr>
            </w:pPr>
            <w:r>
              <w:rPr>
                <w:rFonts w:ascii="Times New Roman" w:hAnsi="Times New Roman" w:cs="Times New Roman"/>
                <w:b/>
                <w:bCs/>
              </w:rPr>
              <w:t>2015</w:t>
            </w:r>
          </w:p>
        </w:tc>
        <w:tc>
          <w:tcPr>
            <w:tcW w:w="719" w:type="dxa"/>
            <w:shd w:val="clear" w:color="auto" w:fill="1F3864" w:themeFill="accent1" w:themeFillShade="80"/>
          </w:tcPr>
          <w:p w14:paraId="77F75C28" w14:textId="2A8F4A10" w:rsidR="00BB5B9F" w:rsidRPr="00BB5B9F" w:rsidRDefault="00BB5B9F" w:rsidP="00BB5B9F">
            <w:pPr>
              <w:jc w:val="both"/>
              <w:rPr>
                <w:rFonts w:ascii="Times New Roman" w:hAnsi="Times New Roman" w:cs="Times New Roman"/>
                <w:b/>
                <w:bCs/>
              </w:rPr>
            </w:pPr>
            <w:r>
              <w:rPr>
                <w:rFonts w:ascii="Times New Roman" w:hAnsi="Times New Roman" w:cs="Times New Roman"/>
                <w:b/>
                <w:bCs/>
              </w:rPr>
              <w:t>2016</w:t>
            </w:r>
          </w:p>
        </w:tc>
        <w:tc>
          <w:tcPr>
            <w:tcW w:w="719" w:type="dxa"/>
            <w:shd w:val="clear" w:color="auto" w:fill="1F3864" w:themeFill="accent1" w:themeFillShade="80"/>
          </w:tcPr>
          <w:p w14:paraId="67976F4D" w14:textId="10D20A01" w:rsidR="00BB5B9F" w:rsidRPr="00BB5B9F" w:rsidRDefault="00BB5B9F" w:rsidP="00BB5B9F">
            <w:pPr>
              <w:jc w:val="both"/>
              <w:rPr>
                <w:rFonts w:ascii="Times New Roman" w:hAnsi="Times New Roman" w:cs="Times New Roman"/>
                <w:b/>
                <w:bCs/>
              </w:rPr>
            </w:pPr>
            <w:r>
              <w:rPr>
                <w:rFonts w:ascii="Times New Roman" w:hAnsi="Times New Roman" w:cs="Times New Roman"/>
                <w:b/>
                <w:bCs/>
              </w:rPr>
              <w:t>2017</w:t>
            </w:r>
          </w:p>
        </w:tc>
        <w:tc>
          <w:tcPr>
            <w:tcW w:w="719" w:type="dxa"/>
            <w:shd w:val="clear" w:color="auto" w:fill="1F3864" w:themeFill="accent1" w:themeFillShade="80"/>
          </w:tcPr>
          <w:p w14:paraId="3795D815" w14:textId="49F4FB26" w:rsidR="00BB5B9F" w:rsidRPr="00BB5B9F" w:rsidRDefault="00BB5B9F" w:rsidP="00BB5B9F">
            <w:pPr>
              <w:jc w:val="both"/>
              <w:rPr>
                <w:rFonts w:ascii="Times New Roman" w:hAnsi="Times New Roman" w:cs="Times New Roman"/>
                <w:b/>
                <w:bCs/>
              </w:rPr>
            </w:pPr>
            <w:r>
              <w:rPr>
                <w:rFonts w:ascii="Times New Roman" w:hAnsi="Times New Roman" w:cs="Times New Roman"/>
                <w:b/>
                <w:bCs/>
              </w:rPr>
              <w:t>2018</w:t>
            </w:r>
          </w:p>
        </w:tc>
        <w:tc>
          <w:tcPr>
            <w:tcW w:w="719" w:type="dxa"/>
            <w:shd w:val="clear" w:color="auto" w:fill="1F3864" w:themeFill="accent1" w:themeFillShade="80"/>
          </w:tcPr>
          <w:p w14:paraId="0B35C0A6" w14:textId="6325866D" w:rsidR="00BB5B9F" w:rsidRPr="00BB5B9F" w:rsidRDefault="00BB5B9F" w:rsidP="00BB5B9F">
            <w:pPr>
              <w:jc w:val="both"/>
              <w:rPr>
                <w:rFonts w:ascii="Times New Roman" w:hAnsi="Times New Roman" w:cs="Times New Roman"/>
                <w:b/>
                <w:bCs/>
              </w:rPr>
            </w:pPr>
            <w:r>
              <w:rPr>
                <w:rFonts w:ascii="Times New Roman" w:hAnsi="Times New Roman" w:cs="Times New Roman"/>
                <w:b/>
                <w:bCs/>
              </w:rPr>
              <w:t>2019</w:t>
            </w:r>
          </w:p>
        </w:tc>
        <w:tc>
          <w:tcPr>
            <w:tcW w:w="719" w:type="dxa"/>
            <w:shd w:val="clear" w:color="auto" w:fill="1F3864" w:themeFill="accent1" w:themeFillShade="80"/>
          </w:tcPr>
          <w:p w14:paraId="282C6564" w14:textId="53D806B7" w:rsidR="00BB5B9F" w:rsidRPr="00BB5B9F" w:rsidRDefault="00BB5B9F" w:rsidP="00BB5B9F">
            <w:pPr>
              <w:jc w:val="both"/>
              <w:rPr>
                <w:rFonts w:ascii="Times New Roman" w:hAnsi="Times New Roman" w:cs="Times New Roman"/>
                <w:b/>
                <w:bCs/>
              </w:rPr>
            </w:pPr>
            <w:r>
              <w:rPr>
                <w:rFonts w:ascii="Times New Roman" w:hAnsi="Times New Roman" w:cs="Times New Roman"/>
                <w:b/>
                <w:bCs/>
              </w:rPr>
              <w:t>2020</w:t>
            </w:r>
          </w:p>
        </w:tc>
        <w:tc>
          <w:tcPr>
            <w:tcW w:w="719" w:type="dxa"/>
            <w:shd w:val="clear" w:color="auto" w:fill="1F3864" w:themeFill="accent1" w:themeFillShade="80"/>
          </w:tcPr>
          <w:p w14:paraId="4A3A72F0" w14:textId="6FDB9C84" w:rsidR="00BB5B9F" w:rsidRPr="00BB5B9F" w:rsidRDefault="00BB5B9F" w:rsidP="00BB5B9F">
            <w:pPr>
              <w:jc w:val="both"/>
              <w:rPr>
                <w:rFonts w:ascii="Times New Roman" w:hAnsi="Times New Roman" w:cs="Times New Roman"/>
                <w:b/>
                <w:bCs/>
              </w:rPr>
            </w:pPr>
            <w:r>
              <w:rPr>
                <w:rFonts w:ascii="Times New Roman" w:hAnsi="Times New Roman" w:cs="Times New Roman"/>
                <w:b/>
                <w:bCs/>
              </w:rPr>
              <w:t>2021</w:t>
            </w:r>
          </w:p>
        </w:tc>
      </w:tr>
      <w:tr w:rsidR="00BB5B9F" w14:paraId="4357A20D" w14:textId="3F583136" w:rsidTr="00BB5B9F">
        <w:tc>
          <w:tcPr>
            <w:tcW w:w="719" w:type="dxa"/>
          </w:tcPr>
          <w:p w14:paraId="39A84DA4" w14:textId="50A75742" w:rsidR="00BB5B9F" w:rsidRPr="00BB5B9F" w:rsidRDefault="00BB5B9F" w:rsidP="00BB5B9F">
            <w:pPr>
              <w:jc w:val="both"/>
              <w:rPr>
                <w:rFonts w:ascii="Times New Roman" w:hAnsi="Times New Roman" w:cs="Times New Roman"/>
                <w:sz w:val="20"/>
                <w:szCs w:val="20"/>
              </w:rPr>
            </w:pPr>
            <w:r>
              <w:rPr>
                <w:rFonts w:ascii="Times New Roman" w:hAnsi="Times New Roman" w:cs="Times New Roman"/>
                <w:sz w:val="20"/>
                <w:szCs w:val="20"/>
              </w:rPr>
              <w:t>27043</w:t>
            </w:r>
          </w:p>
        </w:tc>
        <w:tc>
          <w:tcPr>
            <w:tcW w:w="719" w:type="dxa"/>
          </w:tcPr>
          <w:p w14:paraId="08B767B2" w14:textId="06CAA746" w:rsidR="00BB5B9F" w:rsidRPr="00BB5B9F" w:rsidRDefault="00BB5B9F" w:rsidP="00BB5B9F">
            <w:pPr>
              <w:jc w:val="both"/>
              <w:rPr>
                <w:rFonts w:ascii="Times New Roman" w:hAnsi="Times New Roman" w:cs="Times New Roman"/>
                <w:sz w:val="20"/>
                <w:szCs w:val="20"/>
              </w:rPr>
            </w:pPr>
            <w:r>
              <w:rPr>
                <w:rFonts w:ascii="Times New Roman" w:hAnsi="Times New Roman" w:cs="Times New Roman"/>
                <w:sz w:val="20"/>
                <w:szCs w:val="20"/>
              </w:rPr>
              <w:t>24666</w:t>
            </w:r>
          </w:p>
        </w:tc>
        <w:tc>
          <w:tcPr>
            <w:tcW w:w="719" w:type="dxa"/>
          </w:tcPr>
          <w:p w14:paraId="7F11C657" w14:textId="0070E15F" w:rsidR="00BB5B9F" w:rsidRPr="00BB5B9F" w:rsidRDefault="00BB5B9F" w:rsidP="00BB5B9F">
            <w:pPr>
              <w:jc w:val="both"/>
              <w:rPr>
                <w:rFonts w:ascii="Times New Roman" w:hAnsi="Times New Roman" w:cs="Times New Roman"/>
                <w:sz w:val="20"/>
                <w:szCs w:val="20"/>
              </w:rPr>
            </w:pPr>
            <w:r>
              <w:rPr>
                <w:rFonts w:ascii="Times New Roman" w:hAnsi="Times New Roman" w:cs="Times New Roman"/>
                <w:sz w:val="20"/>
                <w:szCs w:val="20"/>
              </w:rPr>
              <w:t>24584</w:t>
            </w:r>
          </w:p>
        </w:tc>
        <w:tc>
          <w:tcPr>
            <w:tcW w:w="718" w:type="dxa"/>
          </w:tcPr>
          <w:p w14:paraId="67F2FE06" w14:textId="7F4E156B" w:rsidR="00BB5B9F" w:rsidRPr="00BB5B9F" w:rsidRDefault="00BB5B9F" w:rsidP="00BB5B9F">
            <w:pPr>
              <w:jc w:val="both"/>
              <w:rPr>
                <w:rFonts w:ascii="Times New Roman" w:hAnsi="Times New Roman" w:cs="Times New Roman"/>
                <w:sz w:val="20"/>
                <w:szCs w:val="20"/>
              </w:rPr>
            </w:pPr>
            <w:r>
              <w:rPr>
                <w:rFonts w:ascii="Times New Roman" w:hAnsi="Times New Roman" w:cs="Times New Roman"/>
                <w:sz w:val="20"/>
                <w:szCs w:val="20"/>
              </w:rPr>
              <w:t>24009</w:t>
            </w:r>
          </w:p>
        </w:tc>
        <w:tc>
          <w:tcPr>
            <w:tcW w:w="718" w:type="dxa"/>
          </w:tcPr>
          <w:p w14:paraId="70082749" w14:textId="2E506616" w:rsidR="00BB5B9F" w:rsidRPr="00BB5B9F" w:rsidRDefault="00BB5B9F" w:rsidP="00BB5B9F">
            <w:pPr>
              <w:jc w:val="both"/>
              <w:rPr>
                <w:rFonts w:ascii="Times New Roman" w:hAnsi="Times New Roman" w:cs="Times New Roman"/>
                <w:sz w:val="20"/>
                <w:szCs w:val="20"/>
              </w:rPr>
            </w:pPr>
            <w:r>
              <w:rPr>
                <w:rFonts w:ascii="Times New Roman" w:hAnsi="Times New Roman" w:cs="Times New Roman"/>
                <w:sz w:val="20"/>
                <w:szCs w:val="20"/>
              </w:rPr>
              <w:t>23686</w:t>
            </w:r>
          </w:p>
        </w:tc>
        <w:tc>
          <w:tcPr>
            <w:tcW w:w="719" w:type="dxa"/>
          </w:tcPr>
          <w:p w14:paraId="03D80612" w14:textId="2441A71B" w:rsidR="00BB5B9F" w:rsidRPr="00BB5B9F" w:rsidRDefault="00BB5B9F" w:rsidP="00BB5B9F">
            <w:pPr>
              <w:jc w:val="both"/>
              <w:rPr>
                <w:rFonts w:ascii="Times New Roman" w:hAnsi="Times New Roman" w:cs="Times New Roman"/>
                <w:sz w:val="20"/>
                <w:szCs w:val="20"/>
              </w:rPr>
            </w:pPr>
            <w:r>
              <w:rPr>
                <w:rFonts w:ascii="Times New Roman" w:hAnsi="Times New Roman" w:cs="Times New Roman"/>
                <w:sz w:val="20"/>
                <w:szCs w:val="20"/>
              </w:rPr>
              <w:t>23287</w:t>
            </w:r>
          </w:p>
        </w:tc>
        <w:tc>
          <w:tcPr>
            <w:tcW w:w="719" w:type="dxa"/>
          </w:tcPr>
          <w:p w14:paraId="116D9F68" w14:textId="5DE21FA9" w:rsidR="00BB5B9F" w:rsidRPr="00BB5B9F" w:rsidRDefault="00BB5B9F" w:rsidP="00BB5B9F">
            <w:pPr>
              <w:jc w:val="both"/>
              <w:rPr>
                <w:rFonts w:ascii="Times New Roman" w:hAnsi="Times New Roman" w:cs="Times New Roman"/>
                <w:sz w:val="20"/>
                <w:szCs w:val="20"/>
              </w:rPr>
            </w:pPr>
            <w:r>
              <w:rPr>
                <w:rFonts w:ascii="Times New Roman" w:hAnsi="Times New Roman" w:cs="Times New Roman"/>
                <w:sz w:val="20"/>
                <w:szCs w:val="20"/>
              </w:rPr>
              <w:t>22992</w:t>
            </w:r>
          </w:p>
        </w:tc>
        <w:tc>
          <w:tcPr>
            <w:tcW w:w="719" w:type="dxa"/>
          </w:tcPr>
          <w:p w14:paraId="35891B78" w14:textId="5283DA9A" w:rsidR="00BB5B9F" w:rsidRPr="00BB5B9F" w:rsidRDefault="00BB5B9F" w:rsidP="00BB5B9F">
            <w:pPr>
              <w:jc w:val="both"/>
              <w:rPr>
                <w:rFonts w:ascii="Times New Roman" w:hAnsi="Times New Roman" w:cs="Times New Roman"/>
                <w:sz w:val="20"/>
                <w:szCs w:val="20"/>
              </w:rPr>
            </w:pPr>
            <w:r>
              <w:rPr>
                <w:rFonts w:ascii="Times New Roman" w:hAnsi="Times New Roman" w:cs="Times New Roman"/>
                <w:sz w:val="20"/>
                <w:szCs w:val="20"/>
              </w:rPr>
              <w:t>22563</w:t>
            </w:r>
          </w:p>
        </w:tc>
        <w:tc>
          <w:tcPr>
            <w:tcW w:w="719" w:type="dxa"/>
          </w:tcPr>
          <w:p w14:paraId="67EF9765" w14:textId="054B9EAE" w:rsidR="00BB5B9F" w:rsidRPr="00BB5B9F" w:rsidRDefault="00BB5B9F" w:rsidP="00BB5B9F">
            <w:pPr>
              <w:jc w:val="both"/>
              <w:rPr>
                <w:rFonts w:ascii="Times New Roman" w:hAnsi="Times New Roman" w:cs="Times New Roman"/>
                <w:sz w:val="20"/>
                <w:szCs w:val="20"/>
              </w:rPr>
            </w:pPr>
            <w:r>
              <w:rPr>
                <w:rFonts w:ascii="Times New Roman" w:hAnsi="Times New Roman" w:cs="Times New Roman"/>
                <w:sz w:val="20"/>
                <w:szCs w:val="20"/>
              </w:rPr>
              <w:t>22288</w:t>
            </w:r>
          </w:p>
        </w:tc>
        <w:tc>
          <w:tcPr>
            <w:tcW w:w="719" w:type="dxa"/>
          </w:tcPr>
          <w:p w14:paraId="6D8FDE7F" w14:textId="6E5A9F5C" w:rsidR="00BB5B9F" w:rsidRPr="00BB5B9F" w:rsidRDefault="00BB5B9F" w:rsidP="00BB5B9F">
            <w:pPr>
              <w:jc w:val="both"/>
              <w:rPr>
                <w:rFonts w:ascii="Times New Roman" w:hAnsi="Times New Roman" w:cs="Times New Roman"/>
                <w:sz w:val="20"/>
                <w:szCs w:val="20"/>
              </w:rPr>
            </w:pPr>
            <w:r>
              <w:rPr>
                <w:rFonts w:ascii="Times New Roman" w:hAnsi="Times New Roman" w:cs="Times New Roman"/>
                <w:sz w:val="20"/>
                <w:szCs w:val="20"/>
              </w:rPr>
              <w:t>22047</w:t>
            </w:r>
          </w:p>
        </w:tc>
        <w:tc>
          <w:tcPr>
            <w:tcW w:w="719" w:type="dxa"/>
          </w:tcPr>
          <w:p w14:paraId="3564BE28" w14:textId="1CED11AA" w:rsidR="00BB5B9F" w:rsidRPr="00BB5B9F" w:rsidRDefault="00BB5B9F" w:rsidP="00BB5B9F">
            <w:pPr>
              <w:jc w:val="both"/>
              <w:rPr>
                <w:rFonts w:ascii="Times New Roman" w:hAnsi="Times New Roman" w:cs="Times New Roman"/>
                <w:sz w:val="20"/>
                <w:szCs w:val="20"/>
              </w:rPr>
            </w:pPr>
            <w:r>
              <w:rPr>
                <w:rFonts w:ascii="Times New Roman" w:hAnsi="Times New Roman" w:cs="Times New Roman"/>
                <w:sz w:val="20"/>
                <w:szCs w:val="20"/>
              </w:rPr>
              <w:t>21637</w:t>
            </w:r>
          </w:p>
        </w:tc>
        <w:tc>
          <w:tcPr>
            <w:tcW w:w="719" w:type="dxa"/>
          </w:tcPr>
          <w:p w14:paraId="74DFE0B1" w14:textId="000A5346" w:rsidR="00BB5B9F" w:rsidRPr="00BB5B9F" w:rsidRDefault="00BB5B9F" w:rsidP="00BB5B9F">
            <w:pPr>
              <w:jc w:val="both"/>
              <w:rPr>
                <w:rFonts w:ascii="Times New Roman" w:hAnsi="Times New Roman" w:cs="Times New Roman"/>
                <w:sz w:val="20"/>
                <w:szCs w:val="20"/>
              </w:rPr>
            </w:pPr>
            <w:r>
              <w:rPr>
                <w:rFonts w:ascii="Times New Roman" w:hAnsi="Times New Roman" w:cs="Times New Roman"/>
                <w:sz w:val="20"/>
                <w:szCs w:val="20"/>
              </w:rPr>
              <w:t>21335</w:t>
            </w:r>
          </w:p>
        </w:tc>
        <w:tc>
          <w:tcPr>
            <w:tcW w:w="719" w:type="dxa"/>
          </w:tcPr>
          <w:p w14:paraId="4BBBD02D" w14:textId="6431404D" w:rsidR="00BB5B9F" w:rsidRPr="00BB5B9F" w:rsidRDefault="00BB5B9F" w:rsidP="00BB5B9F">
            <w:pPr>
              <w:jc w:val="both"/>
              <w:rPr>
                <w:rFonts w:ascii="Times New Roman" w:hAnsi="Times New Roman" w:cs="Times New Roman"/>
                <w:sz w:val="20"/>
                <w:szCs w:val="20"/>
              </w:rPr>
            </w:pPr>
            <w:r>
              <w:rPr>
                <w:rFonts w:ascii="Times New Roman" w:hAnsi="Times New Roman" w:cs="Times New Roman"/>
                <w:sz w:val="20"/>
                <w:szCs w:val="20"/>
              </w:rPr>
              <w:t>21004</w:t>
            </w:r>
          </w:p>
        </w:tc>
      </w:tr>
    </w:tbl>
    <w:p w14:paraId="7F75433E" w14:textId="52BEDF34" w:rsidR="00BB5B9F" w:rsidRDefault="00BB5B9F" w:rsidP="00BB5B9F">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E2F6F7E" wp14:editId="0416218D">
            <wp:extent cx="3477600" cy="1920999"/>
            <wp:effectExtent l="0" t="0" r="889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03756" cy="1935447"/>
                    </a:xfrm>
                    <a:prstGeom prst="rect">
                      <a:avLst/>
                    </a:prstGeom>
                    <a:noFill/>
                    <a:ln>
                      <a:noFill/>
                    </a:ln>
                  </pic:spPr>
                </pic:pic>
              </a:graphicData>
            </a:graphic>
          </wp:inline>
        </w:drawing>
      </w:r>
      <w:r w:rsidR="00F16F30" w:rsidRPr="00F16F30">
        <w:rPr>
          <w:rFonts w:ascii="Times New Roman" w:hAnsi="Times New Roman" w:cs="Times New Roman"/>
          <w:i/>
          <w:iCs/>
        </w:rPr>
        <w:t>Рис.</w:t>
      </w:r>
      <w:r w:rsidR="00F16F30">
        <w:rPr>
          <w:rFonts w:ascii="Times New Roman" w:hAnsi="Times New Roman" w:cs="Times New Roman"/>
          <w:i/>
          <w:iCs/>
        </w:rPr>
        <w:t>6</w:t>
      </w:r>
      <w:r w:rsidR="00F16F30" w:rsidRPr="00F16F30">
        <w:rPr>
          <w:rFonts w:ascii="Times New Roman" w:hAnsi="Times New Roman" w:cs="Times New Roman"/>
          <w:i/>
          <w:iCs/>
        </w:rPr>
        <w:t xml:space="preserve"> – Динамика численности населения</w:t>
      </w:r>
    </w:p>
    <w:p w14:paraId="46131C03" w14:textId="77777777" w:rsidR="00F16F30" w:rsidRPr="00F16F30" w:rsidRDefault="00F16F30" w:rsidP="00A11CB0">
      <w:pPr>
        <w:spacing w:after="0" w:line="240" w:lineRule="auto"/>
        <w:jc w:val="both"/>
        <w:rPr>
          <w:rFonts w:ascii="Times New Roman" w:hAnsi="Times New Roman" w:cs="Times New Roman"/>
          <w:i/>
          <w:iCs/>
          <w:sz w:val="16"/>
          <w:szCs w:val="16"/>
        </w:rPr>
      </w:pPr>
    </w:p>
    <w:p w14:paraId="1BE070D4" w14:textId="7F85AB8C" w:rsidR="00A11CB0" w:rsidRPr="00BB5B9F" w:rsidRDefault="00A11CB0" w:rsidP="00A11CB0">
      <w:pPr>
        <w:spacing w:after="0" w:line="240" w:lineRule="auto"/>
        <w:jc w:val="both"/>
        <w:rPr>
          <w:rFonts w:ascii="Times New Roman" w:hAnsi="Times New Roman" w:cs="Times New Roman"/>
          <w:i/>
          <w:iCs/>
        </w:rPr>
      </w:pPr>
      <w:r w:rsidRPr="00BB5B9F">
        <w:rPr>
          <w:rFonts w:ascii="Times New Roman" w:hAnsi="Times New Roman" w:cs="Times New Roman"/>
          <w:i/>
          <w:iCs/>
        </w:rPr>
        <w:t xml:space="preserve">Таблица </w:t>
      </w:r>
      <w:r w:rsidR="00BD054A" w:rsidRPr="00BB5B9F">
        <w:rPr>
          <w:rFonts w:ascii="Times New Roman" w:hAnsi="Times New Roman" w:cs="Times New Roman"/>
          <w:i/>
          <w:iCs/>
        </w:rPr>
        <w:t>5</w:t>
      </w:r>
      <w:r w:rsidRPr="00BB5B9F">
        <w:rPr>
          <w:rFonts w:ascii="Times New Roman" w:hAnsi="Times New Roman" w:cs="Times New Roman"/>
          <w:i/>
          <w:iCs/>
        </w:rPr>
        <w:t>.</w:t>
      </w:r>
      <w:r w:rsidR="00D152DC" w:rsidRPr="00BB5B9F">
        <w:rPr>
          <w:rFonts w:ascii="Times New Roman" w:hAnsi="Times New Roman" w:cs="Times New Roman"/>
          <w:i/>
          <w:iCs/>
        </w:rPr>
        <w:t xml:space="preserve"> –</w:t>
      </w:r>
      <w:r w:rsidR="00BB5B9F">
        <w:rPr>
          <w:rFonts w:ascii="Times New Roman" w:hAnsi="Times New Roman" w:cs="Times New Roman"/>
          <w:b/>
          <w:bCs/>
        </w:rPr>
        <w:t xml:space="preserve"> Демографические характеристики </w:t>
      </w:r>
      <w:r w:rsidR="00BD054A" w:rsidRPr="00BB5B9F">
        <w:rPr>
          <w:rFonts w:ascii="Times New Roman" w:hAnsi="Times New Roman" w:cs="Times New Roman"/>
          <w:b/>
          <w:bCs/>
        </w:rPr>
        <w:t xml:space="preserve"> </w:t>
      </w:r>
      <w:r w:rsidR="00D152DC" w:rsidRPr="00BB5B9F">
        <w:rPr>
          <w:rFonts w:ascii="Times New Roman" w:hAnsi="Times New Roman" w:cs="Times New Roman"/>
          <w:b/>
          <w:bCs/>
        </w:rPr>
        <w:t>Ханкайско</w:t>
      </w:r>
      <w:r w:rsidR="00BB5B9F">
        <w:rPr>
          <w:rFonts w:ascii="Times New Roman" w:hAnsi="Times New Roman" w:cs="Times New Roman"/>
          <w:b/>
          <w:bCs/>
        </w:rPr>
        <w:t>го муниципального</w:t>
      </w:r>
      <w:r w:rsidR="00D152DC" w:rsidRPr="00BB5B9F">
        <w:rPr>
          <w:rFonts w:ascii="Times New Roman" w:hAnsi="Times New Roman" w:cs="Times New Roman"/>
          <w:b/>
          <w:bCs/>
        </w:rPr>
        <w:t xml:space="preserve"> район</w:t>
      </w:r>
      <w:r w:rsidR="00BB5B9F">
        <w:rPr>
          <w:rFonts w:ascii="Times New Roman" w:hAnsi="Times New Roman" w:cs="Times New Roman"/>
          <w:b/>
          <w:bCs/>
        </w:rPr>
        <w:t>а</w:t>
      </w:r>
      <w:r w:rsidR="00BD054A" w:rsidRPr="00BB5B9F">
        <w:rPr>
          <w:rFonts w:ascii="Times New Roman" w:hAnsi="Times New Roman" w:cs="Times New Roman"/>
          <w:b/>
          <w:bCs/>
        </w:rPr>
        <w:t>/округ</w:t>
      </w:r>
      <w:r w:rsidR="00BB5B9F">
        <w:rPr>
          <w:rFonts w:ascii="Times New Roman" w:hAnsi="Times New Roman" w:cs="Times New Roman"/>
          <w:b/>
          <w:bCs/>
        </w:rPr>
        <w:t>а</w:t>
      </w:r>
      <w:r w:rsidR="00BD054A" w:rsidRPr="00BB5B9F">
        <w:rPr>
          <w:rFonts w:ascii="Times New Roman" w:hAnsi="Times New Roman" w:cs="Times New Roman"/>
          <w:b/>
          <w:bCs/>
        </w:rPr>
        <w:t>)</w:t>
      </w:r>
      <w:r w:rsidR="00D152DC" w:rsidRPr="00BB5B9F">
        <w:rPr>
          <w:rFonts w:ascii="Times New Roman" w:hAnsi="Times New Roman" w:cs="Times New Roman"/>
          <w:b/>
          <w:bCs/>
        </w:rPr>
        <w:t xml:space="preserve"> </w:t>
      </w:r>
    </w:p>
    <w:p w14:paraId="64C845CF" w14:textId="77777777" w:rsidR="00BD054A" w:rsidRPr="00BD054A" w:rsidRDefault="00BD054A" w:rsidP="00A11CB0">
      <w:pPr>
        <w:spacing w:after="0" w:line="240" w:lineRule="auto"/>
        <w:jc w:val="both"/>
        <w:rPr>
          <w:rFonts w:ascii="Times New Roman" w:hAnsi="Times New Roman" w:cs="Times New Roman"/>
          <w:i/>
          <w:iCs/>
          <w:sz w:val="8"/>
          <w:szCs w:val="8"/>
        </w:rPr>
      </w:pPr>
    </w:p>
    <w:tbl>
      <w:tblPr>
        <w:tblStyle w:val="a3"/>
        <w:tblW w:w="0" w:type="auto"/>
        <w:tblLook w:val="04A0" w:firstRow="1" w:lastRow="0" w:firstColumn="1" w:lastColumn="0" w:noHBand="0" w:noVBand="1"/>
      </w:tblPr>
      <w:tblGrid>
        <w:gridCol w:w="4479"/>
        <w:gridCol w:w="811"/>
        <w:gridCol w:w="811"/>
        <w:gridCol w:w="811"/>
        <w:gridCol w:w="811"/>
        <w:gridCol w:w="811"/>
        <w:gridCol w:w="811"/>
      </w:tblGrid>
      <w:tr w:rsidR="00F03C90" w14:paraId="011325BE" w14:textId="3FA53EFE" w:rsidTr="00F03C90">
        <w:tc>
          <w:tcPr>
            <w:tcW w:w="4815" w:type="dxa"/>
            <w:shd w:val="clear" w:color="auto" w:fill="1F3864" w:themeFill="accent1" w:themeFillShade="80"/>
          </w:tcPr>
          <w:p w14:paraId="514A982C" w14:textId="05B30E5E" w:rsidR="00BD054A" w:rsidRPr="00D152DC" w:rsidRDefault="00BD054A" w:rsidP="009E45C3">
            <w:pPr>
              <w:jc w:val="both"/>
              <w:rPr>
                <w:rFonts w:ascii="Times New Roman" w:hAnsi="Times New Roman" w:cs="Times New Roman"/>
                <w:b/>
                <w:bCs/>
              </w:rPr>
            </w:pPr>
            <w:r w:rsidRPr="00D152DC">
              <w:rPr>
                <w:rFonts w:ascii="Times New Roman" w:hAnsi="Times New Roman" w:cs="Times New Roman"/>
                <w:b/>
                <w:bCs/>
              </w:rPr>
              <w:t>Показатели</w:t>
            </w:r>
          </w:p>
        </w:tc>
        <w:tc>
          <w:tcPr>
            <w:tcW w:w="475" w:type="dxa"/>
            <w:shd w:val="clear" w:color="auto" w:fill="1F3864" w:themeFill="accent1" w:themeFillShade="80"/>
          </w:tcPr>
          <w:p w14:paraId="35BCA1A8" w14:textId="5CFDB587" w:rsidR="00BD054A" w:rsidRPr="00D152DC" w:rsidRDefault="00BD054A" w:rsidP="009E45C3">
            <w:pPr>
              <w:jc w:val="both"/>
              <w:rPr>
                <w:rFonts w:ascii="Times New Roman" w:hAnsi="Times New Roman" w:cs="Times New Roman"/>
                <w:b/>
                <w:bCs/>
              </w:rPr>
            </w:pPr>
            <w:r w:rsidRPr="00D152DC">
              <w:rPr>
                <w:rFonts w:ascii="Times New Roman" w:hAnsi="Times New Roman" w:cs="Times New Roman"/>
                <w:b/>
                <w:bCs/>
              </w:rPr>
              <w:t>2015г.</w:t>
            </w:r>
          </w:p>
        </w:tc>
        <w:tc>
          <w:tcPr>
            <w:tcW w:w="811" w:type="dxa"/>
            <w:shd w:val="clear" w:color="auto" w:fill="1F3864" w:themeFill="accent1" w:themeFillShade="80"/>
          </w:tcPr>
          <w:p w14:paraId="43066230" w14:textId="3F46C90C" w:rsidR="00BD054A" w:rsidRPr="00D152DC" w:rsidRDefault="00BD054A" w:rsidP="009E45C3">
            <w:pPr>
              <w:jc w:val="both"/>
              <w:rPr>
                <w:rFonts w:ascii="Times New Roman" w:hAnsi="Times New Roman" w:cs="Times New Roman"/>
                <w:b/>
                <w:bCs/>
              </w:rPr>
            </w:pPr>
            <w:r w:rsidRPr="00D152DC">
              <w:rPr>
                <w:rFonts w:ascii="Times New Roman" w:hAnsi="Times New Roman" w:cs="Times New Roman"/>
                <w:b/>
                <w:bCs/>
              </w:rPr>
              <w:t>2016г.</w:t>
            </w:r>
          </w:p>
        </w:tc>
        <w:tc>
          <w:tcPr>
            <w:tcW w:w="811" w:type="dxa"/>
            <w:shd w:val="clear" w:color="auto" w:fill="1F3864" w:themeFill="accent1" w:themeFillShade="80"/>
          </w:tcPr>
          <w:p w14:paraId="2092836C" w14:textId="3682626B" w:rsidR="00BD054A" w:rsidRPr="00D152DC" w:rsidRDefault="00BD054A" w:rsidP="009E45C3">
            <w:pPr>
              <w:jc w:val="both"/>
              <w:rPr>
                <w:rFonts w:ascii="Times New Roman" w:hAnsi="Times New Roman" w:cs="Times New Roman"/>
                <w:b/>
                <w:bCs/>
              </w:rPr>
            </w:pPr>
            <w:r w:rsidRPr="00D152DC">
              <w:rPr>
                <w:rFonts w:ascii="Times New Roman" w:hAnsi="Times New Roman" w:cs="Times New Roman"/>
                <w:b/>
                <w:bCs/>
              </w:rPr>
              <w:t>2017г.</w:t>
            </w:r>
          </w:p>
        </w:tc>
        <w:tc>
          <w:tcPr>
            <w:tcW w:w="811" w:type="dxa"/>
            <w:shd w:val="clear" w:color="auto" w:fill="1F3864" w:themeFill="accent1" w:themeFillShade="80"/>
          </w:tcPr>
          <w:p w14:paraId="2FC89476" w14:textId="578C830F" w:rsidR="00BD054A" w:rsidRPr="00D152DC" w:rsidRDefault="00BD054A" w:rsidP="009E45C3">
            <w:pPr>
              <w:jc w:val="both"/>
              <w:rPr>
                <w:rFonts w:ascii="Times New Roman" w:hAnsi="Times New Roman" w:cs="Times New Roman"/>
                <w:b/>
                <w:bCs/>
              </w:rPr>
            </w:pPr>
            <w:r w:rsidRPr="00D152DC">
              <w:rPr>
                <w:rFonts w:ascii="Times New Roman" w:hAnsi="Times New Roman" w:cs="Times New Roman"/>
                <w:b/>
                <w:bCs/>
              </w:rPr>
              <w:t>2018г.</w:t>
            </w:r>
          </w:p>
        </w:tc>
        <w:tc>
          <w:tcPr>
            <w:tcW w:w="811" w:type="dxa"/>
            <w:shd w:val="clear" w:color="auto" w:fill="1F3864" w:themeFill="accent1" w:themeFillShade="80"/>
          </w:tcPr>
          <w:p w14:paraId="3CF43E9F" w14:textId="3B90EB85" w:rsidR="00BD054A" w:rsidRPr="00D152DC" w:rsidRDefault="00BD054A" w:rsidP="009E45C3">
            <w:pPr>
              <w:jc w:val="both"/>
              <w:rPr>
                <w:rFonts w:ascii="Times New Roman" w:hAnsi="Times New Roman" w:cs="Times New Roman"/>
                <w:b/>
                <w:bCs/>
              </w:rPr>
            </w:pPr>
            <w:r w:rsidRPr="00D152DC">
              <w:rPr>
                <w:rFonts w:ascii="Times New Roman" w:hAnsi="Times New Roman" w:cs="Times New Roman"/>
                <w:b/>
                <w:bCs/>
              </w:rPr>
              <w:t>2019г.</w:t>
            </w:r>
          </w:p>
        </w:tc>
        <w:tc>
          <w:tcPr>
            <w:tcW w:w="811" w:type="dxa"/>
            <w:shd w:val="clear" w:color="auto" w:fill="1F3864" w:themeFill="accent1" w:themeFillShade="80"/>
          </w:tcPr>
          <w:p w14:paraId="416E7D4D" w14:textId="4507755F" w:rsidR="00BD054A" w:rsidRPr="00D152DC" w:rsidRDefault="00BD054A" w:rsidP="009E45C3">
            <w:pPr>
              <w:jc w:val="both"/>
              <w:rPr>
                <w:rFonts w:ascii="Times New Roman" w:hAnsi="Times New Roman" w:cs="Times New Roman"/>
                <w:b/>
                <w:bCs/>
              </w:rPr>
            </w:pPr>
            <w:r w:rsidRPr="00D152DC">
              <w:rPr>
                <w:rFonts w:ascii="Times New Roman" w:hAnsi="Times New Roman" w:cs="Times New Roman"/>
                <w:b/>
                <w:bCs/>
              </w:rPr>
              <w:t>2020г.</w:t>
            </w:r>
          </w:p>
        </w:tc>
      </w:tr>
      <w:tr w:rsidR="00BD054A" w14:paraId="4931AA19" w14:textId="46C9C372" w:rsidTr="00F03C90">
        <w:tc>
          <w:tcPr>
            <w:tcW w:w="4815" w:type="dxa"/>
          </w:tcPr>
          <w:p w14:paraId="38E2C228" w14:textId="25352F23" w:rsidR="00BD054A" w:rsidRPr="00D152DC" w:rsidRDefault="00BD054A" w:rsidP="00BD054A">
            <w:pPr>
              <w:rPr>
                <w:rFonts w:ascii="Times New Roman" w:hAnsi="Times New Roman" w:cs="Times New Roman"/>
              </w:rPr>
            </w:pPr>
            <w:r w:rsidRPr="00D152DC">
              <w:rPr>
                <w:rFonts w:ascii="Times New Roman" w:hAnsi="Times New Roman" w:cs="Times New Roman"/>
              </w:rPr>
              <w:t>Всего – численность населения, чел.</w:t>
            </w:r>
          </w:p>
        </w:tc>
        <w:tc>
          <w:tcPr>
            <w:tcW w:w="475" w:type="dxa"/>
          </w:tcPr>
          <w:p w14:paraId="6E3F44BB" w14:textId="0C29E997" w:rsidR="00BD054A" w:rsidRPr="00D152DC" w:rsidRDefault="00BD054A" w:rsidP="009E45C3">
            <w:pPr>
              <w:jc w:val="right"/>
              <w:rPr>
                <w:rFonts w:ascii="Times New Roman" w:hAnsi="Times New Roman" w:cs="Times New Roman"/>
              </w:rPr>
            </w:pPr>
            <w:r w:rsidRPr="00D152DC">
              <w:rPr>
                <w:rFonts w:ascii="Times New Roman" w:hAnsi="Times New Roman" w:cs="Times New Roman"/>
              </w:rPr>
              <w:t>22992</w:t>
            </w:r>
          </w:p>
        </w:tc>
        <w:tc>
          <w:tcPr>
            <w:tcW w:w="811" w:type="dxa"/>
          </w:tcPr>
          <w:p w14:paraId="5C6A687A" w14:textId="199B94A6" w:rsidR="00BD054A" w:rsidRPr="00D152DC" w:rsidRDefault="00BD054A" w:rsidP="009E45C3">
            <w:pPr>
              <w:jc w:val="right"/>
              <w:rPr>
                <w:rFonts w:ascii="Times New Roman" w:hAnsi="Times New Roman" w:cs="Times New Roman"/>
              </w:rPr>
            </w:pPr>
            <w:r w:rsidRPr="00D152DC">
              <w:rPr>
                <w:rFonts w:ascii="Times New Roman" w:hAnsi="Times New Roman" w:cs="Times New Roman"/>
              </w:rPr>
              <w:t>22563</w:t>
            </w:r>
          </w:p>
        </w:tc>
        <w:tc>
          <w:tcPr>
            <w:tcW w:w="811" w:type="dxa"/>
          </w:tcPr>
          <w:p w14:paraId="0C3CAFB9" w14:textId="66F19191" w:rsidR="00BD054A" w:rsidRPr="00D152DC" w:rsidRDefault="00BD054A" w:rsidP="009E45C3">
            <w:pPr>
              <w:jc w:val="right"/>
              <w:rPr>
                <w:rFonts w:ascii="Times New Roman" w:hAnsi="Times New Roman" w:cs="Times New Roman"/>
              </w:rPr>
            </w:pPr>
            <w:r w:rsidRPr="00D152DC">
              <w:rPr>
                <w:rFonts w:ascii="Times New Roman" w:hAnsi="Times New Roman" w:cs="Times New Roman"/>
              </w:rPr>
              <w:t>22288</w:t>
            </w:r>
          </w:p>
        </w:tc>
        <w:tc>
          <w:tcPr>
            <w:tcW w:w="811" w:type="dxa"/>
          </w:tcPr>
          <w:p w14:paraId="0F2E145E" w14:textId="3703CED8" w:rsidR="00BD054A" w:rsidRPr="00D152DC" w:rsidRDefault="00BD054A" w:rsidP="009E45C3">
            <w:pPr>
              <w:jc w:val="right"/>
              <w:rPr>
                <w:rFonts w:ascii="Times New Roman" w:hAnsi="Times New Roman" w:cs="Times New Roman"/>
              </w:rPr>
            </w:pPr>
            <w:r w:rsidRPr="00D152DC">
              <w:rPr>
                <w:rFonts w:ascii="Times New Roman" w:hAnsi="Times New Roman" w:cs="Times New Roman"/>
              </w:rPr>
              <w:t>22047</w:t>
            </w:r>
          </w:p>
        </w:tc>
        <w:tc>
          <w:tcPr>
            <w:tcW w:w="811" w:type="dxa"/>
          </w:tcPr>
          <w:p w14:paraId="75D00A8D" w14:textId="47FFE5DC" w:rsidR="00BD054A" w:rsidRPr="00D152DC" w:rsidRDefault="00BD054A" w:rsidP="009E45C3">
            <w:pPr>
              <w:jc w:val="right"/>
              <w:rPr>
                <w:rFonts w:ascii="Times New Roman" w:hAnsi="Times New Roman" w:cs="Times New Roman"/>
              </w:rPr>
            </w:pPr>
            <w:r w:rsidRPr="00D152DC">
              <w:rPr>
                <w:rFonts w:ascii="Times New Roman" w:hAnsi="Times New Roman" w:cs="Times New Roman"/>
              </w:rPr>
              <w:t>21637</w:t>
            </w:r>
          </w:p>
        </w:tc>
        <w:tc>
          <w:tcPr>
            <w:tcW w:w="811" w:type="dxa"/>
          </w:tcPr>
          <w:p w14:paraId="455BC966" w14:textId="69C77F09" w:rsidR="00BD054A" w:rsidRPr="00D152DC" w:rsidRDefault="00BD054A" w:rsidP="009E45C3">
            <w:pPr>
              <w:jc w:val="right"/>
              <w:rPr>
                <w:rFonts w:ascii="Times New Roman" w:hAnsi="Times New Roman" w:cs="Times New Roman"/>
              </w:rPr>
            </w:pPr>
            <w:r w:rsidRPr="00D152DC">
              <w:rPr>
                <w:rFonts w:ascii="Times New Roman" w:hAnsi="Times New Roman" w:cs="Times New Roman"/>
              </w:rPr>
              <w:t>21335</w:t>
            </w:r>
          </w:p>
        </w:tc>
      </w:tr>
      <w:tr w:rsidR="009E45C3" w14:paraId="629B9BD5" w14:textId="6D4A37DA" w:rsidTr="00F03C90">
        <w:tc>
          <w:tcPr>
            <w:tcW w:w="4815" w:type="dxa"/>
          </w:tcPr>
          <w:p w14:paraId="1CA46DE9" w14:textId="6E00F5D6" w:rsidR="009E45C3" w:rsidRPr="00D152DC" w:rsidRDefault="009E45C3" w:rsidP="009E45C3">
            <w:pPr>
              <w:rPr>
                <w:rFonts w:ascii="Times New Roman" w:hAnsi="Times New Roman" w:cs="Times New Roman"/>
              </w:rPr>
            </w:pPr>
            <w:r w:rsidRPr="00D152DC">
              <w:rPr>
                <w:rFonts w:ascii="Times New Roman" w:hAnsi="Times New Roman" w:cs="Times New Roman"/>
              </w:rPr>
              <w:t>Количество женщин, всего, чел.</w:t>
            </w:r>
          </w:p>
        </w:tc>
        <w:tc>
          <w:tcPr>
            <w:tcW w:w="475" w:type="dxa"/>
          </w:tcPr>
          <w:p w14:paraId="6B193C96" w14:textId="1766E8EA" w:rsidR="009E45C3" w:rsidRPr="00D152DC" w:rsidRDefault="009E45C3" w:rsidP="009E45C3">
            <w:pPr>
              <w:jc w:val="right"/>
              <w:rPr>
                <w:rFonts w:ascii="Times New Roman" w:hAnsi="Times New Roman" w:cs="Times New Roman"/>
              </w:rPr>
            </w:pPr>
            <w:r w:rsidRPr="00D152DC">
              <w:rPr>
                <w:rFonts w:ascii="Times New Roman" w:hAnsi="Times New Roman" w:cs="Times New Roman"/>
              </w:rPr>
              <w:t>11478</w:t>
            </w:r>
          </w:p>
        </w:tc>
        <w:tc>
          <w:tcPr>
            <w:tcW w:w="811" w:type="dxa"/>
          </w:tcPr>
          <w:p w14:paraId="4C2388A9" w14:textId="4AE49D42" w:rsidR="009E45C3" w:rsidRPr="00D152DC" w:rsidRDefault="009E45C3" w:rsidP="009E45C3">
            <w:pPr>
              <w:jc w:val="right"/>
              <w:rPr>
                <w:rFonts w:ascii="Times New Roman" w:hAnsi="Times New Roman" w:cs="Times New Roman"/>
              </w:rPr>
            </w:pPr>
            <w:r w:rsidRPr="00D152DC">
              <w:rPr>
                <w:rFonts w:ascii="Times New Roman" w:hAnsi="Times New Roman" w:cs="Times New Roman"/>
              </w:rPr>
              <w:t>11221</w:t>
            </w:r>
          </w:p>
        </w:tc>
        <w:tc>
          <w:tcPr>
            <w:tcW w:w="811" w:type="dxa"/>
          </w:tcPr>
          <w:p w14:paraId="4236487E" w14:textId="7305828A" w:rsidR="009E45C3" w:rsidRPr="00D152DC" w:rsidRDefault="009E45C3" w:rsidP="009E45C3">
            <w:pPr>
              <w:jc w:val="right"/>
              <w:rPr>
                <w:rFonts w:ascii="Times New Roman" w:hAnsi="Times New Roman" w:cs="Times New Roman"/>
              </w:rPr>
            </w:pPr>
            <w:r w:rsidRPr="00D152DC">
              <w:rPr>
                <w:rFonts w:ascii="Times New Roman" w:hAnsi="Times New Roman" w:cs="Times New Roman"/>
              </w:rPr>
              <w:t>11074</w:t>
            </w:r>
          </w:p>
        </w:tc>
        <w:tc>
          <w:tcPr>
            <w:tcW w:w="811" w:type="dxa"/>
          </w:tcPr>
          <w:p w14:paraId="3787E94F" w14:textId="4F84AD8A" w:rsidR="009E45C3" w:rsidRPr="00D152DC" w:rsidRDefault="009E45C3" w:rsidP="009E45C3">
            <w:pPr>
              <w:jc w:val="right"/>
              <w:rPr>
                <w:rFonts w:ascii="Times New Roman" w:hAnsi="Times New Roman" w:cs="Times New Roman"/>
              </w:rPr>
            </w:pPr>
            <w:r w:rsidRPr="00D152DC">
              <w:rPr>
                <w:rFonts w:ascii="Times New Roman" w:hAnsi="Times New Roman" w:cs="Times New Roman"/>
              </w:rPr>
              <w:t>10937</w:t>
            </w:r>
          </w:p>
        </w:tc>
        <w:tc>
          <w:tcPr>
            <w:tcW w:w="811" w:type="dxa"/>
          </w:tcPr>
          <w:p w14:paraId="740E45E0" w14:textId="72E1FEBA" w:rsidR="009E45C3" w:rsidRPr="00D152DC" w:rsidRDefault="009E45C3" w:rsidP="009E45C3">
            <w:pPr>
              <w:jc w:val="right"/>
              <w:rPr>
                <w:rFonts w:ascii="Times New Roman" w:hAnsi="Times New Roman" w:cs="Times New Roman"/>
              </w:rPr>
            </w:pPr>
            <w:r w:rsidRPr="00D152DC">
              <w:rPr>
                <w:rFonts w:ascii="Times New Roman" w:hAnsi="Times New Roman" w:cs="Times New Roman"/>
              </w:rPr>
              <w:t>10709</w:t>
            </w:r>
          </w:p>
        </w:tc>
        <w:tc>
          <w:tcPr>
            <w:tcW w:w="811" w:type="dxa"/>
          </w:tcPr>
          <w:p w14:paraId="534D9251" w14:textId="17C1B462" w:rsidR="009E45C3" w:rsidRPr="00D152DC" w:rsidRDefault="009E45C3" w:rsidP="009E45C3">
            <w:pPr>
              <w:jc w:val="right"/>
              <w:rPr>
                <w:rFonts w:ascii="Times New Roman" w:hAnsi="Times New Roman" w:cs="Times New Roman"/>
              </w:rPr>
            </w:pPr>
            <w:r w:rsidRPr="00D152DC">
              <w:rPr>
                <w:rFonts w:ascii="Times New Roman" w:hAnsi="Times New Roman" w:cs="Times New Roman"/>
              </w:rPr>
              <w:t>10520</w:t>
            </w:r>
          </w:p>
        </w:tc>
      </w:tr>
      <w:tr w:rsidR="009E45C3" w14:paraId="401ACED5" w14:textId="61F30B76" w:rsidTr="00F03C90">
        <w:tc>
          <w:tcPr>
            <w:tcW w:w="4815" w:type="dxa"/>
          </w:tcPr>
          <w:p w14:paraId="1A1B79D0" w14:textId="687D0EA2" w:rsidR="009E45C3" w:rsidRPr="00D152DC" w:rsidRDefault="009E45C3" w:rsidP="009E45C3">
            <w:pPr>
              <w:jc w:val="both"/>
              <w:rPr>
                <w:rFonts w:ascii="Times New Roman" w:hAnsi="Times New Roman" w:cs="Times New Roman"/>
              </w:rPr>
            </w:pPr>
            <w:r w:rsidRPr="00D152DC">
              <w:rPr>
                <w:rFonts w:ascii="Times New Roman" w:hAnsi="Times New Roman" w:cs="Times New Roman"/>
              </w:rPr>
              <w:t>Количество мужчин, всего, чел.</w:t>
            </w:r>
          </w:p>
        </w:tc>
        <w:tc>
          <w:tcPr>
            <w:tcW w:w="475" w:type="dxa"/>
          </w:tcPr>
          <w:p w14:paraId="2B1CDDC8" w14:textId="4C890758" w:rsidR="009E45C3" w:rsidRPr="00D152DC" w:rsidRDefault="009E45C3" w:rsidP="009E45C3">
            <w:pPr>
              <w:jc w:val="right"/>
              <w:rPr>
                <w:rFonts w:ascii="Times New Roman" w:hAnsi="Times New Roman" w:cs="Times New Roman"/>
              </w:rPr>
            </w:pPr>
            <w:r w:rsidRPr="00D152DC">
              <w:rPr>
                <w:rFonts w:ascii="Times New Roman" w:hAnsi="Times New Roman" w:cs="Times New Roman"/>
              </w:rPr>
              <w:t>11514</w:t>
            </w:r>
          </w:p>
        </w:tc>
        <w:tc>
          <w:tcPr>
            <w:tcW w:w="811" w:type="dxa"/>
          </w:tcPr>
          <w:p w14:paraId="1CA83F37" w14:textId="53A62621" w:rsidR="009E45C3" w:rsidRPr="00D152DC" w:rsidRDefault="009E45C3" w:rsidP="009E45C3">
            <w:pPr>
              <w:jc w:val="right"/>
              <w:rPr>
                <w:rFonts w:ascii="Times New Roman" w:hAnsi="Times New Roman" w:cs="Times New Roman"/>
              </w:rPr>
            </w:pPr>
            <w:r w:rsidRPr="00D152DC">
              <w:rPr>
                <w:rFonts w:ascii="Times New Roman" w:hAnsi="Times New Roman" w:cs="Times New Roman"/>
              </w:rPr>
              <w:t>11342</w:t>
            </w:r>
          </w:p>
        </w:tc>
        <w:tc>
          <w:tcPr>
            <w:tcW w:w="811" w:type="dxa"/>
          </w:tcPr>
          <w:p w14:paraId="0D75047F" w14:textId="28F11D53" w:rsidR="009E45C3" w:rsidRPr="00D152DC" w:rsidRDefault="009E45C3" w:rsidP="009E45C3">
            <w:pPr>
              <w:jc w:val="right"/>
              <w:rPr>
                <w:rFonts w:ascii="Times New Roman" w:hAnsi="Times New Roman" w:cs="Times New Roman"/>
              </w:rPr>
            </w:pPr>
            <w:r w:rsidRPr="00D152DC">
              <w:rPr>
                <w:rFonts w:ascii="Times New Roman" w:hAnsi="Times New Roman" w:cs="Times New Roman"/>
              </w:rPr>
              <w:t>11214</w:t>
            </w:r>
          </w:p>
        </w:tc>
        <w:tc>
          <w:tcPr>
            <w:tcW w:w="811" w:type="dxa"/>
          </w:tcPr>
          <w:p w14:paraId="5D3A3083" w14:textId="55EAB620" w:rsidR="009E45C3" w:rsidRPr="00D152DC" w:rsidRDefault="009E45C3" w:rsidP="009E45C3">
            <w:pPr>
              <w:jc w:val="right"/>
              <w:rPr>
                <w:rFonts w:ascii="Times New Roman" w:hAnsi="Times New Roman" w:cs="Times New Roman"/>
              </w:rPr>
            </w:pPr>
            <w:r w:rsidRPr="00D152DC">
              <w:rPr>
                <w:rFonts w:ascii="Times New Roman" w:hAnsi="Times New Roman" w:cs="Times New Roman"/>
              </w:rPr>
              <w:t>11110</w:t>
            </w:r>
          </w:p>
        </w:tc>
        <w:tc>
          <w:tcPr>
            <w:tcW w:w="811" w:type="dxa"/>
          </w:tcPr>
          <w:p w14:paraId="1C63EA28" w14:textId="08D75BA5" w:rsidR="009E45C3" w:rsidRPr="00D152DC" w:rsidRDefault="009E45C3" w:rsidP="009E45C3">
            <w:pPr>
              <w:jc w:val="right"/>
              <w:rPr>
                <w:rFonts w:ascii="Times New Roman" w:hAnsi="Times New Roman" w:cs="Times New Roman"/>
              </w:rPr>
            </w:pPr>
            <w:r w:rsidRPr="00D152DC">
              <w:rPr>
                <w:rFonts w:ascii="Times New Roman" w:hAnsi="Times New Roman" w:cs="Times New Roman"/>
              </w:rPr>
              <w:t>10928</w:t>
            </w:r>
          </w:p>
        </w:tc>
        <w:tc>
          <w:tcPr>
            <w:tcW w:w="811" w:type="dxa"/>
          </w:tcPr>
          <w:p w14:paraId="440B8622" w14:textId="38545CBC" w:rsidR="009E45C3" w:rsidRPr="00D152DC" w:rsidRDefault="009E45C3" w:rsidP="009E45C3">
            <w:pPr>
              <w:jc w:val="right"/>
              <w:rPr>
                <w:rFonts w:ascii="Times New Roman" w:hAnsi="Times New Roman" w:cs="Times New Roman"/>
              </w:rPr>
            </w:pPr>
            <w:r w:rsidRPr="00D152DC">
              <w:rPr>
                <w:rFonts w:ascii="Times New Roman" w:hAnsi="Times New Roman" w:cs="Times New Roman"/>
              </w:rPr>
              <w:t>10815</w:t>
            </w:r>
          </w:p>
        </w:tc>
      </w:tr>
      <w:tr w:rsidR="009E45C3" w14:paraId="1AE94E5F" w14:textId="09259F25" w:rsidTr="00F03C90">
        <w:tc>
          <w:tcPr>
            <w:tcW w:w="4815" w:type="dxa"/>
          </w:tcPr>
          <w:p w14:paraId="6CA9631A" w14:textId="7DAF0946" w:rsidR="009E45C3" w:rsidRPr="00D152DC" w:rsidRDefault="009E45C3" w:rsidP="009E45C3">
            <w:pPr>
              <w:rPr>
                <w:rFonts w:ascii="Times New Roman" w:hAnsi="Times New Roman" w:cs="Times New Roman"/>
              </w:rPr>
            </w:pPr>
            <w:r w:rsidRPr="00D152DC">
              <w:rPr>
                <w:rFonts w:ascii="Times New Roman" w:hAnsi="Times New Roman" w:cs="Times New Roman"/>
              </w:rPr>
              <w:t>Число родившихся (без мертворожденных), чел.</w:t>
            </w:r>
          </w:p>
        </w:tc>
        <w:tc>
          <w:tcPr>
            <w:tcW w:w="475" w:type="dxa"/>
          </w:tcPr>
          <w:p w14:paraId="394BC785" w14:textId="0D7FE8E0" w:rsidR="009E45C3" w:rsidRPr="00D152DC" w:rsidRDefault="00D152DC" w:rsidP="009E45C3">
            <w:pPr>
              <w:jc w:val="right"/>
              <w:rPr>
                <w:rFonts w:ascii="Times New Roman" w:hAnsi="Times New Roman" w:cs="Times New Roman"/>
              </w:rPr>
            </w:pPr>
            <w:r>
              <w:rPr>
                <w:rFonts w:ascii="Times New Roman" w:hAnsi="Times New Roman" w:cs="Times New Roman"/>
              </w:rPr>
              <w:t>271</w:t>
            </w:r>
          </w:p>
        </w:tc>
        <w:tc>
          <w:tcPr>
            <w:tcW w:w="811" w:type="dxa"/>
          </w:tcPr>
          <w:p w14:paraId="46754EA8" w14:textId="6555FC71" w:rsidR="009E45C3" w:rsidRPr="00D152DC" w:rsidRDefault="00D152DC" w:rsidP="009E45C3">
            <w:pPr>
              <w:jc w:val="right"/>
              <w:rPr>
                <w:rFonts w:ascii="Times New Roman" w:hAnsi="Times New Roman" w:cs="Times New Roman"/>
              </w:rPr>
            </w:pPr>
            <w:r>
              <w:rPr>
                <w:rFonts w:ascii="Times New Roman" w:hAnsi="Times New Roman" w:cs="Times New Roman"/>
              </w:rPr>
              <w:t>265</w:t>
            </w:r>
          </w:p>
        </w:tc>
        <w:tc>
          <w:tcPr>
            <w:tcW w:w="811" w:type="dxa"/>
          </w:tcPr>
          <w:p w14:paraId="2B320286" w14:textId="23681CC7" w:rsidR="009E45C3" w:rsidRPr="00D152DC" w:rsidRDefault="00D152DC" w:rsidP="009E45C3">
            <w:pPr>
              <w:jc w:val="right"/>
              <w:rPr>
                <w:rFonts w:ascii="Times New Roman" w:hAnsi="Times New Roman" w:cs="Times New Roman"/>
              </w:rPr>
            </w:pPr>
            <w:r>
              <w:rPr>
                <w:rFonts w:ascii="Times New Roman" w:hAnsi="Times New Roman" w:cs="Times New Roman"/>
              </w:rPr>
              <w:t>280</w:t>
            </w:r>
          </w:p>
        </w:tc>
        <w:tc>
          <w:tcPr>
            <w:tcW w:w="811" w:type="dxa"/>
          </w:tcPr>
          <w:p w14:paraId="389793EA" w14:textId="0AFE85D3" w:rsidR="009E45C3" w:rsidRPr="00D152DC" w:rsidRDefault="00D152DC" w:rsidP="009E45C3">
            <w:pPr>
              <w:jc w:val="right"/>
              <w:rPr>
                <w:rFonts w:ascii="Times New Roman" w:hAnsi="Times New Roman" w:cs="Times New Roman"/>
              </w:rPr>
            </w:pPr>
            <w:r>
              <w:rPr>
                <w:rFonts w:ascii="Times New Roman" w:hAnsi="Times New Roman" w:cs="Times New Roman"/>
              </w:rPr>
              <w:t>232</w:t>
            </w:r>
          </w:p>
        </w:tc>
        <w:tc>
          <w:tcPr>
            <w:tcW w:w="811" w:type="dxa"/>
          </w:tcPr>
          <w:p w14:paraId="2A124B8E" w14:textId="7B7EC365" w:rsidR="009E45C3" w:rsidRPr="00D152DC" w:rsidRDefault="00D152DC" w:rsidP="009E45C3">
            <w:pPr>
              <w:jc w:val="right"/>
              <w:rPr>
                <w:rFonts w:ascii="Times New Roman" w:hAnsi="Times New Roman" w:cs="Times New Roman"/>
              </w:rPr>
            </w:pPr>
            <w:r>
              <w:rPr>
                <w:rFonts w:ascii="Times New Roman" w:hAnsi="Times New Roman" w:cs="Times New Roman"/>
              </w:rPr>
              <w:t>244</w:t>
            </w:r>
          </w:p>
        </w:tc>
        <w:tc>
          <w:tcPr>
            <w:tcW w:w="811" w:type="dxa"/>
          </w:tcPr>
          <w:p w14:paraId="03570B4A" w14:textId="77777777" w:rsidR="009E45C3" w:rsidRPr="00D152DC" w:rsidRDefault="009E45C3" w:rsidP="009E45C3">
            <w:pPr>
              <w:jc w:val="right"/>
              <w:rPr>
                <w:rFonts w:ascii="Times New Roman" w:hAnsi="Times New Roman" w:cs="Times New Roman"/>
              </w:rPr>
            </w:pPr>
          </w:p>
        </w:tc>
      </w:tr>
      <w:tr w:rsidR="009E45C3" w14:paraId="32FDC037" w14:textId="3D58B5E1" w:rsidTr="00F03C90">
        <w:tc>
          <w:tcPr>
            <w:tcW w:w="4815" w:type="dxa"/>
          </w:tcPr>
          <w:p w14:paraId="390B4977" w14:textId="7DC6B863" w:rsidR="009E45C3" w:rsidRPr="00D152DC" w:rsidRDefault="009E45C3" w:rsidP="009E45C3">
            <w:pPr>
              <w:rPr>
                <w:rFonts w:ascii="Times New Roman" w:hAnsi="Times New Roman" w:cs="Times New Roman"/>
              </w:rPr>
            </w:pPr>
            <w:r w:rsidRPr="00D152DC">
              <w:rPr>
                <w:rFonts w:ascii="Times New Roman" w:hAnsi="Times New Roman" w:cs="Times New Roman"/>
              </w:rPr>
              <w:t>Число умерших, чел.</w:t>
            </w:r>
          </w:p>
        </w:tc>
        <w:tc>
          <w:tcPr>
            <w:tcW w:w="475" w:type="dxa"/>
          </w:tcPr>
          <w:p w14:paraId="010E1DAC" w14:textId="3493A48D" w:rsidR="009E45C3" w:rsidRPr="00D152DC" w:rsidRDefault="00D152DC" w:rsidP="009E45C3">
            <w:pPr>
              <w:jc w:val="right"/>
              <w:rPr>
                <w:rFonts w:ascii="Times New Roman" w:hAnsi="Times New Roman" w:cs="Times New Roman"/>
              </w:rPr>
            </w:pPr>
            <w:r>
              <w:rPr>
                <w:rFonts w:ascii="Times New Roman" w:hAnsi="Times New Roman" w:cs="Times New Roman"/>
              </w:rPr>
              <w:t>347</w:t>
            </w:r>
          </w:p>
        </w:tc>
        <w:tc>
          <w:tcPr>
            <w:tcW w:w="811" w:type="dxa"/>
          </w:tcPr>
          <w:p w14:paraId="3C2821F6" w14:textId="1341C568" w:rsidR="009E45C3" w:rsidRPr="00D152DC" w:rsidRDefault="00D152DC" w:rsidP="009E45C3">
            <w:pPr>
              <w:jc w:val="right"/>
              <w:rPr>
                <w:rFonts w:ascii="Times New Roman" w:hAnsi="Times New Roman" w:cs="Times New Roman"/>
              </w:rPr>
            </w:pPr>
            <w:r>
              <w:rPr>
                <w:rFonts w:ascii="Times New Roman" w:hAnsi="Times New Roman" w:cs="Times New Roman"/>
              </w:rPr>
              <w:t>340</w:t>
            </w:r>
          </w:p>
        </w:tc>
        <w:tc>
          <w:tcPr>
            <w:tcW w:w="811" w:type="dxa"/>
          </w:tcPr>
          <w:p w14:paraId="1594EEE2" w14:textId="3FFAB87D" w:rsidR="009E45C3" w:rsidRPr="00D152DC" w:rsidRDefault="00D152DC" w:rsidP="009E45C3">
            <w:pPr>
              <w:jc w:val="right"/>
              <w:rPr>
                <w:rFonts w:ascii="Times New Roman" w:hAnsi="Times New Roman" w:cs="Times New Roman"/>
              </w:rPr>
            </w:pPr>
            <w:r>
              <w:rPr>
                <w:rFonts w:ascii="Times New Roman" w:hAnsi="Times New Roman" w:cs="Times New Roman"/>
              </w:rPr>
              <w:t>302</w:t>
            </w:r>
          </w:p>
        </w:tc>
        <w:tc>
          <w:tcPr>
            <w:tcW w:w="811" w:type="dxa"/>
          </w:tcPr>
          <w:p w14:paraId="0D9D0BB4" w14:textId="7684A210" w:rsidR="009E45C3" w:rsidRPr="00D152DC" w:rsidRDefault="00D152DC" w:rsidP="009E45C3">
            <w:pPr>
              <w:jc w:val="right"/>
              <w:rPr>
                <w:rFonts w:ascii="Times New Roman" w:hAnsi="Times New Roman" w:cs="Times New Roman"/>
              </w:rPr>
            </w:pPr>
            <w:r>
              <w:rPr>
                <w:rFonts w:ascii="Times New Roman" w:hAnsi="Times New Roman" w:cs="Times New Roman"/>
              </w:rPr>
              <w:t>365</w:t>
            </w:r>
          </w:p>
        </w:tc>
        <w:tc>
          <w:tcPr>
            <w:tcW w:w="811" w:type="dxa"/>
          </w:tcPr>
          <w:p w14:paraId="5CD6AED3" w14:textId="6E7024A5" w:rsidR="009E45C3" w:rsidRPr="00D152DC" w:rsidRDefault="00D152DC" w:rsidP="009E45C3">
            <w:pPr>
              <w:jc w:val="right"/>
              <w:rPr>
                <w:rFonts w:ascii="Times New Roman" w:hAnsi="Times New Roman" w:cs="Times New Roman"/>
              </w:rPr>
            </w:pPr>
            <w:r>
              <w:rPr>
                <w:rFonts w:ascii="Times New Roman" w:hAnsi="Times New Roman" w:cs="Times New Roman"/>
              </w:rPr>
              <w:t>363</w:t>
            </w:r>
          </w:p>
        </w:tc>
        <w:tc>
          <w:tcPr>
            <w:tcW w:w="811" w:type="dxa"/>
          </w:tcPr>
          <w:p w14:paraId="0F4641B9" w14:textId="77777777" w:rsidR="009E45C3" w:rsidRPr="00D152DC" w:rsidRDefault="009E45C3" w:rsidP="009E45C3">
            <w:pPr>
              <w:jc w:val="right"/>
              <w:rPr>
                <w:rFonts w:ascii="Times New Roman" w:hAnsi="Times New Roman" w:cs="Times New Roman"/>
              </w:rPr>
            </w:pPr>
          </w:p>
        </w:tc>
      </w:tr>
      <w:tr w:rsidR="009E45C3" w14:paraId="25234A3C" w14:textId="1554068A" w:rsidTr="00F03C90">
        <w:tc>
          <w:tcPr>
            <w:tcW w:w="4815" w:type="dxa"/>
          </w:tcPr>
          <w:p w14:paraId="55276B57" w14:textId="6A7F2825" w:rsidR="009E45C3" w:rsidRPr="00D152DC" w:rsidRDefault="009E45C3" w:rsidP="009E45C3">
            <w:pPr>
              <w:rPr>
                <w:rFonts w:ascii="Times New Roman" w:hAnsi="Times New Roman" w:cs="Times New Roman"/>
              </w:rPr>
            </w:pPr>
            <w:r w:rsidRPr="00D152DC">
              <w:rPr>
                <w:rFonts w:ascii="Times New Roman" w:hAnsi="Times New Roman" w:cs="Times New Roman"/>
              </w:rPr>
              <w:t>Естественный прирост, чел.</w:t>
            </w:r>
          </w:p>
        </w:tc>
        <w:tc>
          <w:tcPr>
            <w:tcW w:w="475" w:type="dxa"/>
          </w:tcPr>
          <w:p w14:paraId="644DD5A0" w14:textId="0A26EEF3" w:rsidR="009E45C3" w:rsidRPr="00D152DC" w:rsidRDefault="00D152DC" w:rsidP="009E45C3">
            <w:pPr>
              <w:jc w:val="right"/>
              <w:rPr>
                <w:rFonts w:ascii="Times New Roman" w:hAnsi="Times New Roman" w:cs="Times New Roman"/>
              </w:rPr>
            </w:pPr>
            <w:r>
              <w:rPr>
                <w:rFonts w:ascii="Times New Roman" w:hAnsi="Times New Roman" w:cs="Times New Roman"/>
              </w:rPr>
              <w:t>-76</w:t>
            </w:r>
          </w:p>
        </w:tc>
        <w:tc>
          <w:tcPr>
            <w:tcW w:w="811" w:type="dxa"/>
          </w:tcPr>
          <w:p w14:paraId="54BD8E80" w14:textId="4CA76E28" w:rsidR="009E45C3" w:rsidRPr="00D152DC" w:rsidRDefault="00D152DC" w:rsidP="009E45C3">
            <w:pPr>
              <w:jc w:val="right"/>
              <w:rPr>
                <w:rFonts w:ascii="Times New Roman" w:hAnsi="Times New Roman" w:cs="Times New Roman"/>
              </w:rPr>
            </w:pPr>
            <w:r>
              <w:rPr>
                <w:rFonts w:ascii="Times New Roman" w:hAnsi="Times New Roman" w:cs="Times New Roman"/>
              </w:rPr>
              <w:t>-75</w:t>
            </w:r>
          </w:p>
        </w:tc>
        <w:tc>
          <w:tcPr>
            <w:tcW w:w="811" w:type="dxa"/>
          </w:tcPr>
          <w:p w14:paraId="19093FFB" w14:textId="14A54C2E" w:rsidR="009E45C3" w:rsidRPr="00D152DC" w:rsidRDefault="00D152DC" w:rsidP="009E45C3">
            <w:pPr>
              <w:jc w:val="right"/>
              <w:rPr>
                <w:rFonts w:ascii="Times New Roman" w:hAnsi="Times New Roman" w:cs="Times New Roman"/>
              </w:rPr>
            </w:pPr>
            <w:r>
              <w:rPr>
                <w:rFonts w:ascii="Times New Roman" w:hAnsi="Times New Roman" w:cs="Times New Roman"/>
              </w:rPr>
              <w:t>-22</w:t>
            </w:r>
          </w:p>
        </w:tc>
        <w:tc>
          <w:tcPr>
            <w:tcW w:w="811" w:type="dxa"/>
          </w:tcPr>
          <w:p w14:paraId="12E84665" w14:textId="5FF44A4E" w:rsidR="009E45C3" w:rsidRPr="00D152DC" w:rsidRDefault="00D152DC" w:rsidP="009E45C3">
            <w:pPr>
              <w:jc w:val="right"/>
              <w:rPr>
                <w:rFonts w:ascii="Times New Roman" w:hAnsi="Times New Roman" w:cs="Times New Roman"/>
              </w:rPr>
            </w:pPr>
            <w:r>
              <w:rPr>
                <w:rFonts w:ascii="Times New Roman" w:hAnsi="Times New Roman" w:cs="Times New Roman"/>
              </w:rPr>
              <w:t>-133</w:t>
            </w:r>
          </w:p>
        </w:tc>
        <w:tc>
          <w:tcPr>
            <w:tcW w:w="811" w:type="dxa"/>
          </w:tcPr>
          <w:p w14:paraId="73E14BBB" w14:textId="33CD0BE9" w:rsidR="009E45C3" w:rsidRPr="00D152DC" w:rsidRDefault="00D152DC" w:rsidP="009E45C3">
            <w:pPr>
              <w:jc w:val="right"/>
              <w:rPr>
                <w:rFonts w:ascii="Times New Roman" w:hAnsi="Times New Roman" w:cs="Times New Roman"/>
              </w:rPr>
            </w:pPr>
            <w:r>
              <w:rPr>
                <w:rFonts w:ascii="Times New Roman" w:hAnsi="Times New Roman" w:cs="Times New Roman"/>
              </w:rPr>
              <w:t>-119</w:t>
            </w:r>
          </w:p>
        </w:tc>
        <w:tc>
          <w:tcPr>
            <w:tcW w:w="811" w:type="dxa"/>
          </w:tcPr>
          <w:p w14:paraId="538B95AD" w14:textId="77777777" w:rsidR="009E45C3" w:rsidRPr="00D152DC" w:rsidRDefault="009E45C3" w:rsidP="009E45C3">
            <w:pPr>
              <w:jc w:val="right"/>
              <w:rPr>
                <w:rFonts w:ascii="Times New Roman" w:hAnsi="Times New Roman" w:cs="Times New Roman"/>
              </w:rPr>
            </w:pPr>
          </w:p>
        </w:tc>
      </w:tr>
      <w:tr w:rsidR="009E45C3" w14:paraId="1443574D" w14:textId="2CF9FADF" w:rsidTr="00F03C90">
        <w:tc>
          <w:tcPr>
            <w:tcW w:w="4815" w:type="dxa"/>
          </w:tcPr>
          <w:p w14:paraId="64BC8062" w14:textId="18CC111A" w:rsidR="009E45C3" w:rsidRPr="00D152DC" w:rsidRDefault="009E45C3" w:rsidP="009E45C3">
            <w:pPr>
              <w:rPr>
                <w:rFonts w:ascii="Times New Roman" w:hAnsi="Times New Roman" w:cs="Times New Roman"/>
              </w:rPr>
            </w:pPr>
            <w:r w:rsidRPr="00D152DC">
              <w:rPr>
                <w:rFonts w:ascii="Times New Roman" w:hAnsi="Times New Roman" w:cs="Times New Roman"/>
              </w:rPr>
              <w:t>Общий коэффициент рождаемости, промилле</w:t>
            </w:r>
          </w:p>
        </w:tc>
        <w:tc>
          <w:tcPr>
            <w:tcW w:w="475" w:type="dxa"/>
          </w:tcPr>
          <w:p w14:paraId="2E961AFA" w14:textId="297565BE" w:rsidR="009E45C3" w:rsidRPr="00D152DC" w:rsidRDefault="00D152DC" w:rsidP="009E45C3">
            <w:pPr>
              <w:jc w:val="right"/>
              <w:rPr>
                <w:rFonts w:ascii="Times New Roman" w:hAnsi="Times New Roman" w:cs="Times New Roman"/>
              </w:rPr>
            </w:pPr>
            <w:r>
              <w:rPr>
                <w:rFonts w:ascii="Times New Roman" w:hAnsi="Times New Roman" w:cs="Times New Roman"/>
              </w:rPr>
              <w:t>11,9</w:t>
            </w:r>
          </w:p>
        </w:tc>
        <w:tc>
          <w:tcPr>
            <w:tcW w:w="811" w:type="dxa"/>
          </w:tcPr>
          <w:p w14:paraId="22C84A97" w14:textId="705B8645" w:rsidR="009E45C3" w:rsidRPr="00D152DC" w:rsidRDefault="00D152DC" w:rsidP="009E45C3">
            <w:pPr>
              <w:jc w:val="right"/>
              <w:rPr>
                <w:rFonts w:ascii="Times New Roman" w:hAnsi="Times New Roman" w:cs="Times New Roman"/>
              </w:rPr>
            </w:pPr>
            <w:r>
              <w:rPr>
                <w:rFonts w:ascii="Times New Roman" w:hAnsi="Times New Roman" w:cs="Times New Roman"/>
              </w:rPr>
              <w:t>11,8</w:t>
            </w:r>
          </w:p>
        </w:tc>
        <w:tc>
          <w:tcPr>
            <w:tcW w:w="811" w:type="dxa"/>
          </w:tcPr>
          <w:p w14:paraId="4F95A776" w14:textId="0D23DBB4" w:rsidR="009E45C3" w:rsidRPr="00D152DC" w:rsidRDefault="00D152DC" w:rsidP="009E45C3">
            <w:pPr>
              <w:jc w:val="right"/>
              <w:rPr>
                <w:rFonts w:ascii="Times New Roman" w:hAnsi="Times New Roman" w:cs="Times New Roman"/>
              </w:rPr>
            </w:pPr>
            <w:r>
              <w:rPr>
                <w:rFonts w:ascii="Times New Roman" w:hAnsi="Times New Roman" w:cs="Times New Roman"/>
              </w:rPr>
              <w:t>12,6</w:t>
            </w:r>
          </w:p>
        </w:tc>
        <w:tc>
          <w:tcPr>
            <w:tcW w:w="811" w:type="dxa"/>
          </w:tcPr>
          <w:p w14:paraId="3B462E03" w14:textId="16855BCE" w:rsidR="009E45C3" w:rsidRPr="00D152DC" w:rsidRDefault="00D152DC" w:rsidP="009E45C3">
            <w:pPr>
              <w:jc w:val="right"/>
              <w:rPr>
                <w:rFonts w:ascii="Times New Roman" w:hAnsi="Times New Roman" w:cs="Times New Roman"/>
              </w:rPr>
            </w:pPr>
            <w:r>
              <w:rPr>
                <w:rFonts w:ascii="Times New Roman" w:hAnsi="Times New Roman" w:cs="Times New Roman"/>
              </w:rPr>
              <w:t>10,6</w:t>
            </w:r>
          </w:p>
        </w:tc>
        <w:tc>
          <w:tcPr>
            <w:tcW w:w="811" w:type="dxa"/>
          </w:tcPr>
          <w:p w14:paraId="0E600242" w14:textId="0056CEDA" w:rsidR="009E45C3" w:rsidRPr="00D152DC" w:rsidRDefault="00D152DC" w:rsidP="009E45C3">
            <w:pPr>
              <w:jc w:val="right"/>
              <w:rPr>
                <w:rFonts w:ascii="Times New Roman" w:hAnsi="Times New Roman" w:cs="Times New Roman"/>
              </w:rPr>
            </w:pPr>
            <w:r>
              <w:rPr>
                <w:rFonts w:ascii="Times New Roman" w:hAnsi="Times New Roman" w:cs="Times New Roman"/>
              </w:rPr>
              <w:t>11,4</w:t>
            </w:r>
          </w:p>
        </w:tc>
        <w:tc>
          <w:tcPr>
            <w:tcW w:w="811" w:type="dxa"/>
          </w:tcPr>
          <w:p w14:paraId="0D19FB81" w14:textId="77777777" w:rsidR="009E45C3" w:rsidRPr="00D152DC" w:rsidRDefault="009E45C3" w:rsidP="009E45C3">
            <w:pPr>
              <w:jc w:val="right"/>
              <w:rPr>
                <w:rFonts w:ascii="Times New Roman" w:hAnsi="Times New Roman" w:cs="Times New Roman"/>
              </w:rPr>
            </w:pPr>
          </w:p>
        </w:tc>
      </w:tr>
      <w:tr w:rsidR="009E45C3" w14:paraId="7D002F4A" w14:textId="38D24A12" w:rsidTr="00F03C90">
        <w:tc>
          <w:tcPr>
            <w:tcW w:w="4815" w:type="dxa"/>
          </w:tcPr>
          <w:p w14:paraId="14D2686D" w14:textId="23F7E9F5" w:rsidR="009E45C3" w:rsidRPr="00D152DC" w:rsidRDefault="009E45C3" w:rsidP="009E45C3">
            <w:pPr>
              <w:rPr>
                <w:rFonts w:ascii="Times New Roman" w:hAnsi="Times New Roman" w:cs="Times New Roman"/>
              </w:rPr>
            </w:pPr>
            <w:r w:rsidRPr="00D152DC">
              <w:rPr>
                <w:rFonts w:ascii="Times New Roman" w:hAnsi="Times New Roman" w:cs="Times New Roman"/>
              </w:rPr>
              <w:t>Общий коэффициент смертности, промилле</w:t>
            </w:r>
          </w:p>
        </w:tc>
        <w:tc>
          <w:tcPr>
            <w:tcW w:w="475" w:type="dxa"/>
          </w:tcPr>
          <w:p w14:paraId="66FCE2C1" w14:textId="5DDDC2CA" w:rsidR="009E45C3" w:rsidRPr="00D152DC" w:rsidRDefault="00D152DC" w:rsidP="009E45C3">
            <w:pPr>
              <w:jc w:val="right"/>
              <w:rPr>
                <w:rFonts w:ascii="Times New Roman" w:hAnsi="Times New Roman" w:cs="Times New Roman"/>
              </w:rPr>
            </w:pPr>
            <w:r>
              <w:rPr>
                <w:rFonts w:ascii="Times New Roman" w:hAnsi="Times New Roman" w:cs="Times New Roman"/>
              </w:rPr>
              <w:t>15,2</w:t>
            </w:r>
          </w:p>
        </w:tc>
        <w:tc>
          <w:tcPr>
            <w:tcW w:w="811" w:type="dxa"/>
          </w:tcPr>
          <w:p w14:paraId="1D72BCB4" w14:textId="7418B678" w:rsidR="009E45C3" w:rsidRPr="00D152DC" w:rsidRDefault="00D152DC" w:rsidP="009E45C3">
            <w:pPr>
              <w:jc w:val="right"/>
              <w:rPr>
                <w:rFonts w:ascii="Times New Roman" w:hAnsi="Times New Roman" w:cs="Times New Roman"/>
              </w:rPr>
            </w:pPr>
            <w:r>
              <w:rPr>
                <w:rFonts w:ascii="Times New Roman" w:hAnsi="Times New Roman" w:cs="Times New Roman"/>
              </w:rPr>
              <w:t>15,2</w:t>
            </w:r>
          </w:p>
        </w:tc>
        <w:tc>
          <w:tcPr>
            <w:tcW w:w="811" w:type="dxa"/>
          </w:tcPr>
          <w:p w14:paraId="0E93F90E" w14:textId="3B3D9A1B" w:rsidR="009E45C3" w:rsidRPr="00D152DC" w:rsidRDefault="00D152DC" w:rsidP="009E45C3">
            <w:pPr>
              <w:jc w:val="right"/>
              <w:rPr>
                <w:rFonts w:ascii="Times New Roman" w:hAnsi="Times New Roman" w:cs="Times New Roman"/>
              </w:rPr>
            </w:pPr>
            <w:r>
              <w:rPr>
                <w:rFonts w:ascii="Times New Roman" w:hAnsi="Times New Roman" w:cs="Times New Roman"/>
              </w:rPr>
              <w:t>13,6</w:t>
            </w:r>
          </w:p>
        </w:tc>
        <w:tc>
          <w:tcPr>
            <w:tcW w:w="811" w:type="dxa"/>
          </w:tcPr>
          <w:p w14:paraId="5DC659FD" w14:textId="6356E785" w:rsidR="009E45C3" w:rsidRPr="00D152DC" w:rsidRDefault="00D152DC" w:rsidP="009E45C3">
            <w:pPr>
              <w:jc w:val="right"/>
              <w:rPr>
                <w:rFonts w:ascii="Times New Roman" w:hAnsi="Times New Roman" w:cs="Times New Roman"/>
              </w:rPr>
            </w:pPr>
            <w:r>
              <w:rPr>
                <w:rFonts w:ascii="Times New Roman" w:hAnsi="Times New Roman" w:cs="Times New Roman"/>
              </w:rPr>
              <w:t>16,7</w:t>
            </w:r>
          </w:p>
        </w:tc>
        <w:tc>
          <w:tcPr>
            <w:tcW w:w="811" w:type="dxa"/>
          </w:tcPr>
          <w:p w14:paraId="1D7718D4" w14:textId="2D9601DF" w:rsidR="009E45C3" w:rsidRPr="00D152DC" w:rsidRDefault="00D152DC" w:rsidP="009E45C3">
            <w:pPr>
              <w:jc w:val="right"/>
              <w:rPr>
                <w:rFonts w:ascii="Times New Roman" w:hAnsi="Times New Roman" w:cs="Times New Roman"/>
              </w:rPr>
            </w:pPr>
            <w:r>
              <w:rPr>
                <w:rFonts w:ascii="Times New Roman" w:hAnsi="Times New Roman" w:cs="Times New Roman"/>
              </w:rPr>
              <w:t>16,9</w:t>
            </w:r>
          </w:p>
        </w:tc>
        <w:tc>
          <w:tcPr>
            <w:tcW w:w="811" w:type="dxa"/>
          </w:tcPr>
          <w:p w14:paraId="767075F1" w14:textId="77777777" w:rsidR="009E45C3" w:rsidRPr="00D152DC" w:rsidRDefault="009E45C3" w:rsidP="009E45C3">
            <w:pPr>
              <w:jc w:val="right"/>
              <w:rPr>
                <w:rFonts w:ascii="Times New Roman" w:hAnsi="Times New Roman" w:cs="Times New Roman"/>
              </w:rPr>
            </w:pPr>
          </w:p>
        </w:tc>
      </w:tr>
      <w:tr w:rsidR="009E45C3" w14:paraId="76BCC0C8" w14:textId="5369A3D9" w:rsidTr="00F03C90">
        <w:tc>
          <w:tcPr>
            <w:tcW w:w="4815" w:type="dxa"/>
          </w:tcPr>
          <w:p w14:paraId="5E6307B4" w14:textId="6AC0E3B2" w:rsidR="009E45C3" w:rsidRPr="00D152DC" w:rsidRDefault="009E45C3" w:rsidP="009E45C3">
            <w:pPr>
              <w:rPr>
                <w:rFonts w:ascii="Times New Roman" w:hAnsi="Times New Roman" w:cs="Times New Roman"/>
              </w:rPr>
            </w:pPr>
            <w:r w:rsidRPr="00D152DC">
              <w:rPr>
                <w:rFonts w:ascii="Times New Roman" w:hAnsi="Times New Roman" w:cs="Times New Roman"/>
              </w:rPr>
              <w:t>Общий коэффициент естественного прироста (убыли), промилле</w:t>
            </w:r>
          </w:p>
        </w:tc>
        <w:tc>
          <w:tcPr>
            <w:tcW w:w="475" w:type="dxa"/>
          </w:tcPr>
          <w:p w14:paraId="182B5A90" w14:textId="2AEF94F8" w:rsidR="009E45C3" w:rsidRPr="00D152DC" w:rsidRDefault="00D152DC" w:rsidP="009E45C3">
            <w:pPr>
              <w:jc w:val="right"/>
              <w:rPr>
                <w:rFonts w:ascii="Times New Roman" w:hAnsi="Times New Roman" w:cs="Times New Roman"/>
              </w:rPr>
            </w:pPr>
            <w:r>
              <w:rPr>
                <w:rFonts w:ascii="Times New Roman" w:hAnsi="Times New Roman" w:cs="Times New Roman"/>
              </w:rPr>
              <w:t>-3,3</w:t>
            </w:r>
          </w:p>
        </w:tc>
        <w:tc>
          <w:tcPr>
            <w:tcW w:w="811" w:type="dxa"/>
          </w:tcPr>
          <w:p w14:paraId="75659E48" w14:textId="1B68E01A" w:rsidR="009E45C3" w:rsidRPr="00D152DC" w:rsidRDefault="00D152DC" w:rsidP="009E45C3">
            <w:pPr>
              <w:jc w:val="right"/>
              <w:rPr>
                <w:rFonts w:ascii="Times New Roman" w:hAnsi="Times New Roman" w:cs="Times New Roman"/>
              </w:rPr>
            </w:pPr>
            <w:r>
              <w:rPr>
                <w:rFonts w:ascii="Times New Roman" w:hAnsi="Times New Roman" w:cs="Times New Roman"/>
              </w:rPr>
              <w:t>-3,4</w:t>
            </w:r>
          </w:p>
        </w:tc>
        <w:tc>
          <w:tcPr>
            <w:tcW w:w="811" w:type="dxa"/>
          </w:tcPr>
          <w:p w14:paraId="523DF571" w14:textId="79234B8B" w:rsidR="009E45C3" w:rsidRPr="00D152DC" w:rsidRDefault="00D152DC" w:rsidP="009E45C3">
            <w:pPr>
              <w:jc w:val="right"/>
              <w:rPr>
                <w:rFonts w:ascii="Times New Roman" w:hAnsi="Times New Roman" w:cs="Times New Roman"/>
              </w:rPr>
            </w:pPr>
            <w:r>
              <w:rPr>
                <w:rFonts w:ascii="Times New Roman" w:hAnsi="Times New Roman" w:cs="Times New Roman"/>
              </w:rPr>
              <w:t>-1</w:t>
            </w:r>
          </w:p>
        </w:tc>
        <w:tc>
          <w:tcPr>
            <w:tcW w:w="811" w:type="dxa"/>
          </w:tcPr>
          <w:p w14:paraId="2DFDD38F" w14:textId="1D2AC460" w:rsidR="009E45C3" w:rsidRPr="00D152DC" w:rsidRDefault="00D152DC" w:rsidP="009E45C3">
            <w:pPr>
              <w:jc w:val="right"/>
              <w:rPr>
                <w:rFonts w:ascii="Times New Roman" w:hAnsi="Times New Roman" w:cs="Times New Roman"/>
              </w:rPr>
            </w:pPr>
            <w:r>
              <w:rPr>
                <w:rFonts w:ascii="Times New Roman" w:hAnsi="Times New Roman" w:cs="Times New Roman"/>
              </w:rPr>
              <w:t>-6,1</w:t>
            </w:r>
          </w:p>
        </w:tc>
        <w:tc>
          <w:tcPr>
            <w:tcW w:w="811" w:type="dxa"/>
          </w:tcPr>
          <w:p w14:paraId="7DA9D0D0" w14:textId="596830DA" w:rsidR="009E45C3" w:rsidRPr="00D152DC" w:rsidRDefault="00D152DC" w:rsidP="009E45C3">
            <w:pPr>
              <w:jc w:val="right"/>
              <w:rPr>
                <w:rFonts w:ascii="Times New Roman" w:hAnsi="Times New Roman" w:cs="Times New Roman"/>
              </w:rPr>
            </w:pPr>
            <w:r>
              <w:rPr>
                <w:rFonts w:ascii="Times New Roman" w:hAnsi="Times New Roman" w:cs="Times New Roman"/>
              </w:rPr>
              <w:t>-5,5</w:t>
            </w:r>
          </w:p>
        </w:tc>
        <w:tc>
          <w:tcPr>
            <w:tcW w:w="811" w:type="dxa"/>
          </w:tcPr>
          <w:p w14:paraId="16BF9B12" w14:textId="77777777" w:rsidR="009E45C3" w:rsidRPr="00D152DC" w:rsidRDefault="009E45C3" w:rsidP="009E45C3">
            <w:pPr>
              <w:jc w:val="right"/>
              <w:rPr>
                <w:rFonts w:ascii="Times New Roman" w:hAnsi="Times New Roman" w:cs="Times New Roman"/>
              </w:rPr>
            </w:pPr>
          </w:p>
        </w:tc>
      </w:tr>
      <w:tr w:rsidR="009E45C3" w14:paraId="5D0CBD7C" w14:textId="4FACAFD8" w:rsidTr="00F03C90">
        <w:tc>
          <w:tcPr>
            <w:tcW w:w="4815" w:type="dxa"/>
          </w:tcPr>
          <w:p w14:paraId="68B5F130" w14:textId="0960622A" w:rsidR="009E45C3" w:rsidRPr="00D152DC" w:rsidRDefault="009E45C3" w:rsidP="009E45C3">
            <w:pPr>
              <w:rPr>
                <w:rFonts w:ascii="Times New Roman" w:hAnsi="Times New Roman" w:cs="Times New Roman"/>
              </w:rPr>
            </w:pPr>
            <w:r w:rsidRPr="00D152DC">
              <w:rPr>
                <w:rFonts w:ascii="Times New Roman" w:hAnsi="Times New Roman" w:cs="Times New Roman"/>
              </w:rPr>
              <w:t>Прибыло, чел.</w:t>
            </w:r>
          </w:p>
        </w:tc>
        <w:tc>
          <w:tcPr>
            <w:tcW w:w="475" w:type="dxa"/>
          </w:tcPr>
          <w:p w14:paraId="26F2B81F" w14:textId="0A8FDCEE" w:rsidR="009E45C3" w:rsidRPr="00D152DC" w:rsidRDefault="00D152DC" w:rsidP="009E45C3">
            <w:pPr>
              <w:jc w:val="right"/>
              <w:rPr>
                <w:rFonts w:ascii="Times New Roman" w:hAnsi="Times New Roman" w:cs="Times New Roman"/>
              </w:rPr>
            </w:pPr>
            <w:r>
              <w:rPr>
                <w:rFonts w:ascii="Times New Roman" w:hAnsi="Times New Roman" w:cs="Times New Roman"/>
              </w:rPr>
              <w:t>962</w:t>
            </w:r>
          </w:p>
        </w:tc>
        <w:tc>
          <w:tcPr>
            <w:tcW w:w="811" w:type="dxa"/>
          </w:tcPr>
          <w:p w14:paraId="0D416128" w14:textId="6FE5102D" w:rsidR="009E45C3" w:rsidRPr="00D152DC" w:rsidRDefault="00D152DC" w:rsidP="009E45C3">
            <w:pPr>
              <w:jc w:val="right"/>
              <w:rPr>
                <w:rFonts w:ascii="Times New Roman" w:hAnsi="Times New Roman" w:cs="Times New Roman"/>
              </w:rPr>
            </w:pPr>
            <w:r>
              <w:rPr>
                <w:rFonts w:ascii="Times New Roman" w:hAnsi="Times New Roman" w:cs="Times New Roman"/>
              </w:rPr>
              <w:t>888</w:t>
            </w:r>
          </w:p>
        </w:tc>
        <w:tc>
          <w:tcPr>
            <w:tcW w:w="811" w:type="dxa"/>
          </w:tcPr>
          <w:p w14:paraId="488E5680" w14:textId="7E2762E7" w:rsidR="009E45C3" w:rsidRPr="00D152DC" w:rsidRDefault="00D152DC" w:rsidP="009E45C3">
            <w:pPr>
              <w:jc w:val="right"/>
              <w:rPr>
                <w:rFonts w:ascii="Times New Roman" w:hAnsi="Times New Roman" w:cs="Times New Roman"/>
              </w:rPr>
            </w:pPr>
            <w:r>
              <w:rPr>
                <w:rFonts w:ascii="Times New Roman" w:hAnsi="Times New Roman" w:cs="Times New Roman"/>
              </w:rPr>
              <w:t>984</w:t>
            </w:r>
          </w:p>
        </w:tc>
        <w:tc>
          <w:tcPr>
            <w:tcW w:w="811" w:type="dxa"/>
          </w:tcPr>
          <w:p w14:paraId="17995328" w14:textId="0D761CAC" w:rsidR="009E45C3" w:rsidRPr="00D152DC" w:rsidRDefault="00D152DC" w:rsidP="009E45C3">
            <w:pPr>
              <w:jc w:val="right"/>
              <w:rPr>
                <w:rFonts w:ascii="Times New Roman" w:hAnsi="Times New Roman" w:cs="Times New Roman"/>
              </w:rPr>
            </w:pPr>
            <w:r>
              <w:rPr>
                <w:rFonts w:ascii="Times New Roman" w:hAnsi="Times New Roman" w:cs="Times New Roman"/>
              </w:rPr>
              <w:t>941</w:t>
            </w:r>
          </w:p>
        </w:tc>
        <w:tc>
          <w:tcPr>
            <w:tcW w:w="811" w:type="dxa"/>
          </w:tcPr>
          <w:p w14:paraId="7017D329" w14:textId="60C54826" w:rsidR="009E45C3" w:rsidRPr="00D152DC" w:rsidRDefault="00D152DC" w:rsidP="009E45C3">
            <w:pPr>
              <w:jc w:val="right"/>
              <w:rPr>
                <w:rFonts w:ascii="Times New Roman" w:hAnsi="Times New Roman" w:cs="Times New Roman"/>
              </w:rPr>
            </w:pPr>
            <w:r>
              <w:rPr>
                <w:rFonts w:ascii="Times New Roman" w:hAnsi="Times New Roman" w:cs="Times New Roman"/>
              </w:rPr>
              <w:t>1026</w:t>
            </w:r>
          </w:p>
        </w:tc>
        <w:tc>
          <w:tcPr>
            <w:tcW w:w="811" w:type="dxa"/>
          </w:tcPr>
          <w:p w14:paraId="2EE2D50D" w14:textId="77777777" w:rsidR="009E45C3" w:rsidRPr="00D152DC" w:rsidRDefault="009E45C3" w:rsidP="009E45C3">
            <w:pPr>
              <w:jc w:val="right"/>
              <w:rPr>
                <w:rFonts w:ascii="Times New Roman" w:hAnsi="Times New Roman" w:cs="Times New Roman"/>
              </w:rPr>
            </w:pPr>
          </w:p>
        </w:tc>
      </w:tr>
      <w:tr w:rsidR="009E45C3" w14:paraId="5C15E891" w14:textId="4F14168F" w:rsidTr="00F03C90">
        <w:tc>
          <w:tcPr>
            <w:tcW w:w="4815" w:type="dxa"/>
          </w:tcPr>
          <w:p w14:paraId="4CCE25F9" w14:textId="52B91951" w:rsidR="009E45C3" w:rsidRPr="00D152DC" w:rsidRDefault="009E45C3" w:rsidP="009E45C3">
            <w:pPr>
              <w:rPr>
                <w:rFonts w:ascii="Times New Roman" w:hAnsi="Times New Roman" w:cs="Times New Roman"/>
              </w:rPr>
            </w:pPr>
            <w:r w:rsidRPr="00D152DC">
              <w:rPr>
                <w:rFonts w:ascii="Times New Roman" w:hAnsi="Times New Roman" w:cs="Times New Roman"/>
              </w:rPr>
              <w:t>Убыло, чел.</w:t>
            </w:r>
          </w:p>
        </w:tc>
        <w:tc>
          <w:tcPr>
            <w:tcW w:w="475" w:type="dxa"/>
          </w:tcPr>
          <w:p w14:paraId="1B9398D3" w14:textId="1997ED33" w:rsidR="009E45C3" w:rsidRPr="00D152DC" w:rsidRDefault="00D152DC" w:rsidP="009E45C3">
            <w:pPr>
              <w:jc w:val="right"/>
              <w:rPr>
                <w:rFonts w:ascii="Times New Roman" w:hAnsi="Times New Roman" w:cs="Times New Roman"/>
              </w:rPr>
            </w:pPr>
            <w:r>
              <w:rPr>
                <w:rFonts w:ascii="Times New Roman" w:hAnsi="Times New Roman" w:cs="Times New Roman"/>
              </w:rPr>
              <w:t>1315</w:t>
            </w:r>
          </w:p>
        </w:tc>
        <w:tc>
          <w:tcPr>
            <w:tcW w:w="811" w:type="dxa"/>
          </w:tcPr>
          <w:p w14:paraId="45B134D1" w14:textId="1973599E" w:rsidR="009E45C3" w:rsidRPr="00D152DC" w:rsidRDefault="00D152DC" w:rsidP="009E45C3">
            <w:pPr>
              <w:jc w:val="right"/>
              <w:rPr>
                <w:rFonts w:ascii="Times New Roman" w:hAnsi="Times New Roman" w:cs="Times New Roman"/>
              </w:rPr>
            </w:pPr>
            <w:r>
              <w:rPr>
                <w:rFonts w:ascii="Times New Roman" w:hAnsi="Times New Roman" w:cs="Times New Roman"/>
              </w:rPr>
              <w:t>1088</w:t>
            </w:r>
          </w:p>
        </w:tc>
        <w:tc>
          <w:tcPr>
            <w:tcW w:w="811" w:type="dxa"/>
          </w:tcPr>
          <w:p w14:paraId="085AA88D" w14:textId="5E3D6EE9" w:rsidR="009E45C3" w:rsidRPr="00D152DC" w:rsidRDefault="00D152DC" w:rsidP="009E45C3">
            <w:pPr>
              <w:jc w:val="right"/>
              <w:rPr>
                <w:rFonts w:ascii="Times New Roman" w:hAnsi="Times New Roman" w:cs="Times New Roman"/>
              </w:rPr>
            </w:pPr>
            <w:r>
              <w:rPr>
                <w:rFonts w:ascii="Times New Roman" w:hAnsi="Times New Roman" w:cs="Times New Roman"/>
              </w:rPr>
              <w:t>1203</w:t>
            </w:r>
          </w:p>
        </w:tc>
        <w:tc>
          <w:tcPr>
            <w:tcW w:w="811" w:type="dxa"/>
          </w:tcPr>
          <w:p w14:paraId="1900F128" w14:textId="1A677374" w:rsidR="009E45C3" w:rsidRPr="00D152DC" w:rsidRDefault="00D152DC" w:rsidP="009E45C3">
            <w:pPr>
              <w:jc w:val="right"/>
              <w:rPr>
                <w:rFonts w:ascii="Times New Roman" w:hAnsi="Times New Roman" w:cs="Times New Roman"/>
              </w:rPr>
            </w:pPr>
            <w:r>
              <w:rPr>
                <w:rFonts w:ascii="Times New Roman" w:hAnsi="Times New Roman" w:cs="Times New Roman"/>
              </w:rPr>
              <w:t>1218</w:t>
            </w:r>
          </w:p>
        </w:tc>
        <w:tc>
          <w:tcPr>
            <w:tcW w:w="811" w:type="dxa"/>
          </w:tcPr>
          <w:p w14:paraId="54304D64" w14:textId="62AE0D65" w:rsidR="009E45C3" w:rsidRPr="00D152DC" w:rsidRDefault="00D152DC" w:rsidP="009E45C3">
            <w:pPr>
              <w:jc w:val="right"/>
              <w:rPr>
                <w:rFonts w:ascii="Times New Roman" w:hAnsi="Times New Roman" w:cs="Times New Roman"/>
              </w:rPr>
            </w:pPr>
            <w:r>
              <w:rPr>
                <w:rFonts w:ascii="Times New Roman" w:hAnsi="Times New Roman" w:cs="Times New Roman"/>
              </w:rPr>
              <w:t>1209</w:t>
            </w:r>
          </w:p>
        </w:tc>
        <w:tc>
          <w:tcPr>
            <w:tcW w:w="811" w:type="dxa"/>
          </w:tcPr>
          <w:p w14:paraId="50B246B0" w14:textId="77777777" w:rsidR="009E45C3" w:rsidRPr="00D152DC" w:rsidRDefault="009E45C3" w:rsidP="009E45C3">
            <w:pPr>
              <w:jc w:val="right"/>
              <w:rPr>
                <w:rFonts w:ascii="Times New Roman" w:hAnsi="Times New Roman" w:cs="Times New Roman"/>
              </w:rPr>
            </w:pPr>
          </w:p>
        </w:tc>
      </w:tr>
      <w:tr w:rsidR="009E45C3" w14:paraId="4418A7CE" w14:textId="624EA680" w:rsidTr="00F03C90">
        <w:tc>
          <w:tcPr>
            <w:tcW w:w="4815" w:type="dxa"/>
          </w:tcPr>
          <w:p w14:paraId="4F87EA73" w14:textId="1676678D" w:rsidR="009E45C3" w:rsidRPr="00D152DC" w:rsidRDefault="009E45C3" w:rsidP="009E45C3">
            <w:pPr>
              <w:rPr>
                <w:rFonts w:ascii="Times New Roman" w:hAnsi="Times New Roman" w:cs="Times New Roman"/>
              </w:rPr>
            </w:pPr>
            <w:r w:rsidRPr="00D152DC">
              <w:rPr>
                <w:rFonts w:ascii="Times New Roman" w:hAnsi="Times New Roman" w:cs="Times New Roman"/>
              </w:rPr>
              <w:t>Миграционный прирост – всего, чел.</w:t>
            </w:r>
          </w:p>
        </w:tc>
        <w:tc>
          <w:tcPr>
            <w:tcW w:w="475" w:type="dxa"/>
          </w:tcPr>
          <w:p w14:paraId="2C3A2D92" w14:textId="4F504411" w:rsidR="009E45C3" w:rsidRPr="00D152DC" w:rsidRDefault="00D152DC" w:rsidP="009E45C3">
            <w:pPr>
              <w:jc w:val="right"/>
              <w:rPr>
                <w:rFonts w:ascii="Times New Roman" w:hAnsi="Times New Roman" w:cs="Times New Roman"/>
              </w:rPr>
            </w:pPr>
            <w:r>
              <w:rPr>
                <w:rFonts w:ascii="Times New Roman" w:hAnsi="Times New Roman" w:cs="Times New Roman"/>
              </w:rPr>
              <w:t>-353</w:t>
            </w:r>
          </w:p>
        </w:tc>
        <w:tc>
          <w:tcPr>
            <w:tcW w:w="811" w:type="dxa"/>
          </w:tcPr>
          <w:p w14:paraId="618AB373" w14:textId="7E2051B7" w:rsidR="009E45C3" w:rsidRPr="00D152DC" w:rsidRDefault="00D152DC" w:rsidP="009E45C3">
            <w:pPr>
              <w:jc w:val="right"/>
              <w:rPr>
                <w:rFonts w:ascii="Times New Roman" w:hAnsi="Times New Roman" w:cs="Times New Roman"/>
              </w:rPr>
            </w:pPr>
            <w:r>
              <w:rPr>
                <w:rFonts w:ascii="Times New Roman" w:hAnsi="Times New Roman" w:cs="Times New Roman"/>
              </w:rPr>
              <w:t>-200</w:t>
            </w:r>
          </w:p>
        </w:tc>
        <w:tc>
          <w:tcPr>
            <w:tcW w:w="811" w:type="dxa"/>
          </w:tcPr>
          <w:p w14:paraId="4EF3142D" w14:textId="072E9DA5" w:rsidR="009E45C3" w:rsidRPr="00D152DC" w:rsidRDefault="00D152DC" w:rsidP="009E45C3">
            <w:pPr>
              <w:jc w:val="right"/>
              <w:rPr>
                <w:rFonts w:ascii="Times New Roman" w:hAnsi="Times New Roman" w:cs="Times New Roman"/>
              </w:rPr>
            </w:pPr>
            <w:r>
              <w:rPr>
                <w:rFonts w:ascii="Times New Roman" w:hAnsi="Times New Roman" w:cs="Times New Roman"/>
              </w:rPr>
              <w:t>-219</w:t>
            </w:r>
          </w:p>
        </w:tc>
        <w:tc>
          <w:tcPr>
            <w:tcW w:w="811" w:type="dxa"/>
          </w:tcPr>
          <w:p w14:paraId="5E59EFE4" w14:textId="4F3966FD" w:rsidR="009E45C3" w:rsidRPr="00D152DC" w:rsidRDefault="00D152DC" w:rsidP="009E45C3">
            <w:pPr>
              <w:jc w:val="right"/>
              <w:rPr>
                <w:rFonts w:ascii="Times New Roman" w:hAnsi="Times New Roman" w:cs="Times New Roman"/>
              </w:rPr>
            </w:pPr>
            <w:r>
              <w:rPr>
                <w:rFonts w:ascii="Times New Roman" w:hAnsi="Times New Roman" w:cs="Times New Roman"/>
              </w:rPr>
              <w:t>-277</w:t>
            </w:r>
          </w:p>
        </w:tc>
        <w:tc>
          <w:tcPr>
            <w:tcW w:w="811" w:type="dxa"/>
          </w:tcPr>
          <w:p w14:paraId="3B54ED19" w14:textId="18D91EEF" w:rsidR="009E45C3" w:rsidRPr="00D152DC" w:rsidRDefault="00D152DC" w:rsidP="009E45C3">
            <w:pPr>
              <w:jc w:val="right"/>
              <w:rPr>
                <w:rFonts w:ascii="Times New Roman" w:hAnsi="Times New Roman" w:cs="Times New Roman"/>
              </w:rPr>
            </w:pPr>
            <w:r>
              <w:rPr>
                <w:rFonts w:ascii="Times New Roman" w:hAnsi="Times New Roman" w:cs="Times New Roman"/>
              </w:rPr>
              <w:t>-183</w:t>
            </w:r>
          </w:p>
        </w:tc>
        <w:tc>
          <w:tcPr>
            <w:tcW w:w="811" w:type="dxa"/>
          </w:tcPr>
          <w:p w14:paraId="7E567129" w14:textId="77777777" w:rsidR="009E45C3" w:rsidRPr="00D152DC" w:rsidRDefault="009E45C3" w:rsidP="009E45C3">
            <w:pPr>
              <w:jc w:val="right"/>
              <w:rPr>
                <w:rFonts w:ascii="Times New Roman" w:hAnsi="Times New Roman" w:cs="Times New Roman"/>
              </w:rPr>
            </w:pPr>
          </w:p>
        </w:tc>
      </w:tr>
      <w:tr w:rsidR="009E45C3" w14:paraId="628EFCA8" w14:textId="55402AFA" w:rsidTr="00F03C90">
        <w:tc>
          <w:tcPr>
            <w:tcW w:w="4815" w:type="dxa"/>
          </w:tcPr>
          <w:p w14:paraId="00EA6DDF" w14:textId="7796B8C5" w:rsidR="009E45C3" w:rsidRPr="00D152DC" w:rsidRDefault="009E45C3" w:rsidP="009E45C3">
            <w:pPr>
              <w:rPr>
                <w:rFonts w:ascii="Times New Roman" w:hAnsi="Times New Roman" w:cs="Times New Roman"/>
              </w:rPr>
            </w:pPr>
            <w:r w:rsidRPr="00D152DC">
              <w:rPr>
                <w:rFonts w:ascii="Times New Roman" w:hAnsi="Times New Roman" w:cs="Times New Roman"/>
              </w:rPr>
              <w:t>в т. ч. женщины</w:t>
            </w:r>
          </w:p>
        </w:tc>
        <w:tc>
          <w:tcPr>
            <w:tcW w:w="475" w:type="dxa"/>
          </w:tcPr>
          <w:p w14:paraId="3C85A3EF" w14:textId="29877C02" w:rsidR="009E45C3" w:rsidRPr="00D152DC" w:rsidRDefault="00D152DC" w:rsidP="009E45C3">
            <w:pPr>
              <w:jc w:val="right"/>
              <w:rPr>
                <w:rFonts w:ascii="Times New Roman" w:hAnsi="Times New Roman" w:cs="Times New Roman"/>
              </w:rPr>
            </w:pPr>
            <w:r>
              <w:rPr>
                <w:rFonts w:ascii="Times New Roman" w:hAnsi="Times New Roman" w:cs="Times New Roman"/>
              </w:rPr>
              <w:t>-225</w:t>
            </w:r>
          </w:p>
        </w:tc>
        <w:tc>
          <w:tcPr>
            <w:tcW w:w="811" w:type="dxa"/>
          </w:tcPr>
          <w:p w14:paraId="773A742D" w14:textId="2CD83922" w:rsidR="009E45C3" w:rsidRPr="00D152DC" w:rsidRDefault="00D152DC" w:rsidP="009E45C3">
            <w:pPr>
              <w:jc w:val="right"/>
              <w:rPr>
                <w:rFonts w:ascii="Times New Roman" w:hAnsi="Times New Roman" w:cs="Times New Roman"/>
              </w:rPr>
            </w:pPr>
            <w:r>
              <w:rPr>
                <w:rFonts w:ascii="Times New Roman" w:hAnsi="Times New Roman" w:cs="Times New Roman"/>
              </w:rPr>
              <w:t>-117</w:t>
            </w:r>
          </w:p>
        </w:tc>
        <w:tc>
          <w:tcPr>
            <w:tcW w:w="811" w:type="dxa"/>
          </w:tcPr>
          <w:p w14:paraId="6DEEC9D6" w14:textId="1F1180E3" w:rsidR="009E45C3" w:rsidRPr="00D152DC" w:rsidRDefault="00D152DC" w:rsidP="009E45C3">
            <w:pPr>
              <w:jc w:val="right"/>
              <w:rPr>
                <w:rFonts w:ascii="Times New Roman" w:hAnsi="Times New Roman" w:cs="Times New Roman"/>
              </w:rPr>
            </w:pPr>
            <w:r>
              <w:rPr>
                <w:rFonts w:ascii="Times New Roman" w:hAnsi="Times New Roman" w:cs="Times New Roman"/>
              </w:rPr>
              <w:t>-132</w:t>
            </w:r>
          </w:p>
        </w:tc>
        <w:tc>
          <w:tcPr>
            <w:tcW w:w="811" w:type="dxa"/>
          </w:tcPr>
          <w:p w14:paraId="7CC1FD04" w14:textId="3B83D303" w:rsidR="009E45C3" w:rsidRPr="00D152DC" w:rsidRDefault="00D152DC" w:rsidP="009E45C3">
            <w:pPr>
              <w:jc w:val="right"/>
              <w:rPr>
                <w:rFonts w:ascii="Times New Roman" w:hAnsi="Times New Roman" w:cs="Times New Roman"/>
              </w:rPr>
            </w:pPr>
            <w:r>
              <w:rPr>
                <w:rFonts w:ascii="Times New Roman" w:hAnsi="Times New Roman" w:cs="Times New Roman"/>
              </w:rPr>
              <w:t>-169</w:t>
            </w:r>
          </w:p>
        </w:tc>
        <w:tc>
          <w:tcPr>
            <w:tcW w:w="811" w:type="dxa"/>
          </w:tcPr>
          <w:p w14:paraId="39148069" w14:textId="5CBD17C3" w:rsidR="009E45C3" w:rsidRPr="00D152DC" w:rsidRDefault="00D152DC" w:rsidP="009E45C3">
            <w:pPr>
              <w:jc w:val="right"/>
              <w:rPr>
                <w:rFonts w:ascii="Times New Roman" w:hAnsi="Times New Roman" w:cs="Times New Roman"/>
              </w:rPr>
            </w:pPr>
            <w:r>
              <w:rPr>
                <w:rFonts w:ascii="Times New Roman" w:hAnsi="Times New Roman" w:cs="Times New Roman"/>
              </w:rPr>
              <w:t>-132</w:t>
            </w:r>
          </w:p>
        </w:tc>
        <w:tc>
          <w:tcPr>
            <w:tcW w:w="811" w:type="dxa"/>
          </w:tcPr>
          <w:p w14:paraId="19BDA70B" w14:textId="77777777" w:rsidR="009E45C3" w:rsidRPr="00D152DC" w:rsidRDefault="009E45C3" w:rsidP="009E45C3">
            <w:pPr>
              <w:jc w:val="right"/>
              <w:rPr>
                <w:rFonts w:ascii="Times New Roman" w:hAnsi="Times New Roman" w:cs="Times New Roman"/>
              </w:rPr>
            </w:pPr>
          </w:p>
        </w:tc>
      </w:tr>
      <w:tr w:rsidR="009E45C3" w14:paraId="482F39A6" w14:textId="1BBE0BE4" w:rsidTr="00F03C90">
        <w:tc>
          <w:tcPr>
            <w:tcW w:w="4815" w:type="dxa"/>
          </w:tcPr>
          <w:p w14:paraId="227FA1EF" w14:textId="7E273022" w:rsidR="009E45C3" w:rsidRPr="00D152DC" w:rsidRDefault="009E45C3" w:rsidP="009E45C3">
            <w:pPr>
              <w:rPr>
                <w:rFonts w:ascii="Times New Roman" w:hAnsi="Times New Roman" w:cs="Times New Roman"/>
              </w:rPr>
            </w:pPr>
            <w:r w:rsidRPr="00D152DC">
              <w:rPr>
                <w:rFonts w:ascii="Times New Roman" w:hAnsi="Times New Roman" w:cs="Times New Roman"/>
              </w:rPr>
              <w:t xml:space="preserve">           мужчины</w:t>
            </w:r>
          </w:p>
        </w:tc>
        <w:tc>
          <w:tcPr>
            <w:tcW w:w="475" w:type="dxa"/>
          </w:tcPr>
          <w:p w14:paraId="15740CB1" w14:textId="154700B4" w:rsidR="009E45C3" w:rsidRPr="00D152DC" w:rsidRDefault="00D152DC" w:rsidP="009E45C3">
            <w:pPr>
              <w:jc w:val="right"/>
              <w:rPr>
                <w:rFonts w:ascii="Times New Roman" w:hAnsi="Times New Roman" w:cs="Times New Roman"/>
              </w:rPr>
            </w:pPr>
            <w:r>
              <w:rPr>
                <w:rFonts w:ascii="Times New Roman" w:hAnsi="Times New Roman" w:cs="Times New Roman"/>
              </w:rPr>
              <w:t>-128</w:t>
            </w:r>
          </w:p>
        </w:tc>
        <w:tc>
          <w:tcPr>
            <w:tcW w:w="811" w:type="dxa"/>
          </w:tcPr>
          <w:p w14:paraId="2FE5AEBA" w14:textId="0AEDAF7F" w:rsidR="009E45C3" w:rsidRPr="00D152DC" w:rsidRDefault="00D152DC" w:rsidP="009E45C3">
            <w:pPr>
              <w:jc w:val="right"/>
              <w:rPr>
                <w:rFonts w:ascii="Times New Roman" w:hAnsi="Times New Roman" w:cs="Times New Roman"/>
              </w:rPr>
            </w:pPr>
            <w:r>
              <w:rPr>
                <w:rFonts w:ascii="Times New Roman" w:hAnsi="Times New Roman" w:cs="Times New Roman"/>
              </w:rPr>
              <w:t>-83</w:t>
            </w:r>
          </w:p>
        </w:tc>
        <w:tc>
          <w:tcPr>
            <w:tcW w:w="811" w:type="dxa"/>
          </w:tcPr>
          <w:p w14:paraId="2017A4FD" w14:textId="67E9078D" w:rsidR="009E45C3" w:rsidRPr="00D152DC" w:rsidRDefault="00D152DC" w:rsidP="009E45C3">
            <w:pPr>
              <w:jc w:val="right"/>
              <w:rPr>
                <w:rFonts w:ascii="Times New Roman" w:hAnsi="Times New Roman" w:cs="Times New Roman"/>
              </w:rPr>
            </w:pPr>
            <w:r>
              <w:rPr>
                <w:rFonts w:ascii="Times New Roman" w:hAnsi="Times New Roman" w:cs="Times New Roman"/>
              </w:rPr>
              <w:t>-87</w:t>
            </w:r>
          </w:p>
        </w:tc>
        <w:tc>
          <w:tcPr>
            <w:tcW w:w="811" w:type="dxa"/>
          </w:tcPr>
          <w:p w14:paraId="46214AB6" w14:textId="6407B5D2" w:rsidR="009E45C3" w:rsidRPr="00D152DC" w:rsidRDefault="00D152DC" w:rsidP="009E45C3">
            <w:pPr>
              <w:jc w:val="right"/>
              <w:rPr>
                <w:rFonts w:ascii="Times New Roman" w:hAnsi="Times New Roman" w:cs="Times New Roman"/>
              </w:rPr>
            </w:pPr>
            <w:r>
              <w:rPr>
                <w:rFonts w:ascii="Times New Roman" w:hAnsi="Times New Roman" w:cs="Times New Roman"/>
              </w:rPr>
              <w:t>-108</w:t>
            </w:r>
          </w:p>
        </w:tc>
        <w:tc>
          <w:tcPr>
            <w:tcW w:w="811" w:type="dxa"/>
          </w:tcPr>
          <w:p w14:paraId="063C08EE" w14:textId="5EBE7119" w:rsidR="009E45C3" w:rsidRPr="00D152DC" w:rsidRDefault="00D152DC" w:rsidP="009E45C3">
            <w:pPr>
              <w:jc w:val="right"/>
              <w:rPr>
                <w:rFonts w:ascii="Times New Roman" w:hAnsi="Times New Roman" w:cs="Times New Roman"/>
              </w:rPr>
            </w:pPr>
            <w:r>
              <w:rPr>
                <w:rFonts w:ascii="Times New Roman" w:hAnsi="Times New Roman" w:cs="Times New Roman"/>
              </w:rPr>
              <w:t>-51</w:t>
            </w:r>
          </w:p>
        </w:tc>
        <w:tc>
          <w:tcPr>
            <w:tcW w:w="811" w:type="dxa"/>
          </w:tcPr>
          <w:p w14:paraId="64DAFAD3" w14:textId="77777777" w:rsidR="009E45C3" w:rsidRPr="00D152DC" w:rsidRDefault="009E45C3" w:rsidP="009E45C3">
            <w:pPr>
              <w:jc w:val="right"/>
              <w:rPr>
                <w:rFonts w:ascii="Times New Roman" w:hAnsi="Times New Roman" w:cs="Times New Roman"/>
              </w:rPr>
            </w:pPr>
          </w:p>
        </w:tc>
      </w:tr>
    </w:tbl>
    <w:p w14:paraId="189903D6" w14:textId="0C134381" w:rsidR="00BE4948" w:rsidRPr="00BD054A" w:rsidRDefault="00BE4948" w:rsidP="000073F0">
      <w:pPr>
        <w:spacing w:after="0" w:line="240" w:lineRule="auto"/>
        <w:jc w:val="both"/>
        <w:rPr>
          <w:rFonts w:ascii="Times New Roman" w:hAnsi="Times New Roman" w:cs="Times New Roman"/>
          <w:sz w:val="16"/>
          <w:szCs w:val="16"/>
        </w:rPr>
      </w:pPr>
    </w:p>
    <w:p w14:paraId="1BAF5ACF" w14:textId="77777777" w:rsidR="00F16F30" w:rsidRDefault="00BD054A" w:rsidP="00BD054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Динамика изменения структуры населения муниципального округа относительно его трудоспособного возраста представлена в таблице 6.</w:t>
      </w:r>
      <w:r w:rsidRPr="00BD054A">
        <w:rPr>
          <w:rFonts w:ascii="Times New Roman" w:hAnsi="Times New Roman" w:cs="Times New Roman"/>
          <w:sz w:val="24"/>
          <w:szCs w:val="24"/>
        </w:rPr>
        <w:t xml:space="preserve"> </w:t>
      </w:r>
    </w:p>
    <w:p w14:paraId="613B8177" w14:textId="6BDD9D8C" w:rsidR="00BD054A" w:rsidRDefault="00BD054A" w:rsidP="00BD054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Динамика миграционной активности населения трудоспособного возраста см. в таблице 7.</w:t>
      </w:r>
      <w:r w:rsidR="004A4123">
        <w:rPr>
          <w:rFonts w:ascii="Times New Roman" w:hAnsi="Times New Roman" w:cs="Times New Roman"/>
          <w:sz w:val="24"/>
          <w:szCs w:val="24"/>
        </w:rPr>
        <w:t xml:space="preserve"> </w:t>
      </w:r>
      <w:r w:rsidR="00DA39A8">
        <w:rPr>
          <w:rFonts w:ascii="Times New Roman" w:hAnsi="Times New Roman" w:cs="Times New Roman"/>
          <w:sz w:val="24"/>
          <w:szCs w:val="24"/>
        </w:rPr>
        <w:t>В прогнозном периоде 2021-2023 гг. предполагается незначительное увеличение миграционной убыли.</w:t>
      </w:r>
    </w:p>
    <w:p w14:paraId="4EB6299B" w14:textId="23FC02E9" w:rsidR="00F16F30" w:rsidRDefault="00F16F30" w:rsidP="00D93951">
      <w:pPr>
        <w:spacing w:after="0" w:line="240" w:lineRule="auto"/>
        <w:jc w:val="both"/>
        <w:rPr>
          <w:rFonts w:ascii="Times New Roman" w:eastAsia="Calibri" w:hAnsi="Times New Roman" w:cs="Times New Roman"/>
          <w:i/>
          <w:iCs/>
          <w:color w:val="000000" w:themeColor="text1"/>
          <w:sz w:val="16"/>
          <w:szCs w:val="16"/>
        </w:rPr>
      </w:pPr>
    </w:p>
    <w:p w14:paraId="03975A2A" w14:textId="705E0FAE" w:rsidR="00D93951" w:rsidRDefault="00D93951" w:rsidP="00D93951">
      <w:pPr>
        <w:spacing w:after="0" w:line="240" w:lineRule="auto"/>
        <w:jc w:val="both"/>
        <w:rPr>
          <w:rFonts w:ascii="Times New Roman" w:eastAsia="Calibri" w:hAnsi="Times New Roman" w:cs="Times New Roman"/>
          <w:b/>
          <w:bCs/>
          <w:color w:val="000000" w:themeColor="text1"/>
        </w:rPr>
      </w:pPr>
      <w:r w:rsidRPr="00414587">
        <w:rPr>
          <w:rFonts w:ascii="Times New Roman" w:eastAsia="Calibri" w:hAnsi="Times New Roman" w:cs="Times New Roman"/>
          <w:i/>
          <w:iCs/>
          <w:color w:val="000000" w:themeColor="text1"/>
        </w:rPr>
        <w:t xml:space="preserve">Таблица </w:t>
      </w:r>
      <w:r w:rsidR="00BD054A">
        <w:rPr>
          <w:rFonts w:ascii="Times New Roman" w:eastAsia="Calibri" w:hAnsi="Times New Roman" w:cs="Times New Roman"/>
          <w:i/>
          <w:iCs/>
          <w:color w:val="000000" w:themeColor="text1"/>
        </w:rPr>
        <w:t>6</w:t>
      </w:r>
      <w:r w:rsidRPr="00414587">
        <w:rPr>
          <w:rFonts w:ascii="Times New Roman" w:eastAsia="Calibri" w:hAnsi="Times New Roman" w:cs="Times New Roman"/>
          <w:i/>
          <w:iCs/>
          <w:color w:val="000000" w:themeColor="text1"/>
        </w:rPr>
        <w:t>.</w:t>
      </w:r>
      <w:r w:rsidR="00BD054A">
        <w:rPr>
          <w:rFonts w:ascii="Times New Roman" w:eastAsia="Calibri" w:hAnsi="Times New Roman" w:cs="Times New Roman"/>
          <w:i/>
          <w:iCs/>
          <w:color w:val="000000" w:themeColor="text1"/>
        </w:rPr>
        <w:t xml:space="preserve"> – </w:t>
      </w:r>
      <w:r w:rsidR="00BD054A" w:rsidRPr="00BD054A">
        <w:rPr>
          <w:rFonts w:ascii="Times New Roman" w:eastAsia="Calibri" w:hAnsi="Times New Roman" w:cs="Times New Roman"/>
          <w:b/>
          <w:bCs/>
          <w:color w:val="000000" w:themeColor="text1"/>
        </w:rPr>
        <w:t>Динамика численности населения по возрастным группам, 2015-2020 годы</w:t>
      </w:r>
    </w:p>
    <w:p w14:paraId="638C6B83" w14:textId="77777777" w:rsidR="00D0763E" w:rsidRPr="00D0763E" w:rsidRDefault="00D0763E" w:rsidP="00D93951">
      <w:pPr>
        <w:spacing w:after="0" w:line="240" w:lineRule="auto"/>
        <w:jc w:val="both"/>
        <w:rPr>
          <w:rFonts w:ascii="Times New Roman" w:eastAsia="Calibri" w:hAnsi="Times New Roman" w:cs="Times New Roman"/>
          <w:b/>
          <w:bCs/>
          <w:color w:val="000000" w:themeColor="text1"/>
          <w:sz w:val="8"/>
          <w:szCs w:val="8"/>
        </w:rPr>
      </w:pPr>
    </w:p>
    <w:tbl>
      <w:tblPr>
        <w:tblStyle w:val="a3"/>
        <w:tblW w:w="0" w:type="auto"/>
        <w:tblLook w:val="04A0" w:firstRow="1" w:lastRow="0" w:firstColumn="1" w:lastColumn="0" w:noHBand="0" w:noVBand="1"/>
      </w:tblPr>
      <w:tblGrid>
        <w:gridCol w:w="3759"/>
        <w:gridCol w:w="867"/>
        <w:gridCol w:w="838"/>
        <w:gridCol w:w="978"/>
        <w:gridCol w:w="1031"/>
        <w:gridCol w:w="978"/>
        <w:gridCol w:w="894"/>
      </w:tblGrid>
      <w:tr w:rsidR="00D0763E" w:rsidRPr="00D152DC" w14:paraId="61A5D1EE" w14:textId="77777777" w:rsidTr="001532BD">
        <w:tc>
          <w:tcPr>
            <w:tcW w:w="3964" w:type="dxa"/>
            <w:shd w:val="clear" w:color="auto" w:fill="1F3864" w:themeFill="accent1" w:themeFillShade="80"/>
          </w:tcPr>
          <w:p w14:paraId="383E603A" w14:textId="140CDB44" w:rsidR="00D0763E" w:rsidRPr="00D152DC" w:rsidRDefault="00D0763E" w:rsidP="001532BD">
            <w:pPr>
              <w:jc w:val="center"/>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rPr>
              <w:t>Численность населения</w:t>
            </w:r>
            <w:r w:rsidRPr="00D152DC">
              <w:rPr>
                <w:rFonts w:ascii="Times New Roman" w:eastAsia="Calibri" w:hAnsi="Times New Roman" w:cs="Times New Roman"/>
                <w:b/>
                <w:bCs/>
                <w:color w:val="FFFFFF" w:themeColor="background1"/>
              </w:rPr>
              <w:t>, чел.</w:t>
            </w:r>
          </w:p>
        </w:tc>
        <w:tc>
          <w:tcPr>
            <w:tcW w:w="873" w:type="dxa"/>
            <w:shd w:val="clear" w:color="auto" w:fill="1F3864" w:themeFill="accent1" w:themeFillShade="80"/>
          </w:tcPr>
          <w:p w14:paraId="4BFE5029" w14:textId="77777777" w:rsidR="00D0763E" w:rsidRPr="00D152DC" w:rsidRDefault="00D0763E" w:rsidP="001532BD">
            <w:pPr>
              <w:jc w:val="center"/>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rPr>
              <w:t>2015г.</w:t>
            </w:r>
          </w:p>
        </w:tc>
        <w:tc>
          <w:tcPr>
            <w:tcW w:w="841" w:type="dxa"/>
            <w:shd w:val="clear" w:color="auto" w:fill="1F3864" w:themeFill="accent1" w:themeFillShade="80"/>
          </w:tcPr>
          <w:p w14:paraId="76560C7C" w14:textId="77777777" w:rsidR="00D0763E" w:rsidRPr="00D152DC" w:rsidRDefault="00D0763E" w:rsidP="001532BD">
            <w:pPr>
              <w:jc w:val="center"/>
              <w:rPr>
                <w:rFonts w:ascii="Times New Roman" w:eastAsia="Calibri" w:hAnsi="Times New Roman" w:cs="Times New Roman"/>
                <w:b/>
                <w:bCs/>
                <w:color w:val="FFFFFF" w:themeColor="background1"/>
              </w:rPr>
            </w:pPr>
            <w:r w:rsidRPr="00D152DC">
              <w:rPr>
                <w:rFonts w:ascii="Times New Roman" w:eastAsia="Calibri" w:hAnsi="Times New Roman" w:cs="Times New Roman"/>
                <w:b/>
                <w:bCs/>
                <w:color w:val="FFFFFF" w:themeColor="background1"/>
              </w:rPr>
              <w:t>2016г.</w:t>
            </w:r>
          </w:p>
        </w:tc>
        <w:tc>
          <w:tcPr>
            <w:tcW w:w="996" w:type="dxa"/>
            <w:shd w:val="clear" w:color="auto" w:fill="1F3864" w:themeFill="accent1" w:themeFillShade="80"/>
          </w:tcPr>
          <w:p w14:paraId="5E29D7D9" w14:textId="77777777" w:rsidR="00D0763E" w:rsidRPr="00D152DC" w:rsidRDefault="00D0763E" w:rsidP="001532BD">
            <w:pPr>
              <w:jc w:val="center"/>
              <w:rPr>
                <w:rFonts w:ascii="Times New Roman" w:eastAsia="Calibri" w:hAnsi="Times New Roman" w:cs="Times New Roman"/>
                <w:b/>
                <w:bCs/>
                <w:color w:val="FFFFFF" w:themeColor="background1"/>
              </w:rPr>
            </w:pPr>
            <w:r w:rsidRPr="00D152DC">
              <w:rPr>
                <w:rFonts w:ascii="Times New Roman" w:eastAsia="Calibri" w:hAnsi="Times New Roman" w:cs="Times New Roman"/>
                <w:b/>
                <w:bCs/>
                <w:color w:val="FFFFFF" w:themeColor="background1"/>
              </w:rPr>
              <w:t>2017г.</w:t>
            </w:r>
          </w:p>
        </w:tc>
        <w:tc>
          <w:tcPr>
            <w:tcW w:w="1055" w:type="dxa"/>
            <w:shd w:val="clear" w:color="auto" w:fill="1F3864" w:themeFill="accent1" w:themeFillShade="80"/>
          </w:tcPr>
          <w:p w14:paraId="064A81C4" w14:textId="77777777" w:rsidR="00D0763E" w:rsidRPr="00D152DC" w:rsidRDefault="00D0763E" w:rsidP="001532BD">
            <w:pPr>
              <w:jc w:val="center"/>
              <w:rPr>
                <w:rFonts w:ascii="Times New Roman" w:eastAsia="Calibri" w:hAnsi="Times New Roman" w:cs="Times New Roman"/>
                <w:b/>
                <w:bCs/>
                <w:color w:val="FFFFFF" w:themeColor="background1"/>
              </w:rPr>
            </w:pPr>
            <w:r w:rsidRPr="00D152DC">
              <w:rPr>
                <w:rFonts w:ascii="Times New Roman" w:eastAsia="Calibri" w:hAnsi="Times New Roman" w:cs="Times New Roman"/>
                <w:b/>
                <w:bCs/>
                <w:color w:val="FFFFFF" w:themeColor="background1"/>
              </w:rPr>
              <w:t>2018г.</w:t>
            </w:r>
          </w:p>
        </w:tc>
        <w:tc>
          <w:tcPr>
            <w:tcW w:w="996" w:type="dxa"/>
            <w:shd w:val="clear" w:color="auto" w:fill="1F3864" w:themeFill="accent1" w:themeFillShade="80"/>
          </w:tcPr>
          <w:p w14:paraId="7360FF30" w14:textId="77777777" w:rsidR="00D0763E" w:rsidRPr="00D152DC" w:rsidRDefault="00D0763E" w:rsidP="001532BD">
            <w:pPr>
              <w:jc w:val="center"/>
              <w:rPr>
                <w:rFonts w:ascii="Times New Roman" w:eastAsia="Calibri" w:hAnsi="Times New Roman" w:cs="Times New Roman"/>
                <w:b/>
                <w:bCs/>
                <w:color w:val="FFFFFF" w:themeColor="background1"/>
              </w:rPr>
            </w:pPr>
            <w:r w:rsidRPr="00D152DC">
              <w:rPr>
                <w:rFonts w:ascii="Times New Roman" w:eastAsia="Calibri" w:hAnsi="Times New Roman" w:cs="Times New Roman"/>
                <w:b/>
                <w:bCs/>
                <w:color w:val="FFFFFF" w:themeColor="background1"/>
              </w:rPr>
              <w:t>2019г.</w:t>
            </w:r>
          </w:p>
        </w:tc>
        <w:tc>
          <w:tcPr>
            <w:tcW w:w="903" w:type="dxa"/>
            <w:shd w:val="clear" w:color="auto" w:fill="1F3864" w:themeFill="accent1" w:themeFillShade="80"/>
          </w:tcPr>
          <w:p w14:paraId="6B2ABD1C" w14:textId="77777777" w:rsidR="00D0763E" w:rsidRPr="00D152DC" w:rsidRDefault="00D0763E" w:rsidP="001532BD">
            <w:pPr>
              <w:jc w:val="center"/>
              <w:rPr>
                <w:rFonts w:ascii="Times New Roman" w:eastAsia="Calibri" w:hAnsi="Times New Roman" w:cs="Times New Roman"/>
                <w:b/>
                <w:bCs/>
                <w:color w:val="FFFFFF" w:themeColor="background1"/>
              </w:rPr>
            </w:pPr>
            <w:r w:rsidRPr="00D152DC">
              <w:rPr>
                <w:rFonts w:ascii="Times New Roman" w:eastAsia="Calibri" w:hAnsi="Times New Roman" w:cs="Times New Roman"/>
                <w:b/>
                <w:bCs/>
                <w:color w:val="FFFFFF" w:themeColor="background1"/>
              </w:rPr>
              <w:t>2020г.</w:t>
            </w:r>
          </w:p>
        </w:tc>
      </w:tr>
      <w:tr w:rsidR="00D0763E" w:rsidRPr="00D152DC" w14:paraId="6F0B385C" w14:textId="77777777" w:rsidTr="001532BD">
        <w:tc>
          <w:tcPr>
            <w:tcW w:w="3964" w:type="dxa"/>
          </w:tcPr>
          <w:p w14:paraId="317393EB" w14:textId="7C097DBF" w:rsidR="00D0763E" w:rsidRPr="00D152DC" w:rsidRDefault="00D0763E" w:rsidP="00D0763E">
            <w:pPr>
              <w:jc w:val="both"/>
              <w:rPr>
                <w:rFonts w:ascii="Times New Roman" w:eastAsia="Calibri" w:hAnsi="Times New Roman" w:cs="Times New Roman"/>
                <w:color w:val="000000" w:themeColor="text1"/>
              </w:rPr>
            </w:pPr>
            <w:r w:rsidRPr="00D152DC">
              <w:rPr>
                <w:rFonts w:ascii="Times New Roman" w:eastAsia="Calibri" w:hAnsi="Times New Roman" w:cs="Times New Roman"/>
                <w:color w:val="000000" w:themeColor="text1"/>
              </w:rPr>
              <w:t>Моложе трудоспособного возраста</w:t>
            </w:r>
          </w:p>
        </w:tc>
        <w:tc>
          <w:tcPr>
            <w:tcW w:w="873" w:type="dxa"/>
          </w:tcPr>
          <w:p w14:paraId="39FE6CE6" w14:textId="30451B68" w:rsidR="00D0763E" w:rsidRPr="00D152DC" w:rsidRDefault="00D0763E" w:rsidP="00D0763E">
            <w:pPr>
              <w:jc w:val="right"/>
              <w:rPr>
                <w:rFonts w:ascii="Times New Roman" w:eastAsia="Calibri" w:hAnsi="Times New Roman" w:cs="Times New Roman"/>
                <w:color w:val="000000" w:themeColor="text1"/>
              </w:rPr>
            </w:pPr>
            <w:r w:rsidRPr="00D152DC">
              <w:rPr>
                <w:rFonts w:ascii="Times New Roman" w:eastAsia="Calibri" w:hAnsi="Times New Roman" w:cs="Times New Roman"/>
                <w:color w:val="000000" w:themeColor="text1"/>
              </w:rPr>
              <w:t>4531</w:t>
            </w:r>
            <w:r>
              <w:rPr>
                <w:rFonts w:ascii="Times New Roman" w:eastAsia="Calibri" w:hAnsi="Times New Roman" w:cs="Times New Roman"/>
                <w:color w:val="000000" w:themeColor="text1"/>
              </w:rPr>
              <w:t xml:space="preserve"> </w:t>
            </w:r>
          </w:p>
        </w:tc>
        <w:tc>
          <w:tcPr>
            <w:tcW w:w="841" w:type="dxa"/>
          </w:tcPr>
          <w:p w14:paraId="70A474D1" w14:textId="2D7F25A7" w:rsidR="00D0763E" w:rsidRPr="00D152DC" w:rsidRDefault="00D0763E" w:rsidP="00D0763E">
            <w:pPr>
              <w:jc w:val="right"/>
              <w:rPr>
                <w:rFonts w:ascii="Times New Roman" w:eastAsia="Calibri" w:hAnsi="Times New Roman" w:cs="Times New Roman"/>
                <w:color w:val="000000" w:themeColor="text1"/>
              </w:rPr>
            </w:pPr>
            <w:r w:rsidRPr="00D152DC">
              <w:rPr>
                <w:rFonts w:ascii="Times New Roman" w:eastAsia="Calibri" w:hAnsi="Times New Roman" w:cs="Times New Roman"/>
                <w:color w:val="000000" w:themeColor="text1"/>
              </w:rPr>
              <w:t>4484</w:t>
            </w:r>
          </w:p>
        </w:tc>
        <w:tc>
          <w:tcPr>
            <w:tcW w:w="996" w:type="dxa"/>
          </w:tcPr>
          <w:p w14:paraId="702257C8" w14:textId="14BFEA56" w:rsidR="00D0763E" w:rsidRPr="00D152DC" w:rsidRDefault="00D0763E" w:rsidP="00D0763E">
            <w:pPr>
              <w:jc w:val="right"/>
              <w:rPr>
                <w:rFonts w:ascii="Times New Roman" w:eastAsia="Calibri" w:hAnsi="Times New Roman" w:cs="Times New Roman"/>
                <w:color w:val="000000" w:themeColor="text1"/>
              </w:rPr>
            </w:pPr>
            <w:r w:rsidRPr="00D152DC">
              <w:rPr>
                <w:rFonts w:ascii="Times New Roman" w:eastAsia="Calibri" w:hAnsi="Times New Roman" w:cs="Times New Roman"/>
                <w:color w:val="000000" w:themeColor="text1"/>
              </w:rPr>
              <w:t>4419</w:t>
            </w:r>
          </w:p>
        </w:tc>
        <w:tc>
          <w:tcPr>
            <w:tcW w:w="1055" w:type="dxa"/>
          </w:tcPr>
          <w:p w14:paraId="708E762F" w14:textId="0D214D98" w:rsidR="00D0763E" w:rsidRPr="00D152DC" w:rsidRDefault="00D0763E" w:rsidP="00D0763E">
            <w:pPr>
              <w:jc w:val="right"/>
              <w:rPr>
                <w:rFonts w:ascii="Times New Roman" w:eastAsia="Calibri" w:hAnsi="Times New Roman" w:cs="Times New Roman"/>
                <w:color w:val="000000" w:themeColor="text1"/>
              </w:rPr>
            </w:pPr>
            <w:r w:rsidRPr="00D152DC">
              <w:rPr>
                <w:rFonts w:ascii="Times New Roman" w:eastAsia="Calibri" w:hAnsi="Times New Roman" w:cs="Times New Roman"/>
                <w:color w:val="000000" w:themeColor="text1"/>
              </w:rPr>
              <w:t>4380</w:t>
            </w:r>
          </w:p>
        </w:tc>
        <w:tc>
          <w:tcPr>
            <w:tcW w:w="996" w:type="dxa"/>
          </w:tcPr>
          <w:p w14:paraId="2458E3E2" w14:textId="4A999A53" w:rsidR="00D0763E" w:rsidRPr="00D152DC" w:rsidRDefault="00D0763E" w:rsidP="00D0763E">
            <w:pPr>
              <w:jc w:val="right"/>
              <w:rPr>
                <w:rFonts w:ascii="Times New Roman" w:eastAsia="Calibri" w:hAnsi="Times New Roman" w:cs="Times New Roman"/>
                <w:color w:val="000000" w:themeColor="text1"/>
              </w:rPr>
            </w:pPr>
            <w:r w:rsidRPr="00D152DC">
              <w:rPr>
                <w:rFonts w:ascii="Times New Roman" w:eastAsia="Calibri" w:hAnsi="Times New Roman" w:cs="Times New Roman"/>
                <w:color w:val="000000" w:themeColor="text1"/>
              </w:rPr>
              <w:t>4268</w:t>
            </w:r>
          </w:p>
        </w:tc>
        <w:tc>
          <w:tcPr>
            <w:tcW w:w="903" w:type="dxa"/>
          </w:tcPr>
          <w:p w14:paraId="012B23DB" w14:textId="634396D7" w:rsidR="00D0763E" w:rsidRPr="00D152DC" w:rsidRDefault="00D0763E" w:rsidP="00D0763E">
            <w:pPr>
              <w:jc w:val="right"/>
              <w:rPr>
                <w:rFonts w:ascii="Times New Roman" w:eastAsia="Calibri" w:hAnsi="Times New Roman" w:cs="Times New Roman"/>
                <w:color w:val="000000" w:themeColor="text1"/>
              </w:rPr>
            </w:pPr>
            <w:r w:rsidRPr="00D152DC">
              <w:rPr>
                <w:rFonts w:ascii="Times New Roman" w:eastAsia="Calibri" w:hAnsi="Times New Roman" w:cs="Times New Roman"/>
                <w:color w:val="000000" w:themeColor="text1"/>
              </w:rPr>
              <w:t>4209</w:t>
            </w:r>
          </w:p>
        </w:tc>
      </w:tr>
      <w:tr w:rsidR="00D0763E" w:rsidRPr="00D152DC" w14:paraId="10AC7A16" w14:textId="77777777" w:rsidTr="001532BD">
        <w:tc>
          <w:tcPr>
            <w:tcW w:w="3964" w:type="dxa"/>
          </w:tcPr>
          <w:p w14:paraId="1C7E1D48" w14:textId="7130E68C" w:rsidR="00D0763E" w:rsidRPr="00D152DC" w:rsidRDefault="00D0763E" w:rsidP="00D0763E">
            <w:pPr>
              <w:jc w:val="both"/>
              <w:rPr>
                <w:rFonts w:ascii="Times New Roman" w:eastAsia="Calibri" w:hAnsi="Times New Roman" w:cs="Times New Roman"/>
                <w:color w:val="000000" w:themeColor="text1"/>
              </w:rPr>
            </w:pPr>
            <w:r w:rsidRPr="00D152DC">
              <w:rPr>
                <w:rFonts w:ascii="Times New Roman" w:eastAsia="Calibri" w:hAnsi="Times New Roman" w:cs="Times New Roman"/>
                <w:color w:val="000000" w:themeColor="text1"/>
              </w:rPr>
              <w:t>Трудоспособного возраста</w:t>
            </w:r>
          </w:p>
        </w:tc>
        <w:tc>
          <w:tcPr>
            <w:tcW w:w="873" w:type="dxa"/>
          </w:tcPr>
          <w:p w14:paraId="2D361BEA" w14:textId="3177360D" w:rsidR="00D0763E" w:rsidRPr="00D152DC" w:rsidRDefault="00D0763E" w:rsidP="00D0763E">
            <w:pPr>
              <w:jc w:val="right"/>
              <w:rPr>
                <w:rFonts w:ascii="Times New Roman" w:eastAsia="Calibri" w:hAnsi="Times New Roman" w:cs="Times New Roman"/>
                <w:color w:val="000000" w:themeColor="text1"/>
              </w:rPr>
            </w:pPr>
            <w:r w:rsidRPr="00D152DC">
              <w:rPr>
                <w:rFonts w:ascii="Times New Roman" w:eastAsia="Calibri" w:hAnsi="Times New Roman" w:cs="Times New Roman"/>
                <w:color w:val="000000" w:themeColor="text1"/>
              </w:rPr>
              <w:t>13048</w:t>
            </w:r>
          </w:p>
        </w:tc>
        <w:tc>
          <w:tcPr>
            <w:tcW w:w="841" w:type="dxa"/>
          </w:tcPr>
          <w:p w14:paraId="0FD9A1CC" w14:textId="01D448D2" w:rsidR="00D0763E" w:rsidRPr="00D152DC" w:rsidRDefault="00D0763E" w:rsidP="00D0763E">
            <w:pPr>
              <w:jc w:val="right"/>
              <w:rPr>
                <w:rFonts w:ascii="Times New Roman" w:eastAsia="Calibri" w:hAnsi="Times New Roman" w:cs="Times New Roman"/>
                <w:color w:val="000000" w:themeColor="text1"/>
              </w:rPr>
            </w:pPr>
            <w:r w:rsidRPr="00D152DC">
              <w:rPr>
                <w:rFonts w:ascii="Times New Roman" w:eastAsia="Calibri" w:hAnsi="Times New Roman" w:cs="Times New Roman"/>
                <w:color w:val="000000" w:themeColor="text1"/>
              </w:rPr>
              <w:t>12663</w:t>
            </w:r>
          </w:p>
        </w:tc>
        <w:tc>
          <w:tcPr>
            <w:tcW w:w="996" w:type="dxa"/>
          </w:tcPr>
          <w:p w14:paraId="2B20D505" w14:textId="218DA4EF" w:rsidR="00D0763E" w:rsidRPr="00D152DC" w:rsidRDefault="00D0763E" w:rsidP="00D0763E">
            <w:pPr>
              <w:jc w:val="right"/>
              <w:rPr>
                <w:rFonts w:ascii="Times New Roman" w:eastAsia="Calibri" w:hAnsi="Times New Roman" w:cs="Times New Roman"/>
                <w:color w:val="000000" w:themeColor="text1"/>
              </w:rPr>
            </w:pPr>
            <w:r w:rsidRPr="00D152DC">
              <w:rPr>
                <w:rFonts w:ascii="Times New Roman" w:eastAsia="Calibri" w:hAnsi="Times New Roman" w:cs="Times New Roman"/>
                <w:color w:val="000000" w:themeColor="text1"/>
              </w:rPr>
              <w:t>12440</w:t>
            </w:r>
          </w:p>
        </w:tc>
        <w:tc>
          <w:tcPr>
            <w:tcW w:w="1055" w:type="dxa"/>
          </w:tcPr>
          <w:p w14:paraId="2598E65A" w14:textId="51AA7D49" w:rsidR="00D0763E" w:rsidRPr="00D152DC" w:rsidRDefault="00D0763E" w:rsidP="00D0763E">
            <w:pPr>
              <w:jc w:val="right"/>
              <w:rPr>
                <w:rFonts w:ascii="Times New Roman" w:eastAsia="Calibri" w:hAnsi="Times New Roman" w:cs="Times New Roman"/>
                <w:color w:val="000000" w:themeColor="text1"/>
              </w:rPr>
            </w:pPr>
            <w:r w:rsidRPr="00D152DC">
              <w:rPr>
                <w:rFonts w:ascii="Times New Roman" w:eastAsia="Calibri" w:hAnsi="Times New Roman" w:cs="Times New Roman"/>
                <w:color w:val="000000" w:themeColor="text1"/>
              </w:rPr>
              <w:t>12182</w:t>
            </w:r>
          </w:p>
        </w:tc>
        <w:tc>
          <w:tcPr>
            <w:tcW w:w="996" w:type="dxa"/>
          </w:tcPr>
          <w:p w14:paraId="75C9D3BF" w14:textId="01C23600" w:rsidR="00D0763E" w:rsidRPr="00D152DC" w:rsidRDefault="00D0763E" w:rsidP="00D0763E">
            <w:pPr>
              <w:jc w:val="right"/>
              <w:rPr>
                <w:rFonts w:ascii="Times New Roman" w:eastAsia="Calibri" w:hAnsi="Times New Roman" w:cs="Times New Roman"/>
                <w:color w:val="000000" w:themeColor="text1"/>
              </w:rPr>
            </w:pPr>
            <w:r w:rsidRPr="00D152DC">
              <w:rPr>
                <w:rFonts w:ascii="Times New Roman" w:eastAsia="Calibri" w:hAnsi="Times New Roman" w:cs="Times New Roman"/>
                <w:color w:val="000000" w:themeColor="text1"/>
              </w:rPr>
              <w:t>11868</w:t>
            </w:r>
          </w:p>
        </w:tc>
        <w:tc>
          <w:tcPr>
            <w:tcW w:w="903" w:type="dxa"/>
          </w:tcPr>
          <w:p w14:paraId="5ACD4A69" w14:textId="32FEA5D3" w:rsidR="00D0763E" w:rsidRPr="00D152DC" w:rsidRDefault="00D0763E" w:rsidP="00D0763E">
            <w:pPr>
              <w:jc w:val="right"/>
              <w:rPr>
                <w:rFonts w:ascii="Times New Roman" w:eastAsia="Calibri" w:hAnsi="Times New Roman" w:cs="Times New Roman"/>
                <w:color w:val="000000" w:themeColor="text1"/>
              </w:rPr>
            </w:pPr>
            <w:r w:rsidRPr="00D152DC">
              <w:rPr>
                <w:rFonts w:ascii="Times New Roman" w:eastAsia="Calibri" w:hAnsi="Times New Roman" w:cs="Times New Roman"/>
                <w:color w:val="000000" w:themeColor="text1"/>
              </w:rPr>
              <w:t>11633</w:t>
            </w:r>
          </w:p>
        </w:tc>
      </w:tr>
      <w:tr w:rsidR="00D0763E" w:rsidRPr="00D152DC" w14:paraId="4616B657" w14:textId="77777777" w:rsidTr="001532BD">
        <w:tc>
          <w:tcPr>
            <w:tcW w:w="3964" w:type="dxa"/>
          </w:tcPr>
          <w:p w14:paraId="43D44C99" w14:textId="66F8C881" w:rsidR="00D0763E" w:rsidRPr="00D152DC" w:rsidRDefault="00D0763E" w:rsidP="00D0763E">
            <w:pPr>
              <w:jc w:val="both"/>
              <w:rPr>
                <w:rFonts w:ascii="Times New Roman" w:eastAsia="Calibri" w:hAnsi="Times New Roman" w:cs="Times New Roman"/>
                <w:color w:val="000000" w:themeColor="text1"/>
              </w:rPr>
            </w:pPr>
            <w:r w:rsidRPr="00D152DC">
              <w:rPr>
                <w:rFonts w:ascii="Times New Roman" w:eastAsia="Calibri" w:hAnsi="Times New Roman" w:cs="Times New Roman"/>
                <w:color w:val="000000" w:themeColor="text1"/>
              </w:rPr>
              <w:t>Старше трудоспособного возраста</w:t>
            </w:r>
          </w:p>
        </w:tc>
        <w:tc>
          <w:tcPr>
            <w:tcW w:w="873" w:type="dxa"/>
          </w:tcPr>
          <w:p w14:paraId="428B62AC" w14:textId="45615116" w:rsidR="00D0763E" w:rsidRPr="00D152DC" w:rsidRDefault="00D0763E" w:rsidP="00D0763E">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5413</w:t>
            </w:r>
          </w:p>
        </w:tc>
        <w:tc>
          <w:tcPr>
            <w:tcW w:w="841" w:type="dxa"/>
          </w:tcPr>
          <w:p w14:paraId="78553932" w14:textId="47FA48E6" w:rsidR="00D0763E" w:rsidRPr="00D152DC" w:rsidRDefault="00D0763E" w:rsidP="00D0763E">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5416</w:t>
            </w:r>
          </w:p>
        </w:tc>
        <w:tc>
          <w:tcPr>
            <w:tcW w:w="996" w:type="dxa"/>
          </w:tcPr>
          <w:p w14:paraId="788035C3" w14:textId="51FD276F" w:rsidR="00D0763E" w:rsidRPr="00D152DC" w:rsidRDefault="00D0763E" w:rsidP="00D0763E">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5429</w:t>
            </w:r>
          </w:p>
        </w:tc>
        <w:tc>
          <w:tcPr>
            <w:tcW w:w="1055" w:type="dxa"/>
          </w:tcPr>
          <w:p w14:paraId="699B6AC1" w14:textId="149534C9" w:rsidR="00D0763E" w:rsidRPr="00D152DC" w:rsidRDefault="00D0763E" w:rsidP="00D0763E">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5485</w:t>
            </w:r>
          </w:p>
        </w:tc>
        <w:tc>
          <w:tcPr>
            <w:tcW w:w="996" w:type="dxa"/>
          </w:tcPr>
          <w:p w14:paraId="0A5B6421" w14:textId="129E5B4B" w:rsidR="00D0763E" w:rsidRPr="00D152DC" w:rsidRDefault="00D0763E" w:rsidP="00D0763E">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5501</w:t>
            </w:r>
          </w:p>
        </w:tc>
        <w:tc>
          <w:tcPr>
            <w:tcW w:w="903" w:type="dxa"/>
          </w:tcPr>
          <w:p w14:paraId="6F1CFCAF" w14:textId="6E2C62D2" w:rsidR="00D0763E" w:rsidRPr="00D152DC" w:rsidRDefault="00D0763E" w:rsidP="00D0763E">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5493</w:t>
            </w:r>
          </w:p>
        </w:tc>
      </w:tr>
    </w:tbl>
    <w:p w14:paraId="1E4C028C" w14:textId="00D49356" w:rsidR="00D93951" w:rsidRPr="00D93951" w:rsidRDefault="00D93951" w:rsidP="00D93951">
      <w:pPr>
        <w:spacing w:after="0" w:line="240" w:lineRule="auto"/>
        <w:jc w:val="both"/>
        <w:rPr>
          <w:rFonts w:ascii="Times New Roman" w:hAnsi="Times New Roman" w:cs="Times New Roman"/>
          <w:sz w:val="16"/>
          <w:szCs w:val="16"/>
        </w:rPr>
      </w:pPr>
    </w:p>
    <w:p w14:paraId="00F879C1" w14:textId="7BB60A69" w:rsidR="00D93951" w:rsidRDefault="00D93951" w:rsidP="00D93951">
      <w:pPr>
        <w:spacing w:after="0" w:line="240" w:lineRule="auto"/>
        <w:jc w:val="both"/>
        <w:rPr>
          <w:rFonts w:ascii="Times New Roman" w:eastAsia="Calibri" w:hAnsi="Times New Roman" w:cs="Times New Roman"/>
          <w:b/>
          <w:bCs/>
          <w:color w:val="000000" w:themeColor="text1"/>
        </w:rPr>
      </w:pPr>
      <w:r w:rsidRPr="00525106">
        <w:rPr>
          <w:rFonts w:ascii="Times New Roman" w:eastAsia="Calibri" w:hAnsi="Times New Roman" w:cs="Times New Roman"/>
          <w:i/>
          <w:iCs/>
          <w:color w:val="000000" w:themeColor="text1"/>
        </w:rPr>
        <w:t xml:space="preserve">Таблица </w:t>
      </w:r>
      <w:r w:rsidR="00BD054A">
        <w:rPr>
          <w:rFonts w:ascii="Times New Roman" w:eastAsia="Calibri" w:hAnsi="Times New Roman" w:cs="Times New Roman"/>
          <w:i/>
          <w:iCs/>
          <w:color w:val="000000" w:themeColor="text1"/>
        </w:rPr>
        <w:t>7</w:t>
      </w:r>
      <w:r w:rsidRPr="00525106">
        <w:rPr>
          <w:rFonts w:ascii="Times New Roman" w:eastAsia="Calibri" w:hAnsi="Times New Roman" w:cs="Times New Roman"/>
          <w:i/>
          <w:iCs/>
          <w:color w:val="000000" w:themeColor="text1"/>
        </w:rPr>
        <w:t>.</w:t>
      </w:r>
      <w:r w:rsidR="00BD054A">
        <w:rPr>
          <w:rFonts w:ascii="Times New Roman" w:eastAsia="Calibri" w:hAnsi="Times New Roman" w:cs="Times New Roman"/>
          <w:i/>
          <w:iCs/>
          <w:color w:val="000000" w:themeColor="text1"/>
        </w:rPr>
        <w:t xml:space="preserve"> – </w:t>
      </w:r>
      <w:r w:rsidR="00BD054A" w:rsidRPr="00BD054A">
        <w:rPr>
          <w:rFonts w:ascii="Times New Roman" w:eastAsia="Calibri" w:hAnsi="Times New Roman" w:cs="Times New Roman"/>
          <w:b/>
          <w:bCs/>
          <w:color w:val="000000" w:themeColor="text1"/>
        </w:rPr>
        <w:t>Миграционный прирост населения, 2015-2020 годы</w:t>
      </w:r>
    </w:p>
    <w:p w14:paraId="11BA6611" w14:textId="77777777" w:rsidR="00BD054A" w:rsidRPr="00BD054A" w:rsidRDefault="00BD054A" w:rsidP="00D93951">
      <w:pPr>
        <w:spacing w:after="0" w:line="240" w:lineRule="auto"/>
        <w:jc w:val="both"/>
        <w:rPr>
          <w:rFonts w:ascii="Times New Roman" w:eastAsia="Calibri" w:hAnsi="Times New Roman" w:cs="Times New Roman"/>
          <w:i/>
          <w:iCs/>
          <w:color w:val="000000" w:themeColor="text1"/>
          <w:sz w:val="8"/>
          <w:szCs w:val="8"/>
        </w:rPr>
      </w:pPr>
    </w:p>
    <w:tbl>
      <w:tblPr>
        <w:tblStyle w:val="a3"/>
        <w:tblW w:w="0" w:type="auto"/>
        <w:tblLook w:val="04A0" w:firstRow="1" w:lastRow="0" w:firstColumn="1" w:lastColumn="0" w:noHBand="0" w:noVBand="1"/>
      </w:tblPr>
      <w:tblGrid>
        <w:gridCol w:w="4434"/>
        <w:gridCol w:w="811"/>
        <w:gridCol w:w="856"/>
        <w:gridCol w:w="811"/>
        <w:gridCol w:w="811"/>
        <w:gridCol w:w="811"/>
        <w:gridCol w:w="811"/>
      </w:tblGrid>
      <w:tr w:rsidR="00F03C90" w14:paraId="69188421" w14:textId="440419FF" w:rsidTr="00F03C90">
        <w:tc>
          <w:tcPr>
            <w:tcW w:w="4673" w:type="dxa"/>
            <w:shd w:val="clear" w:color="auto" w:fill="1F3864" w:themeFill="accent1" w:themeFillShade="80"/>
          </w:tcPr>
          <w:p w14:paraId="238FE7CA" w14:textId="77777777" w:rsidR="00D152DC" w:rsidRPr="00D152DC" w:rsidRDefault="00D152DC" w:rsidP="001806EC">
            <w:pPr>
              <w:jc w:val="center"/>
              <w:rPr>
                <w:rFonts w:ascii="Times New Roman" w:eastAsia="Calibri" w:hAnsi="Times New Roman" w:cs="Times New Roman"/>
                <w:b/>
                <w:bCs/>
                <w:color w:val="FFFFFF" w:themeColor="background1"/>
              </w:rPr>
            </w:pPr>
            <w:r w:rsidRPr="00D152DC">
              <w:rPr>
                <w:rFonts w:ascii="Times New Roman" w:eastAsia="Calibri" w:hAnsi="Times New Roman" w:cs="Times New Roman"/>
                <w:b/>
                <w:bCs/>
                <w:color w:val="FFFFFF" w:themeColor="background1"/>
              </w:rPr>
              <w:t>Количество людей в трудоспособном возрасте, чел.</w:t>
            </w:r>
          </w:p>
        </w:tc>
        <w:tc>
          <w:tcPr>
            <w:tcW w:w="567" w:type="dxa"/>
            <w:shd w:val="clear" w:color="auto" w:fill="1F3864" w:themeFill="accent1" w:themeFillShade="80"/>
          </w:tcPr>
          <w:p w14:paraId="62BBE56E" w14:textId="0F0BE109" w:rsidR="00D152DC" w:rsidRPr="00D152DC" w:rsidRDefault="00D152DC" w:rsidP="001806EC">
            <w:pPr>
              <w:jc w:val="center"/>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rPr>
              <w:t>2015г.</w:t>
            </w:r>
          </w:p>
        </w:tc>
        <w:tc>
          <w:tcPr>
            <w:tcW w:w="861" w:type="dxa"/>
            <w:shd w:val="clear" w:color="auto" w:fill="1F3864" w:themeFill="accent1" w:themeFillShade="80"/>
          </w:tcPr>
          <w:p w14:paraId="3759C072" w14:textId="7778FF92" w:rsidR="00D152DC" w:rsidRPr="00D152DC" w:rsidRDefault="00D152DC" w:rsidP="001806EC">
            <w:pPr>
              <w:jc w:val="center"/>
              <w:rPr>
                <w:rFonts w:ascii="Times New Roman" w:eastAsia="Calibri" w:hAnsi="Times New Roman" w:cs="Times New Roman"/>
                <w:b/>
                <w:bCs/>
                <w:color w:val="FFFFFF" w:themeColor="background1"/>
              </w:rPr>
            </w:pPr>
            <w:r w:rsidRPr="00D152DC">
              <w:rPr>
                <w:rFonts w:ascii="Times New Roman" w:eastAsia="Calibri" w:hAnsi="Times New Roman" w:cs="Times New Roman"/>
                <w:b/>
                <w:bCs/>
                <w:color w:val="FFFFFF" w:themeColor="background1"/>
              </w:rPr>
              <w:t>2016г.</w:t>
            </w:r>
          </w:p>
        </w:tc>
        <w:tc>
          <w:tcPr>
            <w:tcW w:w="811" w:type="dxa"/>
            <w:shd w:val="clear" w:color="auto" w:fill="1F3864" w:themeFill="accent1" w:themeFillShade="80"/>
          </w:tcPr>
          <w:p w14:paraId="5D5D9DE0" w14:textId="0F688241" w:rsidR="00D152DC" w:rsidRPr="00D152DC" w:rsidRDefault="00D152DC" w:rsidP="001806EC">
            <w:pPr>
              <w:jc w:val="center"/>
              <w:rPr>
                <w:rFonts w:ascii="Times New Roman" w:eastAsia="Calibri" w:hAnsi="Times New Roman" w:cs="Times New Roman"/>
                <w:b/>
                <w:bCs/>
                <w:color w:val="FFFFFF" w:themeColor="background1"/>
              </w:rPr>
            </w:pPr>
            <w:r w:rsidRPr="00D152DC">
              <w:rPr>
                <w:rFonts w:ascii="Times New Roman" w:eastAsia="Calibri" w:hAnsi="Times New Roman" w:cs="Times New Roman"/>
                <w:b/>
                <w:bCs/>
                <w:color w:val="FFFFFF" w:themeColor="background1"/>
              </w:rPr>
              <w:t>2017г.</w:t>
            </w:r>
          </w:p>
        </w:tc>
        <w:tc>
          <w:tcPr>
            <w:tcW w:w="811" w:type="dxa"/>
            <w:shd w:val="clear" w:color="auto" w:fill="1F3864" w:themeFill="accent1" w:themeFillShade="80"/>
          </w:tcPr>
          <w:p w14:paraId="6B7E904F" w14:textId="4DB82597" w:rsidR="00D152DC" w:rsidRPr="00D152DC" w:rsidRDefault="00D152DC" w:rsidP="001806EC">
            <w:pPr>
              <w:jc w:val="center"/>
              <w:rPr>
                <w:rFonts w:ascii="Times New Roman" w:eastAsia="Calibri" w:hAnsi="Times New Roman" w:cs="Times New Roman"/>
                <w:b/>
                <w:bCs/>
                <w:color w:val="FFFFFF" w:themeColor="background1"/>
              </w:rPr>
            </w:pPr>
            <w:r w:rsidRPr="00D152DC">
              <w:rPr>
                <w:rFonts w:ascii="Times New Roman" w:eastAsia="Calibri" w:hAnsi="Times New Roman" w:cs="Times New Roman"/>
                <w:b/>
                <w:bCs/>
                <w:color w:val="FFFFFF" w:themeColor="background1"/>
              </w:rPr>
              <w:t>2018г</w:t>
            </w:r>
            <w:r w:rsidR="00F03C90">
              <w:rPr>
                <w:rFonts w:ascii="Times New Roman" w:eastAsia="Calibri" w:hAnsi="Times New Roman" w:cs="Times New Roman"/>
                <w:b/>
                <w:bCs/>
                <w:color w:val="FFFFFF" w:themeColor="background1"/>
              </w:rPr>
              <w:t>.</w:t>
            </w:r>
          </w:p>
        </w:tc>
        <w:tc>
          <w:tcPr>
            <w:tcW w:w="811" w:type="dxa"/>
            <w:shd w:val="clear" w:color="auto" w:fill="1F3864" w:themeFill="accent1" w:themeFillShade="80"/>
          </w:tcPr>
          <w:p w14:paraId="71732327" w14:textId="1769B7AD" w:rsidR="00D152DC" w:rsidRPr="00D152DC" w:rsidRDefault="00D152DC" w:rsidP="001806EC">
            <w:pPr>
              <w:jc w:val="center"/>
              <w:rPr>
                <w:rFonts w:ascii="Times New Roman" w:eastAsia="Calibri" w:hAnsi="Times New Roman" w:cs="Times New Roman"/>
                <w:b/>
                <w:bCs/>
                <w:color w:val="FFFFFF" w:themeColor="background1"/>
              </w:rPr>
            </w:pPr>
            <w:r w:rsidRPr="00D152DC">
              <w:rPr>
                <w:rFonts w:ascii="Times New Roman" w:eastAsia="Calibri" w:hAnsi="Times New Roman" w:cs="Times New Roman"/>
                <w:b/>
                <w:bCs/>
                <w:color w:val="FFFFFF" w:themeColor="background1"/>
              </w:rPr>
              <w:t>2019г</w:t>
            </w:r>
            <w:r w:rsidR="00F03C90">
              <w:rPr>
                <w:rFonts w:ascii="Times New Roman" w:eastAsia="Calibri" w:hAnsi="Times New Roman" w:cs="Times New Roman"/>
                <w:b/>
                <w:bCs/>
                <w:color w:val="FFFFFF" w:themeColor="background1"/>
              </w:rPr>
              <w:t>.</w:t>
            </w:r>
          </w:p>
        </w:tc>
        <w:tc>
          <w:tcPr>
            <w:tcW w:w="811" w:type="dxa"/>
            <w:shd w:val="clear" w:color="auto" w:fill="1F3864" w:themeFill="accent1" w:themeFillShade="80"/>
          </w:tcPr>
          <w:p w14:paraId="6C661810" w14:textId="5697C4E7" w:rsidR="00D152DC" w:rsidRPr="00D152DC" w:rsidRDefault="00D152DC" w:rsidP="001806EC">
            <w:pPr>
              <w:jc w:val="center"/>
              <w:rPr>
                <w:rFonts w:ascii="Times New Roman" w:eastAsia="Calibri" w:hAnsi="Times New Roman" w:cs="Times New Roman"/>
                <w:b/>
                <w:bCs/>
                <w:color w:val="FFFFFF" w:themeColor="background1"/>
              </w:rPr>
            </w:pPr>
            <w:r w:rsidRPr="00D152DC">
              <w:rPr>
                <w:rFonts w:ascii="Times New Roman" w:eastAsia="Calibri" w:hAnsi="Times New Roman" w:cs="Times New Roman"/>
                <w:b/>
                <w:bCs/>
                <w:color w:val="FFFFFF" w:themeColor="background1"/>
              </w:rPr>
              <w:t>2020г</w:t>
            </w:r>
            <w:r w:rsidR="00F03C90">
              <w:rPr>
                <w:rFonts w:ascii="Times New Roman" w:eastAsia="Calibri" w:hAnsi="Times New Roman" w:cs="Times New Roman"/>
                <w:b/>
                <w:bCs/>
                <w:color w:val="FFFFFF" w:themeColor="background1"/>
              </w:rPr>
              <w:t>.</w:t>
            </w:r>
          </w:p>
        </w:tc>
      </w:tr>
      <w:tr w:rsidR="00D152DC" w14:paraId="0B638850" w14:textId="23B60225" w:rsidTr="00F03C90">
        <w:tc>
          <w:tcPr>
            <w:tcW w:w="4673" w:type="dxa"/>
          </w:tcPr>
          <w:p w14:paraId="3286ABEF" w14:textId="0D657B0C" w:rsidR="00D152DC" w:rsidRPr="00D152DC" w:rsidRDefault="00D152DC" w:rsidP="001806EC">
            <w:pPr>
              <w:jc w:val="both"/>
              <w:rPr>
                <w:rFonts w:ascii="Times New Roman" w:eastAsia="Calibri" w:hAnsi="Times New Roman" w:cs="Times New Roman"/>
                <w:color w:val="000000" w:themeColor="text1"/>
              </w:rPr>
            </w:pPr>
            <w:r w:rsidRPr="00D152DC">
              <w:rPr>
                <w:rFonts w:ascii="Times New Roman" w:eastAsia="Calibri" w:hAnsi="Times New Roman" w:cs="Times New Roman"/>
                <w:color w:val="000000" w:themeColor="text1"/>
              </w:rPr>
              <w:t>Прибыло, чел., всего/женщин/мужчин</w:t>
            </w:r>
          </w:p>
        </w:tc>
        <w:tc>
          <w:tcPr>
            <w:tcW w:w="567" w:type="dxa"/>
          </w:tcPr>
          <w:p w14:paraId="737EB31B" w14:textId="51561FF7" w:rsidR="00D152DC" w:rsidRPr="00D152DC" w:rsidRDefault="00A236BC" w:rsidP="00A236BC">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722</w:t>
            </w:r>
          </w:p>
        </w:tc>
        <w:tc>
          <w:tcPr>
            <w:tcW w:w="861" w:type="dxa"/>
          </w:tcPr>
          <w:p w14:paraId="5C18BFC5" w14:textId="0E6C0202" w:rsidR="00D152DC" w:rsidRPr="00D152DC" w:rsidRDefault="00A236BC" w:rsidP="00A236BC">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693</w:t>
            </w:r>
          </w:p>
        </w:tc>
        <w:tc>
          <w:tcPr>
            <w:tcW w:w="811" w:type="dxa"/>
          </w:tcPr>
          <w:p w14:paraId="5EAA175B" w14:textId="3804627E" w:rsidR="00D152DC" w:rsidRPr="00D152DC" w:rsidRDefault="00A236BC" w:rsidP="00A236BC">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713</w:t>
            </w:r>
          </w:p>
        </w:tc>
        <w:tc>
          <w:tcPr>
            <w:tcW w:w="811" w:type="dxa"/>
          </w:tcPr>
          <w:p w14:paraId="3E4EE456" w14:textId="4BD4A4E3" w:rsidR="00D152DC" w:rsidRPr="00D152DC" w:rsidRDefault="00A236BC" w:rsidP="00A236BC">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673</w:t>
            </w:r>
          </w:p>
        </w:tc>
        <w:tc>
          <w:tcPr>
            <w:tcW w:w="811" w:type="dxa"/>
          </w:tcPr>
          <w:p w14:paraId="739A8EC1" w14:textId="367790B4" w:rsidR="00D152DC" w:rsidRPr="00D152DC" w:rsidRDefault="00A236BC" w:rsidP="00A236BC">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756</w:t>
            </w:r>
          </w:p>
        </w:tc>
        <w:tc>
          <w:tcPr>
            <w:tcW w:w="811" w:type="dxa"/>
          </w:tcPr>
          <w:p w14:paraId="187D0150" w14:textId="77777777" w:rsidR="00D152DC" w:rsidRPr="00D152DC" w:rsidRDefault="00D152DC" w:rsidP="00A236BC">
            <w:pPr>
              <w:jc w:val="right"/>
              <w:rPr>
                <w:rFonts w:ascii="Times New Roman" w:eastAsia="Calibri" w:hAnsi="Times New Roman" w:cs="Times New Roman"/>
                <w:color w:val="000000" w:themeColor="text1"/>
              </w:rPr>
            </w:pPr>
          </w:p>
        </w:tc>
      </w:tr>
      <w:tr w:rsidR="00A236BC" w14:paraId="2163E16C" w14:textId="0EA81290" w:rsidTr="00F03C90">
        <w:tc>
          <w:tcPr>
            <w:tcW w:w="4673" w:type="dxa"/>
          </w:tcPr>
          <w:p w14:paraId="047124D5" w14:textId="77777777" w:rsidR="00A236BC" w:rsidRPr="00D152DC" w:rsidRDefault="00A236BC" w:rsidP="00A236BC">
            <w:pPr>
              <w:jc w:val="both"/>
              <w:rPr>
                <w:rFonts w:ascii="Times New Roman" w:eastAsia="Calibri" w:hAnsi="Times New Roman" w:cs="Times New Roman"/>
                <w:color w:val="000000" w:themeColor="text1"/>
              </w:rPr>
            </w:pPr>
            <w:r w:rsidRPr="00D152DC">
              <w:rPr>
                <w:rFonts w:ascii="Times New Roman" w:eastAsia="Calibri" w:hAnsi="Times New Roman" w:cs="Times New Roman"/>
                <w:color w:val="000000" w:themeColor="text1"/>
              </w:rPr>
              <w:t>Убыло, чел., всего/женщин/мужчин</w:t>
            </w:r>
          </w:p>
        </w:tc>
        <w:tc>
          <w:tcPr>
            <w:tcW w:w="567" w:type="dxa"/>
          </w:tcPr>
          <w:p w14:paraId="039EA299" w14:textId="2720A11F" w:rsidR="00A236BC" w:rsidRPr="00D152DC" w:rsidRDefault="00A236BC" w:rsidP="00A236BC">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929</w:t>
            </w:r>
          </w:p>
        </w:tc>
        <w:tc>
          <w:tcPr>
            <w:tcW w:w="861" w:type="dxa"/>
          </w:tcPr>
          <w:p w14:paraId="5BCF01A3" w14:textId="20333E77" w:rsidR="00A236BC" w:rsidRPr="00D152DC" w:rsidRDefault="00A236BC" w:rsidP="00A236BC">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803</w:t>
            </w:r>
          </w:p>
        </w:tc>
        <w:tc>
          <w:tcPr>
            <w:tcW w:w="811" w:type="dxa"/>
          </w:tcPr>
          <w:p w14:paraId="77D0894B" w14:textId="535AEB99" w:rsidR="00A236BC" w:rsidRPr="00D152DC" w:rsidRDefault="00A236BC" w:rsidP="00A236BC">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827</w:t>
            </w:r>
          </w:p>
        </w:tc>
        <w:tc>
          <w:tcPr>
            <w:tcW w:w="811" w:type="dxa"/>
          </w:tcPr>
          <w:p w14:paraId="162FE78D" w14:textId="620D3EC5" w:rsidR="00A236BC" w:rsidRPr="00D152DC" w:rsidRDefault="00A236BC" w:rsidP="00A236BC">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826</w:t>
            </w:r>
          </w:p>
        </w:tc>
        <w:tc>
          <w:tcPr>
            <w:tcW w:w="811" w:type="dxa"/>
          </w:tcPr>
          <w:p w14:paraId="46D2D5E1" w14:textId="71592D9B" w:rsidR="00A236BC" w:rsidRPr="00D152DC" w:rsidRDefault="00A236BC" w:rsidP="00A236BC">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805</w:t>
            </w:r>
          </w:p>
        </w:tc>
        <w:tc>
          <w:tcPr>
            <w:tcW w:w="811" w:type="dxa"/>
          </w:tcPr>
          <w:p w14:paraId="60DCD023" w14:textId="77777777" w:rsidR="00A236BC" w:rsidRPr="00D152DC" w:rsidRDefault="00A236BC" w:rsidP="00A236BC">
            <w:pPr>
              <w:jc w:val="right"/>
              <w:rPr>
                <w:rFonts w:ascii="Times New Roman" w:eastAsia="Calibri" w:hAnsi="Times New Roman" w:cs="Times New Roman"/>
                <w:color w:val="000000" w:themeColor="text1"/>
              </w:rPr>
            </w:pPr>
          </w:p>
        </w:tc>
      </w:tr>
      <w:tr w:rsidR="00A236BC" w14:paraId="0107D513" w14:textId="1229C6E7" w:rsidTr="00F03C90">
        <w:tc>
          <w:tcPr>
            <w:tcW w:w="4673" w:type="dxa"/>
          </w:tcPr>
          <w:p w14:paraId="0FCBA70E" w14:textId="49B3D157" w:rsidR="00A236BC" w:rsidRPr="00D152DC" w:rsidRDefault="00A236BC" w:rsidP="00A236BC">
            <w:pPr>
              <w:jc w:val="both"/>
              <w:rPr>
                <w:rFonts w:ascii="Times New Roman" w:eastAsia="Calibri" w:hAnsi="Times New Roman" w:cs="Times New Roman"/>
                <w:color w:val="000000" w:themeColor="text1"/>
              </w:rPr>
            </w:pPr>
            <w:r w:rsidRPr="00D152DC">
              <w:rPr>
                <w:rFonts w:ascii="Times New Roman" w:eastAsia="Calibri" w:hAnsi="Times New Roman" w:cs="Times New Roman"/>
                <w:color w:val="000000" w:themeColor="text1"/>
              </w:rPr>
              <w:t>Миграционный прирост, чел., всего/ жен</w:t>
            </w:r>
            <w:r w:rsidR="00F03C90">
              <w:rPr>
                <w:rFonts w:ascii="Times New Roman" w:eastAsia="Calibri" w:hAnsi="Times New Roman" w:cs="Times New Roman"/>
                <w:color w:val="000000" w:themeColor="text1"/>
              </w:rPr>
              <w:t>-</w:t>
            </w:r>
            <w:r w:rsidRPr="00D152DC">
              <w:rPr>
                <w:rFonts w:ascii="Times New Roman" w:eastAsia="Calibri" w:hAnsi="Times New Roman" w:cs="Times New Roman"/>
                <w:color w:val="000000" w:themeColor="text1"/>
              </w:rPr>
              <w:t>щин/мужчин</w:t>
            </w:r>
          </w:p>
        </w:tc>
        <w:tc>
          <w:tcPr>
            <w:tcW w:w="567" w:type="dxa"/>
          </w:tcPr>
          <w:p w14:paraId="12D48E1E" w14:textId="40C63046" w:rsidR="00A236BC" w:rsidRPr="00D152DC" w:rsidRDefault="00A236BC" w:rsidP="00A236BC">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-207</w:t>
            </w:r>
          </w:p>
        </w:tc>
        <w:tc>
          <w:tcPr>
            <w:tcW w:w="861" w:type="dxa"/>
          </w:tcPr>
          <w:p w14:paraId="2BA45983" w14:textId="77362112" w:rsidR="00A236BC" w:rsidRPr="00D152DC" w:rsidRDefault="00A236BC" w:rsidP="00A236BC">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-110</w:t>
            </w:r>
          </w:p>
        </w:tc>
        <w:tc>
          <w:tcPr>
            <w:tcW w:w="811" w:type="dxa"/>
          </w:tcPr>
          <w:p w14:paraId="7F5CDA0E" w14:textId="4D31168D" w:rsidR="00A236BC" w:rsidRPr="00D152DC" w:rsidRDefault="00A236BC" w:rsidP="00A236BC">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-114</w:t>
            </w:r>
          </w:p>
        </w:tc>
        <w:tc>
          <w:tcPr>
            <w:tcW w:w="811" w:type="dxa"/>
          </w:tcPr>
          <w:p w14:paraId="28263E07" w14:textId="5FB1F4BF" w:rsidR="00A236BC" w:rsidRPr="00D152DC" w:rsidRDefault="00A236BC" w:rsidP="00A236BC">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-153</w:t>
            </w:r>
          </w:p>
        </w:tc>
        <w:tc>
          <w:tcPr>
            <w:tcW w:w="811" w:type="dxa"/>
          </w:tcPr>
          <w:p w14:paraId="5E265E98" w14:textId="7CAB7B49" w:rsidR="00A236BC" w:rsidRPr="00D152DC" w:rsidRDefault="00A236BC" w:rsidP="00A236BC">
            <w:pPr>
              <w:jc w:val="right"/>
              <w:rPr>
                <w:rFonts w:ascii="Times New Roman" w:eastAsia="Calibri" w:hAnsi="Times New Roman" w:cs="Times New Roman"/>
                <w:color w:val="000000" w:themeColor="text1"/>
              </w:rPr>
            </w:pPr>
            <w:r>
              <w:rPr>
                <w:rFonts w:ascii="Times New Roman" w:eastAsia="Calibri" w:hAnsi="Times New Roman" w:cs="Times New Roman"/>
                <w:color w:val="000000" w:themeColor="text1"/>
              </w:rPr>
              <w:t>-49</w:t>
            </w:r>
          </w:p>
        </w:tc>
        <w:tc>
          <w:tcPr>
            <w:tcW w:w="811" w:type="dxa"/>
          </w:tcPr>
          <w:p w14:paraId="67C04CE1" w14:textId="77777777" w:rsidR="00A236BC" w:rsidRPr="00D152DC" w:rsidRDefault="00A236BC" w:rsidP="00A236BC">
            <w:pPr>
              <w:jc w:val="right"/>
              <w:rPr>
                <w:rFonts w:ascii="Times New Roman" w:eastAsia="Calibri" w:hAnsi="Times New Roman" w:cs="Times New Roman"/>
                <w:color w:val="000000" w:themeColor="text1"/>
              </w:rPr>
            </w:pPr>
          </w:p>
        </w:tc>
      </w:tr>
    </w:tbl>
    <w:p w14:paraId="7624F818" w14:textId="77777777" w:rsidR="00D93951" w:rsidRPr="00373ACE" w:rsidRDefault="00D93951" w:rsidP="00D93951">
      <w:pPr>
        <w:spacing w:after="0" w:line="240" w:lineRule="auto"/>
        <w:jc w:val="both"/>
        <w:rPr>
          <w:rFonts w:ascii="Times New Roman" w:hAnsi="Times New Roman" w:cs="Times New Roman"/>
          <w:sz w:val="16"/>
          <w:szCs w:val="16"/>
        </w:rPr>
      </w:pPr>
    </w:p>
    <w:p w14:paraId="432E0EB6" w14:textId="2A02BA1B" w:rsidR="00A2581D" w:rsidRDefault="008622B4" w:rsidP="008622B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Тенденций к изменению сложившейся ситуации и увеличению численного состава </w:t>
      </w:r>
      <w:r w:rsidR="00A11CB0">
        <w:rPr>
          <w:rFonts w:ascii="Times New Roman" w:hAnsi="Times New Roman" w:cs="Times New Roman"/>
          <w:sz w:val="24"/>
          <w:szCs w:val="24"/>
        </w:rPr>
        <w:t xml:space="preserve">населения в </w:t>
      </w:r>
      <w:r w:rsidR="0036314E">
        <w:rPr>
          <w:rFonts w:ascii="Times New Roman" w:hAnsi="Times New Roman" w:cs="Times New Roman"/>
          <w:sz w:val="24"/>
          <w:szCs w:val="24"/>
        </w:rPr>
        <w:t xml:space="preserve">муниципальном округе </w:t>
      </w:r>
      <w:r w:rsidR="00A11CB0">
        <w:rPr>
          <w:rFonts w:ascii="Times New Roman" w:hAnsi="Times New Roman" w:cs="Times New Roman"/>
          <w:sz w:val="24"/>
          <w:szCs w:val="24"/>
        </w:rPr>
        <w:t>в течение ближайших десяти лет не наблюдается.</w:t>
      </w:r>
    </w:p>
    <w:p w14:paraId="7BA0FA2A" w14:textId="77777777" w:rsidR="00D0763E" w:rsidRDefault="00A11CB0" w:rsidP="008622B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Политика </w:t>
      </w:r>
      <w:r w:rsidR="0036314E">
        <w:rPr>
          <w:rFonts w:ascii="Times New Roman" w:hAnsi="Times New Roman" w:cs="Times New Roman"/>
          <w:sz w:val="24"/>
          <w:szCs w:val="24"/>
        </w:rPr>
        <w:t>А</w:t>
      </w:r>
      <w:r>
        <w:rPr>
          <w:rFonts w:ascii="Times New Roman" w:hAnsi="Times New Roman" w:cs="Times New Roman"/>
          <w:sz w:val="24"/>
          <w:szCs w:val="24"/>
        </w:rPr>
        <w:t xml:space="preserve">дминистрации </w:t>
      </w:r>
      <w:r w:rsidR="0036314E">
        <w:rPr>
          <w:rFonts w:ascii="Times New Roman" w:hAnsi="Times New Roman" w:cs="Times New Roman"/>
          <w:sz w:val="24"/>
          <w:szCs w:val="24"/>
        </w:rPr>
        <w:t xml:space="preserve">Ханкайского </w:t>
      </w:r>
      <w:r w:rsidR="00BD054A">
        <w:rPr>
          <w:rFonts w:ascii="Times New Roman" w:hAnsi="Times New Roman" w:cs="Times New Roman"/>
          <w:sz w:val="24"/>
          <w:szCs w:val="24"/>
        </w:rPr>
        <w:t>м</w:t>
      </w:r>
      <w:r w:rsidR="0036314E">
        <w:rPr>
          <w:rFonts w:ascii="Times New Roman" w:hAnsi="Times New Roman" w:cs="Times New Roman"/>
          <w:sz w:val="24"/>
          <w:szCs w:val="24"/>
        </w:rPr>
        <w:t xml:space="preserve">униципального округа </w:t>
      </w:r>
      <w:r>
        <w:rPr>
          <w:rFonts w:ascii="Times New Roman" w:hAnsi="Times New Roman" w:cs="Times New Roman"/>
          <w:sz w:val="24"/>
          <w:szCs w:val="24"/>
        </w:rPr>
        <w:t xml:space="preserve">нацелена на сдерживание естественной и механической убыли населения. </w:t>
      </w:r>
    </w:p>
    <w:p w14:paraId="0CDDDECF" w14:textId="4AE98505" w:rsidR="00A2581D" w:rsidRDefault="00373ACE" w:rsidP="008622B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Существенное влияние на изменение </w:t>
      </w:r>
      <w:r w:rsidR="00A2581D">
        <w:rPr>
          <w:rFonts w:ascii="Times New Roman" w:hAnsi="Times New Roman" w:cs="Times New Roman"/>
          <w:sz w:val="24"/>
          <w:szCs w:val="24"/>
        </w:rPr>
        <w:t>негативно</w:t>
      </w:r>
      <w:r>
        <w:rPr>
          <w:rFonts w:ascii="Times New Roman" w:hAnsi="Times New Roman" w:cs="Times New Roman"/>
          <w:sz w:val="24"/>
          <w:szCs w:val="24"/>
        </w:rPr>
        <w:t>й</w:t>
      </w:r>
      <w:r w:rsidR="00A2581D">
        <w:rPr>
          <w:rFonts w:ascii="Times New Roman" w:hAnsi="Times New Roman" w:cs="Times New Roman"/>
          <w:sz w:val="24"/>
          <w:szCs w:val="24"/>
        </w:rPr>
        <w:t xml:space="preserve"> </w:t>
      </w:r>
      <w:r>
        <w:rPr>
          <w:rFonts w:ascii="Times New Roman" w:hAnsi="Times New Roman" w:cs="Times New Roman"/>
          <w:sz w:val="24"/>
          <w:szCs w:val="24"/>
        </w:rPr>
        <w:t>демографической ситуации могут оказать</w:t>
      </w:r>
      <w:r w:rsidR="00A2581D">
        <w:rPr>
          <w:rFonts w:ascii="Times New Roman" w:hAnsi="Times New Roman" w:cs="Times New Roman"/>
          <w:sz w:val="24"/>
          <w:szCs w:val="24"/>
        </w:rPr>
        <w:t xml:space="preserve"> </w:t>
      </w:r>
      <w:r>
        <w:rPr>
          <w:rFonts w:ascii="Times New Roman" w:hAnsi="Times New Roman" w:cs="Times New Roman"/>
          <w:sz w:val="24"/>
          <w:szCs w:val="24"/>
        </w:rPr>
        <w:t xml:space="preserve">процессы повышения </w:t>
      </w:r>
      <w:r w:rsidR="00A2581D">
        <w:rPr>
          <w:rFonts w:ascii="Times New Roman" w:hAnsi="Times New Roman" w:cs="Times New Roman"/>
          <w:sz w:val="24"/>
          <w:szCs w:val="24"/>
        </w:rPr>
        <w:t xml:space="preserve">комфортной и безопасной среды проживания граждан, улучшение их жилищных условий, </w:t>
      </w:r>
      <w:r>
        <w:rPr>
          <w:rFonts w:ascii="Times New Roman" w:hAnsi="Times New Roman" w:cs="Times New Roman"/>
          <w:sz w:val="24"/>
          <w:szCs w:val="24"/>
        </w:rPr>
        <w:t xml:space="preserve">модернизация и дальнейшее развитие коммунальной, </w:t>
      </w:r>
      <w:r w:rsidR="00A2581D">
        <w:rPr>
          <w:rFonts w:ascii="Times New Roman" w:hAnsi="Times New Roman" w:cs="Times New Roman"/>
          <w:sz w:val="24"/>
          <w:szCs w:val="24"/>
        </w:rPr>
        <w:t>социальной, и транспортной инфраструктуры</w:t>
      </w:r>
      <w:r w:rsidR="0036314E">
        <w:rPr>
          <w:rFonts w:ascii="Times New Roman" w:hAnsi="Times New Roman" w:cs="Times New Roman"/>
          <w:sz w:val="24"/>
          <w:szCs w:val="24"/>
        </w:rPr>
        <w:t xml:space="preserve"> Ханкайского </w:t>
      </w:r>
      <w:r w:rsidR="00BD054A">
        <w:rPr>
          <w:rFonts w:ascii="Times New Roman" w:hAnsi="Times New Roman" w:cs="Times New Roman"/>
          <w:sz w:val="24"/>
          <w:szCs w:val="24"/>
        </w:rPr>
        <w:t>м</w:t>
      </w:r>
      <w:r w:rsidR="0036314E">
        <w:rPr>
          <w:rFonts w:ascii="Times New Roman" w:hAnsi="Times New Roman" w:cs="Times New Roman"/>
          <w:sz w:val="24"/>
          <w:szCs w:val="24"/>
        </w:rPr>
        <w:t>униципального округа</w:t>
      </w:r>
      <w:r w:rsidR="00A2581D">
        <w:rPr>
          <w:rFonts w:ascii="Times New Roman" w:hAnsi="Times New Roman" w:cs="Times New Roman"/>
          <w:sz w:val="24"/>
          <w:szCs w:val="24"/>
        </w:rPr>
        <w:t>.</w:t>
      </w:r>
    </w:p>
    <w:p w14:paraId="015DA3AD" w14:textId="77777777" w:rsidR="00242379" w:rsidRPr="00BD054A" w:rsidRDefault="00242379" w:rsidP="00242379">
      <w:pPr>
        <w:shd w:val="clear" w:color="auto" w:fill="FFFFFF" w:themeFill="background1"/>
        <w:spacing w:after="0" w:line="240" w:lineRule="auto"/>
        <w:ind w:firstLine="567"/>
        <w:jc w:val="both"/>
        <w:rPr>
          <w:rFonts w:ascii="Times New Roman" w:hAnsi="Times New Roman" w:cs="Times New Roman"/>
          <w:b/>
          <w:bCs/>
          <w:color w:val="000000" w:themeColor="text1"/>
          <w:sz w:val="16"/>
          <w:szCs w:val="16"/>
          <w:shd w:val="clear" w:color="auto" w:fill="F8F9FA"/>
        </w:rPr>
      </w:pPr>
    </w:p>
    <w:p w14:paraId="4873E425" w14:textId="21043277" w:rsidR="00242AA8" w:rsidRPr="00BD054A" w:rsidRDefault="00242AA8" w:rsidP="00AE390E">
      <w:pPr>
        <w:spacing w:after="0" w:line="240" w:lineRule="auto"/>
        <w:rPr>
          <w:rFonts w:ascii="Times New Roman" w:hAnsi="Times New Roman" w:cs="Times New Roman"/>
          <w:sz w:val="16"/>
          <w:szCs w:val="16"/>
        </w:rPr>
      </w:pPr>
    </w:p>
    <w:p w14:paraId="3910BC99" w14:textId="3D32F644" w:rsidR="00242AA8" w:rsidRPr="00242AA8" w:rsidRDefault="00242AA8" w:rsidP="00C57271">
      <w:pPr>
        <w:pStyle w:val="a4"/>
        <w:numPr>
          <w:ilvl w:val="1"/>
          <w:numId w:val="15"/>
        </w:numPr>
        <w:shd w:val="clear" w:color="auto" w:fill="1F3864" w:themeFill="accent1" w:themeFillShade="8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242AA8">
        <w:rPr>
          <w:rFonts w:ascii="Times New Roman" w:hAnsi="Times New Roman" w:cs="Times New Roman"/>
          <w:b/>
          <w:bCs/>
          <w:sz w:val="24"/>
          <w:szCs w:val="24"/>
        </w:rPr>
        <w:t>ЭКОНОМИК</w:t>
      </w:r>
      <w:r>
        <w:rPr>
          <w:rFonts w:ascii="Times New Roman" w:hAnsi="Times New Roman" w:cs="Times New Roman"/>
          <w:b/>
          <w:bCs/>
          <w:sz w:val="24"/>
          <w:szCs w:val="24"/>
        </w:rPr>
        <w:t>А</w:t>
      </w:r>
      <w:r w:rsidRPr="00242AA8">
        <w:rPr>
          <w:rFonts w:ascii="Times New Roman" w:hAnsi="Times New Roman" w:cs="Times New Roman"/>
          <w:b/>
          <w:bCs/>
          <w:sz w:val="24"/>
          <w:szCs w:val="24"/>
        </w:rPr>
        <w:t xml:space="preserve"> </w:t>
      </w:r>
      <w:r w:rsidR="00D411FD">
        <w:rPr>
          <w:rFonts w:ascii="Times New Roman" w:hAnsi="Times New Roman" w:cs="Times New Roman"/>
          <w:b/>
          <w:bCs/>
          <w:sz w:val="24"/>
          <w:szCs w:val="24"/>
        </w:rPr>
        <w:t>ХАНКАЙСКОГО МУНИЦИПАЛЬНОГО ОКРУГА</w:t>
      </w:r>
    </w:p>
    <w:p w14:paraId="6582816A" w14:textId="5AABAF13" w:rsidR="00242AA8" w:rsidRPr="00242AA8" w:rsidRDefault="00242AA8" w:rsidP="00AE390E">
      <w:pPr>
        <w:spacing w:after="0" w:line="240" w:lineRule="auto"/>
        <w:rPr>
          <w:rFonts w:ascii="Times New Roman" w:hAnsi="Times New Roman" w:cs="Times New Roman"/>
          <w:sz w:val="8"/>
          <w:szCs w:val="8"/>
        </w:rPr>
      </w:pPr>
    </w:p>
    <w:p w14:paraId="701CD624" w14:textId="5040B44B" w:rsidR="001806EC" w:rsidRDefault="004C2209" w:rsidP="00FC12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Экономика </w:t>
      </w:r>
      <w:r w:rsidR="00D411FD">
        <w:rPr>
          <w:rFonts w:ascii="Times New Roman" w:hAnsi="Times New Roman" w:cs="Times New Roman"/>
          <w:sz w:val="24"/>
          <w:szCs w:val="24"/>
        </w:rPr>
        <w:t xml:space="preserve">Ханкайского </w:t>
      </w:r>
      <w:r w:rsidR="00F16F30">
        <w:rPr>
          <w:rFonts w:ascii="Times New Roman" w:hAnsi="Times New Roman" w:cs="Times New Roman"/>
          <w:sz w:val="24"/>
          <w:szCs w:val="24"/>
        </w:rPr>
        <w:t>м</w:t>
      </w:r>
      <w:r w:rsidR="00D411FD">
        <w:rPr>
          <w:rFonts w:ascii="Times New Roman" w:hAnsi="Times New Roman" w:cs="Times New Roman"/>
          <w:sz w:val="24"/>
          <w:szCs w:val="24"/>
        </w:rPr>
        <w:t xml:space="preserve">униципального округа </w:t>
      </w:r>
      <w:r>
        <w:rPr>
          <w:rFonts w:ascii="Times New Roman" w:hAnsi="Times New Roman" w:cs="Times New Roman"/>
          <w:sz w:val="24"/>
          <w:szCs w:val="24"/>
        </w:rPr>
        <w:t xml:space="preserve">связана с </w:t>
      </w:r>
      <w:r w:rsidR="00D411FD">
        <w:rPr>
          <w:rFonts w:ascii="Times New Roman" w:hAnsi="Times New Roman" w:cs="Times New Roman"/>
          <w:sz w:val="24"/>
          <w:szCs w:val="24"/>
        </w:rPr>
        <w:t xml:space="preserve">сельским хозяйством, </w:t>
      </w:r>
      <w:r>
        <w:rPr>
          <w:rFonts w:ascii="Times New Roman" w:hAnsi="Times New Roman" w:cs="Times New Roman"/>
          <w:sz w:val="24"/>
          <w:szCs w:val="24"/>
        </w:rPr>
        <w:t>освоением природных ресурсов территории</w:t>
      </w:r>
      <w:r w:rsidR="001806EC">
        <w:rPr>
          <w:rFonts w:ascii="Times New Roman" w:hAnsi="Times New Roman" w:cs="Times New Roman"/>
          <w:sz w:val="24"/>
          <w:szCs w:val="24"/>
        </w:rPr>
        <w:t xml:space="preserve">, </w:t>
      </w:r>
      <w:r w:rsidR="003C0F18">
        <w:rPr>
          <w:rFonts w:ascii="Times New Roman" w:hAnsi="Times New Roman"/>
          <w:sz w:val="24"/>
          <w:szCs w:val="24"/>
        </w:rPr>
        <w:t xml:space="preserve">рыболовством и рыбопереработкой, производством строительных материалов, </w:t>
      </w:r>
      <w:r w:rsidR="001806EC">
        <w:rPr>
          <w:rFonts w:ascii="Times New Roman" w:hAnsi="Times New Roman" w:cs="Times New Roman"/>
          <w:sz w:val="24"/>
          <w:szCs w:val="24"/>
        </w:rPr>
        <w:t>обеспечением функционирования ее социальной, транспортной и коммунальной инфраструктуры, развитием туристической деятельности.</w:t>
      </w:r>
    </w:p>
    <w:p w14:paraId="6E1D83F7" w14:textId="620A3317" w:rsidR="001B7563" w:rsidRDefault="001B7563" w:rsidP="001B756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Территория Ханкайского муниципального округа входит в состав Свободного порта Владивосток.</w:t>
      </w:r>
    </w:p>
    <w:p w14:paraId="3D6080EE" w14:textId="61E8D24F" w:rsidR="0078715D" w:rsidRDefault="0078715D" w:rsidP="0078715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Промышленность муниципального округа представлена такими видами деятельности, как переработка зерна, риса на крупу, хлебопечение, производство кондитерских изделий, соление и копчение рыбы, производство и реализация тепловой и электрической энергии.</w:t>
      </w:r>
    </w:p>
    <w:p w14:paraId="63EC3323" w14:textId="77777777" w:rsidR="001B7563" w:rsidRDefault="0078715D" w:rsidP="0078715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Основные предприятия муниципального округа</w:t>
      </w:r>
      <w:r w:rsidR="001B7563">
        <w:rPr>
          <w:rFonts w:ascii="Times New Roman" w:hAnsi="Times New Roman" w:cs="Times New Roman"/>
          <w:sz w:val="24"/>
          <w:szCs w:val="24"/>
        </w:rPr>
        <w:t xml:space="preserve">: Тепловой район </w:t>
      </w:r>
      <w:r>
        <w:rPr>
          <w:rFonts w:ascii="Times New Roman" w:hAnsi="Times New Roman" w:cs="Times New Roman"/>
          <w:sz w:val="24"/>
          <w:szCs w:val="24"/>
        </w:rPr>
        <w:t xml:space="preserve">Ханкайский </w:t>
      </w:r>
      <w:r w:rsidR="001B7563">
        <w:rPr>
          <w:rFonts w:ascii="Times New Roman" w:hAnsi="Times New Roman" w:cs="Times New Roman"/>
          <w:sz w:val="24"/>
          <w:szCs w:val="24"/>
        </w:rPr>
        <w:t xml:space="preserve">филиал «Михайловский» КГУП «Примтеплоэнерго», ООО «Владимиро-Петровское», ООО «ХАПК Грин Агро», МУП «Водоканал», ООО «Зеленое поле», ЗАО «Турга», ООО «Агро-Дэсун Ханка», Ханкайское Автотранспортное подразделение ОАО «Примавтотранс», ООО «Олимп». </w:t>
      </w:r>
    </w:p>
    <w:p w14:paraId="068B8061" w14:textId="5D516ECC" w:rsidR="004C640E" w:rsidRDefault="004C640E" w:rsidP="004C640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Ведущая роль принадлежит сельскому хозяйству. В 2020 году стабильно функционировало 12 сельхозпредприятий различных форм собственности, 40 крестьянских фермерских хозяйств, включая индивидуальных предпринимателей, более 7,5 тысяч личных подсобных хозяйств. В отрасли растениеводства структура посевных площадей рассчитана на увеличение производства высокодоходных и пользующихся спросом на рынке сельскохозяйственных культур, таких как соя, кукуруза, на долю которых </w:t>
      </w:r>
      <w:r>
        <w:rPr>
          <w:rFonts w:ascii="Times New Roman" w:hAnsi="Times New Roman" w:cs="Times New Roman"/>
          <w:sz w:val="24"/>
          <w:szCs w:val="24"/>
        </w:rPr>
        <w:lastRenderedPageBreak/>
        <w:t>приходится более 80%. В отрасли животноводства сохраняется темп роста продукции за счет увеличения продуктивности крупного рогатого скота.</w:t>
      </w:r>
    </w:p>
    <w:p w14:paraId="063BCECF" w14:textId="2FF1F06F" w:rsidR="009538DF" w:rsidRDefault="009538DF" w:rsidP="004C640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Объем продукции сельского хозяйства в 2020 году составил 2560,05 млн. руб., к 2024 году планируется его увеличение до 2913,60 млн. руб.</w:t>
      </w:r>
    </w:p>
    <w:p w14:paraId="6FA18D71" w14:textId="500BA22C" w:rsidR="00DA39A8" w:rsidRDefault="00DA39A8" w:rsidP="004C640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Ожидается рост отгруженных товаров собственного производства, выполненных работ и услуг собственными силами с 207,75 млн. руб. в 2020 году до 217,28 млн. руб. (консервативный вариант), до 231,02 млн. руб. (базовый вариант). </w:t>
      </w:r>
    </w:p>
    <w:p w14:paraId="041E6022" w14:textId="69595D5B" w:rsidR="009538DF" w:rsidRDefault="009538DF" w:rsidP="004C640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Количество малых предприятий в муниципальном округе в 2020 году насчитывало 82 единицы.</w:t>
      </w:r>
    </w:p>
    <w:p w14:paraId="245F5110" w14:textId="68088866" w:rsidR="00DA39A8" w:rsidRDefault="00DA39A8" w:rsidP="004C640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Численность занятых в экономике в 2020 году составило 8,10 тыс. человек.</w:t>
      </w:r>
    </w:p>
    <w:p w14:paraId="0C84B988" w14:textId="28F7B659" w:rsidR="009538DF" w:rsidRDefault="009538DF" w:rsidP="004C640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Оборот малых и средних предприятий, включая микропредприятия </w:t>
      </w:r>
      <w:r w:rsidR="007154E2">
        <w:rPr>
          <w:rFonts w:ascii="Times New Roman" w:hAnsi="Times New Roman" w:cs="Times New Roman"/>
          <w:sz w:val="24"/>
          <w:szCs w:val="24"/>
        </w:rPr>
        <w:t>(сфера торговли, производства, выполнения работ и оказания услуг) в 2020 году составил 2,100 млрд. руб., ожидаемое значение к 2024 году – 2,160 млрд. руб.</w:t>
      </w:r>
    </w:p>
    <w:p w14:paraId="306C4925" w14:textId="4D2C29DB" w:rsidR="009538DF" w:rsidRDefault="009538DF" w:rsidP="004C640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Объем отгруженных товаров собственного производства, выполненных работ и услуг в 2020 году равнялся 207,75 млн. руб., к 2024 году его значение планируется его рост не менее чем 231,02 млн. руб.</w:t>
      </w:r>
    </w:p>
    <w:p w14:paraId="09B5D961" w14:textId="21DEF02A" w:rsidR="004C640E" w:rsidRDefault="004C640E" w:rsidP="004C640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 января 2020 года выдано 7 разрешений на строительство и введено в эксплуатацию 6 объектов капитального строительства, подготовлено 23 градостроительных плана. По индивидуальному жилому строительству подано 11 уведомлений о планируемом строительстве, 7 уведомлений об окончании строительства.</w:t>
      </w:r>
    </w:p>
    <w:p w14:paraId="013FA317" w14:textId="77777777" w:rsidR="004C640E" w:rsidRDefault="004C640E" w:rsidP="004C640E">
      <w:pPr>
        <w:spacing w:after="0" w:line="240" w:lineRule="auto"/>
        <w:ind w:firstLine="567"/>
        <w:jc w:val="both"/>
        <w:rPr>
          <w:rFonts w:ascii="Times New Roman" w:hAnsi="Times New Roman" w:cs="Times New Roman"/>
          <w:sz w:val="24"/>
          <w:szCs w:val="24"/>
        </w:rPr>
      </w:pPr>
    </w:p>
    <w:p w14:paraId="5C844B14" w14:textId="68D092C7" w:rsidR="00965F42" w:rsidRPr="005A0696" w:rsidRDefault="00965F42" w:rsidP="005D391C">
      <w:pPr>
        <w:rPr>
          <w:rFonts w:ascii="Times New Roman" w:hAnsi="Times New Roman" w:cs="Times New Roman"/>
          <w:b/>
          <w:bCs/>
          <w:sz w:val="32"/>
          <w:szCs w:val="32"/>
        </w:rPr>
      </w:pPr>
      <w:r w:rsidRPr="0044716A">
        <w:rPr>
          <w:rFonts w:ascii="Times New Roman" w:hAnsi="Times New Roman" w:cs="Times New Roman"/>
          <w:b/>
          <w:bCs/>
          <w:sz w:val="32"/>
          <w:szCs w:val="32"/>
        </w:rPr>
        <w:br w:type="page"/>
      </w:r>
      <w:r>
        <w:rPr>
          <w:rFonts w:ascii="Times New Roman" w:hAnsi="Times New Roman" w:cs="Times New Roman"/>
          <w:b/>
          <w:bCs/>
          <w:sz w:val="32"/>
          <w:szCs w:val="32"/>
          <w:lang w:val="en-US"/>
        </w:rPr>
        <w:lastRenderedPageBreak/>
        <w:t>I</w:t>
      </w:r>
      <w:r w:rsidR="001B6216">
        <w:rPr>
          <w:rFonts w:ascii="Times New Roman" w:hAnsi="Times New Roman" w:cs="Times New Roman"/>
          <w:b/>
          <w:bCs/>
          <w:sz w:val="32"/>
          <w:szCs w:val="32"/>
          <w:lang w:val="en-US"/>
        </w:rPr>
        <w:t>I</w:t>
      </w:r>
      <w:r w:rsidRPr="005A0696">
        <w:rPr>
          <w:rFonts w:ascii="Times New Roman" w:hAnsi="Times New Roman" w:cs="Times New Roman"/>
          <w:b/>
          <w:bCs/>
          <w:sz w:val="32"/>
          <w:szCs w:val="32"/>
          <w:lang w:val="en-US"/>
        </w:rPr>
        <w:t>I</w:t>
      </w:r>
      <w:r w:rsidRPr="005A0696">
        <w:rPr>
          <w:rFonts w:ascii="Times New Roman" w:hAnsi="Times New Roman" w:cs="Times New Roman"/>
          <w:b/>
          <w:bCs/>
          <w:sz w:val="32"/>
          <w:szCs w:val="32"/>
        </w:rPr>
        <w:t xml:space="preserve">. </w:t>
      </w:r>
      <w:r>
        <w:rPr>
          <w:rFonts w:ascii="Times New Roman" w:hAnsi="Times New Roman" w:cs="Times New Roman"/>
          <w:b/>
          <w:bCs/>
          <w:sz w:val="32"/>
          <w:szCs w:val="32"/>
        </w:rPr>
        <w:t>ЖИЛИЩНО-КОММУНАЛЬНОЕ ХОЗЯЙСТВО</w:t>
      </w:r>
      <w:r w:rsidRPr="005A0696">
        <w:rPr>
          <w:rFonts w:ascii="Times New Roman" w:hAnsi="Times New Roman" w:cs="Times New Roman"/>
          <w:b/>
          <w:bCs/>
          <w:sz w:val="32"/>
          <w:szCs w:val="32"/>
        </w:rPr>
        <w:t xml:space="preserve"> </w:t>
      </w:r>
      <w:r w:rsidR="00D411FD">
        <w:rPr>
          <w:rFonts w:ascii="Times New Roman" w:hAnsi="Times New Roman" w:cs="Times New Roman"/>
          <w:b/>
          <w:bCs/>
          <w:sz w:val="32"/>
          <w:szCs w:val="32"/>
        </w:rPr>
        <w:t>ХАНКАЙСКОГО МУНИЦИПАЛЬНОГО ОКРУГА</w:t>
      </w:r>
    </w:p>
    <w:p w14:paraId="5A412E0F" w14:textId="77777777" w:rsidR="00965F42" w:rsidRPr="002B0FD5" w:rsidRDefault="00965F42" w:rsidP="00965F42">
      <w:pPr>
        <w:spacing w:after="0" w:line="240" w:lineRule="auto"/>
        <w:rPr>
          <w:rFonts w:ascii="Times New Roman" w:hAnsi="Times New Roman" w:cs="Times New Roman"/>
          <w:b/>
          <w:bCs/>
          <w:sz w:val="8"/>
          <w:szCs w:val="8"/>
        </w:rPr>
      </w:pPr>
    </w:p>
    <w:p w14:paraId="1190CF97" w14:textId="77777777" w:rsidR="00965F42" w:rsidRPr="002B0FD5" w:rsidRDefault="00965F42" w:rsidP="00965F42">
      <w:pPr>
        <w:shd w:val="clear" w:color="auto" w:fill="1F3864" w:themeFill="accent1" w:themeFillShade="80"/>
        <w:spacing w:after="0" w:line="240" w:lineRule="auto"/>
        <w:rPr>
          <w:rFonts w:ascii="Times New Roman" w:hAnsi="Times New Roman" w:cs="Times New Roman"/>
          <w:b/>
          <w:bCs/>
          <w:sz w:val="8"/>
          <w:szCs w:val="8"/>
        </w:rPr>
      </w:pPr>
    </w:p>
    <w:p w14:paraId="7B789B09" w14:textId="77777777" w:rsidR="00965F42" w:rsidRPr="00FA3EEF" w:rsidRDefault="00965F42" w:rsidP="00965F42">
      <w:pPr>
        <w:spacing w:after="0" w:line="240" w:lineRule="auto"/>
        <w:rPr>
          <w:rFonts w:ascii="Times New Roman" w:hAnsi="Times New Roman" w:cs="Times New Roman"/>
          <w:b/>
          <w:bCs/>
          <w:sz w:val="16"/>
          <w:szCs w:val="16"/>
        </w:rPr>
      </w:pPr>
    </w:p>
    <w:p w14:paraId="5CE09789" w14:textId="50D5E6C3" w:rsidR="00965F42" w:rsidRPr="00965F42" w:rsidRDefault="001B6216" w:rsidP="00965F42">
      <w:pPr>
        <w:shd w:val="clear" w:color="auto" w:fill="1F3864" w:themeFill="accent1" w:themeFillShade="80"/>
        <w:spacing w:after="0" w:line="240" w:lineRule="auto"/>
        <w:rPr>
          <w:rFonts w:ascii="Times New Roman" w:hAnsi="Times New Roman" w:cs="Times New Roman"/>
          <w:b/>
          <w:bCs/>
          <w:sz w:val="24"/>
          <w:szCs w:val="24"/>
        </w:rPr>
      </w:pPr>
      <w:r w:rsidRPr="00AB12E9">
        <w:rPr>
          <w:rFonts w:ascii="Times New Roman" w:hAnsi="Times New Roman" w:cs="Times New Roman"/>
          <w:b/>
          <w:bCs/>
          <w:sz w:val="24"/>
          <w:szCs w:val="24"/>
        </w:rPr>
        <w:t>3</w:t>
      </w:r>
      <w:r w:rsidR="00965F42">
        <w:rPr>
          <w:rFonts w:ascii="Times New Roman" w:hAnsi="Times New Roman" w:cs="Times New Roman"/>
          <w:b/>
          <w:bCs/>
          <w:sz w:val="24"/>
          <w:szCs w:val="24"/>
        </w:rPr>
        <w:t>.1.  АНАЛИЗ СОСТОЯНИЯ ЖИЛИЩНОГО ФОНДА И ПЕРСПЕКТИВЫ ЕГО РАЗВИТИЯ</w:t>
      </w:r>
    </w:p>
    <w:p w14:paraId="2F2258EF" w14:textId="2D09588C" w:rsidR="00965F42" w:rsidRPr="002B0FD5" w:rsidRDefault="00965F42" w:rsidP="00965F42">
      <w:pPr>
        <w:spacing w:after="0" w:line="240" w:lineRule="auto"/>
        <w:rPr>
          <w:rFonts w:ascii="Times New Roman" w:hAnsi="Times New Roman" w:cs="Times New Roman"/>
          <w:b/>
          <w:bCs/>
          <w:sz w:val="8"/>
          <w:szCs w:val="8"/>
        </w:rPr>
      </w:pPr>
    </w:p>
    <w:p w14:paraId="2921F4C0" w14:textId="5A96C055" w:rsidR="00A86FA5" w:rsidRDefault="00E214C5" w:rsidP="00965F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Жилищная обеспеченность граждан и уровень комфортности их проживания является одной из насущных проблем </w:t>
      </w:r>
      <w:r w:rsidR="00D411FD">
        <w:rPr>
          <w:rFonts w:ascii="Times New Roman" w:hAnsi="Times New Roman" w:cs="Times New Roman"/>
          <w:sz w:val="24"/>
          <w:szCs w:val="24"/>
        </w:rPr>
        <w:t xml:space="preserve">Ханкайского муниципального округа, </w:t>
      </w:r>
      <w:r>
        <w:rPr>
          <w:rFonts w:ascii="Times New Roman" w:hAnsi="Times New Roman" w:cs="Times New Roman"/>
          <w:sz w:val="24"/>
          <w:szCs w:val="24"/>
        </w:rPr>
        <w:t>требующей разрешения.</w:t>
      </w:r>
    </w:p>
    <w:p w14:paraId="5709C731" w14:textId="075E3521" w:rsidR="00A74759" w:rsidRPr="008C2FE7" w:rsidRDefault="00A74759" w:rsidP="00A74759">
      <w:pPr>
        <w:spacing w:after="0" w:line="240" w:lineRule="auto"/>
        <w:ind w:firstLine="567"/>
        <w:jc w:val="both"/>
        <w:rPr>
          <w:rFonts w:ascii="Times New Roman" w:hAnsi="Times New Roman" w:cs="Times New Roman"/>
          <w:color w:val="000000" w:themeColor="text1"/>
          <w:sz w:val="24"/>
          <w:szCs w:val="24"/>
        </w:rPr>
      </w:pPr>
      <w:r w:rsidRPr="008C2FE7">
        <w:rPr>
          <w:rFonts w:ascii="Times New Roman" w:hAnsi="Times New Roman" w:cs="Times New Roman"/>
          <w:color w:val="000000" w:themeColor="text1"/>
          <w:sz w:val="24"/>
          <w:szCs w:val="24"/>
        </w:rPr>
        <w:t xml:space="preserve">Общая площадь жилья Ханкайского муниципального округа на 01.01.2021 г. составила </w:t>
      </w:r>
      <w:r w:rsidR="001C636B">
        <w:rPr>
          <w:rFonts w:ascii="Times New Roman" w:hAnsi="Times New Roman" w:cs="Times New Roman"/>
          <w:color w:val="000000" w:themeColor="text1"/>
          <w:sz w:val="24"/>
          <w:szCs w:val="24"/>
        </w:rPr>
        <w:t xml:space="preserve">529,6 </w:t>
      </w:r>
      <w:r w:rsidR="001C636B" w:rsidRPr="008C2FE7">
        <w:rPr>
          <w:rFonts w:ascii="Times New Roman" w:hAnsi="Times New Roman" w:cs="Times New Roman"/>
          <w:color w:val="000000" w:themeColor="text1"/>
          <w:sz w:val="24"/>
          <w:szCs w:val="24"/>
        </w:rPr>
        <w:t>тыс.</w:t>
      </w:r>
      <w:r w:rsidR="001C636B">
        <w:rPr>
          <w:rFonts w:ascii="Times New Roman" w:hAnsi="Times New Roman" w:cs="Times New Roman"/>
          <w:color w:val="000000" w:themeColor="text1"/>
          <w:sz w:val="24"/>
          <w:szCs w:val="24"/>
        </w:rPr>
        <w:t xml:space="preserve"> </w:t>
      </w:r>
      <w:r w:rsidR="001C636B" w:rsidRPr="008C2FE7">
        <w:rPr>
          <w:rFonts w:ascii="Times New Roman" w:hAnsi="Times New Roman" w:cs="Times New Roman"/>
          <w:color w:val="000000" w:themeColor="text1"/>
          <w:sz w:val="24"/>
          <w:szCs w:val="24"/>
        </w:rPr>
        <w:t>м</w:t>
      </w:r>
      <w:r w:rsidR="001C636B" w:rsidRPr="008C2FE7">
        <w:rPr>
          <w:rFonts w:ascii="Times New Roman" w:hAnsi="Times New Roman" w:cs="Times New Roman"/>
          <w:color w:val="000000" w:themeColor="text1"/>
          <w:sz w:val="24"/>
          <w:szCs w:val="24"/>
          <w:vertAlign w:val="superscript"/>
        </w:rPr>
        <w:t>2</w:t>
      </w:r>
      <w:r w:rsidRPr="008C2FE7">
        <w:rPr>
          <w:rFonts w:ascii="Times New Roman" w:hAnsi="Times New Roman" w:cs="Times New Roman"/>
          <w:color w:val="000000" w:themeColor="text1"/>
          <w:sz w:val="24"/>
          <w:szCs w:val="24"/>
        </w:rPr>
        <w:t>, на 01.01.2019 г. – 526,5 тыс.</w:t>
      </w:r>
      <w:r w:rsidR="001C636B">
        <w:rPr>
          <w:rFonts w:ascii="Times New Roman" w:hAnsi="Times New Roman" w:cs="Times New Roman"/>
          <w:color w:val="000000" w:themeColor="text1"/>
          <w:sz w:val="24"/>
          <w:szCs w:val="24"/>
        </w:rPr>
        <w:t xml:space="preserve"> </w:t>
      </w:r>
      <w:r w:rsidRPr="008C2FE7">
        <w:rPr>
          <w:rFonts w:ascii="Times New Roman" w:hAnsi="Times New Roman" w:cs="Times New Roman"/>
          <w:color w:val="000000" w:themeColor="text1"/>
          <w:sz w:val="24"/>
          <w:szCs w:val="24"/>
        </w:rPr>
        <w:t>м</w:t>
      </w:r>
      <w:r w:rsidRPr="008C2FE7">
        <w:rPr>
          <w:rFonts w:ascii="Times New Roman" w:hAnsi="Times New Roman" w:cs="Times New Roman"/>
          <w:color w:val="000000" w:themeColor="text1"/>
          <w:sz w:val="24"/>
          <w:szCs w:val="24"/>
          <w:vertAlign w:val="superscript"/>
        </w:rPr>
        <w:t>2</w:t>
      </w:r>
      <w:r w:rsidRPr="008C2FE7">
        <w:rPr>
          <w:rFonts w:ascii="Times New Roman" w:hAnsi="Times New Roman" w:cs="Times New Roman"/>
          <w:color w:val="000000" w:themeColor="text1"/>
          <w:sz w:val="24"/>
          <w:szCs w:val="24"/>
        </w:rPr>
        <w:t>, из которых 49,7% приходилась на индивидуальные жилые здания.</w:t>
      </w:r>
      <w:r w:rsidR="003F36E0" w:rsidRPr="008C2FE7">
        <w:rPr>
          <w:rFonts w:ascii="Times New Roman" w:hAnsi="Times New Roman" w:cs="Times New Roman"/>
          <w:color w:val="000000" w:themeColor="text1"/>
          <w:sz w:val="24"/>
          <w:szCs w:val="24"/>
        </w:rPr>
        <w:t xml:space="preserve"> Практически весь жилой фонд находится в частной собственности.</w:t>
      </w:r>
    </w:p>
    <w:p w14:paraId="3AF2C1A1" w14:textId="4E825FE4" w:rsidR="003F36E0" w:rsidRDefault="003F36E0" w:rsidP="00A74759">
      <w:pPr>
        <w:spacing w:after="0" w:line="240" w:lineRule="auto"/>
        <w:ind w:firstLine="567"/>
        <w:jc w:val="both"/>
        <w:rPr>
          <w:rFonts w:ascii="Times New Roman" w:hAnsi="Times New Roman" w:cs="Times New Roman"/>
          <w:color w:val="000000" w:themeColor="text1"/>
          <w:sz w:val="24"/>
          <w:szCs w:val="24"/>
        </w:rPr>
      </w:pPr>
      <w:r w:rsidRPr="008C2FE7">
        <w:rPr>
          <w:rFonts w:ascii="Times New Roman" w:hAnsi="Times New Roman" w:cs="Times New Roman"/>
          <w:color w:val="000000" w:themeColor="text1"/>
          <w:sz w:val="24"/>
          <w:szCs w:val="24"/>
        </w:rPr>
        <w:t>Многоэтажный жилой фонд</w:t>
      </w:r>
      <w:r w:rsidR="000553EC">
        <w:rPr>
          <w:rFonts w:ascii="Times New Roman" w:hAnsi="Times New Roman" w:cs="Times New Roman"/>
          <w:color w:val="000000" w:themeColor="text1"/>
          <w:sz w:val="24"/>
          <w:szCs w:val="24"/>
        </w:rPr>
        <w:t xml:space="preserve"> (далее – МКД)</w:t>
      </w:r>
      <w:r w:rsidRPr="008C2FE7">
        <w:rPr>
          <w:rFonts w:ascii="Times New Roman" w:hAnsi="Times New Roman" w:cs="Times New Roman"/>
          <w:color w:val="000000" w:themeColor="text1"/>
          <w:sz w:val="24"/>
          <w:szCs w:val="24"/>
        </w:rPr>
        <w:t xml:space="preserve"> в основном представлен пятиэтажными домами, на долю которых приходится 50,3% жилого фонда Ханкайского муниципального округа. Более 40% многоэтажных жилых домов построены до 1960 года</w:t>
      </w:r>
      <w:r w:rsidR="000553EC">
        <w:rPr>
          <w:rFonts w:ascii="Times New Roman" w:hAnsi="Times New Roman" w:cs="Times New Roman"/>
          <w:color w:val="000000" w:themeColor="text1"/>
          <w:sz w:val="24"/>
          <w:szCs w:val="24"/>
        </w:rPr>
        <w:t xml:space="preserve"> (см. таблицу 8).</w:t>
      </w:r>
    </w:p>
    <w:p w14:paraId="464BBA5D" w14:textId="77777777" w:rsidR="000553EC" w:rsidRPr="000553EC" w:rsidRDefault="000553EC" w:rsidP="00A74759">
      <w:pPr>
        <w:spacing w:after="0" w:line="240" w:lineRule="auto"/>
        <w:ind w:firstLine="567"/>
        <w:jc w:val="both"/>
        <w:rPr>
          <w:rFonts w:ascii="Times New Roman" w:hAnsi="Times New Roman" w:cs="Times New Roman"/>
          <w:color w:val="000000" w:themeColor="text1"/>
          <w:sz w:val="16"/>
          <w:szCs w:val="16"/>
        </w:rPr>
      </w:pPr>
    </w:p>
    <w:p w14:paraId="2B3AD2EB" w14:textId="524E4ACE" w:rsidR="000553EC" w:rsidRDefault="000553EC" w:rsidP="000553EC">
      <w:pPr>
        <w:spacing w:after="0" w:line="240" w:lineRule="auto"/>
        <w:jc w:val="both"/>
        <w:rPr>
          <w:rFonts w:ascii="Times New Roman" w:hAnsi="Times New Roman" w:cs="Times New Roman"/>
          <w:b/>
          <w:bCs/>
          <w:color w:val="000000" w:themeColor="text1"/>
        </w:rPr>
      </w:pPr>
      <w:r w:rsidRPr="00CD492A">
        <w:rPr>
          <w:rFonts w:ascii="Times New Roman" w:hAnsi="Times New Roman" w:cs="Times New Roman"/>
          <w:i/>
          <w:iCs/>
          <w:color w:val="000000" w:themeColor="text1"/>
        </w:rPr>
        <w:t xml:space="preserve">Таблица </w:t>
      </w:r>
      <w:r>
        <w:rPr>
          <w:rFonts w:ascii="Times New Roman" w:hAnsi="Times New Roman" w:cs="Times New Roman"/>
          <w:i/>
          <w:iCs/>
          <w:color w:val="000000" w:themeColor="text1"/>
        </w:rPr>
        <w:t>8</w:t>
      </w:r>
      <w:r w:rsidRPr="00CD492A">
        <w:rPr>
          <w:rFonts w:ascii="Times New Roman" w:hAnsi="Times New Roman" w:cs="Times New Roman"/>
          <w:i/>
          <w:iCs/>
          <w:color w:val="000000" w:themeColor="text1"/>
        </w:rPr>
        <w:t>. –</w:t>
      </w:r>
      <w:r>
        <w:rPr>
          <w:rFonts w:ascii="Times New Roman" w:hAnsi="Times New Roman" w:cs="Times New Roman"/>
          <w:i/>
          <w:iCs/>
          <w:color w:val="000000" w:themeColor="text1"/>
        </w:rPr>
        <w:t xml:space="preserve"> </w:t>
      </w:r>
      <w:r w:rsidRPr="00A81ED3">
        <w:rPr>
          <w:rFonts w:ascii="Times New Roman" w:hAnsi="Times New Roman" w:cs="Times New Roman"/>
          <w:b/>
          <w:bCs/>
          <w:color w:val="000000" w:themeColor="text1"/>
        </w:rPr>
        <w:t>Данные об МКД населенных пунктов Ханкайского муниципального округа</w:t>
      </w:r>
    </w:p>
    <w:p w14:paraId="2098979B" w14:textId="5EAFE640" w:rsidR="008165EF" w:rsidRPr="008165EF" w:rsidRDefault="008165EF" w:rsidP="000553EC">
      <w:pPr>
        <w:spacing w:after="0" w:line="240" w:lineRule="auto"/>
        <w:jc w:val="both"/>
        <w:rPr>
          <w:rFonts w:ascii="Times New Roman" w:hAnsi="Times New Roman" w:cs="Times New Roman"/>
          <w:color w:val="000000" w:themeColor="text1"/>
        </w:rPr>
      </w:pPr>
      <w:r w:rsidRPr="008165EF">
        <w:rPr>
          <w:rFonts w:ascii="Times New Roman" w:hAnsi="Times New Roman" w:cs="Times New Roman"/>
          <w:color w:val="000000" w:themeColor="text1"/>
        </w:rPr>
        <w:t>(</w:t>
      </w:r>
      <w:hyperlink r:id="rId26" w:history="1">
        <w:r w:rsidRPr="008165EF">
          <w:rPr>
            <w:rStyle w:val="ad"/>
            <w:rFonts w:ascii="Times New Roman" w:hAnsi="Times New Roman" w:cs="Times New Roman"/>
          </w:rPr>
          <w:t>https://dom.mingkh.ru/search?address=Ханкайский+район&amp;searchtype=house&amp;page=2</w:t>
        </w:r>
      </w:hyperlink>
      <w:r w:rsidRPr="008165EF">
        <w:rPr>
          <w:rFonts w:ascii="Times New Roman" w:hAnsi="Times New Roman" w:cs="Times New Roman"/>
          <w:color w:val="000000" w:themeColor="text1"/>
        </w:rPr>
        <w:t>)</w:t>
      </w:r>
    </w:p>
    <w:p w14:paraId="0ABA482F" w14:textId="77777777" w:rsidR="000553EC" w:rsidRPr="00A81ED3" w:rsidRDefault="000553EC" w:rsidP="000553EC">
      <w:pPr>
        <w:spacing w:after="0" w:line="240" w:lineRule="auto"/>
        <w:jc w:val="both"/>
        <w:rPr>
          <w:rFonts w:ascii="Times New Roman" w:hAnsi="Times New Roman" w:cs="Times New Roman"/>
          <w:b/>
          <w:bCs/>
          <w:color w:val="000000" w:themeColor="text1"/>
          <w:sz w:val="8"/>
          <w:szCs w:val="8"/>
        </w:rPr>
      </w:pPr>
    </w:p>
    <w:tbl>
      <w:tblPr>
        <w:tblStyle w:val="a3"/>
        <w:tblW w:w="0" w:type="auto"/>
        <w:tblLook w:val="04A0" w:firstRow="1" w:lastRow="0" w:firstColumn="1" w:lastColumn="0" w:noHBand="0" w:noVBand="1"/>
      </w:tblPr>
      <w:tblGrid>
        <w:gridCol w:w="438"/>
        <w:gridCol w:w="2251"/>
        <w:gridCol w:w="2780"/>
        <w:gridCol w:w="1199"/>
        <w:gridCol w:w="656"/>
        <w:gridCol w:w="657"/>
        <w:gridCol w:w="1364"/>
      </w:tblGrid>
      <w:tr w:rsidR="00C22477" w14:paraId="7DCDB0E2" w14:textId="77777777" w:rsidTr="00C22477">
        <w:tc>
          <w:tcPr>
            <w:tcW w:w="438" w:type="dxa"/>
            <w:shd w:val="clear" w:color="auto" w:fill="1F3864" w:themeFill="accent1" w:themeFillShade="80"/>
          </w:tcPr>
          <w:p w14:paraId="276FD924" w14:textId="77777777" w:rsidR="000553EC" w:rsidRPr="00A81ED3" w:rsidRDefault="000553EC" w:rsidP="007B0257">
            <w:pPr>
              <w:jc w:val="center"/>
              <w:rPr>
                <w:rFonts w:ascii="Times New Roman" w:hAnsi="Times New Roman" w:cs="Times New Roman"/>
                <w:b/>
                <w:bCs/>
                <w:color w:val="FFFFFF" w:themeColor="background1"/>
              </w:rPr>
            </w:pPr>
            <w:r w:rsidRPr="00A81ED3">
              <w:rPr>
                <w:rFonts w:ascii="Times New Roman" w:hAnsi="Times New Roman" w:cs="Times New Roman"/>
                <w:b/>
                <w:bCs/>
                <w:color w:val="FFFFFF" w:themeColor="background1"/>
              </w:rPr>
              <w:t>№</w:t>
            </w:r>
          </w:p>
        </w:tc>
        <w:tc>
          <w:tcPr>
            <w:tcW w:w="2251" w:type="dxa"/>
            <w:shd w:val="clear" w:color="auto" w:fill="1F3864" w:themeFill="accent1" w:themeFillShade="80"/>
          </w:tcPr>
          <w:p w14:paraId="08E9F80C" w14:textId="77777777" w:rsidR="000553EC" w:rsidRPr="00A81ED3" w:rsidRDefault="000553EC" w:rsidP="007B0257">
            <w:pPr>
              <w:jc w:val="center"/>
              <w:rPr>
                <w:rFonts w:ascii="Times New Roman" w:hAnsi="Times New Roman" w:cs="Times New Roman"/>
                <w:b/>
                <w:bCs/>
                <w:color w:val="FFFFFF" w:themeColor="background1"/>
              </w:rPr>
            </w:pPr>
            <w:r w:rsidRPr="00A81ED3">
              <w:rPr>
                <w:rFonts w:ascii="Times New Roman" w:hAnsi="Times New Roman" w:cs="Times New Roman"/>
                <w:b/>
                <w:bCs/>
                <w:color w:val="FFFFFF" w:themeColor="background1"/>
              </w:rPr>
              <w:t>Населенный пункт</w:t>
            </w:r>
          </w:p>
        </w:tc>
        <w:tc>
          <w:tcPr>
            <w:tcW w:w="2780" w:type="dxa"/>
            <w:shd w:val="clear" w:color="auto" w:fill="1F3864" w:themeFill="accent1" w:themeFillShade="80"/>
          </w:tcPr>
          <w:p w14:paraId="12DDA028" w14:textId="77777777" w:rsidR="000553EC" w:rsidRPr="00A81ED3" w:rsidRDefault="000553EC" w:rsidP="007B0257">
            <w:pPr>
              <w:jc w:val="center"/>
              <w:rPr>
                <w:rFonts w:ascii="Times New Roman" w:hAnsi="Times New Roman" w:cs="Times New Roman"/>
                <w:b/>
                <w:bCs/>
                <w:color w:val="FFFFFF" w:themeColor="background1"/>
              </w:rPr>
            </w:pPr>
            <w:r w:rsidRPr="00A81ED3">
              <w:rPr>
                <w:rFonts w:ascii="Times New Roman" w:hAnsi="Times New Roman" w:cs="Times New Roman"/>
                <w:b/>
                <w:bCs/>
                <w:color w:val="FFFFFF" w:themeColor="background1"/>
              </w:rPr>
              <w:t>Адрес</w:t>
            </w:r>
          </w:p>
        </w:tc>
        <w:tc>
          <w:tcPr>
            <w:tcW w:w="1199" w:type="dxa"/>
            <w:shd w:val="clear" w:color="auto" w:fill="1F3864" w:themeFill="accent1" w:themeFillShade="80"/>
          </w:tcPr>
          <w:p w14:paraId="5B55D00F" w14:textId="77777777" w:rsidR="000553EC" w:rsidRPr="00A81ED3" w:rsidRDefault="000553EC" w:rsidP="007B0257">
            <w:pPr>
              <w:jc w:val="center"/>
              <w:rPr>
                <w:rFonts w:ascii="Times New Roman" w:hAnsi="Times New Roman" w:cs="Times New Roman"/>
                <w:b/>
                <w:bCs/>
                <w:color w:val="FFFFFF" w:themeColor="background1"/>
              </w:rPr>
            </w:pPr>
            <w:r w:rsidRPr="00A81ED3">
              <w:rPr>
                <w:rFonts w:ascii="Times New Roman" w:hAnsi="Times New Roman" w:cs="Times New Roman"/>
                <w:b/>
                <w:bCs/>
                <w:color w:val="FFFFFF" w:themeColor="background1"/>
              </w:rPr>
              <w:t>Площадь, м</w:t>
            </w:r>
            <w:r w:rsidRPr="00A81ED3">
              <w:rPr>
                <w:rFonts w:ascii="Times New Roman" w:hAnsi="Times New Roman" w:cs="Times New Roman"/>
                <w:b/>
                <w:bCs/>
                <w:color w:val="FFFFFF" w:themeColor="background1"/>
                <w:vertAlign w:val="superscript"/>
              </w:rPr>
              <w:t>2</w:t>
            </w:r>
          </w:p>
        </w:tc>
        <w:tc>
          <w:tcPr>
            <w:tcW w:w="656" w:type="dxa"/>
            <w:shd w:val="clear" w:color="auto" w:fill="1F3864" w:themeFill="accent1" w:themeFillShade="80"/>
          </w:tcPr>
          <w:p w14:paraId="061BABC4" w14:textId="77777777" w:rsidR="000553EC" w:rsidRPr="00A81ED3" w:rsidRDefault="000553EC" w:rsidP="007B0257">
            <w:pPr>
              <w:jc w:val="center"/>
              <w:rPr>
                <w:rFonts w:ascii="Times New Roman" w:hAnsi="Times New Roman" w:cs="Times New Roman"/>
                <w:b/>
                <w:bCs/>
                <w:color w:val="FFFFFF" w:themeColor="background1"/>
              </w:rPr>
            </w:pPr>
            <w:r w:rsidRPr="00A81ED3">
              <w:rPr>
                <w:rFonts w:ascii="Times New Roman" w:hAnsi="Times New Roman" w:cs="Times New Roman"/>
                <w:b/>
                <w:bCs/>
                <w:color w:val="FFFFFF" w:themeColor="background1"/>
              </w:rPr>
              <w:t>Год</w:t>
            </w:r>
          </w:p>
        </w:tc>
        <w:tc>
          <w:tcPr>
            <w:tcW w:w="657" w:type="dxa"/>
            <w:shd w:val="clear" w:color="auto" w:fill="1F3864" w:themeFill="accent1" w:themeFillShade="80"/>
          </w:tcPr>
          <w:p w14:paraId="6E992949" w14:textId="7EA66F4D" w:rsidR="000553EC" w:rsidRPr="00A81ED3" w:rsidRDefault="000553EC" w:rsidP="007B0257">
            <w:pPr>
              <w:jc w:val="center"/>
              <w:rPr>
                <w:rFonts w:ascii="Times New Roman" w:hAnsi="Times New Roman" w:cs="Times New Roman"/>
                <w:b/>
                <w:bCs/>
                <w:color w:val="FFFFFF" w:themeColor="background1"/>
              </w:rPr>
            </w:pPr>
            <w:r w:rsidRPr="00A81ED3">
              <w:rPr>
                <w:rFonts w:ascii="Times New Roman" w:hAnsi="Times New Roman" w:cs="Times New Roman"/>
                <w:b/>
                <w:bCs/>
                <w:color w:val="FFFFFF" w:themeColor="background1"/>
              </w:rPr>
              <w:t>Эта</w:t>
            </w:r>
            <w:r w:rsidR="00C22477">
              <w:rPr>
                <w:rFonts w:ascii="Times New Roman" w:hAnsi="Times New Roman" w:cs="Times New Roman"/>
                <w:b/>
                <w:bCs/>
                <w:color w:val="FFFFFF" w:themeColor="background1"/>
              </w:rPr>
              <w:t>-</w:t>
            </w:r>
            <w:r w:rsidRPr="00A81ED3">
              <w:rPr>
                <w:rFonts w:ascii="Times New Roman" w:hAnsi="Times New Roman" w:cs="Times New Roman"/>
                <w:b/>
                <w:bCs/>
                <w:color w:val="FFFFFF" w:themeColor="background1"/>
              </w:rPr>
              <w:t>жей</w:t>
            </w:r>
          </w:p>
        </w:tc>
        <w:tc>
          <w:tcPr>
            <w:tcW w:w="1364" w:type="dxa"/>
            <w:shd w:val="clear" w:color="auto" w:fill="1F3864" w:themeFill="accent1" w:themeFillShade="80"/>
          </w:tcPr>
          <w:p w14:paraId="04D1C05F" w14:textId="77777777" w:rsidR="000553EC" w:rsidRPr="00A81ED3" w:rsidRDefault="000553EC" w:rsidP="007B0257">
            <w:pPr>
              <w:jc w:val="center"/>
              <w:rPr>
                <w:rFonts w:ascii="Times New Roman" w:hAnsi="Times New Roman" w:cs="Times New Roman"/>
                <w:b/>
                <w:bCs/>
                <w:color w:val="FFFFFF" w:themeColor="background1"/>
              </w:rPr>
            </w:pPr>
            <w:r w:rsidRPr="00A81ED3">
              <w:rPr>
                <w:rFonts w:ascii="Times New Roman" w:hAnsi="Times New Roman" w:cs="Times New Roman"/>
                <w:b/>
                <w:bCs/>
                <w:color w:val="FFFFFF" w:themeColor="background1"/>
              </w:rPr>
              <w:t>Жилых помещений</w:t>
            </w:r>
          </w:p>
        </w:tc>
      </w:tr>
      <w:tr w:rsidR="00C22477" w14:paraId="055D3093" w14:textId="77777777" w:rsidTr="00C22477">
        <w:tc>
          <w:tcPr>
            <w:tcW w:w="438" w:type="dxa"/>
          </w:tcPr>
          <w:p w14:paraId="5707CD07" w14:textId="77777777" w:rsidR="000553EC" w:rsidRPr="00A81ED3" w:rsidRDefault="000553EC" w:rsidP="007B0257">
            <w:pPr>
              <w:jc w:val="both"/>
              <w:rPr>
                <w:rFonts w:ascii="Times New Roman" w:hAnsi="Times New Roman" w:cs="Times New Roman"/>
                <w:color w:val="000000" w:themeColor="text1"/>
              </w:rPr>
            </w:pPr>
            <w:r>
              <w:rPr>
                <w:rFonts w:ascii="Times New Roman" w:hAnsi="Times New Roman" w:cs="Times New Roman"/>
                <w:color w:val="000000" w:themeColor="text1"/>
              </w:rPr>
              <w:t>1.</w:t>
            </w:r>
          </w:p>
        </w:tc>
        <w:tc>
          <w:tcPr>
            <w:tcW w:w="2251" w:type="dxa"/>
          </w:tcPr>
          <w:p w14:paraId="61517A5B" w14:textId="77777777" w:rsidR="000553EC" w:rsidRPr="00A81ED3" w:rsidRDefault="000553EC" w:rsidP="007B0257">
            <w:pPr>
              <w:jc w:val="both"/>
              <w:rPr>
                <w:rFonts w:ascii="Times New Roman" w:hAnsi="Times New Roman" w:cs="Times New Roman"/>
                <w:color w:val="000000" w:themeColor="text1"/>
              </w:rPr>
            </w:pPr>
            <w:r>
              <w:rPr>
                <w:rFonts w:ascii="Times New Roman" w:hAnsi="Times New Roman" w:cs="Times New Roman"/>
                <w:color w:val="000000" w:themeColor="text1"/>
              </w:rPr>
              <w:t>с. Ильинка</w:t>
            </w:r>
          </w:p>
        </w:tc>
        <w:tc>
          <w:tcPr>
            <w:tcW w:w="2780" w:type="dxa"/>
          </w:tcPr>
          <w:p w14:paraId="0DCFD5B8" w14:textId="77777777" w:rsidR="000553EC" w:rsidRPr="00A81ED3" w:rsidRDefault="000553EC" w:rsidP="007B0257">
            <w:pPr>
              <w:jc w:val="both"/>
              <w:rPr>
                <w:rFonts w:ascii="Times New Roman" w:hAnsi="Times New Roman" w:cs="Times New Roman"/>
                <w:color w:val="000000" w:themeColor="text1"/>
              </w:rPr>
            </w:pPr>
            <w:r>
              <w:rPr>
                <w:rFonts w:ascii="Times New Roman" w:hAnsi="Times New Roman" w:cs="Times New Roman"/>
                <w:color w:val="000000" w:themeColor="text1"/>
              </w:rPr>
              <w:t>ул. Столетия, д.11</w:t>
            </w:r>
          </w:p>
        </w:tc>
        <w:tc>
          <w:tcPr>
            <w:tcW w:w="1199" w:type="dxa"/>
          </w:tcPr>
          <w:p w14:paraId="7946B374" w14:textId="77777777" w:rsidR="000553EC" w:rsidRPr="00A81ED3" w:rsidRDefault="000553EC" w:rsidP="00C22477">
            <w:pPr>
              <w:jc w:val="right"/>
              <w:rPr>
                <w:rFonts w:ascii="Times New Roman" w:hAnsi="Times New Roman" w:cs="Times New Roman"/>
                <w:color w:val="000000" w:themeColor="text1"/>
              </w:rPr>
            </w:pPr>
            <w:r>
              <w:rPr>
                <w:rFonts w:ascii="Times New Roman" w:hAnsi="Times New Roman" w:cs="Times New Roman"/>
                <w:color w:val="000000" w:themeColor="text1"/>
              </w:rPr>
              <w:t>465,40</w:t>
            </w:r>
          </w:p>
        </w:tc>
        <w:tc>
          <w:tcPr>
            <w:tcW w:w="656" w:type="dxa"/>
          </w:tcPr>
          <w:p w14:paraId="285F7183" w14:textId="77777777" w:rsidR="000553EC" w:rsidRPr="00A81ED3" w:rsidRDefault="000553EC" w:rsidP="00C22477">
            <w:pPr>
              <w:jc w:val="right"/>
              <w:rPr>
                <w:rFonts w:ascii="Times New Roman" w:hAnsi="Times New Roman" w:cs="Times New Roman"/>
                <w:color w:val="000000" w:themeColor="text1"/>
              </w:rPr>
            </w:pPr>
            <w:r>
              <w:rPr>
                <w:rFonts w:ascii="Times New Roman" w:hAnsi="Times New Roman" w:cs="Times New Roman"/>
                <w:color w:val="000000" w:themeColor="text1"/>
              </w:rPr>
              <w:t>1966</w:t>
            </w:r>
          </w:p>
        </w:tc>
        <w:tc>
          <w:tcPr>
            <w:tcW w:w="657" w:type="dxa"/>
          </w:tcPr>
          <w:p w14:paraId="7092788B" w14:textId="77777777" w:rsidR="000553EC" w:rsidRPr="00A81ED3" w:rsidRDefault="000553EC" w:rsidP="00C22477">
            <w:pPr>
              <w:jc w:val="right"/>
              <w:rPr>
                <w:rFonts w:ascii="Times New Roman" w:hAnsi="Times New Roman" w:cs="Times New Roman"/>
                <w:color w:val="000000" w:themeColor="text1"/>
              </w:rPr>
            </w:pPr>
            <w:r>
              <w:rPr>
                <w:rFonts w:ascii="Times New Roman" w:hAnsi="Times New Roman" w:cs="Times New Roman"/>
                <w:color w:val="000000" w:themeColor="text1"/>
              </w:rPr>
              <w:t>2</w:t>
            </w:r>
          </w:p>
        </w:tc>
        <w:tc>
          <w:tcPr>
            <w:tcW w:w="1364" w:type="dxa"/>
          </w:tcPr>
          <w:p w14:paraId="3E27510D" w14:textId="77777777" w:rsidR="000553EC" w:rsidRPr="00A81ED3" w:rsidRDefault="000553EC" w:rsidP="00C22477">
            <w:pPr>
              <w:jc w:val="right"/>
              <w:rPr>
                <w:rFonts w:ascii="Times New Roman" w:hAnsi="Times New Roman" w:cs="Times New Roman"/>
                <w:color w:val="000000" w:themeColor="text1"/>
              </w:rPr>
            </w:pPr>
            <w:r>
              <w:rPr>
                <w:rFonts w:ascii="Times New Roman" w:hAnsi="Times New Roman" w:cs="Times New Roman"/>
                <w:color w:val="000000" w:themeColor="text1"/>
              </w:rPr>
              <w:t>-</w:t>
            </w:r>
          </w:p>
        </w:tc>
      </w:tr>
      <w:tr w:rsidR="00C22477" w14:paraId="010E1074" w14:textId="77777777" w:rsidTr="00C22477">
        <w:tc>
          <w:tcPr>
            <w:tcW w:w="438" w:type="dxa"/>
          </w:tcPr>
          <w:p w14:paraId="631D2A80" w14:textId="77777777" w:rsidR="000553EC" w:rsidRPr="00A81ED3" w:rsidRDefault="000553EC" w:rsidP="007B0257">
            <w:pPr>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2251" w:type="dxa"/>
          </w:tcPr>
          <w:p w14:paraId="70F46C0E" w14:textId="77777777" w:rsidR="000553EC" w:rsidRPr="00A81ED3" w:rsidRDefault="000553EC" w:rsidP="007B0257">
            <w:pPr>
              <w:jc w:val="both"/>
              <w:rPr>
                <w:rFonts w:ascii="Times New Roman" w:hAnsi="Times New Roman" w:cs="Times New Roman"/>
                <w:color w:val="000000" w:themeColor="text1"/>
              </w:rPr>
            </w:pPr>
            <w:r>
              <w:rPr>
                <w:rFonts w:ascii="Times New Roman" w:hAnsi="Times New Roman" w:cs="Times New Roman"/>
                <w:color w:val="000000" w:themeColor="text1"/>
              </w:rPr>
              <w:t>с. Ильинка</w:t>
            </w:r>
          </w:p>
        </w:tc>
        <w:tc>
          <w:tcPr>
            <w:tcW w:w="2780" w:type="dxa"/>
          </w:tcPr>
          <w:p w14:paraId="6BE24314" w14:textId="77777777" w:rsidR="000553EC" w:rsidRPr="00A81ED3" w:rsidRDefault="000553EC" w:rsidP="007B0257">
            <w:pPr>
              <w:jc w:val="both"/>
              <w:rPr>
                <w:rFonts w:ascii="Times New Roman" w:hAnsi="Times New Roman" w:cs="Times New Roman"/>
                <w:color w:val="000000" w:themeColor="text1"/>
              </w:rPr>
            </w:pPr>
            <w:r>
              <w:rPr>
                <w:rFonts w:ascii="Times New Roman" w:hAnsi="Times New Roman" w:cs="Times New Roman"/>
                <w:color w:val="000000" w:themeColor="text1"/>
              </w:rPr>
              <w:t>ул. Столетия, д.9</w:t>
            </w:r>
          </w:p>
        </w:tc>
        <w:tc>
          <w:tcPr>
            <w:tcW w:w="1199" w:type="dxa"/>
          </w:tcPr>
          <w:p w14:paraId="623448FB" w14:textId="77777777" w:rsidR="000553EC" w:rsidRPr="00A81ED3" w:rsidRDefault="000553EC" w:rsidP="00C22477">
            <w:pPr>
              <w:jc w:val="right"/>
              <w:rPr>
                <w:rFonts w:ascii="Times New Roman" w:hAnsi="Times New Roman" w:cs="Times New Roman"/>
                <w:color w:val="000000" w:themeColor="text1"/>
              </w:rPr>
            </w:pPr>
            <w:r>
              <w:rPr>
                <w:rFonts w:ascii="Times New Roman" w:hAnsi="Times New Roman" w:cs="Times New Roman"/>
                <w:color w:val="000000" w:themeColor="text1"/>
              </w:rPr>
              <w:t>696,00</w:t>
            </w:r>
          </w:p>
        </w:tc>
        <w:tc>
          <w:tcPr>
            <w:tcW w:w="656" w:type="dxa"/>
          </w:tcPr>
          <w:p w14:paraId="0AE0A29F" w14:textId="77777777" w:rsidR="000553EC" w:rsidRPr="00A81ED3" w:rsidRDefault="000553EC" w:rsidP="00C22477">
            <w:pPr>
              <w:jc w:val="right"/>
              <w:rPr>
                <w:rFonts w:ascii="Times New Roman" w:hAnsi="Times New Roman" w:cs="Times New Roman"/>
                <w:color w:val="000000" w:themeColor="text1"/>
              </w:rPr>
            </w:pPr>
            <w:r>
              <w:rPr>
                <w:rFonts w:ascii="Times New Roman" w:hAnsi="Times New Roman" w:cs="Times New Roman"/>
                <w:color w:val="000000" w:themeColor="text1"/>
              </w:rPr>
              <w:t>1966</w:t>
            </w:r>
          </w:p>
        </w:tc>
        <w:tc>
          <w:tcPr>
            <w:tcW w:w="657" w:type="dxa"/>
          </w:tcPr>
          <w:p w14:paraId="66CB74A4" w14:textId="77777777" w:rsidR="000553EC" w:rsidRPr="00A81ED3" w:rsidRDefault="000553EC" w:rsidP="00C22477">
            <w:pPr>
              <w:jc w:val="right"/>
              <w:rPr>
                <w:rFonts w:ascii="Times New Roman" w:hAnsi="Times New Roman" w:cs="Times New Roman"/>
                <w:color w:val="000000" w:themeColor="text1"/>
              </w:rPr>
            </w:pPr>
            <w:r>
              <w:rPr>
                <w:rFonts w:ascii="Times New Roman" w:hAnsi="Times New Roman" w:cs="Times New Roman"/>
                <w:color w:val="000000" w:themeColor="text1"/>
              </w:rPr>
              <w:t>2</w:t>
            </w:r>
          </w:p>
        </w:tc>
        <w:tc>
          <w:tcPr>
            <w:tcW w:w="1364" w:type="dxa"/>
          </w:tcPr>
          <w:p w14:paraId="2646B157" w14:textId="77777777" w:rsidR="000553EC" w:rsidRPr="00A81ED3" w:rsidRDefault="000553EC" w:rsidP="00C22477">
            <w:pPr>
              <w:jc w:val="right"/>
              <w:rPr>
                <w:rFonts w:ascii="Times New Roman" w:hAnsi="Times New Roman" w:cs="Times New Roman"/>
                <w:color w:val="000000" w:themeColor="text1"/>
              </w:rPr>
            </w:pPr>
            <w:r>
              <w:rPr>
                <w:rFonts w:ascii="Times New Roman" w:hAnsi="Times New Roman" w:cs="Times New Roman"/>
                <w:color w:val="000000" w:themeColor="text1"/>
              </w:rPr>
              <w:t>15</w:t>
            </w:r>
          </w:p>
        </w:tc>
      </w:tr>
      <w:tr w:rsidR="00C22477" w14:paraId="3B33F65B" w14:textId="77777777" w:rsidTr="00C22477">
        <w:tc>
          <w:tcPr>
            <w:tcW w:w="438" w:type="dxa"/>
          </w:tcPr>
          <w:p w14:paraId="1399EE50" w14:textId="77777777" w:rsidR="000553EC" w:rsidRPr="00A81ED3" w:rsidRDefault="000553EC" w:rsidP="007B0257">
            <w:pPr>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2251" w:type="dxa"/>
          </w:tcPr>
          <w:p w14:paraId="13582113" w14:textId="77777777" w:rsidR="000553EC" w:rsidRPr="00A81ED3" w:rsidRDefault="000553EC" w:rsidP="007B0257">
            <w:pPr>
              <w:jc w:val="both"/>
              <w:rPr>
                <w:rFonts w:ascii="Times New Roman" w:hAnsi="Times New Roman" w:cs="Times New Roman"/>
                <w:color w:val="000000" w:themeColor="text1"/>
              </w:rPr>
            </w:pPr>
            <w:r>
              <w:rPr>
                <w:rFonts w:ascii="Times New Roman" w:hAnsi="Times New Roman" w:cs="Times New Roman"/>
                <w:color w:val="000000" w:themeColor="text1"/>
              </w:rPr>
              <w:t>с. Ильинка</w:t>
            </w:r>
          </w:p>
        </w:tc>
        <w:tc>
          <w:tcPr>
            <w:tcW w:w="2780" w:type="dxa"/>
          </w:tcPr>
          <w:p w14:paraId="36F982BF" w14:textId="77777777" w:rsidR="000553EC" w:rsidRPr="00A81ED3" w:rsidRDefault="000553EC" w:rsidP="007B0257">
            <w:pPr>
              <w:jc w:val="both"/>
              <w:rPr>
                <w:rFonts w:ascii="Times New Roman" w:hAnsi="Times New Roman" w:cs="Times New Roman"/>
                <w:color w:val="000000" w:themeColor="text1"/>
              </w:rPr>
            </w:pPr>
            <w:r>
              <w:rPr>
                <w:rFonts w:ascii="Times New Roman" w:hAnsi="Times New Roman" w:cs="Times New Roman"/>
                <w:color w:val="000000" w:themeColor="text1"/>
              </w:rPr>
              <w:t>ул. Столетия, д.7</w:t>
            </w:r>
          </w:p>
        </w:tc>
        <w:tc>
          <w:tcPr>
            <w:tcW w:w="1199" w:type="dxa"/>
          </w:tcPr>
          <w:p w14:paraId="1D19BB5C" w14:textId="77777777" w:rsidR="000553EC" w:rsidRPr="00A81ED3" w:rsidRDefault="000553EC" w:rsidP="00C22477">
            <w:pPr>
              <w:jc w:val="right"/>
              <w:rPr>
                <w:rFonts w:ascii="Times New Roman" w:hAnsi="Times New Roman" w:cs="Times New Roman"/>
                <w:color w:val="000000" w:themeColor="text1"/>
              </w:rPr>
            </w:pPr>
            <w:r>
              <w:rPr>
                <w:rFonts w:ascii="Times New Roman" w:hAnsi="Times New Roman" w:cs="Times New Roman"/>
                <w:color w:val="000000" w:themeColor="text1"/>
              </w:rPr>
              <w:t>686,70</w:t>
            </w:r>
          </w:p>
        </w:tc>
        <w:tc>
          <w:tcPr>
            <w:tcW w:w="656" w:type="dxa"/>
          </w:tcPr>
          <w:p w14:paraId="7F356BAB" w14:textId="77777777" w:rsidR="000553EC" w:rsidRPr="00A81ED3" w:rsidRDefault="000553EC" w:rsidP="00C22477">
            <w:pPr>
              <w:jc w:val="right"/>
              <w:rPr>
                <w:rFonts w:ascii="Times New Roman" w:hAnsi="Times New Roman" w:cs="Times New Roman"/>
                <w:color w:val="000000" w:themeColor="text1"/>
              </w:rPr>
            </w:pPr>
            <w:r>
              <w:rPr>
                <w:rFonts w:ascii="Times New Roman" w:hAnsi="Times New Roman" w:cs="Times New Roman"/>
                <w:color w:val="000000" w:themeColor="text1"/>
              </w:rPr>
              <w:t>1966</w:t>
            </w:r>
          </w:p>
        </w:tc>
        <w:tc>
          <w:tcPr>
            <w:tcW w:w="657" w:type="dxa"/>
          </w:tcPr>
          <w:p w14:paraId="3F70889D" w14:textId="77777777" w:rsidR="000553EC" w:rsidRPr="00A81ED3" w:rsidRDefault="000553EC" w:rsidP="00C22477">
            <w:pPr>
              <w:jc w:val="right"/>
              <w:rPr>
                <w:rFonts w:ascii="Times New Roman" w:hAnsi="Times New Roman" w:cs="Times New Roman"/>
                <w:color w:val="000000" w:themeColor="text1"/>
              </w:rPr>
            </w:pPr>
            <w:r>
              <w:rPr>
                <w:rFonts w:ascii="Times New Roman" w:hAnsi="Times New Roman" w:cs="Times New Roman"/>
                <w:color w:val="000000" w:themeColor="text1"/>
              </w:rPr>
              <w:t>1</w:t>
            </w:r>
          </w:p>
        </w:tc>
        <w:tc>
          <w:tcPr>
            <w:tcW w:w="1364" w:type="dxa"/>
          </w:tcPr>
          <w:p w14:paraId="5B35D4DD" w14:textId="77777777" w:rsidR="000553EC" w:rsidRPr="00A81ED3" w:rsidRDefault="000553EC" w:rsidP="00C22477">
            <w:pPr>
              <w:jc w:val="right"/>
              <w:rPr>
                <w:rFonts w:ascii="Times New Roman" w:hAnsi="Times New Roman" w:cs="Times New Roman"/>
                <w:color w:val="000000" w:themeColor="text1"/>
              </w:rPr>
            </w:pPr>
            <w:r>
              <w:rPr>
                <w:rFonts w:ascii="Times New Roman" w:hAnsi="Times New Roman" w:cs="Times New Roman"/>
                <w:color w:val="000000" w:themeColor="text1"/>
              </w:rPr>
              <w:t>16</w:t>
            </w:r>
          </w:p>
        </w:tc>
      </w:tr>
      <w:tr w:rsidR="00C22477" w14:paraId="2E85406A" w14:textId="77777777" w:rsidTr="00C22477">
        <w:tc>
          <w:tcPr>
            <w:tcW w:w="438" w:type="dxa"/>
          </w:tcPr>
          <w:p w14:paraId="537ED341" w14:textId="77777777" w:rsidR="000553EC" w:rsidRPr="00A81ED3" w:rsidRDefault="000553EC" w:rsidP="007B0257">
            <w:pPr>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2251" w:type="dxa"/>
          </w:tcPr>
          <w:p w14:paraId="437B486B" w14:textId="77777777" w:rsidR="000553EC" w:rsidRPr="00A81ED3" w:rsidRDefault="000553EC" w:rsidP="007B0257">
            <w:pPr>
              <w:jc w:val="both"/>
              <w:rPr>
                <w:rFonts w:ascii="Times New Roman" w:hAnsi="Times New Roman" w:cs="Times New Roman"/>
                <w:color w:val="000000" w:themeColor="text1"/>
              </w:rPr>
            </w:pPr>
            <w:r>
              <w:rPr>
                <w:rFonts w:ascii="Times New Roman" w:hAnsi="Times New Roman" w:cs="Times New Roman"/>
                <w:color w:val="000000" w:themeColor="text1"/>
              </w:rPr>
              <w:t>с. Ильинка</w:t>
            </w:r>
          </w:p>
        </w:tc>
        <w:tc>
          <w:tcPr>
            <w:tcW w:w="2780" w:type="dxa"/>
          </w:tcPr>
          <w:p w14:paraId="6B96089C" w14:textId="77777777" w:rsidR="000553EC" w:rsidRPr="00A81ED3" w:rsidRDefault="000553EC" w:rsidP="007B0257">
            <w:pPr>
              <w:jc w:val="both"/>
              <w:rPr>
                <w:rFonts w:ascii="Times New Roman" w:hAnsi="Times New Roman" w:cs="Times New Roman"/>
                <w:color w:val="000000" w:themeColor="text1"/>
              </w:rPr>
            </w:pPr>
            <w:r>
              <w:rPr>
                <w:rFonts w:ascii="Times New Roman" w:hAnsi="Times New Roman" w:cs="Times New Roman"/>
                <w:color w:val="000000" w:themeColor="text1"/>
              </w:rPr>
              <w:t>ул. Столетия, д.1, к. А</w:t>
            </w:r>
          </w:p>
        </w:tc>
        <w:tc>
          <w:tcPr>
            <w:tcW w:w="1199" w:type="dxa"/>
          </w:tcPr>
          <w:p w14:paraId="75D53D68" w14:textId="77777777" w:rsidR="000553EC" w:rsidRPr="00A81ED3" w:rsidRDefault="000553EC" w:rsidP="00C22477">
            <w:pPr>
              <w:jc w:val="right"/>
              <w:rPr>
                <w:rFonts w:ascii="Times New Roman" w:hAnsi="Times New Roman" w:cs="Times New Roman"/>
                <w:color w:val="000000" w:themeColor="text1"/>
              </w:rPr>
            </w:pPr>
            <w:r>
              <w:rPr>
                <w:rFonts w:ascii="Times New Roman" w:hAnsi="Times New Roman" w:cs="Times New Roman"/>
                <w:color w:val="000000" w:themeColor="text1"/>
              </w:rPr>
              <w:t>359,71</w:t>
            </w:r>
          </w:p>
        </w:tc>
        <w:tc>
          <w:tcPr>
            <w:tcW w:w="656" w:type="dxa"/>
          </w:tcPr>
          <w:p w14:paraId="10A1BEFD" w14:textId="4B4B7D83" w:rsidR="000553EC" w:rsidRPr="00A81ED3" w:rsidRDefault="000553EC" w:rsidP="00C22477">
            <w:pPr>
              <w:jc w:val="right"/>
              <w:rPr>
                <w:rFonts w:ascii="Times New Roman" w:hAnsi="Times New Roman" w:cs="Times New Roman"/>
                <w:color w:val="000000" w:themeColor="text1"/>
              </w:rPr>
            </w:pPr>
            <w:r>
              <w:rPr>
                <w:rFonts w:ascii="Times New Roman" w:hAnsi="Times New Roman" w:cs="Times New Roman"/>
                <w:color w:val="000000" w:themeColor="text1"/>
              </w:rPr>
              <w:t>1</w:t>
            </w:r>
            <w:r w:rsidR="00C22477">
              <w:rPr>
                <w:rFonts w:ascii="Times New Roman" w:hAnsi="Times New Roman" w:cs="Times New Roman"/>
                <w:color w:val="000000" w:themeColor="text1"/>
              </w:rPr>
              <w:t>9</w:t>
            </w:r>
            <w:r>
              <w:rPr>
                <w:rFonts w:ascii="Times New Roman" w:hAnsi="Times New Roman" w:cs="Times New Roman"/>
                <w:color w:val="000000" w:themeColor="text1"/>
              </w:rPr>
              <w:t>64</w:t>
            </w:r>
          </w:p>
        </w:tc>
        <w:tc>
          <w:tcPr>
            <w:tcW w:w="657" w:type="dxa"/>
          </w:tcPr>
          <w:p w14:paraId="28289B4C" w14:textId="77777777" w:rsidR="000553EC" w:rsidRPr="00A81ED3" w:rsidRDefault="000553EC" w:rsidP="00C22477">
            <w:pPr>
              <w:jc w:val="right"/>
              <w:rPr>
                <w:rFonts w:ascii="Times New Roman" w:hAnsi="Times New Roman" w:cs="Times New Roman"/>
                <w:color w:val="000000" w:themeColor="text1"/>
              </w:rPr>
            </w:pPr>
            <w:r>
              <w:rPr>
                <w:rFonts w:ascii="Times New Roman" w:hAnsi="Times New Roman" w:cs="Times New Roman"/>
                <w:color w:val="000000" w:themeColor="text1"/>
              </w:rPr>
              <w:t>2</w:t>
            </w:r>
          </w:p>
        </w:tc>
        <w:tc>
          <w:tcPr>
            <w:tcW w:w="1364" w:type="dxa"/>
          </w:tcPr>
          <w:p w14:paraId="38DA6C9B" w14:textId="77777777" w:rsidR="000553EC" w:rsidRPr="00A81ED3" w:rsidRDefault="000553EC" w:rsidP="00C22477">
            <w:pPr>
              <w:jc w:val="right"/>
              <w:rPr>
                <w:rFonts w:ascii="Times New Roman" w:hAnsi="Times New Roman" w:cs="Times New Roman"/>
                <w:color w:val="000000" w:themeColor="text1"/>
              </w:rPr>
            </w:pPr>
            <w:r>
              <w:rPr>
                <w:rFonts w:ascii="Times New Roman" w:hAnsi="Times New Roman" w:cs="Times New Roman"/>
                <w:color w:val="000000" w:themeColor="text1"/>
              </w:rPr>
              <w:t>8</w:t>
            </w:r>
          </w:p>
        </w:tc>
      </w:tr>
      <w:tr w:rsidR="000553EC" w14:paraId="76395C3B" w14:textId="77777777" w:rsidTr="00C22477">
        <w:tc>
          <w:tcPr>
            <w:tcW w:w="438" w:type="dxa"/>
          </w:tcPr>
          <w:p w14:paraId="4904EEA2" w14:textId="77777777" w:rsidR="000553EC" w:rsidRPr="00A81ED3" w:rsidRDefault="000553EC" w:rsidP="007B0257">
            <w:pPr>
              <w:jc w:val="both"/>
              <w:rPr>
                <w:rFonts w:ascii="Times New Roman" w:hAnsi="Times New Roman" w:cs="Times New Roman"/>
                <w:color w:val="000000" w:themeColor="text1"/>
              </w:rPr>
            </w:pPr>
            <w:r>
              <w:rPr>
                <w:rFonts w:ascii="Times New Roman" w:hAnsi="Times New Roman" w:cs="Times New Roman"/>
                <w:color w:val="000000" w:themeColor="text1"/>
              </w:rPr>
              <w:t>-</w:t>
            </w:r>
          </w:p>
        </w:tc>
        <w:tc>
          <w:tcPr>
            <w:tcW w:w="2251" w:type="dxa"/>
          </w:tcPr>
          <w:p w14:paraId="5D43ABAB" w14:textId="77777777" w:rsidR="000553EC" w:rsidRPr="00A81ED3" w:rsidRDefault="000553EC" w:rsidP="007B0257">
            <w:pPr>
              <w:jc w:val="both"/>
              <w:rPr>
                <w:rFonts w:ascii="Times New Roman" w:hAnsi="Times New Roman" w:cs="Times New Roman"/>
                <w:color w:val="000000" w:themeColor="text1"/>
              </w:rPr>
            </w:pPr>
            <w:r>
              <w:rPr>
                <w:rFonts w:ascii="Times New Roman" w:hAnsi="Times New Roman" w:cs="Times New Roman"/>
                <w:color w:val="000000" w:themeColor="text1"/>
              </w:rPr>
              <w:t>с. Дворянка</w:t>
            </w:r>
          </w:p>
        </w:tc>
        <w:tc>
          <w:tcPr>
            <w:tcW w:w="6656" w:type="dxa"/>
            <w:gridSpan w:val="5"/>
          </w:tcPr>
          <w:p w14:paraId="081DB1C4" w14:textId="77777777" w:rsidR="000553EC" w:rsidRPr="00A81ED3" w:rsidRDefault="000553EC" w:rsidP="007B0257">
            <w:pPr>
              <w:jc w:val="both"/>
              <w:rPr>
                <w:rFonts w:ascii="Times New Roman" w:hAnsi="Times New Roman" w:cs="Times New Roman"/>
                <w:color w:val="000000" w:themeColor="text1"/>
              </w:rPr>
            </w:pPr>
            <w:r>
              <w:rPr>
                <w:rFonts w:ascii="Times New Roman" w:hAnsi="Times New Roman" w:cs="Times New Roman"/>
                <w:color w:val="000000" w:themeColor="text1"/>
              </w:rPr>
              <w:t xml:space="preserve">МКД нет. </w:t>
            </w:r>
          </w:p>
        </w:tc>
      </w:tr>
      <w:tr w:rsidR="000553EC" w14:paraId="2683BAEE" w14:textId="77777777" w:rsidTr="00C22477">
        <w:tc>
          <w:tcPr>
            <w:tcW w:w="438" w:type="dxa"/>
          </w:tcPr>
          <w:p w14:paraId="11942DD6" w14:textId="77777777" w:rsidR="000553EC" w:rsidRPr="00A81ED3" w:rsidRDefault="000553EC" w:rsidP="007B0257">
            <w:pPr>
              <w:jc w:val="both"/>
              <w:rPr>
                <w:rFonts w:ascii="Times New Roman" w:hAnsi="Times New Roman" w:cs="Times New Roman"/>
                <w:color w:val="000000" w:themeColor="text1"/>
              </w:rPr>
            </w:pPr>
            <w:r>
              <w:rPr>
                <w:rFonts w:ascii="Times New Roman" w:hAnsi="Times New Roman" w:cs="Times New Roman"/>
                <w:color w:val="000000" w:themeColor="text1"/>
              </w:rPr>
              <w:t>-</w:t>
            </w:r>
          </w:p>
        </w:tc>
        <w:tc>
          <w:tcPr>
            <w:tcW w:w="2251" w:type="dxa"/>
          </w:tcPr>
          <w:p w14:paraId="7CAF1B84" w14:textId="77777777" w:rsidR="000553EC" w:rsidRPr="00A81ED3" w:rsidRDefault="000553EC" w:rsidP="007B0257">
            <w:pPr>
              <w:jc w:val="both"/>
              <w:rPr>
                <w:rFonts w:ascii="Times New Roman" w:hAnsi="Times New Roman" w:cs="Times New Roman"/>
                <w:color w:val="000000" w:themeColor="text1"/>
              </w:rPr>
            </w:pPr>
            <w:r>
              <w:rPr>
                <w:rFonts w:ascii="Times New Roman" w:hAnsi="Times New Roman" w:cs="Times New Roman"/>
                <w:color w:val="000000" w:themeColor="text1"/>
              </w:rPr>
              <w:t>ж/д. ст. Ильинка</w:t>
            </w:r>
          </w:p>
        </w:tc>
        <w:tc>
          <w:tcPr>
            <w:tcW w:w="6656" w:type="dxa"/>
            <w:gridSpan w:val="5"/>
          </w:tcPr>
          <w:p w14:paraId="64BFA0AB" w14:textId="77777777" w:rsidR="000553EC" w:rsidRPr="00A81ED3" w:rsidRDefault="000553EC" w:rsidP="007B0257">
            <w:pPr>
              <w:jc w:val="both"/>
              <w:rPr>
                <w:rFonts w:ascii="Times New Roman" w:hAnsi="Times New Roman" w:cs="Times New Roman"/>
                <w:color w:val="000000" w:themeColor="text1"/>
              </w:rPr>
            </w:pPr>
            <w:r>
              <w:rPr>
                <w:rFonts w:ascii="Times New Roman" w:hAnsi="Times New Roman" w:cs="Times New Roman"/>
                <w:color w:val="000000" w:themeColor="text1"/>
              </w:rPr>
              <w:t>МКД нет.</w:t>
            </w:r>
          </w:p>
        </w:tc>
      </w:tr>
      <w:tr w:rsidR="000553EC" w14:paraId="32E924E5" w14:textId="77777777" w:rsidTr="00C22477">
        <w:tc>
          <w:tcPr>
            <w:tcW w:w="438" w:type="dxa"/>
          </w:tcPr>
          <w:p w14:paraId="26A70B23" w14:textId="77777777" w:rsidR="000553EC" w:rsidRPr="00A81ED3" w:rsidRDefault="000553EC" w:rsidP="007B0257">
            <w:pPr>
              <w:jc w:val="both"/>
              <w:rPr>
                <w:rFonts w:ascii="Times New Roman" w:hAnsi="Times New Roman" w:cs="Times New Roman"/>
                <w:color w:val="000000" w:themeColor="text1"/>
              </w:rPr>
            </w:pPr>
            <w:r>
              <w:rPr>
                <w:rFonts w:ascii="Times New Roman" w:hAnsi="Times New Roman" w:cs="Times New Roman"/>
                <w:color w:val="000000" w:themeColor="text1"/>
              </w:rPr>
              <w:t>-</w:t>
            </w:r>
          </w:p>
        </w:tc>
        <w:tc>
          <w:tcPr>
            <w:tcW w:w="2251" w:type="dxa"/>
          </w:tcPr>
          <w:p w14:paraId="71630CE9" w14:textId="77777777" w:rsidR="000553EC" w:rsidRPr="00A81ED3" w:rsidRDefault="000553EC" w:rsidP="007B0257">
            <w:pPr>
              <w:jc w:val="both"/>
              <w:rPr>
                <w:rFonts w:ascii="Times New Roman" w:hAnsi="Times New Roman" w:cs="Times New Roman"/>
                <w:color w:val="000000" w:themeColor="text1"/>
              </w:rPr>
            </w:pPr>
            <w:r>
              <w:rPr>
                <w:rFonts w:ascii="Times New Roman" w:hAnsi="Times New Roman" w:cs="Times New Roman"/>
                <w:color w:val="000000" w:themeColor="text1"/>
              </w:rPr>
              <w:t>с. Комиссарово</w:t>
            </w:r>
          </w:p>
        </w:tc>
        <w:tc>
          <w:tcPr>
            <w:tcW w:w="6656" w:type="dxa"/>
            <w:gridSpan w:val="5"/>
          </w:tcPr>
          <w:p w14:paraId="7FF3469E" w14:textId="77777777" w:rsidR="000553EC" w:rsidRPr="00A81ED3" w:rsidRDefault="000553EC" w:rsidP="007B0257">
            <w:pPr>
              <w:rPr>
                <w:rFonts w:ascii="Times New Roman" w:hAnsi="Times New Roman" w:cs="Times New Roman"/>
                <w:color w:val="000000" w:themeColor="text1"/>
              </w:rPr>
            </w:pPr>
            <w:r>
              <w:rPr>
                <w:rFonts w:ascii="Times New Roman" w:hAnsi="Times New Roman" w:cs="Times New Roman"/>
                <w:color w:val="000000" w:themeColor="text1"/>
              </w:rPr>
              <w:t>МКД нет.</w:t>
            </w:r>
          </w:p>
        </w:tc>
      </w:tr>
      <w:tr w:rsidR="000553EC" w14:paraId="64336F75" w14:textId="77777777" w:rsidTr="00C22477">
        <w:tc>
          <w:tcPr>
            <w:tcW w:w="438" w:type="dxa"/>
          </w:tcPr>
          <w:p w14:paraId="353924A8" w14:textId="77777777" w:rsidR="000553EC" w:rsidRPr="00A81ED3" w:rsidRDefault="000553EC" w:rsidP="007B0257">
            <w:pPr>
              <w:jc w:val="both"/>
              <w:rPr>
                <w:rFonts w:ascii="Times New Roman" w:hAnsi="Times New Roman" w:cs="Times New Roman"/>
                <w:color w:val="000000" w:themeColor="text1"/>
              </w:rPr>
            </w:pPr>
            <w:r>
              <w:rPr>
                <w:rFonts w:ascii="Times New Roman" w:hAnsi="Times New Roman" w:cs="Times New Roman"/>
                <w:color w:val="000000" w:themeColor="text1"/>
              </w:rPr>
              <w:t>-</w:t>
            </w:r>
          </w:p>
        </w:tc>
        <w:tc>
          <w:tcPr>
            <w:tcW w:w="2251" w:type="dxa"/>
          </w:tcPr>
          <w:p w14:paraId="6C401519" w14:textId="77777777" w:rsidR="000553EC" w:rsidRPr="00A81ED3" w:rsidRDefault="000553EC" w:rsidP="007B0257">
            <w:pPr>
              <w:jc w:val="both"/>
              <w:rPr>
                <w:rFonts w:ascii="Times New Roman" w:hAnsi="Times New Roman" w:cs="Times New Roman"/>
                <w:color w:val="000000" w:themeColor="text1"/>
              </w:rPr>
            </w:pPr>
            <w:r>
              <w:rPr>
                <w:rFonts w:ascii="Times New Roman" w:hAnsi="Times New Roman" w:cs="Times New Roman"/>
                <w:color w:val="000000" w:themeColor="text1"/>
              </w:rPr>
              <w:t>с. Люблино</w:t>
            </w:r>
          </w:p>
        </w:tc>
        <w:tc>
          <w:tcPr>
            <w:tcW w:w="6656" w:type="dxa"/>
            <w:gridSpan w:val="5"/>
          </w:tcPr>
          <w:p w14:paraId="717658A4" w14:textId="77777777" w:rsidR="000553EC" w:rsidRPr="00A81ED3" w:rsidRDefault="000553EC" w:rsidP="007B0257">
            <w:pPr>
              <w:rPr>
                <w:rFonts w:ascii="Times New Roman" w:hAnsi="Times New Roman" w:cs="Times New Roman"/>
                <w:color w:val="000000" w:themeColor="text1"/>
              </w:rPr>
            </w:pPr>
            <w:r>
              <w:rPr>
                <w:rFonts w:ascii="Times New Roman" w:hAnsi="Times New Roman" w:cs="Times New Roman"/>
                <w:color w:val="000000" w:themeColor="text1"/>
              </w:rPr>
              <w:t>МКД нет.</w:t>
            </w:r>
          </w:p>
        </w:tc>
      </w:tr>
      <w:tr w:rsidR="000553EC" w14:paraId="027533C8" w14:textId="77777777" w:rsidTr="00C22477">
        <w:tc>
          <w:tcPr>
            <w:tcW w:w="438" w:type="dxa"/>
          </w:tcPr>
          <w:p w14:paraId="2447BA4A" w14:textId="77777777" w:rsidR="000553EC" w:rsidRPr="00A81ED3" w:rsidRDefault="000553EC" w:rsidP="007B0257">
            <w:pPr>
              <w:jc w:val="both"/>
              <w:rPr>
                <w:rFonts w:ascii="Times New Roman" w:hAnsi="Times New Roman" w:cs="Times New Roman"/>
                <w:color w:val="000000" w:themeColor="text1"/>
              </w:rPr>
            </w:pPr>
            <w:r>
              <w:rPr>
                <w:rFonts w:ascii="Times New Roman" w:hAnsi="Times New Roman" w:cs="Times New Roman"/>
                <w:color w:val="000000" w:themeColor="text1"/>
              </w:rPr>
              <w:t>-</w:t>
            </w:r>
          </w:p>
        </w:tc>
        <w:tc>
          <w:tcPr>
            <w:tcW w:w="2251" w:type="dxa"/>
          </w:tcPr>
          <w:p w14:paraId="6EC27A1A" w14:textId="77777777" w:rsidR="000553EC" w:rsidRPr="00A81ED3" w:rsidRDefault="000553EC" w:rsidP="007B0257">
            <w:pPr>
              <w:jc w:val="both"/>
              <w:rPr>
                <w:rFonts w:ascii="Times New Roman" w:hAnsi="Times New Roman" w:cs="Times New Roman"/>
                <w:color w:val="000000" w:themeColor="text1"/>
              </w:rPr>
            </w:pPr>
            <w:r>
              <w:rPr>
                <w:rFonts w:ascii="Times New Roman" w:hAnsi="Times New Roman" w:cs="Times New Roman"/>
                <w:color w:val="000000" w:themeColor="text1"/>
              </w:rPr>
              <w:t>с. Майское</w:t>
            </w:r>
          </w:p>
        </w:tc>
        <w:tc>
          <w:tcPr>
            <w:tcW w:w="6656" w:type="dxa"/>
            <w:gridSpan w:val="5"/>
          </w:tcPr>
          <w:p w14:paraId="35D333C1" w14:textId="77777777" w:rsidR="000553EC" w:rsidRPr="00A81ED3" w:rsidRDefault="000553EC" w:rsidP="007B0257">
            <w:pPr>
              <w:jc w:val="both"/>
              <w:rPr>
                <w:rFonts w:ascii="Times New Roman" w:hAnsi="Times New Roman" w:cs="Times New Roman"/>
                <w:color w:val="000000" w:themeColor="text1"/>
              </w:rPr>
            </w:pPr>
            <w:r>
              <w:rPr>
                <w:rFonts w:ascii="Times New Roman" w:hAnsi="Times New Roman" w:cs="Times New Roman"/>
                <w:color w:val="000000" w:themeColor="text1"/>
              </w:rPr>
              <w:t>МКД нет.</w:t>
            </w:r>
          </w:p>
        </w:tc>
      </w:tr>
      <w:tr w:rsidR="000553EC" w14:paraId="1CE61A38" w14:textId="77777777" w:rsidTr="00C22477">
        <w:tc>
          <w:tcPr>
            <w:tcW w:w="438" w:type="dxa"/>
          </w:tcPr>
          <w:p w14:paraId="655029C4" w14:textId="77777777" w:rsidR="000553EC" w:rsidRPr="00A81ED3" w:rsidRDefault="000553EC" w:rsidP="007B0257">
            <w:pPr>
              <w:jc w:val="both"/>
              <w:rPr>
                <w:rFonts w:ascii="Times New Roman" w:hAnsi="Times New Roman" w:cs="Times New Roman"/>
                <w:color w:val="000000" w:themeColor="text1"/>
              </w:rPr>
            </w:pPr>
            <w:r>
              <w:rPr>
                <w:rFonts w:ascii="Times New Roman" w:hAnsi="Times New Roman" w:cs="Times New Roman"/>
                <w:color w:val="000000" w:themeColor="text1"/>
              </w:rPr>
              <w:t>-</w:t>
            </w:r>
          </w:p>
        </w:tc>
        <w:tc>
          <w:tcPr>
            <w:tcW w:w="2251" w:type="dxa"/>
          </w:tcPr>
          <w:p w14:paraId="4F5F2131" w14:textId="77777777" w:rsidR="000553EC" w:rsidRPr="00A81ED3" w:rsidRDefault="000553EC" w:rsidP="007B0257">
            <w:pPr>
              <w:jc w:val="both"/>
              <w:rPr>
                <w:rFonts w:ascii="Times New Roman" w:hAnsi="Times New Roman" w:cs="Times New Roman"/>
                <w:color w:val="000000" w:themeColor="text1"/>
              </w:rPr>
            </w:pPr>
            <w:r>
              <w:rPr>
                <w:rFonts w:ascii="Times New Roman" w:hAnsi="Times New Roman" w:cs="Times New Roman"/>
                <w:color w:val="000000" w:themeColor="text1"/>
              </w:rPr>
              <w:t>с. Новониколаевка</w:t>
            </w:r>
          </w:p>
        </w:tc>
        <w:tc>
          <w:tcPr>
            <w:tcW w:w="6656" w:type="dxa"/>
            <w:gridSpan w:val="5"/>
          </w:tcPr>
          <w:p w14:paraId="0F892F3E" w14:textId="77777777" w:rsidR="000553EC" w:rsidRPr="00A81ED3" w:rsidRDefault="000553EC" w:rsidP="007B0257">
            <w:pPr>
              <w:jc w:val="both"/>
              <w:rPr>
                <w:rFonts w:ascii="Times New Roman" w:hAnsi="Times New Roman" w:cs="Times New Roman"/>
                <w:color w:val="000000" w:themeColor="text1"/>
              </w:rPr>
            </w:pPr>
            <w:r>
              <w:rPr>
                <w:rFonts w:ascii="Times New Roman" w:hAnsi="Times New Roman" w:cs="Times New Roman"/>
                <w:color w:val="000000" w:themeColor="text1"/>
              </w:rPr>
              <w:t>МКД нет.</w:t>
            </w:r>
          </w:p>
        </w:tc>
      </w:tr>
      <w:tr w:rsidR="000553EC" w14:paraId="1846AA16" w14:textId="77777777" w:rsidTr="00C22477">
        <w:tc>
          <w:tcPr>
            <w:tcW w:w="438" w:type="dxa"/>
          </w:tcPr>
          <w:p w14:paraId="42888EC4" w14:textId="77777777" w:rsidR="000553EC" w:rsidRPr="00A81ED3" w:rsidRDefault="000553EC" w:rsidP="007B0257">
            <w:pPr>
              <w:jc w:val="both"/>
              <w:rPr>
                <w:rFonts w:ascii="Times New Roman" w:hAnsi="Times New Roman" w:cs="Times New Roman"/>
                <w:color w:val="000000" w:themeColor="text1"/>
              </w:rPr>
            </w:pPr>
            <w:r>
              <w:rPr>
                <w:rFonts w:ascii="Times New Roman" w:hAnsi="Times New Roman" w:cs="Times New Roman"/>
                <w:color w:val="000000" w:themeColor="text1"/>
              </w:rPr>
              <w:t>-</w:t>
            </w:r>
          </w:p>
        </w:tc>
        <w:tc>
          <w:tcPr>
            <w:tcW w:w="2251" w:type="dxa"/>
          </w:tcPr>
          <w:p w14:paraId="0BD9C66E" w14:textId="77777777" w:rsidR="000553EC" w:rsidRPr="00A81ED3" w:rsidRDefault="000553EC" w:rsidP="007B0257">
            <w:pPr>
              <w:jc w:val="both"/>
              <w:rPr>
                <w:rFonts w:ascii="Times New Roman" w:hAnsi="Times New Roman" w:cs="Times New Roman"/>
                <w:color w:val="000000" w:themeColor="text1"/>
              </w:rPr>
            </w:pPr>
            <w:r>
              <w:rPr>
                <w:rFonts w:ascii="Times New Roman" w:hAnsi="Times New Roman" w:cs="Times New Roman"/>
                <w:color w:val="000000" w:themeColor="text1"/>
              </w:rPr>
              <w:t>с. Октябрьское</w:t>
            </w:r>
          </w:p>
        </w:tc>
        <w:tc>
          <w:tcPr>
            <w:tcW w:w="6656" w:type="dxa"/>
            <w:gridSpan w:val="5"/>
          </w:tcPr>
          <w:p w14:paraId="3C9E198A" w14:textId="77777777" w:rsidR="000553EC" w:rsidRPr="00A81ED3" w:rsidRDefault="000553EC" w:rsidP="007B0257">
            <w:pPr>
              <w:rPr>
                <w:rFonts w:ascii="Times New Roman" w:hAnsi="Times New Roman" w:cs="Times New Roman"/>
                <w:color w:val="000000" w:themeColor="text1"/>
              </w:rPr>
            </w:pPr>
            <w:r>
              <w:rPr>
                <w:rFonts w:ascii="Times New Roman" w:hAnsi="Times New Roman" w:cs="Times New Roman"/>
                <w:color w:val="000000" w:themeColor="text1"/>
              </w:rPr>
              <w:t>МКД нет.</w:t>
            </w:r>
          </w:p>
        </w:tc>
      </w:tr>
      <w:tr w:rsidR="00C22477" w14:paraId="27F7ABA5" w14:textId="77777777" w:rsidTr="00C22477">
        <w:tc>
          <w:tcPr>
            <w:tcW w:w="438" w:type="dxa"/>
          </w:tcPr>
          <w:p w14:paraId="69F7D77F" w14:textId="77777777" w:rsidR="000553EC" w:rsidRPr="00A81ED3" w:rsidRDefault="000553EC" w:rsidP="007B0257">
            <w:pPr>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2251" w:type="dxa"/>
          </w:tcPr>
          <w:p w14:paraId="6413043E" w14:textId="77777777" w:rsidR="000553EC" w:rsidRPr="00A81ED3" w:rsidRDefault="000553EC" w:rsidP="007B0257">
            <w:pPr>
              <w:jc w:val="both"/>
              <w:rPr>
                <w:rFonts w:ascii="Times New Roman" w:hAnsi="Times New Roman" w:cs="Times New Roman"/>
                <w:color w:val="000000" w:themeColor="text1"/>
              </w:rPr>
            </w:pPr>
            <w:r>
              <w:rPr>
                <w:rFonts w:ascii="Times New Roman" w:hAnsi="Times New Roman" w:cs="Times New Roman"/>
                <w:color w:val="000000" w:themeColor="text1"/>
              </w:rPr>
              <w:t>с. Троицкое</w:t>
            </w:r>
          </w:p>
        </w:tc>
        <w:tc>
          <w:tcPr>
            <w:tcW w:w="2780" w:type="dxa"/>
          </w:tcPr>
          <w:p w14:paraId="4896A7F3" w14:textId="77777777" w:rsidR="000553EC" w:rsidRPr="00A81ED3" w:rsidRDefault="000553EC" w:rsidP="007B0257">
            <w:pPr>
              <w:jc w:val="both"/>
              <w:rPr>
                <w:rFonts w:ascii="Times New Roman" w:hAnsi="Times New Roman" w:cs="Times New Roman"/>
                <w:color w:val="000000" w:themeColor="text1"/>
              </w:rPr>
            </w:pPr>
            <w:r>
              <w:rPr>
                <w:rFonts w:ascii="Times New Roman" w:hAnsi="Times New Roman" w:cs="Times New Roman"/>
                <w:color w:val="000000" w:themeColor="text1"/>
              </w:rPr>
              <w:t>ул. ДОС, д. 179</w:t>
            </w:r>
          </w:p>
        </w:tc>
        <w:tc>
          <w:tcPr>
            <w:tcW w:w="1199" w:type="dxa"/>
          </w:tcPr>
          <w:p w14:paraId="56B5DE8E" w14:textId="77777777" w:rsidR="000553EC" w:rsidRPr="00A81ED3" w:rsidRDefault="000553EC" w:rsidP="00C22477">
            <w:pPr>
              <w:jc w:val="right"/>
              <w:rPr>
                <w:rFonts w:ascii="Times New Roman" w:hAnsi="Times New Roman" w:cs="Times New Roman"/>
                <w:color w:val="000000" w:themeColor="text1"/>
              </w:rPr>
            </w:pPr>
            <w:r>
              <w:rPr>
                <w:rFonts w:ascii="Times New Roman" w:hAnsi="Times New Roman" w:cs="Times New Roman"/>
                <w:color w:val="000000" w:themeColor="text1"/>
              </w:rPr>
              <w:t>2079,00</w:t>
            </w:r>
          </w:p>
        </w:tc>
        <w:tc>
          <w:tcPr>
            <w:tcW w:w="656" w:type="dxa"/>
          </w:tcPr>
          <w:p w14:paraId="1A27E027" w14:textId="77777777" w:rsidR="000553EC" w:rsidRPr="00A81ED3" w:rsidRDefault="000553EC" w:rsidP="00C22477">
            <w:pPr>
              <w:jc w:val="right"/>
              <w:rPr>
                <w:rFonts w:ascii="Times New Roman" w:hAnsi="Times New Roman" w:cs="Times New Roman"/>
                <w:color w:val="000000" w:themeColor="text1"/>
              </w:rPr>
            </w:pPr>
            <w:r>
              <w:rPr>
                <w:rFonts w:ascii="Times New Roman" w:hAnsi="Times New Roman" w:cs="Times New Roman"/>
                <w:color w:val="000000" w:themeColor="text1"/>
              </w:rPr>
              <w:t>1974</w:t>
            </w:r>
          </w:p>
        </w:tc>
        <w:tc>
          <w:tcPr>
            <w:tcW w:w="657" w:type="dxa"/>
          </w:tcPr>
          <w:p w14:paraId="06CF0799" w14:textId="77777777" w:rsidR="000553EC" w:rsidRPr="00A81ED3" w:rsidRDefault="000553EC" w:rsidP="00C22477">
            <w:pPr>
              <w:jc w:val="right"/>
              <w:rPr>
                <w:rFonts w:ascii="Times New Roman" w:hAnsi="Times New Roman" w:cs="Times New Roman"/>
                <w:color w:val="000000" w:themeColor="text1"/>
              </w:rPr>
            </w:pPr>
            <w:r>
              <w:rPr>
                <w:rFonts w:ascii="Times New Roman" w:hAnsi="Times New Roman" w:cs="Times New Roman"/>
                <w:color w:val="000000" w:themeColor="text1"/>
              </w:rPr>
              <w:t>4</w:t>
            </w:r>
          </w:p>
        </w:tc>
        <w:tc>
          <w:tcPr>
            <w:tcW w:w="1364" w:type="dxa"/>
          </w:tcPr>
          <w:p w14:paraId="4F631A60" w14:textId="77777777" w:rsidR="000553EC" w:rsidRPr="00A81ED3" w:rsidRDefault="000553EC" w:rsidP="00C22477">
            <w:pPr>
              <w:jc w:val="right"/>
              <w:rPr>
                <w:rFonts w:ascii="Times New Roman" w:hAnsi="Times New Roman" w:cs="Times New Roman"/>
                <w:color w:val="000000" w:themeColor="text1"/>
              </w:rPr>
            </w:pPr>
            <w:r>
              <w:rPr>
                <w:rFonts w:ascii="Times New Roman" w:hAnsi="Times New Roman" w:cs="Times New Roman"/>
                <w:color w:val="000000" w:themeColor="text1"/>
              </w:rPr>
              <w:t>44</w:t>
            </w:r>
          </w:p>
        </w:tc>
      </w:tr>
      <w:tr w:rsidR="00C22477" w14:paraId="0BF83FCF" w14:textId="77777777" w:rsidTr="00C22477">
        <w:tc>
          <w:tcPr>
            <w:tcW w:w="438" w:type="dxa"/>
          </w:tcPr>
          <w:p w14:paraId="63809974" w14:textId="77777777" w:rsidR="000553EC" w:rsidRPr="00EF5F6D" w:rsidRDefault="000553EC" w:rsidP="007B0257">
            <w:pPr>
              <w:jc w:val="both"/>
              <w:rPr>
                <w:rFonts w:ascii="Times New Roman" w:hAnsi="Times New Roman" w:cs="Times New Roman"/>
                <w:color w:val="000000" w:themeColor="text1"/>
              </w:rPr>
            </w:pPr>
            <w:r w:rsidRPr="00EF5F6D">
              <w:rPr>
                <w:rFonts w:ascii="Times New Roman" w:hAnsi="Times New Roman" w:cs="Times New Roman"/>
                <w:color w:val="000000" w:themeColor="text1"/>
              </w:rPr>
              <w:t>6.</w:t>
            </w:r>
          </w:p>
        </w:tc>
        <w:tc>
          <w:tcPr>
            <w:tcW w:w="2251" w:type="dxa"/>
          </w:tcPr>
          <w:p w14:paraId="578BE00A" w14:textId="77777777" w:rsidR="000553EC" w:rsidRPr="00EF5F6D" w:rsidRDefault="000553EC" w:rsidP="007B0257">
            <w:pPr>
              <w:jc w:val="both"/>
              <w:rPr>
                <w:rFonts w:ascii="Times New Roman" w:hAnsi="Times New Roman" w:cs="Times New Roman"/>
                <w:color w:val="000000" w:themeColor="text1"/>
              </w:rPr>
            </w:pPr>
            <w:r>
              <w:rPr>
                <w:rFonts w:ascii="Times New Roman" w:hAnsi="Times New Roman" w:cs="Times New Roman"/>
                <w:color w:val="000000" w:themeColor="text1"/>
              </w:rPr>
              <w:t>с</w:t>
            </w:r>
            <w:r w:rsidRPr="00EF5F6D">
              <w:rPr>
                <w:rFonts w:ascii="Times New Roman" w:hAnsi="Times New Roman" w:cs="Times New Roman"/>
                <w:color w:val="000000" w:themeColor="text1"/>
              </w:rPr>
              <w:t>. Троицкое</w:t>
            </w:r>
          </w:p>
        </w:tc>
        <w:tc>
          <w:tcPr>
            <w:tcW w:w="2780" w:type="dxa"/>
          </w:tcPr>
          <w:p w14:paraId="2C1EC4DD" w14:textId="77777777" w:rsidR="000553EC" w:rsidRPr="00EF5F6D" w:rsidRDefault="000553EC" w:rsidP="007B0257">
            <w:pPr>
              <w:jc w:val="both"/>
              <w:rPr>
                <w:rFonts w:ascii="Times New Roman" w:hAnsi="Times New Roman" w:cs="Times New Roman"/>
                <w:color w:val="000000" w:themeColor="text1"/>
              </w:rPr>
            </w:pPr>
            <w:r>
              <w:rPr>
                <w:rFonts w:ascii="Times New Roman" w:hAnsi="Times New Roman" w:cs="Times New Roman"/>
                <w:color w:val="000000" w:themeColor="text1"/>
              </w:rPr>
              <w:t>ул. ДОС, д.204</w:t>
            </w:r>
          </w:p>
        </w:tc>
        <w:tc>
          <w:tcPr>
            <w:tcW w:w="1199" w:type="dxa"/>
          </w:tcPr>
          <w:p w14:paraId="337314F9" w14:textId="77777777" w:rsidR="000553EC" w:rsidRPr="00EF5F6D" w:rsidRDefault="000553EC" w:rsidP="00C22477">
            <w:pPr>
              <w:jc w:val="right"/>
              <w:rPr>
                <w:rFonts w:ascii="Times New Roman" w:hAnsi="Times New Roman" w:cs="Times New Roman"/>
                <w:color w:val="000000" w:themeColor="text1"/>
              </w:rPr>
            </w:pPr>
            <w:r>
              <w:rPr>
                <w:rFonts w:ascii="Times New Roman" w:hAnsi="Times New Roman" w:cs="Times New Roman"/>
                <w:color w:val="000000" w:themeColor="text1"/>
              </w:rPr>
              <w:t>3457,00</w:t>
            </w:r>
          </w:p>
        </w:tc>
        <w:tc>
          <w:tcPr>
            <w:tcW w:w="656" w:type="dxa"/>
          </w:tcPr>
          <w:p w14:paraId="60F86142" w14:textId="77777777" w:rsidR="000553EC" w:rsidRPr="00EF5F6D" w:rsidRDefault="000553EC" w:rsidP="00C22477">
            <w:pPr>
              <w:jc w:val="right"/>
              <w:rPr>
                <w:rFonts w:ascii="Times New Roman" w:hAnsi="Times New Roman" w:cs="Times New Roman"/>
                <w:color w:val="000000" w:themeColor="text1"/>
              </w:rPr>
            </w:pPr>
            <w:r>
              <w:rPr>
                <w:rFonts w:ascii="Times New Roman" w:hAnsi="Times New Roman" w:cs="Times New Roman"/>
                <w:color w:val="000000" w:themeColor="text1"/>
              </w:rPr>
              <w:t>1984</w:t>
            </w:r>
          </w:p>
        </w:tc>
        <w:tc>
          <w:tcPr>
            <w:tcW w:w="657" w:type="dxa"/>
          </w:tcPr>
          <w:p w14:paraId="33B801C9" w14:textId="77777777" w:rsidR="000553EC" w:rsidRPr="00EF5F6D" w:rsidRDefault="000553EC" w:rsidP="00C22477">
            <w:pPr>
              <w:jc w:val="right"/>
              <w:rPr>
                <w:rFonts w:ascii="Times New Roman" w:hAnsi="Times New Roman" w:cs="Times New Roman"/>
                <w:color w:val="000000" w:themeColor="text1"/>
              </w:rPr>
            </w:pPr>
            <w:r>
              <w:rPr>
                <w:rFonts w:ascii="Times New Roman" w:hAnsi="Times New Roman" w:cs="Times New Roman"/>
                <w:color w:val="000000" w:themeColor="text1"/>
              </w:rPr>
              <w:t>5</w:t>
            </w:r>
          </w:p>
        </w:tc>
        <w:tc>
          <w:tcPr>
            <w:tcW w:w="1364" w:type="dxa"/>
          </w:tcPr>
          <w:p w14:paraId="35294992" w14:textId="77777777" w:rsidR="000553EC" w:rsidRPr="00EF5F6D" w:rsidRDefault="000553EC" w:rsidP="00C22477">
            <w:pPr>
              <w:jc w:val="right"/>
              <w:rPr>
                <w:rFonts w:ascii="Times New Roman" w:hAnsi="Times New Roman" w:cs="Times New Roman"/>
                <w:color w:val="000000" w:themeColor="text1"/>
              </w:rPr>
            </w:pPr>
            <w:r>
              <w:rPr>
                <w:rFonts w:ascii="Times New Roman" w:hAnsi="Times New Roman" w:cs="Times New Roman"/>
                <w:color w:val="000000" w:themeColor="text1"/>
              </w:rPr>
              <w:t>-</w:t>
            </w:r>
          </w:p>
        </w:tc>
      </w:tr>
      <w:tr w:rsidR="00C22477" w14:paraId="46ECE321" w14:textId="77777777" w:rsidTr="00C22477">
        <w:tc>
          <w:tcPr>
            <w:tcW w:w="438" w:type="dxa"/>
          </w:tcPr>
          <w:p w14:paraId="4DB48C8A" w14:textId="77777777" w:rsidR="000553EC" w:rsidRPr="00EF5F6D" w:rsidRDefault="000553EC" w:rsidP="007B0257">
            <w:pPr>
              <w:jc w:val="both"/>
              <w:rPr>
                <w:rFonts w:ascii="Times New Roman" w:hAnsi="Times New Roman" w:cs="Times New Roman"/>
                <w:color w:val="000000" w:themeColor="text1"/>
              </w:rPr>
            </w:pPr>
            <w:r>
              <w:rPr>
                <w:rFonts w:ascii="Times New Roman" w:hAnsi="Times New Roman" w:cs="Times New Roman"/>
                <w:color w:val="000000" w:themeColor="text1"/>
              </w:rPr>
              <w:t>7.</w:t>
            </w:r>
          </w:p>
        </w:tc>
        <w:tc>
          <w:tcPr>
            <w:tcW w:w="2251" w:type="dxa"/>
          </w:tcPr>
          <w:p w14:paraId="228067A5" w14:textId="77777777" w:rsidR="000553EC" w:rsidRPr="00EF5F6D" w:rsidRDefault="000553EC" w:rsidP="007B0257">
            <w:pPr>
              <w:jc w:val="both"/>
              <w:rPr>
                <w:rFonts w:ascii="Times New Roman" w:hAnsi="Times New Roman" w:cs="Times New Roman"/>
                <w:color w:val="000000" w:themeColor="text1"/>
              </w:rPr>
            </w:pPr>
            <w:r>
              <w:rPr>
                <w:rFonts w:ascii="Times New Roman" w:hAnsi="Times New Roman" w:cs="Times New Roman"/>
                <w:color w:val="000000" w:themeColor="text1"/>
              </w:rPr>
              <w:t>с</w:t>
            </w:r>
            <w:r w:rsidRPr="00EF5F6D">
              <w:rPr>
                <w:rFonts w:ascii="Times New Roman" w:hAnsi="Times New Roman" w:cs="Times New Roman"/>
                <w:color w:val="000000" w:themeColor="text1"/>
              </w:rPr>
              <w:t>. Троицкое</w:t>
            </w:r>
          </w:p>
        </w:tc>
        <w:tc>
          <w:tcPr>
            <w:tcW w:w="2780" w:type="dxa"/>
          </w:tcPr>
          <w:p w14:paraId="3314F2CB" w14:textId="77777777" w:rsidR="000553EC" w:rsidRPr="00EF5F6D" w:rsidRDefault="000553EC" w:rsidP="007B0257">
            <w:pPr>
              <w:jc w:val="both"/>
              <w:rPr>
                <w:rFonts w:ascii="Times New Roman" w:hAnsi="Times New Roman" w:cs="Times New Roman"/>
                <w:color w:val="000000" w:themeColor="text1"/>
              </w:rPr>
            </w:pPr>
            <w:r>
              <w:rPr>
                <w:rFonts w:ascii="Times New Roman" w:hAnsi="Times New Roman" w:cs="Times New Roman"/>
                <w:color w:val="000000" w:themeColor="text1"/>
              </w:rPr>
              <w:t>ул. ДОС, д.205</w:t>
            </w:r>
          </w:p>
        </w:tc>
        <w:tc>
          <w:tcPr>
            <w:tcW w:w="1199" w:type="dxa"/>
          </w:tcPr>
          <w:p w14:paraId="45B32505" w14:textId="77777777" w:rsidR="000553EC" w:rsidRPr="00EF5F6D" w:rsidRDefault="000553EC" w:rsidP="00C22477">
            <w:pPr>
              <w:jc w:val="right"/>
              <w:rPr>
                <w:rFonts w:ascii="Times New Roman" w:hAnsi="Times New Roman" w:cs="Times New Roman"/>
                <w:color w:val="000000" w:themeColor="text1"/>
              </w:rPr>
            </w:pPr>
            <w:r>
              <w:rPr>
                <w:rFonts w:ascii="Times New Roman" w:hAnsi="Times New Roman" w:cs="Times New Roman"/>
                <w:color w:val="000000" w:themeColor="text1"/>
              </w:rPr>
              <w:t>3457,00</w:t>
            </w:r>
          </w:p>
        </w:tc>
        <w:tc>
          <w:tcPr>
            <w:tcW w:w="656" w:type="dxa"/>
          </w:tcPr>
          <w:p w14:paraId="04A01167" w14:textId="77777777" w:rsidR="000553EC" w:rsidRPr="00EF5F6D" w:rsidRDefault="000553EC" w:rsidP="00C22477">
            <w:pPr>
              <w:jc w:val="right"/>
              <w:rPr>
                <w:rFonts w:ascii="Times New Roman" w:hAnsi="Times New Roman" w:cs="Times New Roman"/>
                <w:color w:val="000000" w:themeColor="text1"/>
              </w:rPr>
            </w:pPr>
            <w:r>
              <w:rPr>
                <w:rFonts w:ascii="Times New Roman" w:hAnsi="Times New Roman" w:cs="Times New Roman"/>
                <w:color w:val="000000" w:themeColor="text1"/>
              </w:rPr>
              <w:t>1984</w:t>
            </w:r>
          </w:p>
        </w:tc>
        <w:tc>
          <w:tcPr>
            <w:tcW w:w="657" w:type="dxa"/>
          </w:tcPr>
          <w:p w14:paraId="0BC85511" w14:textId="77777777" w:rsidR="000553EC" w:rsidRPr="00EF5F6D" w:rsidRDefault="000553EC" w:rsidP="00C22477">
            <w:pPr>
              <w:jc w:val="right"/>
              <w:rPr>
                <w:rFonts w:ascii="Times New Roman" w:hAnsi="Times New Roman" w:cs="Times New Roman"/>
                <w:color w:val="000000" w:themeColor="text1"/>
              </w:rPr>
            </w:pPr>
            <w:r>
              <w:rPr>
                <w:rFonts w:ascii="Times New Roman" w:hAnsi="Times New Roman" w:cs="Times New Roman"/>
                <w:color w:val="000000" w:themeColor="text1"/>
              </w:rPr>
              <w:t>5</w:t>
            </w:r>
          </w:p>
        </w:tc>
        <w:tc>
          <w:tcPr>
            <w:tcW w:w="1364" w:type="dxa"/>
          </w:tcPr>
          <w:p w14:paraId="1F742CF1" w14:textId="77777777" w:rsidR="000553EC" w:rsidRPr="00EF5F6D" w:rsidRDefault="000553EC" w:rsidP="00C22477">
            <w:pPr>
              <w:jc w:val="right"/>
              <w:rPr>
                <w:rFonts w:ascii="Times New Roman" w:hAnsi="Times New Roman" w:cs="Times New Roman"/>
                <w:color w:val="000000" w:themeColor="text1"/>
              </w:rPr>
            </w:pPr>
            <w:r>
              <w:rPr>
                <w:rFonts w:ascii="Times New Roman" w:hAnsi="Times New Roman" w:cs="Times New Roman"/>
                <w:color w:val="000000" w:themeColor="text1"/>
              </w:rPr>
              <w:t>-</w:t>
            </w:r>
          </w:p>
        </w:tc>
      </w:tr>
      <w:tr w:rsidR="00F4749C" w14:paraId="06B2D7E0" w14:textId="77777777" w:rsidTr="00C22477">
        <w:tc>
          <w:tcPr>
            <w:tcW w:w="438" w:type="dxa"/>
          </w:tcPr>
          <w:p w14:paraId="24B4A9AB" w14:textId="77777777" w:rsidR="00F4749C" w:rsidRDefault="00F4749C" w:rsidP="00F4749C">
            <w:pPr>
              <w:jc w:val="both"/>
              <w:rPr>
                <w:rFonts w:ascii="Times New Roman" w:hAnsi="Times New Roman" w:cs="Times New Roman"/>
                <w:color w:val="000000" w:themeColor="text1"/>
              </w:rPr>
            </w:pPr>
          </w:p>
        </w:tc>
        <w:tc>
          <w:tcPr>
            <w:tcW w:w="2251" w:type="dxa"/>
          </w:tcPr>
          <w:p w14:paraId="41DDD419" w14:textId="5BF16C33"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761E87CA" w14:textId="57D0D1BE"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ул. Беговая, д.2</w:t>
            </w:r>
          </w:p>
        </w:tc>
        <w:tc>
          <w:tcPr>
            <w:tcW w:w="1199" w:type="dxa"/>
          </w:tcPr>
          <w:p w14:paraId="0C4C3FE1" w14:textId="010B517A"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1733,30</w:t>
            </w:r>
          </w:p>
        </w:tc>
        <w:tc>
          <w:tcPr>
            <w:tcW w:w="656" w:type="dxa"/>
          </w:tcPr>
          <w:p w14:paraId="643B5900" w14:textId="2A415491"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1991</w:t>
            </w:r>
          </w:p>
        </w:tc>
        <w:tc>
          <w:tcPr>
            <w:tcW w:w="657" w:type="dxa"/>
          </w:tcPr>
          <w:p w14:paraId="53D25307" w14:textId="27560EB4"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4</w:t>
            </w:r>
          </w:p>
        </w:tc>
        <w:tc>
          <w:tcPr>
            <w:tcW w:w="1364" w:type="dxa"/>
          </w:tcPr>
          <w:p w14:paraId="46C82150" w14:textId="2B7ECE12"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32</w:t>
            </w:r>
          </w:p>
        </w:tc>
      </w:tr>
      <w:tr w:rsidR="00F4749C" w14:paraId="3A954C5C" w14:textId="77777777" w:rsidTr="00C22477">
        <w:tc>
          <w:tcPr>
            <w:tcW w:w="438" w:type="dxa"/>
          </w:tcPr>
          <w:p w14:paraId="2D263E94" w14:textId="77777777" w:rsidR="00F4749C" w:rsidRDefault="00F4749C" w:rsidP="00F4749C">
            <w:pPr>
              <w:jc w:val="both"/>
              <w:rPr>
                <w:rFonts w:ascii="Times New Roman" w:hAnsi="Times New Roman" w:cs="Times New Roman"/>
                <w:color w:val="000000" w:themeColor="text1"/>
              </w:rPr>
            </w:pPr>
          </w:p>
        </w:tc>
        <w:tc>
          <w:tcPr>
            <w:tcW w:w="2251" w:type="dxa"/>
          </w:tcPr>
          <w:p w14:paraId="2F3B6E83" w14:textId="185E9F0D"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160B5AA7" w14:textId="01088454"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ул. Дзержинского, д.6</w:t>
            </w:r>
          </w:p>
        </w:tc>
        <w:tc>
          <w:tcPr>
            <w:tcW w:w="1199" w:type="dxa"/>
          </w:tcPr>
          <w:p w14:paraId="4CA181F3" w14:textId="3EC92C62"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1391,20</w:t>
            </w:r>
          </w:p>
        </w:tc>
        <w:tc>
          <w:tcPr>
            <w:tcW w:w="656" w:type="dxa"/>
          </w:tcPr>
          <w:p w14:paraId="6B03137A" w14:textId="46B88957"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1982</w:t>
            </w:r>
          </w:p>
        </w:tc>
        <w:tc>
          <w:tcPr>
            <w:tcW w:w="657" w:type="dxa"/>
          </w:tcPr>
          <w:p w14:paraId="700F251B" w14:textId="30799677"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3</w:t>
            </w:r>
          </w:p>
        </w:tc>
        <w:tc>
          <w:tcPr>
            <w:tcW w:w="1364" w:type="dxa"/>
          </w:tcPr>
          <w:p w14:paraId="100F6B55" w14:textId="438E0E20"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27</w:t>
            </w:r>
          </w:p>
        </w:tc>
      </w:tr>
      <w:tr w:rsidR="00F4749C" w14:paraId="0C09F479" w14:textId="77777777" w:rsidTr="00C22477">
        <w:tc>
          <w:tcPr>
            <w:tcW w:w="438" w:type="dxa"/>
          </w:tcPr>
          <w:p w14:paraId="0E086C9E" w14:textId="77777777" w:rsidR="00F4749C" w:rsidRDefault="00F4749C" w:rsidP="00F4749C">
            <w:pPr>
              <w:jc w:val="both"/>
              <w:rPr>
                <w:rFonts w:ascii="Times New Roman" w:hAnsi="Times New Roman" w:cs="Times New Roman"/>
                <w:color w:val="000000" w:themeColor="text1"/>
              </w:rPr>
            </w:pPr>
          </w:p>
        </w:tc>
        <w:tc>
          <w:tcPr>
            <w:tcW w:w="2251" w:type="dxa"/>
          </w:tcPr>
          <w:p w14:paraId="743B92FB" w14:textId="3BC0B2A0"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2C82A01F" w14:textId="6A916529"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ул. Дзержинского, д.8</w:t>
            </w:r>
          </w:p>
        </w:tc>
        <w:tc>
          <w:tcPr>
            <w:tcW w:w="1199" w:type="dxa"/>
          </w:tcPr>
          <w:p w14:paraId="2A457F55" w14:textId="66E2C935"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794,80</w:t>
            </w:r>
          </w:p>
        </w:tc>
        <w:tc>
          <w:tcPr>
            <w:tcW w:w="656" w:type="dxa"/>
          </w:tcPr>
          <w:p w14:paraId="4732B0F4" w14:textId="254DE500"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1976</w:t>
            </w:r>
          </w:p>
        </w:tc>
        <w:tc>
          <w:tcPr>
            <w:tcW w:w="657" w:type="dxa"/>
          </w:tcPr>
          <w:p w14:paraId="7EBB48A5" w14:textId="3856F64F"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2</w:t>
            </w:r>
          </w:p>
        </w:tc>
        <w:tc>
          <w:tcPr>
            <w:tcW w:w="1364" w:type="dxa"/>
          </w:tcPr>
          <w:p w14:paraId="71DED122" w14:textId="7B340F36"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16</w:t>
            </w:r>
          </w:p>
        </w:tc>
      </w:tr>
      <w:tr w:rsidR="00F4749C" w14:paraId="09716C44" w14:textId="77777777" w:rsidTr="00C22477">
        <w:tc>
          <w:tcPr>
            <w:tcW w:w="438" w:type="dxa"/>
          </w:tcPr>
          <w:p w14:paraId="08D25111" w14:textId="77777777" w:rsidR="00F4749C" w:rsidRPr="00EF5F6D"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8.</w:t>
            </w:r>
          </w:p>
        </w:tc>
        <w:tc>
          <w:tcPr>
            <w:tcW w:w="2251" w:type="dxa"/>
          </w:tcPr>
          <w:p w14:paraId="077CB81F" w14:textId="77777777" w:rsidR="00F4749C" w:rsidRPr="00EF5F6D"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56B0208D" w14:textId="77777777" w:rsidR="00F4749C" w:rsidRPr="00EF5F6D"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ул. ДОС, д.338</w:t>
            </w:r>
          </w:p>
        </w:tc>
        <w:tc>
          <w:tcPr>
            <w:tcW w:w="1199" w:type="dxa"/>
          </w:tcPr>
          <w:p w14:paraId="3DDDB044" w14:textId="77777777" w:rsidR="00F4749C" w:rsidRPr="00EF5F6D"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348,75</w:t>
            </w:r>
          </w:p>
        </w:tc>
        <w:tc>
          <w:tcPr>
            <w:tcW w:w="656" w:type="dxa"/>
          </w:tcPr>
          <w:p w14:paraId="7CC001E2" w14:textId="77777777" w:rsidR="00F4749C" w:rsidRPr="00EF5F6D"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1986</w:t>
            </w:r>
          </w:p>
        </w:tc>
        <w:tc>
          <w:tcPr>
            <w:tcW w:w="657" w:type="dxa"/>
          </w:tcPr>
          <w:p w14:paraId="6D152B7E" w14:textId="77777777" w:rsidR="00F4749C" w:rsidRPr="00EF5F6D"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5</w:t>
            </w:r>
          </w:p>
        </w:tc>
        <w:tc>
          <w:tcPr>
            <w:tcW w:w="1364" w:type="dxa"/>
          </w:tcPr>
          <w:p w14:paraId="60326C4B" w14:textId="77777777" w:rsidR="00F4749C" w:rsidRPr="00EF5F6D"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75</w:t>
            </w:r>
          </w:p>
        </w:tc>
      </w:tr>
      <w:tr w:rsidR="00F4749C" w14:paraId="02FE3156" w14:textId="77777777" w:rsidTr="00C22477">
        <w:tc>
          <w:tcPr>
            <w:tcW w:w="438" w:type="dxa"/>
          </w:tcPr>
          <w:p w14:paraId="5F531935" w14:textId="77777777" w:rsidR="00F4749C" w:rsidRPr="00EF5F6D"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9.</w:t>
            </w:r>
          </w:p>
        </w:tc>
        <w:tc>
          <w:tcPr>
            <w:tcW w:w="2251" w:type="dxa"/>
          </w:tcPr>
          <w:p w14:paraId="11FB026A" w14:textId="77777777" w:rsidR="00F4749C" w:rsidRPr="00EF5F6D"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65984F28" w14:textId="77777777" w:rsidR="00F4749C" w:rsidRPr="00EF5F6D"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ул. ДОС, д.43</w:t>
            </w:r>
          </w:p>
        </w:tc>
        <w:tc>
          <w:tcPr>
            <w:tcW w:w="1199" w:type="dxa"/>
          </w:tcPr>
          <w:p w14:paraId="1F21A9A5" w14:textId="77777777" w:rsidR="00F4749C" w:rsidRPr="00EF5F6D"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980,57</w:t>
            </w:r>
          </w:p>
        </w:tc>
        <w:tc>
          <w:tcPr>
            <w:tcW w:w="656" w:type="dxa"/>
          </w:tcPr>
          <w:p w14:paraId="6975D8EF" w14:textId="77777777" w:rsidR="00F4749C" w:rsidRPr="00EF5F6D"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1939</w:t>
            </w:r>
          </w:p>
        </w:tc>
        <w:tc>
          <w:tcPr>
            <w:tcW w:w="657" w:type="dxa"/>
          </w:tcPr>
          <w:p w14:paraId="6910394A" w14:textId="77777777" w:rsidR="00F4749C" w:rsidRPr="00EF5F6D"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2</w:t>
            </w:r>
          </w:p>
        </w:tc>
        <w:tc>
          <w:tcPr>
            <w:tcW w:w="1364" w:type="dxa"/>
          </w:tcPr>
          <w:p w14:paraId="2E72BE60" w14:textId="77777777" w:rsidR="00F4749C" w:rsidRPr="00EF5F6D"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12</w:t>
            </w:r>
          </w:p>
        </w:tc>
      </w:tr>
      <w:tr w:rsidR="00F4749C" w14:paraId="714E1CC4" w14:textId="77777777" w:rsidTr="00C22477">
        <w:tc>
          <w:tcPr>
            <w:tcW w:w="438" w:type="dxa"/>
          </w:tcPr>
          <w:p w14:paraId="6CB75627" w14:textId="77777777" w:rsidR="00F4749C" w:rsidRPr="00EF5F6D"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10</w:t>
            </w:r>
          </w:p>
        </w:tc>
        <w:tc>
          <w:tcPr>
            <w:tcW w:w="2251" w:type="dxa"/>
          </w:tcPr>
          <w:p w14:paraId="507112ED" w14:textId="77777777" w:rsidR="00F4749C" w:rsidRPr="00EF5F6D"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1CEFE923" w14:textId="77777777" w:rsidR="00F4749C" w:rsidRPr="00EF5F6D"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ул. ДОС, д.255</w:t>
            </w:r>
          </w:p>
        </w:tc>
        <w:tc>
          <w:tcPr>
            <w:tcW w:w="1199" w:type="dxa"/>
          </w:tcPr>
          <w:p w14:paraId="3ACFB1CA" w14:textId="77777777" w:rsidR="00F4749C" w:rsidRPr="00EF5F6D"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4086,55</w:t>
            </w:r>
          </w:p>
        </w:tc>
        <w:tc>
          <w:tcPr>
            <w:tcW w:w="656" w:type="dxa"/>
          </w:tcPr>
          <w:p w14:paraId="4CE47690" w14:textId="77777777" w:rsidR="00F4749C" w:rsidRPr="00EF5F6D"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1970</w:t>
            </w:r>
          </w:p>
        </w:tc>
        <w:tc>
          <w:tcPr>
            <w:tcW w:w="657" w:type="dxa"/>
          </w:tcPr>
          <w:p w14:paraId="73A54687" w14:textId="77777777" w:rsidR="00F4749C" w:rsidRPr="00EF5F6D"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5</w:t>
            </w:r>
          </w:p>
        </w:tc>
        <w:tc>
          <w:tcPr>
            <w:tcW w:w="1364" w:type="dxa"/>
          </w:tcPr>
          <w:p w14:paraId="268FAF8B" w14:textId="77777777" w:rsidR="00F4749C" w:rsidRPr="00EF5F6D"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80</w:t>
            </w:r>
          </w:p>
        </w:tc>
      </w:tr>
      <w:tr w:rsidR="00F4749C" w14:paraId="5D5EBE59" w14:textId="77777777" w:rsidTr="00C22477">
        <w:tc>
          <w:tcPr>
            <w:tcW w:w="438" w:type="dxa"/>
          </w:tcPr>
          <w:p w14:paraId="5CB29106" w14:textId="77777777" w:rsidR="00F4749C" w:rsidRPr="00EF5F6D"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11</w:t>
            </w:r>
          </w:p>
        </w:tc>
        <w:tc>
          <w:tcPr>
            <w:tcW w:w="2251" w:type="dxa"/>
          </w:tcPr>
          <w:p w14:paraId="49727CE7" w14:textId="77777777" w:rsidR="00F4749C" w:rsidRPr="00EF5F6D"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482E8F12" w14:textId="77777777" w:rsidR="00F4749C" w:rsidRPr="00EF5F6D"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ул. ДОС, д.41</w:t>
            </w:r>
          </w:p>
        </w:tc>
        <w:tc>
          <w:tcPr>
            <w:tcW w:w="1199" w:type="dxa"/>
          </w:tcPr>
          <w:p w14:paraId="3D33879F" w14:textId="77777777" w:rsidR="00F4749C" w:rsidRPr="00EF5F6D"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1038,87</w:t>
            </w:r>
          </w:p>
        </w:tc>
        <w:tc>
          <w:tcPr>
            <w:tcW w:w="656" w:type="dxa"/>
          </w:tcPr>
          <w:p w14:paraId="7CE6AFAE" w14:textId="77777777" w:rsidR="00F4749C" w:rsidRPr="00EF5F6D"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1938</w:t>
            </w:r>
          </w:p>
        </w:tc>
        <w:tc>
          <w:tcPr>
            <w:tcW w:w="657" w:type="dxa"/>
          </w:tcPr>
          <w:p w14:paraId="38EEAD02" w14:textId="77777777" w:rsidR="00F4749C" w:rsidRPr="00EF5F6D"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2</w:t>
            </w:r>
          </w:p>
        </w:tc>
        <w:tc>
          <w:tcPr>
            <w:tcW w:w="1364" w:type="dxa"/>
          </w:tcPr>
          <w:p w14:paraId="376FF6E0" w14:textId="77777777" w:rsidR="00F4749C" w:rsidRPr="00EF5F6D"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12</w:t>
            </w:r>
          </w:p>
        </w:tc>
      </w:tr>
      <w:tr w:rsidR="00F4749C" w14:paraId="70EE8F67" w14:textId="77777777" w:rsidTr="00C22477">
        <w:tc>
          <w:tcPr>
            <w:tcW w:w="438" w:type="dxa"/>
          </w:tcPr>
          <w:p w14:paraId="16B94768" w14:textId="77777777" w:rsidR="00F4749C" w:rsidRPr="00EF5F6D"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12</w:t>
            </w:r>
          </w:p>
        </w:tc>
        <w:tc>
          <w:tcPr>
            <w:tcW w:w="2251" w:type="dxa"/>
          </w:tcPr>
          <w:p w14:paraId="5CF529E9" w14:textId="77777777" w:rsidR="00F4749C" w:rsidRPr="00EF5F6D"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4455B446" w14:textId="77777777" w:rsidR="00F4749C" w:rsidRPr="00EF5F6D"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ул. ДОС, д.276</w:t>
            </w:r>
          </w:p>
        </w:tc>
        <w:tc>
          <w:tcPr>
            <w:tcW w:w="1199" w:type="dxa"/>
          </w:tcPr>
          <w:p w14:paraId="26F1B919" w14:textId="77777777" w:rsidR="00F4749C" w:rsidRPr="00EF5F6D"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4936,82</w:t>
            </w:r>
          </w:p>
        </w:tc>
        <w:tc>
          <w:tcPr>
            <w:tcW w:w="656" w:type="dxa"/>
          </w:tcPr>
          <w:p w14:paraId="2256BB7E" w14:textId="77777777" w:rsidR="00F4749C" w:rsidRPr="00EF5F6D"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1972</w:t>
            </w:r>
          </w:p>
        </w:tc>
        <w:tc>
          <w:tcPr>
            <w:tcW w:w="657" w:type="dxa"/>
          </w:tcPr>
          <w:p w14:paraId="74638838" w14:textId="77777777" w:rsidR="00F4749C" w:rsidRPr="00EF5F6D"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5</w:t>
            </w:r>
          </w:p>
        </w:tc>
        <w:tc>
          <w:tcPr>
            <w:tcW w:w="1364" w:type="dxa"/>
          </w:tcPr>
          <w:p w14:paraId="296DB612" w14:textId="77777777" w:rsidR="00F4749C" w:rsidRPr="00EF5F6D"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90</w:t>
            </w:r>
          </w:p>
        </w:tc>
      </w:tr>
      <w:tr w:rsidR="00F4749C" w14:paraId="02251C86" w14:textId="77777777" w:rsidTr="00C22477">
        <w:tc>
          <w:tcPr>
            <w:tcW w:w="438" w:type="dxa"/>
          </w:tcPr>
          <w:p w14:paraId="0B004B79" w14:textId="77777777" w:rsidR="00F4749C" w:rsidRPr="00EF5F6D"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13</w:t>
            </w:r>
          </w:p>
        </w:tc>
        <w:tc>
          <w:tcPr>
            <w:tcW w:w="2251" w:type="dxa"/>
          </w:tcPr>
          <w:p w14:paraId="255C078C" w14:textId="77777777" w:rsidR="00F4749C" w:rsidRPr="00EF5F6D"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569A4E3D" w14:textId="77777777" w:rsidR="00F4749C" w:rsidRPr="00EF5F6D"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ул. ДОС, д.317</w:t>
            </w:r>
          </w:p>
        </w:tc>
        <w:tc>
          <w:tcPr>
            <w:tcW w:w="1199" w:type="dxa"/>
          </w:tcPr>
          <w:p w14:paraId="78B865D4" w14:textId="77777777" w:rsidR="00F4749C" w:rsidRPr="00EF5F6D"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3971,35</w:t>
            </w:r>
          </w:p>
        </w:tc>
        <w:tc>
          <w:tcPr>
            <w:tcW w:w="656" w:type="dxa"/>
          </w:tcPr>
          <w:p w14:paraId="552776E4" w14:textId="77777777" w:rsidR="00F4749C" w:rsidRPr="00EF5F6D"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1982</w:t>
            </w:r>
          </w:p>
        </w:tc>
        <w:tc>
          <w:tcPr>
            <w:tcW w:w="657" w:type="dxa"/>
          </w:tcPr>
          <w:p w14:paraId="6608F2DA" w14:textId="77777777" w:rsidR="00F4749C" w:rsidRPr="00EF5F6D"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5</w:t>
            </w:r>
          </w:p>
        </w:tc>
        <w:tc>
          <w:tcPr>
            <w:tcW w:w="1364" w:type="dxa"/>
          </w:tcPr>
          <w:p w14:paraId="00596FDD" w14:textId="77777777" w:rsidR="00F4749C" w:rsidRPr="00EF5F6D"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75</w:t>
            </w:r>
          </w:p>
        </w:tc>
      </w:tr>
      <w:tr w:rsidR="00F4749C" w14:paraId="44493DFA" w14:textId="77777777" w:rsidTr="00C22477">
        <w:tc>
          <w:tcPr>
            <w:tcW w:w="438" w:type="dxa"/>
          </w:tcPr>
          <w:p w14:paraId="64C3ECBD" w14:textId="77777777" w:rsidR="00F4749C" w:rsidRPr="00EF5F6D"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14</w:t>
            </w:r>
          </w:p>
        </w:tc>
        <w:tc>
          <w:tcPr>
            <w:tcW w:w="2251" w:type="dxa"/>
          </w:tcPr>
          <w:p w14:paraId="4B5DEF61" w14:textId="77777777" w:rsidR="00F4749C" w:rsidRPr="00EF5F6D"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6DB54942" w14:textId="77777777" w:rsidR="00F4749C" w:rsidRPr="00EF5F6D"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ул. ДОС, д.285</w:t>
            </w:r>
          </w:p>
        </w:tc>
        <w:tc>
          <w:tcPr>
            <w:tcW w:w="1199" w:type="dxa"/>
          </w:tcPr>
          <w:p w14:paraId="5EC84DD4" w14:textId="77777777" w:rsidR="00F4749C" w:rsidRPr="00EF5F6D"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5032,82</w:t>
            </w:r>
          </w:p>
        </w:tc>
        <w:tc>
          <w:tcPr>
            <w:tcW w:w="656" w:type="dxa"/>
          </w:tcPr>
          <w:p w14:paraId="455EAABD" w14:textId="77777777" w:rsidR="00F4749C" w:rsidRPr="00EF5F6D"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1975</w:t>
            </w:r>
          </w:p>
        </w:tc>
        <w:tc>
          <w:tcPr>
            <w:tcW w:w="657" w:type="dxa"/>
          </w:tcPr>
          <w:p w14:paraId="5BC8DDA4" w14:textId="77777777" w:rsidR="00F4749C" w:rsidRPr="00EF5F6D"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5</w:t>
            </w:r>
          </w:p>
        </w:tc>
        <w:tc>
          <w:tcPr>
            <w:tcW w:w="1364" w:type="dxa"/>
          </w:tcPr>
          <w:p w14:paraId="43EBB345" w14:textId="77777777" w:rsidR="00F4749C" w:rsidRPr="00EF5F6D"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90</w:t>
            </w:r>
          </w:p>
        </w:tc>
      </w:tr>
      <w:tr w:rsidR="00F4749C" w14:paraId="644F62F4" w14:textId="77777777" w:rsidTr="00C22477">
        <w:tc>
          <w:tcPr>
            <w:tcW w:w="438" w:type="dxa"/>
          </w:tcPr>
          <w:p w14:paraId="48DB667A" w14:textId="77777777" w:rsidR="00F4749C" w:rsidRPr="00EF5F6D"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15</w:t>
            </w:r>
          </w:p>
        </w:tc>
        <w:tc>
          <w:tcPr>
            <w:tcW w:w="2251" w:type="dxa"/>
          </w:tcPr>
          <w:p w14:paraId="23F73B2D" w14:textId="77777777" w:rsidR="00F4749C" w:rsidRPr="00EF5F6D"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5EA5F38E" w14:textId="77777777" w:rsidR="00F4749C" w:rsidRPr="00EF5F6D"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ул. ДОС, д.288</w:t>
            </w:r>
          </w:p>
        </w:tc>
        <w:tc>
          <w:tcPr>
            <w:tcW w:w="1199" w:type="dxa"/>
          </w:tcPr>
          <w:p w14:paraId="1F7D6FFF" w14:textId="77777777" w:rsidR="00F4749C" w:rsidRPr="00EF5F6D"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3758,45</w:t>
            </w:r>
          </w:p>
        </w:tc>
        <w:tc>
          <w:tcPr>
            <w:tcW w:w="656" w:type="dxa"/>
          </w:tcPr>
          <w:p w14:paraId="2A3E4236" w14:textId="77777777" w:rsidR="00F4749C" w:rsidRPr="00EF5F6D"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1977</w:t>
            </w:r>
          </w:p>
        </w:tc>
        <w:tc>
          <w:tcPr>
            <w:tcW w:w="657" w:type="dxa"/>
          </w:tcPr>
          <w:p w14:paraId="317ECA6A" w14:textId="77777777" w:rsidR="00F4749C" w:rsidRPr="00EF5F6D"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5</w:t>
            </w:r>
          </w:p>
        </w:tc>
        <w:tc>
          <w:tcPr>
            <w:tcW w:w="1364" w:type="dxa"/>
          </w:tcPr>
          <w:p w14:paraId="68281235" w14:textId="77777777" w:rsidR="00F4749C" w:rsidRPr="00EF5F6D"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70</w:t>
            </w:r>
          </w:p>
        </w:tc>
      </w:tr>
      <w:tr w:rsidR="00F4749C" w14:paraId="11F18099" w14:textId="77777777" w:rsidTr="00C22477">
        <w:tc>
          <w:tcPr>
            <w:tcW w:w="438" w:type="dxa"/>
          </w:tcPr>
          <w:p w14:paraId="39B982E7" w14:textId="14A4A7F4"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16</w:t>
            </w:r>
          </w:p>
        </w:tc>
        <w:tc>
          <w:tcPr>
            <w:tcW w:w="2251" w:type="dxa"/>
          </w:tcPr>
          <w:p w14:paraId="1CDFAA6B" w14:textId="6626D89F"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4B997DD2" w14:textId="7B5126DF"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ул. Железнодорожная, д.23</w:t>
            </w:r>
          </w:p>
        </w:tc>
        <w:tc>
          <w:tcPr>
            <w:tcW w:w="1199" w:type="dxa"/>
          </w:tcPr>
          <w:p w14:paraId="5A7CCEE8" w14:textId="734D346A"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935,10</w:t>
            </w:r>
          </w:p>
        </w:tc>
        <w:tc>
          <w:tcPr>
            <w:tcW w:w="656" w:type="dxa"/>
          </w:tcPr>
          <w:p w14:paraId="011A9086" w14:textId="73E0CD00"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1978</w:t>
            </w:r>
          </w:p>
        </w:tc>
        <w:tc>
          <w:tcPr>
            <w:tcW w:w="657" w:type="dxa"/>
          </w:tcPr>
          <w:p w14:paraId="732709EB" w14:textId="12257B01"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2</w:t>
            </w:r>
          </w:p>
        </w:tc>
        <w:tc>
          <w:tcPr>
            <w:tcW w:w="1364" w:type="dxa"/>
          </w:tcPr>
          <w:p w14:paraId="3BB460C7" w14:textId="42EC8E89"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18</w:t>
            </w:r>
          </w:p>
        </w:tc>
      </w:tr>
      <w:tr w:rsidR="00F4749C" w14:paraId="3DA90C3B" w14:textId="77777777" w:rsidTr="00C22477">
        <w:tc>
          <w:tcPr>
            <w:tcW w:w="438" w:type="dxa"/>
          </w:tcPr>
          <w:p w14:paraId="17EC11E5" w14:textId="3CEA2FAC"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17</w:t>
            </w:r>
          </w:p>
        </w:tc>
        <w:tc>
          <w:tcPr>
            <w:tcW w:w="2251" w:type="dxa"/>
          </w:tcPr>
          <w:p w14:paraId="56772EE5" w14:textId="4104578D"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354EE394" w14:textId="5E9F9682"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ул. Калинина, д.2/2</w:t>
            </w:r>
          </w:p>
        </w:tc>
        <w:tc>
          <w:tcPr>
            <w:tcW w:w="1199" w:type="dxa"/>
          </w:tcPr>
          <w:p w14:paraId="2E7D7D2F" w14:textId="2B5DF4B6"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1082,00</w:t>
            </w:r>
          </w:p>
        </w:tc>
        <w:tc>
          <w:tcPr>
            <w:tcW w:w="656" w:type="dxa"/>
          </w:tcPr>
          <w:p w14:paraId="1F383471" w14:textId="4E81AAC8"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1971</w:t>
            </w:r>
          </w:p>
        </w:tc>
        <w:tc>
          <w:tcPr>
            <w:tcW w:w="657" w:type="dxa"/>
          </w:tcPr>
          <w:p w14:paraId="4A4087A6" w14:textId="5F818B21"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3</w:t>
            </w:r>
          </w:p>
        </w:tc>
        <w:tc>
          <w:tcPr>
            <w:tcW w:w="1364" w:type="dxa"/>
          </w:tcPr>
          <w:p w14:paraId="28A0D8C7" w14:textId="07C34DFA"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24</w:t>
            </w:r>
          </w:p>
        </w:tc>
      </w:tr>
      <w:tr w:rsidR="00F4749C" w14:paraId="33A4114A" w14:textId="77777777" w:rsidTr="00C22477">
        <w:tc>
          <w:tcPr>
            <w:tcW w:w="438" w:type="dxa"/>
          </w:tcPr>
          <w:p w14:paraId="20862D63" w14:textId="7F33B74B"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18</w:t>
            </w:r>
          </w:p>
        </w:tc>
        <w:tc>
          <w:tcPr>
            <w:tcW w:w="2251" w:type="dxa"/>
          </w:tcPr>
          <w:p w14:paraId="5687F027" w14:textId="6A933341"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3814E30F" w14:textId="2C2230BD"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ул. Кирова, д.2</w:t>
            </w:r>
          </w:p>
        </w:tc>
        <w:tc>
          <w:tcPr>
            <w:tcW w:w="1199" w:type="dxa"/>
          </w:tcPr>
          <w:p w14:paraId="14577697" w14:textId="36B47A42"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1264,40</w:t>
            </w:r>
          </w:p>
        </w:tc>
        <w:tc>
          <w:tcPr>
            <w:tcW w:w="656" w:type="dxa"/>
          </w:tcPr>
          <w:p w14:paraId="7A6D44E9" w14:textId="44C30746"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1965</w:t>
            </w:r>
          </w:p>
        </w:tc>
        <w:tc>
          <w:tcPr>
            <w:tcW w:w="657" w:type="dxa"/>
          </w:tcPr>
          <w:p w14:paraId="4CF9987A" w14:textId="08FAE558"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4</w:t>
            </w:r>
          </w:p>
        </w:tc>
        <w:tc>
          <w:tcPr>
            <w:tcW w:w="1364" w:type="dxa"/>
          </w:tcPr>
          <w:p w14:paraId="1E5B67A6" w14:textId="1C3D1D70"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30</w:t>
            </w:r>
          </w:p>
        </w:tc>
      </w:tr>
      <w:tr w:rsidR="00F4749C" w14:paraId="5C7A5258" w14:textId="77777777" w:rsidTr="00C22477">
        <w:tc>
          <w:tcPr>
            <w:tcW w:w="438" w:type="dxa"/>
          </w:tcPr>
          <w:p w14:paraId="0D0D41D0" w14:textId="2DD089B4"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19</w:t>
            </w:r>
          </w:p>
        </w:tc>
        <w:tc>
          <w:tcPr>
            <w:tcW w:w="2251" w:type="dxa"/>
          </w:tcPr>
          <w:p w14:paraId="50A28255" w14:textId="6F9F1B90"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056ED272" w14:textId="45F16743"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ул. Кирова, д.4</w:t>
            </w:r>
          </w:p>
        </w:tc>
        <w:tc>
          <w:tcPr>
            <w:tcW w:w="1199" w:type="dxa"/>
          </w:tcPr>
          <w:p w14:paraId="078C118B" w14:textId="59134A3B"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1335,94</w:t>
            </w:r>
          </w:p>
        </w:tc>
        <w:tc>
          <w:tcPr>
            <w:tcW w:w="656" w:type="dxa"/>
          </w:tcPr>
          <w:p w14:paraId="2389C8D4" w14:textId="5413B1EB"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1965</w:t>
            </w:r>
          </w:p>
        </w:tc>
        <w:tc>
          <w:tcPr>
            <w:tcW w:w="657" w:type="dxa"/>
          </w:tcPr>
          <w:p w14:paraId="77EA43DB" w14:textId="129D6136"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4</w:t>
            </w:r>
          </w:p>
        </w:tc>
        <w:tc>
          <w:tcPr>
            <w:tcW w:w="1364" w:type="dxa"/>
          </w:tcPr>
          <w:p w14:paraId="713A1667" w14:textId="3AA70A1E"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30</w:t>
            </w:r>
          </w:p>
        </w:tc>
      </w:tr>
      <w:tr w:rsidR="00F4749C" w14:paraId="50D51629" w14:textId="77777777" w:rsidTr="00C22477">
        <w:tc>
          <w:tcPr>
            <w:tcW w:w="438" w:type="dxa"/>
          </w:tcPr>
          <w:p w14:paraId="0C8F2AC3" w14:textId="32E04C6E"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20</w:t>
            </w:r>
          </w:p>
        </w:tc>
        <w:tc>
          <w:tcPr>
            <w:tcW w:w="2251" w:type="dxa"/>
          </w:tcPr>
          <w:p w14:paraId="6B6832CF" w14:textId="353BEEE6"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17722357" w14:textId="5748CAC4"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ул. Кирова, д.21</w:t>
            </w:r>
          </w:p>
        </w:tc>
        <w:tc>
          <w:tcPr>
            <w:tcW w:w="1199" w:type="dxa"/>
          </w:tcPr>
          <w:p w14:paraId="10C28910" w14:textId="1E97998C"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3120,30</w:t>
            </w:r>
          </w:p>
        </w:tc>
        <w:tc>
          <w:tcPr>
            <w:tcW w:w="656" w:type="dxa"/>
          </w:tcPr>
          <w:p w14:paraId="1210F718" w14:textId="38EA4941"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1984</w:t>
            </w:r>
          </w:p>
        </w:tc>
        <w:tc>
          <w:tcPr>
            <w:tcW w:w="657" w:type="dxa"/>
          </w:tcPr>
          <w:p w14:paraId="2FE403C0" w14:textId="0F0921B3"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5</w:t>
            </w:r>
          </w:p>
        </w:tc>
        <w:tc>
          <w:tcPr>
            <w:tcW w:w="1364" w:type="dxa"/>
          </w:tcPr>
          <w:p w14:paraId="5970A0C9" w14:textId="6C5E96C2"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70</w:t>
            </w:r>
          </w:p>
        </w:tc>
      </w:tr>
      <w:tr w:rsidR="00F4749C" w14:paraId="15CDBA48" w14:textId="77777777" w:rsidTr="00C22477">
        <w:tc>
          <w:tcPr>
            <w:tcW w:w="438" w:type="dxa"/>
          </w:tcPr>
          <w:p w14:paraId="602C4255" w14:textId="7D863402"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21</w:t>
            </w:r>
          </w:p>
        </w:tc>
        <w:tc>
          <w:tcPr>
            <w:tcW w:w="2251" w:type="dxa"/>
          </w:tcPr>
          <w:p w14:paraId="1CF99883" w14:textId="2E0DC79F"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2E5CA711" w14:textId="61AFE93D"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ул. Кирова, д.23</w:t>
            </w:r>
          </w:p>
        </w:tc>
        <w:tc>
          <w:tcPr>
            <w:tcW w:w="1199" w:type="dxa"/>
          </w:tcPr>
          <w:p w14:paraId="338209F9" w14:textId="3493B821"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3125,90</w:t>
            </w:r>
          </w:p>
        </w:tc>
        <w:tc>
          <w:tcPr>
            <w:tcW w:w="656" w:type="dxa"/>
          </w:tcPr>
          <w:p w14:paraId="1EC56449" w14:textId="220BA434"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1975</w:t>
            </w:r>
          </w:p>
        </w:tc>
        <w:tc>
          <w:tcPr>
            <w:tcW w:w="657" w:type="dxa"/>
          </w:tcPr>
          <w:p w14:paraId="15A4FB4C" w14:textId="33A72D0B"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5</w:t>
            </w:r>
          </w:p>
        </w:tc>
        <w:tc>
          <w:tcPr>
            <w:tcW w:w="1364" w:type="dxa"/>
          </w:tcPr>
          <w:p w14:paraId="75493D9E" w14:textId="2F77C3C8"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69</w:t>
            </w:r>
          </w:p>
        </w:tc>
      </w:tr>
      <w:tr w:rsidR="00F4749C" w14:paraId="07667874" w14:textId="77777777" w:rsidTr="00C22477">
        <w:tc>
          <w:tcPr>
            <w:tcW w:w="438" w:type="dxa"/>
          </w:tcPr>
          <w:p w14:paraId="64FF089E" w14:textId="20862684"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22</w:t>
            </w:r>
          </w:p>
        </w:tc>
        <w:tc>
          <w:tcPr>
            <w:tcW w:w="2251" w:type="dxa"/>
          </w:tcPr>
          <w:p w14:paraId="26FA87F7" w14:textId="209E9FC2"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743EDE27" w14:textId="00638FA0"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ул. Кирова, д.25</w:t>
            </w:r>
          </w:p>
        </w:tc>
        <w:tc>
          <w:tcPr>
            <w:tcW w:w="1199" w:type="dxa"/>
          </w:tcPr>
          <w:p w14:paraId="2ADD6CB0" w14:textId="06899ECE"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2863,00</w:t>
            </w:r>
          </w:p>
        </w:tc>
        <w:tc>
          <w:tcPr>
            <w:tcW w:w="656" w:type="dxa"/>
          </w:tcPr>
          <w:p w14:paraId="0B9F72C8" w14:textId="689E08B8"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1987</w:t>
            </w:r>
          </w:p>
        </w:tc>
        <w:tc>
          <w:tcPr>
            <w:tcW w:w="657" w:type="dxa"/>
          </w:tcPr>
          <w:p w14:paraId="7F032A22" w14:textId="11C178CA"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5</w:t>
            </w:r>
          </w:p>
        </w:tc>
        <w:tc>
          <w:tcPr>
            <w:tcW w:w="1364" w:type="dxa"/>
          </w:tcPr>
          <w:p w14:paraId="3774657F" w14:textId="464386F8"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60</w:t>
            </w:r>
          </w:p>
        </w:tc>
      </w:tr>
      <w:tr w:rsidR="00F4749C" w14:paraId="14B15C2C" w14:textId="77777777" w:rsidTr="00C22477">
        <w:tc>
          <w:tcPr>
            <w:tcW w:w="438" w:type="dxa"/>
          </w:tcPr>
          <w:p w14:paraId="3FD77393" w14:textId="3F5B91B0"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lastRenderedPageBreak/>
              <w:t>23</w:t>
            </w:r>
          </w:p>
        </w:tc>
        <w:tc>
          <w:tcPr>
            <w:tcW w:w="2251" w:type="dxa"/>
          </w:tcPr>
          <w:p w14:paraId="4779AB17" w14:textId="52B25CBB"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21A55F48" w14:textId="1F9C64BA"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ул. Кирова, д.27</w:t>
            </w:r>
          </w:p>
        </w:tc>
        <w:tc>
          <w:tcPr>
            <w:tcW w:w="1199" w:type="dxa"/>
          </w:tcPr>
          <w:p w14:paraId="60452366" w14:textId="4DD0F189"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3332,70</w:t>
            </w:r>
          </w:p>
        </w:tc>
        <w:tc>
          <w:tcPr>
            <w:tcW w:w="656" w:type="dxa"/>
          </w:tcPr>
          <w:p w14:paraId="576BDC84" w14:textId="63CEF6EC"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1987</w:t>
            </w:r>
          </w:p>
        </w:tc>
        <w:tc>
          <w:tcPr>
            <w:tcW w:w="657" w:type="dxa"/>
          </w:tcPr>
          <w:p w14:paraId="5FF79356" w14:textId="15E3B9FE"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5</w:t>
            </w:r>
          </w:p>
        </w:tc>
        <w:tc>
          <w:tcPr>
            <w:tcW w:w="1364" w:type="dxa"/>
          </w:tcPr>
          <w:p w14:paraId="37DC2CD9" w14:textId="5C62FB38"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60</w:t>
            </w:r>
          </w:p>
        </w:tc>
      </w:tr>
      <w:tr w:rsidR="00F4749C" w14:paraId="1F8A2176" w14:textId="77777777" w:rsidTr="00C22477">
        <w:tc>
          <w:tcPr>
            <w:tcW w:w="438" w:type="dxa"/>
          </w:tcPr>
          <w:p w14:paraId="7329C791" w14:textId="333EF1C2"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24</w:t>
            </w:r>
          </w:p>
        </w:tc>
        <w:tc>
          <w:tcPr>
            <w:tcW w:w="2251" w:type="dxa"/>
          </w:tcPr>
          <w:p w14:paraId="24D9FFBC" w14:textId="283D0C4B"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5A34A517" w14:textId="490D5C4F"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ул. Ленина, д.2</w:t>
            </w:r>
          </w:p>
        </w:tc>
        <w:tc>
          <w:tcPr>
            <w:tcW w:w="1199" w:type="dxa"/>
          </w:tcPr>
          <w:p w14:paraId="30AE3C5F" w14:textId="209B0BFB"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878,70</w:t>
            </w:r>
          </w:p>
        </w:tc>
        <w:tc>
          <w:tcPr>
            <w:tcW w:w="656" w:type="dxa"/>
          </w:tcPr>
          <w:p w14:paraId="274EDA43" w14:textId="77276862"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1976</w:t>
            </w:r>
          </w:p>
        </w:tc>
        <w:tc>
          <w:tcPr>
            <w:tcW w:w="657" w:type="dxa"/>
          </w:tcPr>
          <w:p w14:paraId="1717F656" w14:textId="3DDC6D64"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3</w:t>
            </w:r>
          </w:p>
        </w:tc>
        <w:tc>
          <w:tcPr>
            <w:tcW w:w="1364" w:type="dxa"/>
          </w:tcPr>
          <w:p w14:paraId="0D520B5A" w14:textId="4C5D5D7C"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18</w:t>
            </w:r>
          </w:p>
        </w:tc>
      </w:tr>
      <w:tr w:rsidR="00F4749C" w14:paraId="2DE0EB69" w14:textId="77777777" w:rsidTr="00C22477">
        <w:tc>
          <w:tcPr>
            <w:tcW w:w="438" w:type="dxa"/>
          </w:tcPr>
          <w:p w14:paraId="0C1635B6" w14:textId="10CD652A"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25</w:t>
            </w:r>
          </w:p>
        </w:tc>
        <w:tc>
          <w:tcPr>
            <w:tcW w:w="2251" w:type="dxa"/>
          </w:tcPr>
          <w:p w14:paraId="4B174F1F" w14:textId="46247081"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58434774" w14:textId="7EFCD99B"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ул. Мичурина, д.70</w:t>
            </w:r>
          </w:p>
        </w:tc>
        <w:tc>
          <w:tcPr>
            <w:tcW w:w="1199" w:type="dxa"/>
          </w:tcPr>
          <w:p w14:paraId="28191C43" w14:textId="4534F9DB"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856,20</w:t>
            </w:r>
          </w:p>
        </w:tc>
        <w:tc>
          <w:tcPr>
            <w:tcW w:w="656" w:type="dxa"/>
          </w:tcPr>
          <w:p w14:paraId="665DF820" w14:textId="1C622BCA"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1992</w:t>
            </w:r>
          </w:p>
        </w:tc>
        <w:tc>
          <w:tcPr>
            <w:tcW w:w="657" w:type="dxa"/>
          </w:tcPr>
          <w:p w14:paraId="3E04CFE6" w14:textId="7D36A711"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3</w:t>
            </w:r>
          </w:p>
        </w:tc>
        <w:tc>
          <w:tcPr>
            <w:tcW w:w="1364" w:type="dxa"/>
          </w:tcPr>
          <w:p w14:paraId="59A87016" w14:textId="34B42A57"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18</w:t>
            </w:r>
          </w:p>
        </w:tc>
      </w:tr>
      <w:tr w:rsidR="00F4749C" w14:paraId="69CB1EEB" w14:textId="77777777" w:rsidTr="00C22477">
        <w:tc>
          <w:tcPr>
            <w:tcW w:w="438" w:type="dxa"/>
          </w:tcPr>
          <w:p w14:paraId="5DBFEC9A" w14:textId="32AEACE3"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26</w:t>
            </w:r>
          </w:p>
        </w:tc>
        <w:tc>
          <w:tcPr>
            <w:tcW w:w="2251" w:type="dxa"/>
          </w:tcPr>
          <w:p w14:paraId="26E4C210" w14:textId="605FBB30"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30F5ABCB" w14:textId="539D06B7"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ул. Некрасова, д.2</w:t>
            </w:r>
          </w:p>
        </w:tc>
        <w:tc>
          <w:tcPr>
            <w:tcW w:w="1199" w:type="dxa"/>
          </w:tcPr>
          <w:p w14:paraId="5BCC4544" w14:textId="4A1771FF"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4044,40</w:t>
            </w:r>
          </w:p>
        </w:tc>
        <w:tc>
          <w:tcPr>
            <w:tcW w:w="656" w:type="dxa"/>
          </w:tcPr>
          <w:p w14:paraId="468A1639" w14:textId="007D2379"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1976</w:t>
            </w:r>
          </w:p>
        </w:tc>
        <w:tc>
          <w:tcPr>
            <w:tcW w:w="657" w:type="dxa"/>
          </w:tcPr>
          <w:p w14:paraId="3A835E5A" w14:textId="5BC698A5"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5</w:t>
            </w:r>
          </w:p>
        </w:tc>
        <w:tc>
          <w:tcPr>
            <w:tcW w:w="1364" w:type="dxa"/>
          </w:tcPr>
          <w:p w14:paraId="5CC76DC6" w14:textId="6CDADAEA"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87</w:t>
            </w:r>
          </w:p>
        </w:tc>
      </w:tr>
      <w:tr w:rsidR="00F4749C" w14:paraId="4C16B9D7" w14:textId="77777777" w:rsidTr="00C22477">
        <w:tc>
          <w:tcPr>
            <w:tcW w:w="438" w:type="dxa"/>
          </w:tcPr>
          <w:p w14:paraId="59162F7E" w14:textId="722B55E1"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27</w:t>
            </w:r>
          </w:p>
        </w:tc>
        <w:tc>
          <w:tcPr>
            <w:tcW w:w="2251" w:type="dxa"/>
          </w:tcPr>
          <w:p w14:paraId="4328C8EB" w14:textId="542F62EE"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0EB0B88A" w14:textId="38F31E4D"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ул. Октябрьская, д.1</w:t>
            </w:r>
          </w:p>
        </w:tc>
        <w:tc>
          <w:tcPr>
            <w:tcW w:w="1199" w:type="dxa"/>
          </w:tcPr>
          <w:p w14:paraId="2CA43F74" w14:textId="61DE41A5"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1346,08</w:t>
            </w:r>
          </w:p>
        </w:tc>
        <w:tc>
          <w:tcPr>
            <w:tcW w:w="656" w:type="dxa"/>
          </w:tcPr>
          <w:p w14:paraId="34231D42" w14:textId="26893055"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1963</w:t>
            </w:r>
          </w:p>
        </w:tc>
        <w:tc>
          <w:tcPr>
            <w:tcW w:w="657" w:type="dxa"/>
          </w:tcPr>
          <w:p w14:paraId="422637D5" w14:textId="780FFB1A"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4</w:t>
            </w:r>
          </w:p>
        </w:tc>
        <w:tc>
          <w:tcPr>
            <w:tcW w:w="1364" w:type="dxa"/>
          </w:tcPr>
          <w:p w14:paraId="4F38AB76" w14:textId="18210690"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32</w:t>
            </w:r>
          </w:p>
        </w:tc>
      </w:tr>
      <w:tr w:rsidR="00F4749C" w14:paraId="08AD1856" w14:textId="77777777" w:rsidTr="00C22477">
        <w:tc>
          <w:tcPr>
            <w:tcW w:w="438" w:type="dxa"/>
          </w:tcPr>
          <w:p w14:paraId="20DE19C2" w14:textId="038A9BA4"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28</w:t>
            </w:r>
          </w:p>
        </w:tc>
        <w:tc>
          <w:tcPr>
            <w:tcW w:w="2251" w:type="dxa"/>
          </w:tcPr>
          <w:p w14:paraId="038EF15C" w14:textId="4B677C24"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1DCE0DA5" w14:textId="5C124D8A"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ул. Октябрьская, д.3</w:t>
            </w:r>
          </w:p>
        </w:tc>
        <w:tc>
          <w:tcPr>
            <w:tcW w:w="1199" w:type="dxa"/>
          </w:tcPr>
          <w:p w14:paraId="04EE47C4" w14:textId="45358684"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2273,30</w:t>
            </w:r>
          </w:p>
        </w:tc>
        <w:tc>
          <w:tcPr>
            <w:tcW w:w="656" w:type="dxa"/>
          </w:tcPr>
          <w:p w14:paraId="4443CEFE" w14:textId="3176588F"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1965</w:t>
            </w:r>
          </w:p>
        </w:tc>
        <w:tc>
          <w:tcPr>
            <w:tcW w:w="657" w:type="dxa"/>
          </w:tcPr>
          <w:p w14:paraId="7868C73A" w14:textId="2430414A"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4</w:t>
            </w:r>
          </w:p>
        </w:tc>
        <w:tc>
          <w:tcPr>
            <w:tcW w:w="1364" w:type="dxa"/>
          </w:tcPr>
          <w:p w14:paraId="66AFFDEB" w14:textId="6A457777"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38</w:t>
            </w:r>
          </w:p>
        </w:tc>
      </w:tr>
      <w:tr w:rsidR="00F4749C" w14:paraId="10198545" w14:textId="77777777" w:rsidTr="00C22477">
        <w:tc>
          <w:tcPr>
            <w:tcW w:w="438" w:type="dxa"/>
          </w:tcPr>
          <w:p w14:paraId="499717B6" w14:textId="02F1FD7A"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29</w:t>
            </w:r>
          </w:p>
        </w:tc>
        <w:tc>
          <w:tcPr>
            <w:tcW w:w="2251" w:type="dxa"/>
          </w:tcPr>
          <w:p w14:paraId="44758FDC" w14:textId="53F79515"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6D1CD697" w14:textId="5C1F2676"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ул. Октябрьская, д.5</w:t>
            </w:r>
          </w:p>
        </w:tc>
        <w:tc>
          <w:tcPr>
            <w:tcW w:w="1199" w:type="dxa"/>
          </w:tcPr>
          <w:p w14:paraId="06615FBC" w14:textId="321362EC"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1376,30</w:t>
            </w:r>
          </w:p>
        </w:tc>
        <w:tc>
          <w:tcPr>
            <w:tcW w:w="656" w:type="dxa"/>
          </w:tcPr>
          <w:p w14:paraId="60A272F5" w14:textId="2CC6BA59"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1962</w:t>
            </w:r>
          </w:p>
        </w:tc>
        <w:tc>
          <w:tcPr>
            <w:tcW w:w="657" w:type="dxa"/>
          </w:tcPr>
          <w:p w14:paraId="5320FBAB" w14:textId="5EE7AE2A"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4</w:t>
            </w:r>
          </w:p>
        </w:tc>
        <w:tc>
          <w:tcPr>
            <w:tcW w:w="1364" w:type="dxa"/>
          </w:tcPr>
          <w:p w14:paraId="3363A0B8" w14:textId="7911662F"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25</w:t>
            </w:r>
          </w:p>
        </w:tc>
      </w:tr>
      <w:tr w:rsidR="00F4749C" w14:paraId="4BB2B1CC" w14:textId="77777777" w:rsidTr="00C22477">
        <w:tc>
          <w:tcPr>
            <w:tcW w:w="438" w:type="dxa"/>
          </w:tcPr>
          <w:p w14:paraId="4ABA0893" w14:textId="5BBE1E88" w:rsidR="00F4749C" w:rsidRDefault="001F58EE" w:rsidP="00F4749C">
            <w:pPr>
              <w:jc w:val="both"/>
              <w:rPr>
                <w:rFonts w:ascii="Times New Roman" w:hAnsi="Times New Roman" w:cs="Times New Roman"/>
                <w:color w:val="000000" w:themeColor="text1"/>
              </w:rPr>
            </w:pPr>
            <w:r>
              <w:rPr>
                <w:rFonts w:ascii="Times New Roman" w:hAnsi="Times New Roman" w:cs="Times New Roman"/>
                <w:color w:val="000000" w:themeColor="text1"/>
              </w:rPr>
              <w:t>30</w:t>
            </w:r>
          </w:p>
        </w:tc>
        <w:tc>
          <w:tcPr>
            <w:tcW w:w="2251" w:type="dxa"/>
          </w:tcPr>
          <w:p w14:paraId="5DE7BAEE" w14:textId="1B523ED2"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1DFB19E6" w14:textId="3D40B0DE" w:rsidR="00F4749C" w:rsidRDefault="00F4749C" w:rsidP="00F4749C">
            <w:pPr>
              <w:jc w:val="both"/>
              <w:rPr>
                <w:rFonts w:ascii="Times New Roman" w:hAnsi="Times New Roman" w:cs="Times New Roman"/>
                <w:color w:val="000000" w:themeColor="text1"/>
              </w:rPr>
            </w:pPr>
            <w:r>
              <w:rPr>
                <w:rFonts w:ascii="Times New Roman" w:hAnsi="Times New Roman" w:cs="Times New Roman"/>
                <w:color w:val="000000" w:themeColor="text1"/>
              </w:rPr>
              <w:t>ул. Октябрьская, д.9</w:t>
            </w:r>
          </w:p>
        </w:tc>
        <w:tc>
          <w:tcPr>
            <w:tcW w:w="1199" w:type="dxa"/>
          </w:tcPr>
          <w:p w14:paraId="451D5370" w14:textId="75CDFF6D"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3307,90</w:t>
            </w:r>
          </w:p>
        </w:tc>
        <w:tc>
          <w:tcPr>
            <w:tcW w:w="656" w:type="dxa"/>
          </w:tcPr>
          <w:p w14:paraId="1116C316" w14:textId="7ACCDD13"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1986</w:t>
            </w:r>
          </w:p>
        </w:tc>
        <w:tc>
          <w:tcPr>
            <w:tcW w:w="657" w:type="dxa"/>
          </w:tcPr>
          <w:p w14:paraId="3146DCD7" w14:textId="204A1212"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5</w:t>
            </w:r>
          </w:p>
        </w:tc>
        <w:tc>
          <w:tcPr>
            <w:tcW w:w="1364" w:type="dxa"/>
          </w:tcPr>
          <w:p w14:paraId="0692E047" w14:textId="54A4133B" w:rsidR="00F4749C" w:rsidRDefault="00F4749C" w:rsidP="00F4749C">
            <w:pPr>
              <w:jc w:val="right"/>
              <w:rPr>
                <w:rFonts w:ascii="Times New Roman" w:hAnsi="Times New Roman" w:cs="Times New Roman"/>
                <w:color w:val="000000" w:themeColor="text1"/>
              </w:rPr>
            </w:pPr>
            <w:r>
              <w:rPr>
                <w:rFonts w:ascii="Times New Roman" w:hAnsi="Times New Roman" w:cs="Times New Roman"/>
                <w:color w:val="000000" w:themeColor="text1"/>
              </w:rPr>
              <w:t>60</w:t>
            </w:r>
          </w:p>
        </w:tc>
      </w:tr>
      <w:tr w:rsidR="001F58EE" w14:paraId="0C35991F" w14:textId="77777777" w:rsidTr="00C22477">
        <w:tc>
          <w:tcPr>
            <w:tcW w:w="438" w:type="dxa"/>
          </w:tcPr>
          <w:p w14:paraId="54941377" w14:textId="12C295AE"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31</w:t>
            </w:r>
          </w:p>
        </w:tc>
        <w:tc>
          <w:tcPr>
            <w:tcW w:w="2251" w:type="dxa"/>
          </w:tcPr>
          <w:p w14:paraId="4FBB9A7D" w14:textId="500A37DE"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6B229A94" w14:textId="330E1179"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Октябрьская, д.12</w:t>
            </w:r>
          </w:p>
        </w:tc>
        <w:tc>
          <w:tcPr>
            <w:tcW w:w="1199" w:type="dxa"/>
          </w:tcPr>
          <w:p w14:paraId="2991128F" w14:textId="3DC10FEC"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763,90</w:t>
            </w:r>
          </w:p>
        </w:tc>
        <w:tc>
          <w:tcPr>
            <w:tcW w:w="656" w:type="dxa"/>
          </w:tcPr>
          <w:p w14:paraId="3D81B5EA" w14:textId="328C96B8"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1973</w:t>
            </w:r>
          </w:p>
        </w:tc>
        <w:tc>
          <w:tcPr>
            <w:tcW w:w="657" w:type="dxa"/>
          </w:tcPr>
          <w:p w14:paraId="342CB42A" w14:textId="567EDD58"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2</w:t>
            </w:r>
          </w:p>
        </w:tc>
        <w:tc>
          <w:tcPr>
            <w:tcW w:w="1364" w:type="dxa"/>
          </w:tcPr>
          <w:p w14:paraId="32088726" w14:textId="5BFE6444"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16</w:t>
            </w:r>
          </w:p>
        </w:tc>
      </w:tr>
      <w:tr w:rsidR="001F58EE" w14:paraId="77D49C7C" w14:textId="77777777" w:rsidTr="00C22477">
        <w:tc>
          <w:tcPr>
            <w:tcW w:w="438" w:type="dxa"/>
          </w:tcPr>
          <w:p w14:paraId="779D0DD4" w14:textId="4DF4FD31"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32</w:t>
            </w:r>
          </w:p>
        </w:tc>
        <w:tc>
          <w:tcPr>
            <w:tcW w:w="2251" w:type="dxa"/>
          </w:tcPr>
          <w:p w14:paraId="5F287E97" w14:textId="47AB1C7C"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2F8D5B5F" w14:textId="0A708AEE"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50 лет ВЛКСМ, д.3</w:t>
            </w:r>
          </w:p>
        </w:tc>
        <w:tc>
          <w:tcPr>
            <w:tcW w:w="1199" w:type="dxa"/>
          </w:tcPr>
          <w:p w14:paraId="5CF7104B" w14:textId="1A8E83B0"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1840,40</w:t>
            </w:r>
          </w:p>
        </w:tc>
        <w:tc>
          <w:tcPr>
            <w:tcW w:w="656" w:type="dxa"/>
          </w:tcPr>
          <w:p w14:paraId="0D3903B6" w14:textId="685EA564"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1968</w:t>
            </w:r>
          </w:p>
        </w:tc>
        <w:tc>
          <w:tcPr>
            <w:tcW w:w="657" w:type="dxa"/>
          </w:tcPr>
          <w:p w14:paraId="5F501743" w14:textId="11FBDED9"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5</w:t>
            </w:r>
          </w:p>
        </w:tc>
        <w:tc>
          <w:tcPr>
            <w:tcW w:w="1364" w:type="dxa"/>
          </w:tcPr>
          <w:p w14:paraId="1E993D62" w14:textId="06A0E56E"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37</w:t>
            </w:r>
          </w:p>
        </w:tc>
      </w:tr>
      <w:tr w:rsidR="001F58EE" w14:paraId="41D33A73" w14:textId="77777777" w:rsidTr="00C22477">
        <w:tc>
          <w:tcPr>
            <w:tcW w:w="438" w:type="dxa"/>
          </w:tcPr>
          <w:p w14:paraId="172CFB86" w14:textId="4AA2177E"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33</w:t>
            </w:r>
          </w:p>
        </w:tc>
        <w:tc>
          <w:tcPr>
            <w:tcW w:w="2251" w:type="dxa"/>
          </w:tcPr>
          <w:p w14:paraId="33B9FA14" w14:textId="1CA0F594"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00BBA62A" w14:textId="65F9EA42"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50 лет ВЛКСМ, д.6</w:t>
            </w:r>
          </w:p>
        </w:tc>
        <w:tc>
          <w:tcPr>
            <w:tcW w:w="1199" w:type="dxa"/>
          </w:tcPr>
          <w:p w14:paraId="39E24504" w14:textId="3F9CC85C"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972,00</w:t>
            </w:r>
          </w:p>
        </w:tc>
        <w:tc>
          <w:tcPr>
            <w:tcW w:w="656" w:type="dxa"/>
          </w:tcPr>
          <w:p w14:paraId="387E874B" w14:textId="7CBF37DA"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1966</w:t>
            </w:r>
          </w:p>
        </w:tc>
        <w:tc>
          <w:tcPr>
            <w:tcW w:w="657" w:type="dxa"/>
          </w:tcPr>
          <w:p w14:paraId="69190935" w14:textId="4ECE9C82"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3</w:t>
            </w:r>
          </w:p>
        </w:tc>
        <w:tc>
          <w:tcPr>
            <w:tcW w:w="1364" w:type="dxa"/>
          </w:tcPr>
          <w:p w14:paraId="0083229B" w14:textId="6756F9DF"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24</w:t>
            </w:r>
          </w:p>
        </w:tc>
      </w:tr>
      <w:tr w:rsidR="001F58EE" w14:paraId="616E18F8" w14:textId="77777777" w:rsidTr="00C22477">
        <w:tc>
          <w:tcPr>
            <w:tcW w:w="438" w:type="dxa"/>
          </w:tcPr>
          <w:p w14:paraId="67B3B4A1" w14:textId="1753D426"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34</w:t>
            </w:r>
          </w:p>
        </w:tc>
        <w:tc>
          <w:tcPr>
            <w:tcW w:w="2251" w:type="dxa"/>
          </w:tcPr>
          <w:p w14:paraId="742580A4" w14:textId="632946B9"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5DC512F4" w14:textId="418B1773"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50 лет ВЛКСМ, д.7</w:t>
            </w:r>
          </w:p>
        </w:tc>
        <w:tc>
          <w:tcPr>
            <w:tcW w:w="1199" w:type="dxa"/>
          </w:tcPr>
          <w:p w14:paraId="6C7512C0" w14:textId="100F745E"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852,00</w:t>
            </w:r>
          </w:p>
        </w:tc>
        <w:tc>
          <w:tcPr>
            <w:tcW w:w="656" w:type="dxa"/>
          </w:tcPr>
          <w:p w14:paraId="625D301B" w14:textId="3BEFE89B"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1990</w:t>
            </w:r>
          </w:p>
        </w:tc>
        <w:tc>
          <w:tcPr>
            <w:tcW w:w="657" w:type="dxa"/>
          </w:tcPr>
          <w:p w14:paraId="2C0B6C6D" w14:textId="7DBB4D75"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3</w:t>
            </w:r>
          </w:p>
        </w:tc>
        <w:tc>
          <w:tcPr>
            <w:tcW w:w="1364" w:type="dxa"/>
          </w:tcPr>
          <w:p w14:paraId="4D4B6BA9" w14:textId="159788D4"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18</w:t>
            </w:r>
          </w:p>
        </w:tc>
      </w:tr>
      <w:tr w:rsidR="001F58EE" w14:paraId="0C8DE8BC" w14:textId="77777777" w:rsidTr="00C22477">
        <w:tc>
          <w:tcPr>
            <w:tcW w:w="438" w:type="dxa"/>
          </w:tcPr>
          <w:p w14:paraId="704F242D" w14:textId="05FE6670"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35</w:t>
            </w:r>
          </w:p>
        </w:tc>
        <w:tc>
          <w:tcPr>
            <w:tcW w:w="2251" w:type="dxa"/>
          </w:tcPr>
          <w:p w14:paraId="272BD014" w14:textId="05091472"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56DA6150" w14:textId="4861FD9B"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50 лет ВЛКСМ, д.8</w:t>
            </w:r>
          </w:p>
        </w:tc>
        <w:tc>
          <w:tcPr>
            <w:tcW w:w="1199" w:type="dxa"/>
          </w:tcPr>
          <w:p w14:paraId="12D40FEF" w14:textId="724AF2E1"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4820,20</w:t>
            </w:r>
          </w:p>
        </w:tc>
        <w:tc>
          <w:tcPr>
            <w:tcW w:w="656" w:type="dxa"/>
          </w:tcPr>
          <w:p w14:paraId="6C73FD71" w14:textId="40549E32"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1977</w:t>
            </w:r>
          </w:p>
        </w:tc>
        <w:tc>
          <w:tcPr>
            <w:tcW w:w="657" w:type="dxa"/>
          </w:tcPr>
          <w:p w14:paraId="38CECC0A" w14:textId="0945B2C4"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5</w:t>
            </w:r>
          </w:p>
        </w:tc>
        <w:tc>
          <w:tcPr>
            <w:tcW w:w="1364" w:type="dxa"/>
          </w:tcPr>
          <w:p w14:paraId="70767C5D" w14:textId="51E7D16F"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100</w:t>
            </w:r>
          </w:p>
        </w:tc>
      </w:tr>
      <w:tr w:rsidR="001F58EE" w14:paraId="2FD93193" w14:textId="77777777" w:rsidTr="00C22477">
        <w:tc>
          <w:tcPr>
            <w:tcW w:w="438" w:type="dxa"/>
          </w:tcPr>
          <w:p w14:paraId="09CAF19A" w14:textId="5F33E9D2"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36</w:t>
            </w:r>
          </w:p>
        </w:tc>
        <w:tc>
          <w:tcPr>
            <w:tcW w:w="2251" w:type="dxa"/>
          </w:tcPr>
          <w:p w14:paraId="49A3691A" w14:textId="0EBCC744"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1D03E137" w14:textId="7B353AB7"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50 лет ВЛКСМ, д.10</w:t>
            </w:r>
          </w:p>
        </w:tc>
        <w:tc>
          <w:tcPr>
            <w:tcW w:w="1199" w:type="dxa"/>
          </w:tcPr>
          <w:p w14:paraId="38E3BB7F" w14:textId="441A7577"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1278,60</w:t>
            </w:r>
          </w:p>
        </w:tc>
        <w:tc>
          <w:tcPr>
            <w:tcW w:w="656" w:type="dxa"/>
          </w:tcPr>
          <w:p w14:paraId="139CB9AD" w14:textId="46194127"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1997</w:t>
            </w:r>
          </w:p>
        </w:tc>
        <w:tc>
          <w:tcPr>
            <w:tcW w:w="657" w:type="dxa"/>
          </w:tcPr>
          <w:p w14:paraId="7E8BE0B6" w14:textId="51E556B9"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3</w:t>
            </w:r>
          </w:p>
        </w:tc>
        <w:tc>
          <w:tcPr>
            <w:tcW w:w="1364" w:type="dxa"/>
          </w:tcPr>
          <w:p w14:paraId="57388F2A" w14:textId="663CE413"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27</w:t>
            </w:r>
          </w:p>
        </w:tc>
      </w:tr>
      <w:tr w:rsidR="001F58EE" w14:paraId="7CB07BD2" w14:textId="77777777" w:rsidTr="00C22477">
        <w:tc>
          <w:tcPr>
            <w:tcW w:w="438" w:type="dxa"/>
          </w:tcPr>
          <w:p w14:paraId="7074DBE0" w14:textId="659DFB19"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37</w:t>
            </w:r>
          </w:p>
        </w:tc>
        <w:tc>
          <w:tcPr>
            <w:tcW w:w="2251" w:type="dxa"/>
          </w:tcPr>
          <w:p w14:paraId="4E24029B" w14:textId="6649DF0A"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5684D33E" w14:textId="3AFE81C9"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Пионерская, д.2</w:t>
            </w:r>
          </w:p>
        </w:tc>
        <w:tc>
          <w:tcPr>
            <w:tcW w:w="1199" w:type="dxa"/>
          </w:tcPr>
          <w:p w14:paraId="40A8D0AF" w14:textId="50C5DF39"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929,50</w:t>
            </w:r>
          </w:p>
        </w:tc>
        <w:tc>
          <w:tcPr>
            <w:tcW w:w="656" w:type="dxa"/>
          </w:tcPr>
          <w:p w14:paraId="275A9747" w14:textId="52117A6D"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1966</w:t>
            </w:r>
          </w:p>
        </w:tc>
        <w:tc>
          <w:tcPr>
            <w:tcW w:w="657" w:type="dxa"/>
          </w:tcPr>
          <w:p w14:paraId="596A4021" w14:textId="039296F2"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3</w:t>
            </w:r>
          </w:p>
        </w:tc>
        <w:tc>
          <w:tcPr>
            <w:tcW w:w="1364" w:type="dxa"/>
          </w:tcPr>
          <w:p w14:paraId="5C2B1AD0" w14:textId="29B5723F"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24</w:t>
            </w:r>
          </w:p>
        </w:tc>
      </w:tr>
      <w:tr w:rsidR="001F58EE" w14:paraId="03F8695D" w14:textId="77777777" w:rsidTr="00C22477">
        <w:tc>
          <w:tcPr>
            <w:tcW w:w="438" w:type="dxa"/>
          </w:tcPr>
          <w:p w14:paraId="06F31C41" w14:textId="639111A4"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38</w:t>
            </w:r>
          </w:p>
        </w:tc>
        <w:tc>
          <w:tcPr>
            <w:tcW w:w="2251" w:type="dxa"/>
          </w:tcPr>
          <w:p w14:paraId="378FA99A" w14:textId="08D3625E"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1D6A576F" w14:textId="30716CC4"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Пионерская, д.4</w:t>
            </w:r>
          </w:p>
        </w:tc>
        <w:tc>
          <w:tcPr>
            <w:tcW w:w="1199" w:type="dxa"/>
          </w:tcPr>
          <w:p w14:paraId="13A8F2AD" w14:textId="0A667306"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836,30</w:t>
            </w:r>
          </w:p>
        </w:tc>
        <w:tc>
          <w:tcPr>
            <w:tcW w:w="656" w:type="dxa"/>
          </w:tcPr>
          <w:p w14:paraId="537296E9" w14:textId="17575C2A"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1966</w:t>
            </w:r>
          </w:p>
        </w:tc>
        <w:tc>
          <w:tcPr>
            <w:tcW w:w="657" w:type="dxa"/>
          </w:tcPr>
          <w:p w14:paraId="6E144E18" w14:textId="0D776677"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4</w:t>
            </w:r>
          </w:p>
        </w:tc>
        <w:tc>
          <w:tcPr>
            <w:tcW w:w="1364" w:type="dxa"/>
          </w:tcPr>
          <w:p w14:paraId="1C04ECAD" w14:textId="38A2A757"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32</w:t>
            </w:r>
          </w:p>
        </w:tc>
      </w:tr>
      <w:tr w:rsidR="001F58EE" w14:paraId="69569FAC" w14:textId="77777777" w:rsidTr="00C22477">
        <w:tc>
          <w:tcPr>
            <w:tcW w:w="438" w:type="dxa"/>
          </w:tcPr>
          <w:p w14:paraId="58B08021" w14:textId="4F5EB28B"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39</w:t>
            </w:r>
          </w:p>
        </w:tc>
        <w:tc>
          <w:tcPr>
            <w:tcW w:w="2251" w:type="dxa"/>
          </w:tcPr>
          <w:p w14:paraId="063062FC" w14:textId="5EAB9FB6"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09520DBB" w14:textId="791B0220"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Пионерская, д.5</w:t>
            </w:r>
          </w:p>
        </w:tc>
        <w:tc>
          <w:tcPr>
            <w:tcW w:w="1199" w:type="dxa"/>
          </w:tcPr>
          <w:p w14:paraId="2BE56A8B" w14:textId="1C2D6CE1"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w:t>
            </w:r>
          </w:p>
        </w:tc>
        <w:tc>
          <w:tcPr>
            <w:tcW w:w="656" w:type="dxa"/>
          </w:tcPr>
          <w:p w14:paraId="1B352566" w14:textId="15B6B2E8"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w:t>
            </w:r>
          </w:p>
        </w:tc>
        <w:tc>
          <w:tcPr>
            <w:tcW w:w="657" w:type="dxa"/>
          </w:tcPr>
          <w:p w14:paraId="60E877CB" w14:textId="1CFA267B"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w:t>
            </w:r>
          </w:p>
        </w:tc>
        <w:tc>
          <w:tcPr>
            <w:tcW w:w="1364" w:type="dxa"/>
          </w:tcPr>
          <w:p w14:paraId="51489A5C" w14:textId="43A2F900"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w:t>
            </w:r>
          </w:p>
        </w:tc>
      </w:tr>
      <w:tr w:rsidR="001F58EE" w14:paraId="58DAAFD7" w14:textId="77777777" w:rsidTr="00C22477">
        <w:tc>
          <w:tcPr>
            <w:tcW w:w="438" w:type="dxa"/>
          </w:tcPr>
          <w:p w14:paraId="5EE40D95" w14:textId="7EF462E6"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40</w:t>
            </w:r>
          </w:p>
        </w:tc>
        <w:tc>
          <w:tcPr>
            <w:tcW w:w="2251" w:type="dxa"/>
          </w:tcPr>
          <w:p w14:paraId="6DE9E7F1" w14:textId="638A4ACB"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4173E816" w14:textId="4B643512"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Пионерская, д.6</w:t>
            </w:r>
          </w:p>
        </w:tc>
        <w:tc>
          <w:tcPr>
            <w:tcW w:w="1199" w:type="dxa"/>
          </w:tcPr>
          <w:p w14:paraId="169B5E40" w14:textId="5E54DFE2"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1250,10</w:t>
            </w:r>
          </w:p>
        </w:tc>
        <w:tc>
          <w:tcPr>
            <w:tcW w:w="656" w:type="dxa"/>
          </w:tcPr>
          <w:p w14:paraId="617B70F3" w14:textId="791DD3F7"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1965</w:t>
            </w:r>
          </w:p>
        </w:tc>
        <w:tc>
          <w:tcPr>
            <w:tcW w:w="657" w:type="dxa"/>
          </w:tcPr>
          <w:p w14:paraId="57A900DA" w14:textId="08599608"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4</w:t>
            </w:r>
          </w:p>
        </w:tc>
        <w:tc>
          <w:tcPr>
            <w:tcW w:w="1364" w:type="dxa"/>
          </w:tcPr>
          <w:p w14:paraId="09929E97" w14:textId="6FDD6893"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32</w:t>
            </w:r>
          </w:p>
        </w:tc>
      </w:tr>
      <w:tr w:rsidR="001F58EE" w14:paraId="543A1BEC" w14:textId="77777777" w:rsidTr="00C22477">
        <w:tc>
          <w:tcPr>
            <w:tcW w:w="438" w:type="dxa"/>
          </w:tcPr>
          <w:p w14:paraId="7EFDE3D9" w14:textId="0082FAAF"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41</w:t>
            </w:r>
          </w:p>
        </w:tc>
        <w:tc>
          <w:tcPr>
            <w:tcW w:w="2251" w:type="dxa"/>
          </w:tcPr>
          <w:p w14:paraId="6D1B0553" w14:textId="5B3EB6A4"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40A83DE9" w14:textId="0FF1A7F8"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Пионерская, д.8</w:t>
            </w:r>
          </w:p>
        </w:tc>
        <w:tc>
          <w:tcPr>
            <w:tcW w:w="1199" w:type="dxa"/>
          </w:tcPr>
          <w:p w14:paraId="115BD7C2" w14:textId="44C58845"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2860,28</w:t>
            </w:r>
          </w:p>
        </w:tc>
        <w:tc>
          <w:tcPr>
            <w:tcW w:w="656" w:type="dxa"/>
          </w:tcPr>
          <w:p w14:paraId="0B70E53A" w14:textId="69099B3A"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1990</w:t>
            </w:r>
          </w:p>
        </w:tc>
        <w:tc>
          <w:tcPr>
            <w:tcW w:w="657" w:type="dxa"/>
          </w:tcPr>
          <w:p w14:paraId="05169AF2" w14:textId="3094E9F2"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5</w:t>
            </w:r>
          </w:p>
        </w:tc>
        <w:tc>
          <w:tcPr>
            <w:tcW w:w="1364" w:type="dxa"/>
          </w:tcPr>
          <w:p w14:paraId="4F42E438" w14:textId="5BDFB5A4"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60</w:t>
            </w:r>
          </w:p>
        </w:tc>
      </w:tr>
      <w:tr w:rsidR="001F58EE" w14:paraId="2C442464" w14:textId="77777777" w:rsidTr="00C22477">
        <w:tc>
          <w:tcPr>
            <w:tcW w:w="438" w:type="dxa"/>
          </w:tcPr>
          <w:p w14:paraId="03FBCCFB" w14:textId="3BD7B90E"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42</w:t>
            </w:r>
          </w:p>
        </w:tc>
        <w:tc>
          <w:tcPr>
            <w:tcW w:w="2251" w:type="dxa"/>
          </w:tcPr>
          <w:p w14:paraId="6DF35B20" w14:textId="016E83A7"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2BFBBF55" w14:textId="07BD5EEF"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Подстанционная, д.6</w:t>
            </w:r>
          </w:p>
        </w:tc>
        <w:tc>
          <w:tcPr>
            <w:tcW w:w="1199" w:type="dxa"/>
          </w:tcPr>
          <w:p w14:paraId="73E7D826" w14:textId="06EFB253"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386,20</w:t>
            </w:r>
          </w:p>
        </w:tc>
        <w:tc>
          <w:tcPr>
            <w:tcW w:w="656" w:type="dxa"/>
          </w:tcPr>
          <w:p w14:paraId="205C1375" w14:textId="3498BB4F"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1974</w:t>
            </w:r>
          </w:p>
        </w:tc>
        <w:tc>
          <w:tcPr>
            <w:tcW w:w="657" w:type="dxa"/>
          </w:tcPr>
          <w:p w14:paraId="0763277B" w14:textId="62569AC7"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2</w:t>
            </w:r>
          </w:p>
        </w:tc>
        <w:tc>
          <w:tcPr>
            <w:tcW w:w="1364" w:type="dxa"/>
          </w:tcPr>
          <w:p w14:paraId="01EE411A" w14:textId="2F7CBB05"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8</w:t>
            </w:r>
          </w:p>
        </w:tc>
      </w:tr>
      <w:tr w:rsidR="001F58EE" w14:paraId="324B590C" w14:textId="77777777" w:rsidTr="00C22477">
        <w:tc>
          <w:tcPr>
            <w:tcW w:w="438" w:type="dxa"/>
          </w:tcPr>
          <w:p w14:paraId="5973268C" w14:textId="3770891B"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43</w:t>
            </w:r>
          </w:p>
        </w:tc>
        <w:tc>
          <w:tcPr>
            <w:tcW w:w="2251" w:type="dxa"/>
          </w:tcPr>
          <w:p w14:paraId="319AC072" w14:textId="2A0DF8F2"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18D5AB5C" w14:textId="75141694"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Трактовая, д.1, к. А</w:t>
            </w:r>
          </w:p>
        </w:tc>
        <w:tc>
          <w:tcPr>
            <w:tcW w:w="1199" w:type="dxa"/>
          </w:tcPr>
          <w:p w14:paraId="581BA902" w14:textId="1EB33496"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1276,60</w:t>
            </w:r>
          </w:p>
        </w:tc>
        <w:tc>
          <w:tcPr>
            <w:tcW w:w="656" w:type="dxa"/>
          </w:tcPr>
          <w:p w14:paraId="382FA198" w14:textId="5BF52C0B"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1980</w:t>
            </w:r>
          </w:p>
        </w:tc>
        <w:tc>
          <w:tcPr>
            <w:tcW w:w="657" w:type="dxa"/>
          </w:tcPr>
          <w:p w14:paraId="16572554" w14:textId="67A77BC2"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3</w:t>
            </w:r>
          </w:p>
        </w:tc>
        <w:tc>
          <w:tcPr>
            <w:tcW w:w="1364" w:type="dxa"/>
          </w:tcPr>
          <w:p w14:paraId="283FCA94" w14:textId="1F43B28C"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27</w:t>
            </w:r>
          </w:p>
        </w:tc>
      </w:tr>
      <w:tr w:rsidR="001F58EE" w14:paraId="3895EBF8" w14:textId="77777777" w:rsidTr="00C22477">
        <w:tc>
          <w:tcPr>
            <w:tcW w:w="438" w:type="dxa"/>
          </w:tcPr>
          <w:p w14:paraId="1171C2C7" w14:textId="16F586EF"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44</w:t>
            </w:r>
          </w:p>
        </w:tc>
        <w:tc>
          <w:tcPr>
            <w:tcW w:w="2251" w:type="dxa"/>
          </w:tcPr>
          <w:p w14:paraId="544A0C22" w14:textId="26A93164"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37C044E6" w14:textId="43D87EFA"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Трактовая, д.1/2</w:t>
            </w:r>
          </w:p>
        </w:tc>
        <w:tc>
          <w:tcPr>
            <w:tcW w:w="1199" w:type="dxa"/>
          </w:tcPr>
          <w:p w14:paraId="66200F82" w14:textId="638C18C1"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w:t>
            </w:r>
          </w:p>
        </w:tc>
        <w:tc>
          <w:tcPr>
            <w:tcW w:w="656" w:type="dxa"/>
          </w:tcPr>
          <w:p w14:paraId="76FFD3E7" w14:textId="109E9F73"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w:t>
            </w:r>
          </w:p>
        </w:tc>
        <w:tc>
          <w:tcPr>
            <w:tcW w:w="657" w:type="dxa"/>
          </w:tcPr>
          <w:p w14:paraId="4F71316A" w14:textId="3057B181"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w:t>
            </w:r>
          </w:p>
        </w:tc>
        <w:tc>
          <w:tcPr>
            <w:tcW w:w="1364" w:type="dxa"/>
          </w:tcPr>
          <w:p w14:paraId="448189F2" w14:textId="2F417A94"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w:t>
            </w:r>
          </w:p>
        </w:tc>
      </w:tr>
      <w:tr w:rsidR="001F58EE" w14:paraId="06503D36" w14:textId="77777777" w:rsidTr="00C22477">
        <w:tc>
          <w:tcPr>
            <w:tcW w:w="438" w:type="dxa"/>
          </w:tcPr>
          <w:p w14:paraId="5232F007" w14:textId="64462B7B"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45</w:t>
            </w:r>
          </w:p>
        </w:tc>
        <w:tc>
          <w:tcPr>
            <w:tcW w:w="2251" w:type="dxa"/>
          </w:tcPr>
          <w:p w14:paraId="072F1EED" w14:textId="406C7E29"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35C23088" w14:textId="1D30CA6E"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Трактовая, д.2</w:t>
            </w:r>
          </w:p>
        </w:tc>
        <w:tc>
          <w:tcPr>
            <w:tcW w:w="1199" w:type="dxa"/>
          </w:tcPr>
          <w:p w14:paraId="75CCA15A" w14:textId="73D2A823"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3031,10</w:t>
            </w:r>
          </w:p>
        </w:tc>
        <w:tc>
          <w:tcPr>
            <w:tcW w:w="656" w:type="dxa"/>
          </w:tcPr>
          <w:p w14:paraId="4656F2A1" w14:textId="7389402C"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1972</w:t>
            </w:r>
          </w:p>
        </w:tc>
        <w:tc>
          <w:tcPr>
            <w:tcW w:w="657" w:type="dxa"/>
          </w:tcPr>
          <w:p w14:paraId="10A6EAED" w14:textId="736FC2C1"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5</w:t>
            </w:r>
          </w:p>
        </w:tc>
        <w:tc>
          <w:tcPr>
            <w:tcW w:w="1364" w:type="dxa"/>
          </w:tcPr>
          <w:p w14:paraId="6E8F30CE" w14:textId="218F602C"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70</w:t>
            </w:r>
          </w:p>
        </w:tc>
      </w:tr>
      <w:tr w:rsidR="001F58EE" w14:paraId="30C2D439" w14:textId="77777777" w:rsidTr="00C22477">
        <w:tc>
          <w:tcPr>
            <w:tcW w:w="438" w:type="dxa"/>
          </w:tcPr>
          <w:p w14:paraId="5CF56B13" w14:textId="2066940C"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46</w:t>
            </w:r>
          </w:p>
        </w:tc>
        <w:tc>
          <w:tcPr>
            <w:tcW w:w="2251" w:type="dxa"/>
          </w:tcPr>
          <w:p w14:paraId="4E198DEB" w14:textId="5ACED49E"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45665E4A" w14:textId="61CB048C"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Трактовая, д.2, к.1</w:t>
            </w:r>
          </w:p>
        </w:tc>
        <w:tc>
          <w:tcPr>
            <w:tcW w:w="1199" w:type="dxa"/>
          </w:tcPr>
          <w:p w14:paraId="033C28A2" w14:textId="129D432D"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3404,00</w:t>
            </w:r>
          </w:p>
        </w:tc>
        <w:tc>
          <w:tcPr>
            <w:tcW w:w="656" w:type="dxa"/>
          </w:tcPr>
          <w:p w14:paraId="35EF89F9" w14:textId="3626BEC9"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1972</w:t>
            </w:r>
          </w:p>
        </w:tc>
        <w:tc>
          <w:tcPr>
            <w:tcW w:w="657" w:type="dxa"/>
          </w:tcPr>
          <w:p w14:paraId="418CD500" w14:textId="0771E9A8"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5</w:t>
            </w:r>
          </w:p>
        </w:tc>
        <w:tc>
          <w:tcPr>
            <w:tcW w:w="1364" w:type="dxa"/>
          </w:tcPr>
          <w:p w14:paraId="52D42CAD" w14:textId="381D9432"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70</w:t>
            </w:r>
          </w:p>
        </w:tc>
      </w:tr>
      <w:tr w:rsidR="001F58EE" w14:paraId="0A6F9FAC" w14:textId="77777777" w:rsidTr="00C22477">
        <w:tc>
          <w:tcPr>
            <w:tcW w:w="438" w:type="dxa"/>
          </w:tcPr>
          <w:p w14:paraId="244395A9" w14:textId="1A4A61F5"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47</w:t>
            </w:r>
          </w:p>
        </w:tc>
        <w:tc>
          <w:tcPr>
            <w:tcW w:w="2251" w:type="dxa"/>
          </w:tcPr>
          <w:p w14:paraId="4FD1482A" w14:textId="03255C03"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2ACA4FF2" w14:textId="4B478694"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Трактовая, д.2, к.2</w:t>
            </w:r>
          </w:p>
        </w:tc>
        <w:tc>
          <w:tcPr>
            <w:tcW w:w="1199" w:type="dxa"/>
          </w:tcPr>
          <w:p w14:paraId="2E69C4D7" w14:textId="1202AB0C"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2713,10</w:t>
            </w:r>
          </w:p>
        </w:tc>
        <w:tc>
          <w:tcPr>
            <w:tcW w:w="656" w:type="dxa"/>
          </w:tcPr>
          <w:p w14:paraId="2AB14259" w14:textId="0B689639"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1968</w:t>
            </w:r>
          </w:p>
        </w:tc>
        <w:tc>
          <w:tcPr>
            <w:tcW w:w="657" w:type="dxa"/>
          </w:tcPr>
          <w:p w14:paraId="6D4B2CCB" w14:textId="4657B849"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5</w:t>
            </w:r>
          </w:p>
        </w:tc>
        <w:tc>
          <w:tcPr>
            <w:tcW w:w="1364" w:type="dxa"/>
          </w:tcPr>
          <w:p w14:paraId="78024720" w14:textId="2E45AF79"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60</w:t>
            </w:r>
          </w:p>
        </w:tc>
      </w:tr>
      <w:tr w:rsidR="001F58EE" w14:paraId="0C942AD4" w14:textId="77777777" w:rsidTr="00C22477">
        <w:tc>
          <w:tcPr>
            <w:tcW w:w="438" w:type="dxa"/>
          </w:tcPr>
          <w:p w14:paraId="7BE5AD74" w14:textId="329CC66D"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48</w:t>
            </w:r>
          </w:p>
        </w:tc>
        <w:tc>
          <w:tcPr>
            <w:tcW w:w="2251" w:type="dxa"/>
          </w:tcPr>
          <w:p w14:paraId="353C4516" w14:textId="279FEE3F"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64331FE7" w14:textId="3D83AF0B"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Трактовая, д.2/2</w:t>
            </w:r>
          </w:p>
        </w:tc>
        <w:tc>
          <w:tcPr>
            <w:tcW w:w="1199" w:type="dxa"/>
          </w:tcPr>
          <w:p w14:paraId="185BC2A1" w14:textId="7FDF0FC2"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3357,80</w:t>
            </w:r>
          </w:p>
        </w:tc>
        <w:tc>
          <w:tcPr>
            <w:tcW w:w="656" w:type="dxa"/>
          </w:tcPr>
          <w:p w14:paraId="13464892" w14:textId="2B6C92B8"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1989</w:t>
            </w:r>
          </w:p>
        </w:tc>
        <w:tc>
          <w:tcPr>
            <w:tcW w:w="657" w:type="dxa"/>
          </w:tcPr>
          <w:p w14:paraId="0A5AD7B8" w14:textId="7F455F74"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5</w:t>
            </w:r>
          </w:p>
        </w:tc>
        <w:tc>
          <w:tcPr>
            <w:tcW w:w="1364" w:type="dxa"/>
          </w:tcPr>
          <w:p w14:paraId="5A1256AE" w14:textId="236BD157"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60</w:t>
            </w:r>
          </w:p>
        </w:tc>
      </w:tr>
      <w:tr w:rsidR="001F58EE" w14:paraId="08D42845" w14:textId="77777777" w:rsidTr="00C22477">
        <w:tc>
          <w:tcPr>
            <w:tcW w:w="438" w:type="dxa"/>
          </w:tcPr>
          <w:p w14:paraId="713A1341" w14:textId="437515F2"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49</w:t>
            </w:r>
          </w:p>
        </w:tc>
        <w:tc>
          <w:tcPr>
            <w:tcW w:w="2251" w:type="dxa"/>
          </w:tcPr>
          <w:p w14:paraId="5C01AA0F" w14:textId="10FF7B69"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46E5EE9F" w14:textId="342E1674"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Трактовая, д.4</w:t>
            </w:r>
          </w:p>
        </w:tc>
        <w:tc>
          <w:tcPr>
            <w:tcW w:w="1199" w:type="dxa"/>
          </w:tcPr>
          <w:p w14:paraId="7E00162F" w14:textId="67203987"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3338,90</w:t>
            </w:r>
          </w:p>
        </w:tc>
        <w:tc>
          <w:tcPr>
            <w:tcW w:w="656" w:type="dxa"/>
          </w:tcPr>
          <w:p w14:paraId="646013C4" w14:textId="5A4BE4A1"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1975</w:t>
            </w:r>
          </w:p>
        </w:tc>
        <w:tc>
          <w:tcPr>
            <w:tcW w:w="657" w:type="dxa"/>
          </w:tcPr>
          <w:p w14:paraId="54E3286F" w14:textId="2C8EE69B"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5</w:t>
            </w:r>
          </w:p>
        </w:tc>
        <w:tc>
          <w:tcPr>
            <w:tcW w:w="1364" w:type="dxa"/>
          </w:tcPr>
          <w:p w14:paraId="2993092F" w14:textId="0131944A"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70</w:t>
            </w:r>
          </w:p>
        </w:tc>
      </w:tr>
      <w:tr w:rsidR="001F58EE" w14:paraId="797FBE05" w14:textId="77777777" w:rsidTr="00C22477">
        <w:tc>
          <w:tcPr>
            <w:tcW w:w="438" w:type="dxa"/>
          </w:tcPr>
          <w:p w14:paraId="35F35778" w14:textId="7DD7B04A"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50</w:t>
            </w:r>
          </w:p>
        </w:tc>
        <w:tc>
          <w:tcPr>
            <w:tcW w:w="2251" w:type="dxa"/>
          </w:tcPr>
          <w:p w14:paraId="536F53F6" w14:textId="39CC8F0B"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70F4D523" w14:textId="77986352"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Трактовая, д.4, к. А</w:t>
            </w:r>
          </w:p>
        </w:tc>
        <w:tc>
          <w:tcPr>
            <w:tcW w:w="1199" w:type="dxa"/>
          </w:tcPr>
          <w:p w14:paraId="7BA19892" w14:textId="2C274830"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3372,10</w:t>
            </w:r>
          </w:p>
        </w:tc>
        <w:tc>
          <w:tcPr>
            <w:tcW w:w="656" w:type="dxa"/>
          </w:tcPr>
          <w:p w14:paraId="016718CC" w14:textId="7A09159A"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1984</w:t>
            </w:r>
          </w:p>
        </w:tc>
        <w:tc>
          <w:tcPr>
            <w:tcW w:w="657" w:type="dxa"/>
          </w:tcPr>
          <w:p w14:paraId="6B2EF20B" w14:textId="498EAFAD"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5</w:t>
            </w:r>
          </w:p>
        </w:tc>
        <w:tc>
          <w:tcPr>
            <w:tcW w:w="1364" w:type="dxa"/>
          </w:tcPr>
          <w:p w14:paraId="03088916" w14:textId="01F66E12"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60</w:t>
            </w:r>
          </w:p>
        </w:tc>
      </w:tr>
      <w:tr w:rsidR="001F58EE" w14:paraId="61FCEAD6" w14:textId="77777777" w:rsidTr="00C22477">
        <w:tc>
          <w:tcPr>
            <w:tcW w:w="438" w:type="dxa"/>
          </w:tcPr>
          <w:p w14:paraId="7F3FE558" w14:textId="5692FCBE"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51</w:t>
            </w:r>
          </w:p>
        </w:tc>
        <w:tc>
          <w:tcPr>
            <w:tcW w:w="2251" w:type="dxa"/>
          </w:tcPr>
          <w:p w14:paraId="514E4BD1" w14:textId="1AA31F84"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43BF6BAA" w14:textId="7EFCCE63"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Трактовая, д.6</w:t>
            </w:r>
          </w:p>
        </w:tc>
        <w:tc>
          <w:tcPr>
            <w:tcW w:w="1199" w:type="dxa"/>
          </w:tcPr>
          <w:p w14:paraId="21923153" w14:textId="43869816"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3347,60</w:t>
            </w:r>
          </w:p>
        </w:tc>
        <w:tc>
          <w:tcPr>
            <w:tcW w:w="656" w:type="dxa"/>
          </w:tcPr>
          <w:p w14:paraId="007B0B75" w14:textId="1D856208"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1982</w:t>
            </w:r>
          </w:p>
        </w:tc>
        <w:tc>
          <w:tcPr>
            <w:tcW w:w="657" w:type="dxa"/>
          </w:tcPr>
          <w:p w14:paraId="0B7333DD" w14:textId="210E7ED0"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5</w:t>
            </w:r>
          </w:p>
        </w:tc>
        <w:tc>
          <w:tcPr>
            <w:tcW w:w="1364" w:type="dxa"/>
          </w:tcPr>
          <w:p w14:paraId="5D996D24" w14:textId="4423A3FD"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60</w:t>
            </w:r>
          </w:p>
        </w:tc>
      </w:tr>
      <w:tr w:rsidR="001F58EE" w14:paraId="4446CEFA" w14:textId="77777777" w:rsidTr="00C22477">
        <w:tc>
          <w:tcPr>
            <w:tcW w:w="438" w:type="dxa"/>
          </w:tcPr>
          <w:p w14:paraId="29BAF397" w14:textId="5FF6FA96"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52</w:t>
            </w:r>
          </w:p>
        </w:tc>
        <w:tc>
          <w:tcPr>
            <w:tcW w:w="2251" w:type="dxa"/>
          </w:tcPr>
          <w:p w14:paraId="041FA0E1" w14:textId="32334191"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4C6B93FB" w14:textId="736722FA"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Трактовая, д.22</w:t>
            </w:r>
          </w:p>
        </w:tc>
        <w:tc>
          <w:tcPr>
            <w:tcW w:w="1199" w:type="dxa"/>
          </w:tcPr>
          <w:p w14:paraId="5618DF85" w14:textId="56B5BFB7"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761,60</w:t>
            </w:r>
          </w:p>
        </w:tc>
        <w:tc>
          <w:tcPr>
            <w:tcW w:w="656" w:type="dxa"/>
          </w:tcPr>
          <w:p w14:paraId="1343DB45" w14:textId="1588A2BB"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1972</w:t>
            </w:r>
          </w:p>
        </w:tc>
        <w:tc>
          <w:tcPr>
            <w:tcW w:w="657" w:type="dxa"/>
          </w:tcPr>
          <w:p w14:paraId="2D3F9366" w14:textId="35D78BD8"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2</w:t>
            </w:r>
          </w:p>
        </w:tc>
        <w:tc>
          <w:tcPr>
            <w:tcW w:w="1364" w:type="dxa"/>
          </w:tcPr>
          <w:p w14:paraId="7B0685C5" w14:textId="291CA1E1"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16</w:t>
            </w:r>
          </w:p>
        </w:tc>
      </w:tr>
      <w:tr w:rsidR="001F58EE" w14:paraId="655CE729" w14:textId="77777777" w:rsidTr="00C22477">
        <w:tc>
          <w:tcPr>
            <w:tcW w:w="438" w:type="dxa"/>
          </w:tcPr>
          <w:p w14:paraId="2B35AD15" w14:textId="20F8261C"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53</w:t>
            </w:r>
          </w:p>
        </w:tc>
        <w:tc>
          <w:tcPr>
            <w:tcW w:w="2251" w:type="dxa"/>
          </w:tcPr>
          <w:p w14:paraId="453DCE47" w14:textId="6A31F3EA"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6F1F56DA" w14:textId="19673AFE"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Трактовая, д.24</w:t>
            </w:r>
          </w:p>
        </w:tc>
        <w:tc>
          <w:tcPr>
            <w:tcW w:w="1199" w:type="dxa"/>
          </w:tcPr>
          <w:p w14:paraId="2053D9F7" w14:textId="284ED3BA"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757,40</w:t>
            </w:r>
          </w:p>
        </w:tc>
        <w:tc>
          <w:tcPr>
            <w:tcW w:w="656" w:type="dxa"/>
          </w:tcPr>
          <w:p w14:paraId="4BDD9A71" w14:textId="731D5BE9"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1973</w:t>
            </w:r>
          </w:p>
        </w:tc>
        <w:tc>
          <w:tcPr>
            <w:tcW w:w="657" w:type="dxa"/>
          </w:tcPr>
          <w:p w14:paraId="0F7AC65B" w14:textId="485BF593"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2</w:t>
            </w:r>
          </w:p>
        </w:tc>
        <w:tc>
          <w:tcPr>
            <w:tcW w:w="1364" w:type="dxa"/>
          </w:tcPr>
          <w:p w14:paraId="74185AB6" w14:textId="0AE8F307"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16</w:t>
            </w:r>
          </w:p>
        </w:tc>
      </w:tr>
      <w:tr w:rsidR="001F58EE" w14:paraId="776A87C1" w14:textId="77777777" w:rsidTr="00C22477">
        <w:tc>
          <w:tcPr>
            <w:tcW w:w="438" w:type="dxa"/>
          </w:tcPr>
          <w:p w14:paraId="2C8FEA37" w14:textId="11BB858B"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54</w:t>
            </w:r>
          </w:p>
        </w:tc>
        <w:tc>
          <w:tcPr>
            <w:tcW w:w="2251" w:type="dxa"/>
          </w:tcPr>
          <w:p w14:paraId="28190764" w14:textId="0E16905B"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633D3EC6" w14:textId="12ACBED0"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Трактовая, д.26</w:t>
            </w:r>
          </w:p>
        </w:tc>
        <w:tc>
          <w:tcPr>
            <w:tcW w:w="1199" w:type="dxa"/>
          </w:tcPr>
          <w:p w14:paraId="3F9E1BA7" w14:textId="0820FD8B"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647,20</w:t>
            </w:r>
          </w:p>
        </w:tc>
        <w:tc>
          <w:tcPr>
            <w:tcW w:w="656" w:type="dxa"/>
          </w:tcPr>
          <w:p w14:paraId="2F97BAD3" w14:textId="74AB7803"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1972</w:t>
            </w:r>
          </w:p>
        </w:tc>
        <w:tc>
          <w:tcPr>
            <w:tcW w:w="657" w:type="dxa"/>
          </w:tcPr>
          <w:p w14:paraId="6AE6EC5E" w14:textId="712805F8"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2</w:t>
            </w:r>
          </w:p>
        </w:tc>
        <w:tc>
          <w:tcPr>
            <w:tcW w:w="1364" w:type="dxa"/>
          </w:tcPr>
          <w:p w14:paraId="3806C96F" w14:textId="2779F71A"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12</w:t>
            </w:r>
          </w:p>
        </w:tc>
      </w:tr>
      <w:tr w:rsidR="001F58EE" w14:paraId="0FDCFF90" w14:textId="77777777" w:rsidTr="00C22477">
        <w:tc>
          <w:tcPr>
            <w:tcW w:w="438" w:type="dxa"/>
          </w:tcPr>
          <w:p w14:paraId="1A24C15D" w14:textId="61FEEC60"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55</w:t>
            </w:r>
          </w:p>
        </w:tc>
        <w:tc>
          <w:tcPr>
            <w:tcW w:w="2251" w:type="dxa"/>
          </w:tcPr>
          <w:p w14:paraId="0F1AC0A4" w14:textId="2F861C7E"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105CFB5E" w14:textId="46FFDEC5"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Трактовая, д.28</w:t>
            </w:r>
          </w:p>
        </w:tc>
        <w:tc>
          <w:tcPr>
            <w:tcW w:w="1199" w:type="dxa"/>
          </w:tcPr>
          <w:p w14:paraId="5A2409EE" w14:textId="611212F7"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w:t>
            </w:r>
          </w:p>
        </w:tc>
        <w:tc>
          <w:tcPr>
            <w:tcW w:w="656" w:type="dxa"/>
          </w:tcPr>
          <w:p w14:paraId="339DE5EC" w14:textId="0D6E810C"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w:t>
            </w:r>
          </w:p>
        </w:tc>
        <w:tc>
          <w:tcPr>
            <w:tcW w:w="657" w:type="dxa"/>
          </w:tcPr>
          <w:p w14:paraId="4B8A6F3E" w14:textId="635971BD"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w:t>
            </w:r>
          </w:p>
        </w:tc>
        <w:tc>
          <w:tcPr>
            <w:tcW w:w="1364" w:type="dxa"/>
          </w:tcPr>
          <w:p w14:paraId="18DA7591" w14:textId="796D4B54"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w:t>
            </w:r>
          </w:p>
        </w:tc>
      </w:tr>
      <w:tr w:rsidR="001F58EE" w14:paraId="6ECF1D58" w14:textId="77777777" w:rsidTr="00C22477">
        <w:tc>
          <w:tcPr>
            <w:tcW w:w="438" w:type="dxa"/>
          </w:tcPr>
          <w:p w14:paraId="7E7A555C" w14:textId="0BBF18A3"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56</w:t>
            </w:r>
          </w:p>
        </w:tc>
        <w:tc>
          <w:tcPr>
            <w:tcW w:w="2251" w:type="dxa"/>
          </w:tcPr>
          <w:p w14:paraId="3629B950" w14:textId="2FBDA0DB"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79B6F485" w14:textId="18D0D06C"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Трактовая, д.30</w:t>
            </w:r>
          </w:p>
        </w:tc>
        <w:tc>
          <w:tcPr>
            <w:tcW w:w="1199" w:type="dxa"/>
          </w:tcPr>
          <w:p w14:paraId="7ACF96F0" w14:textId="1DD87110"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1059,90</w:t>
            </w:r>
          </w:p>
        </w:tc>
        <w:tc>
          <w:tcPr>
            <w:tcW w:w="656" w:type="dxa"/>
          </w:tcPr>
          <w:p w14:paraId="08DE6283" w14:textId="137644A3"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1975</w:t>
            </w:r>
          </w:p>
        </w:tc>
        <w:tc>
          <w:tcPr>
            <w:tcW w:w="657" w:type="dxa"/>
          </w:tcPr>
          <w:p w14:paraId="5675EFAA" w14:textId="3B33E22E"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3</w:t>
            </w:r>
          </w:p>
        </w:tc>
        <w:tc>
          <w:tcPr>
            <w:tcW w:w="1364" w:type="dxa"/>
          </w:tcPr>
          <w:p w14:paraId="05782FD1" w14:textId="5078C4B1"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18</w:t>
            </w:r>
          </w:p>
        </w:tc>
      </w:tr>
      <w:tr w:rsidR="001F58EE" w14:paraId="68A586E7" w14:textId="77777777" w:rsidTr="00C22477">
        <w:tc>
          <w:tcPr>
            <w:tcW w:w="438" w:type="dxa"/>
          </w:tcPr>
          <w:p w14:paraId="2A5D1D49" w14:textId="3D20DF0F"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57</w:t>
            </w:r>
          </w:p>
        </w:tc>
        <w:tc>
          <w:tcPr>
            <w:tcW w:w="2251" w:type="dxa"/>
          </w:tcPr>
          <w:p w14:paraId="513931CA" w14:textId="09637ECE"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1A37FC09" w14:textId="3EE69EEF"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Трактовая, д.30, стр. А</w:t>
            </w:r>
          </w:p>
        </w:tc>
        <w:tc>
          <w:tcPr>
            <w:tcW w:w="1199" w:type="dxa"/>
          </w:tcPr>
          <w:p w14:paraId="70CC9D17" w14:textId="47EA9928"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1059,90</w:t>
            </w:r>
          </w:p>
        </w:tc>
        <w:tc>
          <w:tcPr>
            <w:tcW w:w="656" w:type="dxa"/>
          </w:tcPr>
          <w:p w14:paraId="74B3618E" w14:textId="0E026236"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1975</w:t>
            </w:r>
          </w:p>
        </w:tc>
        <w:tc>
          <w:tcPr>
            <w:tcW w:w="657" w:type="dxa"/>
          </w:tcPr>
          <w:p w14:paraId="20B27B80" w14:textId="0C7E5A75"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3</w:t>
            </w:r>
          </w:p>
        </w:tc>
        <w:tc>
          <w:tcPr>
            <w:tcW w:w="1364" w:type="dxa"/>
          </w:tcPr>
          <w:p w14:paraId="7A389B2A" w14:textId="6660EDC1"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18</w:t>
            </w:r>
          </w:p>
        </w:tc>
      </w:tr>
      <w:tr w:rsidR="001F58EE" w14:paraId="5112D69A" w14:textId="77777777" w:rsidTr="00C22477">
        <w:tc>
          <w:tcPr>
            <w:tcW w:w="438" w:type="dxa"/>
          </w:tcPr>
          <w:p w14:paraId="258EFD7C" w14:textId="311A24FB"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58</w:t>
            </w:r>
          </w:p>
        </w:tc>
        <w:tc>
          <w:tcPr>
            <w:tcW w:w="2251" w:type="dxa"/>
          </w:tcPr>
          <w:p w14:paraId="799F3DCF" w14:textId="22432480"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6D131E24" w14:textId="04DC0DE2"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Трактовая, д.30, к. А</w:t>
            </w:r>
          </w:p>
        </w:tc>
        <w:tc>
          <w:tcPr>
            <w:tcW w:w="1199" w:type="dxa"/>
          </w:tcPr>
          <w:p w14:paraId="1178334E" w14:textId="090D403E"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911,60</w:t>
            </w:r>
          </w:p>
        </w:tc>
        <w:tc>
          <w:tcPr>
            <w:tcW w:w="656" w:type="dxa"/>
          </w:tcPr>
          <w:p w14:paraId="4B550449" w14:textId="5C663348"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1982</w:t>
            </w:r>
          </w:p>
        </w:tc>
        <w:tc>
          <w:tcPr>
            <w:tcW w:w="657" w:type="dxa"/>
          </w:tcPr>
          <w:p w14:paraId="17925344" w14:textId="57CA4A2A"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3</w:t>
            </w:r>
          </w:p>
        </w:tc>
        <w:tc>
          <w:tcPr>
            <w:tcW w:w="1364" w:type="dxa"/>
          </w:tcPr>
          <w:p w14:paraId="63911D03" w14:textId="068C1483"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18</w:t>
            </w:r>
          </w:p>
        </w:tc>
      </w:tr>
      <w:tr w:rsidR="001F58EE" w14:paraId="7F09BEB1" w14:textId="77777777" w:rsidTr="00C22477">
        <w:tc>
          <w:tcPr>
            <w:tcW w:w="438" w:type="dxa"/>
          </w:tcPr>
          <w:p w14:paraId="26566ACA" w14:textId="5309858D"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59</w:t>
            </w:r>
          </w:p>
        </w:tc>
        <w:tc>
          <w:tcPr>
            <w:tcW w:w="2251" w:type="dxa"/>
          </w:tcPr>
          <w:p w14:paraId="5C4BA03F" w14:textId="62F6685B"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5C4F7B0F" w14:textId="220E49FF"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Трактовая, д.32</w:t>
            </w:r>
          </w:p>
        </w:tc>
        <w:tc>
          <w:tcPr>
            <w:tcW w:w="1199" w:type="dxa"/>
          </w:tcPr>
          <w:p w14:paraId="7030D70C" w14:textId="1939746F"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908,30</w:t>
            </w:r>
          </w:p>
        </w:tc>
        <w:tc>
          <w:tcPr>
            <w:tcW w:w="656" w:type="dxa"/>
          </w:tcPr>
          <w:p w14:paraId="1CB6D714" w14:textId="4C349406"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1982</w:t>
            </w:r>
          </w:p>
        </w:tc>
        <w:tc>
          <w:tcPr>
            <w:tcW w:w="657" w:type="dxa"/>
          </w:tcPr>
          <w:p w14:paraId="2D65ED83" w14:textId="181F91E2"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3</w:t>
            </w:r>
          </w:p>
        </w:tc>
        <w:tc>
          <w:tcPr>
            <w:tcW w:w="1364" w:type="dxa"/>
          </w:tcPr>
          <w:p w14:paraId="3A558CDD" w14:textId="0E2C4D91"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18</w:t>
            </w:r>
          </w:p>
        </w:tc>
      </w:tr>
      <w:tr w:rsidR="001F58EE" w14:paraId="3AD588AC" w14:textId="77777777" w:rsidTr="00C22477">
        <w:tc>
          <w:tcPr>
            <w:tcW w:w="438" w:type="dxa"/>
          </w:tcPr>
          <w:p w14:paraId="660586DD" w14:textId="2F55604B"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60</w:t>
            </w:r>
          </w:p>
        </w:tc>
        <w:tc>
          <w:tcPr>
            <w:tcW w:w="2251" w:type="dxa"/>
          </w:tcPr>
          <w:p w14:paraId="7D13C930" w14:textId="6C8DD7BD"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7B1A2EC5" w14:textId="189A65A0"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Трактовая, д.32а</w:t>
            </w:r>
          </w:p>
        </w:tc>
        <w:tc>
          <w:tcPr>
            <w:tcW w:w="1199" w:type="dxa"/>
          </w:tcPr>
          <w:p w14:paraId="368130FB" w14:textId="76395741"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w:t>
            </w:r>
          </w:p>
        </w:tc>
        <w:tc>
          <w:tcPr>
            <w:tcW w:w="656" w:type="dxa"/>
          </w:tcPr>
          <w:p w14:paraId="1540D8F0" w14:textId="10D5584B"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w:t>
            </w:r>
          </w:p>
        </w:tc>
        <w:tc>
          <w:tcPr>
            <w:tcW w:w="657" w:type="dxa"/>
          </w:tcPr>
          <w:p w14:paraId="73CF3B29" w14:textId="63A8FC80"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w:t>
            </w:r>
          </w:p>
        </w:tc>
        <w:tc>
          <w:tcPr>
            <w:tcW w:w="1364" w:type="dxa"/>
          </w:tcPr>
          <w:p w14:paraId="701D9B23" w14:textId="64EBB0BC"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w:t>
            </w:r>
          </w:p>
        </w:tc>
      </w:tr>
      <w:tr w:rsidR="001F58EE" w14:paraId="5DA08C11" w14:textId="77777777" w:rsidTr="00C22477">
        <w:tc>
          <w:tcPr>
            <w:tcW w:w="438" w:type="dxa"/>
          </w:tcPr>
          <w:p w14:paraId="62B28711" w14:textId="795BF090"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61</w:t>
            </w:r>
          </w:p>
        </w:tc>
        <w:tc>
          <w:tcPr>
            <w:tcW w:w="2251" w:type="dxa"/>
          </w:tcPr>
          <w:p w14:paraId="75F48205" w14:textId="3EA04C34"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402CFAC5" w14:textId="26984BF9"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Трактовая, д.34</w:t>
            </w:r>
          </w:p>
        </w:tc>
        <w:tc>
          <w:tcPr>
            <w:tcW w:w="1199" w:type="dxa"/>
          </w:tcPr>
          <w:p w14:paraId="189D2246" w14:textId="3BA74435"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902,60</w:t>
            </w:r>
          </w:p>
        </w:tc>
        <w:tc>
          <w:tcPr>
            <w:tcW w:w="656" w:type="dxa"/>
          </w:tcPr>
          <w:p w14:paraId="5F388E93" w14:textId="1AF07A4D"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1972</w:t>
            </w:r>
          </w:p>
        </w:tc>
        <w:tc>
          <w:tcPr>
            <w:tcW w:w="657" w:type="dxa"/>
          </w:tcPr>
          <w:p w14:paraId="17C2919E" w14:textId="169095AC"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3</w:t>
            </w:r>
          </w:p>
        </w:tc>
        <w:tc>
          <w:tcPr>
            <w:tcW w:w="1364" w:type="dxa"/>
          </w:tcPr>
          <w:p w14:paraId="1E5929AD" w14:textId="43CA95B7"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18</w:t>
            </w:r>
          </w:p>
        </w:tc>
      </w:tr>
      <w:tr w:rsidR="001F58EE" w14:paraId="32CE87C6" w14:textId="77777777" w:rsidTr="00C22477">
        <w:tc>
          <w:tcPr>
            <w:tcW w:w="438" w:type="dxa"/>
          </w:tcPr>
          <w:p w14:paraId="3ED7BA4F" w14:textId="5728C3EA"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62</w:t>
            </w:r>
          </w:p>
        </w:tc>
        <w:tc>
          <w:tcPr>
            <w:tcW w:w="2251" w:type="dxa"/>
          </w:tcPr>
          <w:p w14:paraId="7513338D" w14:textId="4DDE6A17"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7CAD93AB" w14:textId="6898E1AC"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Трактовая, д.36</w:t>
            </w:r>
          </w:p>
        </w:tc>
        <w:tc>
          <w:tcPr>
            <w:tcW w:w="1199" w:type="dxa"/>
          </w:tcPr>
          <w:p w14:paraId="2A06F33F" w14:textId="4C168436"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844,70</w:t>
            </w:r>
          </w:p>
        </w:tc>
        <w:tc>
          <w:tcPr>
            <w:tcW w:w="656" w:type="dxa"/>
          </w:tcPr>
          <w:p w14:paraId="67AE6F8E" w14:textId="16DAE7B5"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1982</w:t>
            </w:r>
          </w:p>
        </w:tc>
        <w:tc>
          <w:tcPr>
            <w:tcW w:w="657" w:type="dxa"/>
          </w:tcPr>
          <w:p w14:paraId="29FA9937" w14:textId="66F7C74B"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3</w:t>
            </w:r>
          </w:p>
        </w:tc>
        <w:tc>
          <w:tcPr>
            <w:tcW w:w="1364" w:type="dxa"/>
          </w:tcPr>
          <w:p w14:paraId="0DD4ABC6" w14:textId="4AA57F75"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18</w:t>
            </w:r>
          </w:p>
        </w:tc>
      </w:tr>
      <w:tr w:rsidR="001F58EE" w14:paraId="0C08A8B6" w14:textId="77777777" w:rsidTr="00C22477">
        <w:tc>
          <w:tcPr>
            <w:tcW w:w="438" w:type="dxa"/>
          </w:tcPr>
          <w:p w14:paraId="3EC9F35A" w14:textId="51F0CEBC"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63</w:t>
            </w:r>
          </w:p>
        </w:tc>
        <w:tc>
          <w:tcPr>
            <w:tcW w:w="2251" w:type="dxa"/>
          </w:tcPr>
          <w:p w14:paraId="648994D7" w14:textId="3AF472E5"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0D1FF172" w14:textId="4EE897CD"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Трактовая, д.38</w:t>
            </w:r>
          </w:p>
        </w:tc>
        <w:tc>
          <w:tcPr>
            <w:tcW w:w="1199" w:type="dxa"/>
          </w:tcPr>
          <w:p w14:paraId="1D7E6720" w14:textId="4C1480CB"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862,80</w:t>
            </w:r>
          </w:p>
        </w:tc>
        <w:tc>
          <w:tcPr>
            <w:tcW w:w="656" w:type="dxa"/>
          </w:tcPr>
          <w:p w14:paraId="1546FFC2" w14:textId="499DC61C"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1974</w:t>
            </w:r>
          </w:p>
        </w:tc>
        <w:tc>
          <w:tcPr>
            <w:tcW w:w="657" w:type="dxa"/>
          </w:tcPr>
          <w:p w14:paraId="5FCE73BE" w14:textId="44C5FC42"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3</w:t>
            </w:r>
          </w:p>
        </w:tc>
        <w:tc>
          <w:tcPr>
            <w:tcW w:w="1364" w:type="dxa"/>
          </w:tcPr>
          <w:p w14:paraId="0E3B17B1" w14:textId="7A6B52E1"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18</w:t>
            </w:r>
          </w:p>
        </w:tc>
      </w:tr>
      <w:tr w:rsidR="001F58EE" w14:paraId="236EF037" w14:textId="77777777" w:rsidTr="00C22477">
        <w:tc>
          <w:tcPr>
            <w:tcW w:w="438" w:type="dxa"/>
          </w:tcPr>
          <w:p w14:paraId="466A1668" w14:textId="1E37DD43"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64</w:t>
            </w:r>
          </w:p>
        </w:tc>
        <w:tc>
          <w:tcPr>
            <w:tcW w:w="2251" w:type="dxa"/>
          </w:tcPr>
          <w:p w14:paraId="6EEA7389" w14:textId="41A5380F"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335F5438" w14:textId="7A645DCE"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Трактовая, д.40</w:t>
            </w:r>
          </w:p>
        </w:tc>
        <w:tc>
          <w:tcPr>
            <w:tcW w:w="1199" w:type="dxa"/>
          </w:tcPr>
          <w:p w14:paraId="6B2EAF26" w14:textId="776F972D"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667,40</w:t>
            </w:r>
          </w:p>
        </w:tc>
        <w:tc>
          <w:tcPr>
            <w:tcW w:w="656" w:type="dxa"/>
          </w:tcPr>
          <w:p w14:paraId="79023797" w14:textId="0F07968E"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1981</w:t>
            </w:r>
          </w:p>
        </w:tc>
        <w:tc>
          <w:tcPr>
            <w:tcW w:w="657" w:type="dxa"/>
          </w:tcPr>
          <w:p w14:paraId="651BA68C" w14:textId="31278D25"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2</w:t>
            </w:r>
          </w:p>
        </w:tc>
        <w:tc>
          <w:tcPr>
            <w:tcW w:w="1364" w:type="dxa"/>
          </w:tcPr>
          <w:p w14:paraId="70D12B16" w14:textId="555E89D3"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12</w:t>
            </w:r>
          </w:p>
        </w:tc>
      </w:tr>
      <w:tr w:rsidR="001F58EE" w14:paraId="5FAE03CC" w14:textId="77777777" w:rsidTr="00C22477">
        <w:tc>
          <w:tcPr>
            <w:tcW w:w="438" w:type="dxa"/>
          </w:tcPr>
          <w:p w14:paraId="433D0590" w14:textId="60301A72"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65</w:t>
            </w:r>
          </w:p>
        </w:tc>
        <w:tc>
          <w:tcPr>
            <w:tcW w:w="2251" w:type="dxa"/>
          </w:tcPr>
          <w:p w14:paraId="170B4F0A" w14:textId="77777777"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27E3F16D" w14:textId="77777777"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Трактовая, д.42</w:t>
            </w:r>
          </w:p>
        </w:tc>
        <w:tc>
          <w:tcPr>
            <w:tcW w:w="1199" w:type="dxa"/>
          </w:tcPr>
          <w:p w14:paraId="6EB19E50" w14:textId="77777777"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723,10</w:t>
            </w:r>
          </w:p>
        </w:tc>
        <w:tc>
          <w:tcPr>
            <w:tcW w:w="656" w:type="dxa"/>
          </w:tcPr>
          <w:p w14:paraId="2F135A5A" w14:textId="77777777"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1973</w:t>
            </w:r>
          </w:p>
        </w:tc>
        <w:tc>
          <w:tcPr>
            <w:tcW w:w="657" w:type="dxa"/>
          </w:tcPr>
          <w:p w14:paraId="147DE8C5" w14:textId="77777777"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2</w:t>
            </w:r>
          </w:p>
        </w:tc>
        <w:tc>
          <w:tcPr>
            <w:tcW w:w="1364" w:type="dxa"/>
          </w:tcPr>
          <w:p w14:paraId="3D577847" w14:textId="77777777"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14</w:t>
            </w:r>
          </w:p>
        </w:tc>
      </w:tr>
      <w:tr w:rsidR="001F58EE" w14:paraId="127ACA6D" w14:textId="77777777" w:rsidTr="00C22477">
        <w:tc>
          <w:tcPr>
            <w:tcW w:w="438" w:type="dxa"/>
          </w:tcPr>
          <w:p w14:paraId="758E2B30" w14:textId="30736FB7"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66</w:t>
            </w:r>
          </w:p>
        </w:tc>
        <w:tc>
          <w:tcPr>
            <w:tcW w:w="2251" w:type="dxa"/>
          </w:tcPr>
          <w:p w14:paraId="6A1BC0C1" w14:textId="709C6C6D"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45BE90BE" w14:textId="3BF87D6C"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Трактовая, д.44</w:t>
            </w:r>
          </w:p>
        </w:tc>
        <w:tc>
          <w:tcPr>
            <w:tcW w:w="1199" w:type="dxa"/>
          </w:tcPr>
          <w:p w14:paraId="3AC3A0B1" w14:textId="46F05A65"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862,30</w:t>
            </w:r>
          </w:p>
        </w:tc>
        <w:tc>
          <w:tcPr>
            <w:tcW w:w="656" w:type="dxa"/>
          </w:tcPr>
          <w:p w14:paraId="7DF86DB4" w14:textId="0DC8BD72"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1973</w:t>
            </w:r>
          </w:p>
        </w:tc>
        <w:tc>
          <w:tcPr>
            <w:tcW w:w="657" w:type="dxa"/>
          </w:tcPr>
          <w:p w14:paraId="3E959691" w14:textId="69186F57"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2</w:t>
            </w:r>
          </w:p>
        </w:tc>
        <w:tc>
          <w:tcPr>
            <w:tcW w:w="1364" w:type="dxa"/>
          </w:tcPr>
          <w:p w14:paraId="0BBDFC0A" w14:textId="69744DE5"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16</w:t>
            </w:r>
          </w:p>
        </w:tc>
      </w:tr>
      <w:tr w:rsidR="001F58EE" w14:paraId="59767E1C" w14:textId="77777777" w:rsidTr="00C22477">
        <w:tc>
          <w:tcPr>
            <w:tcW w:w="438" w:type="dxa"/>
          </w:tcPr>
          <w:p w14:paraId="3DFDF38B" w14:textId="57919353"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67</w:t>
            </w:r>
          </w:p>
        </w:tc>
        <w:tc>
          <w:tcPr>
            <w:tcW w:w="2251" w:type="dxa"/>
          </w:tcPr>
          <w:p w14:paraId="52750059" w14:textId="3C5660FF"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6D9B42E7" w14:textId="58D3DE44"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Трактовая, д.46</w:t>
            </w:r>
          </w:p>
        </w:tc>
        <w:tc>
          <w:tcPr>
            <w:tcW w:w="1199" w:type="dxa"/>
          </w:tcPr>
          <w:p w14:paraId="78627952" w14:textId="5302C96B"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782,50</w:t>
            </w:r>
          </w:p>
        </w:tc>
        <w:tc>
          <w:tcPr>
            <w:tcW w:w="656" w:type="dxa"/>
          </w:tcPr>
          <w:p w14:paraId="74D54415" w14:textId="2CF5EB3C"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1972</w:t>
            </w:r>
          </w:p>
        </w:tc>
        <w:tc>
          <w:tcPr>
            <w:tcW w:w="657" w:type="dxa"/>
          </w:tcPr>
          <w:p w14:paraId="34A1DF3A" w14:textId="714E1CB5"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2</w:t>
            </w:r>
          </w:p>
        </w:tc>
        <w:tc>
          <w:tcPr>
            <w:tcW w:w="1364" w:type="dxa"/>
          </w:tcPr>
          <w:p w14:paraId="40FD88D1" w14:textId="5CB049A2"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16</w:t>
            </w:r>
          </w:p>
        </w:tc>
      </w:tr>
      <w:tr w:rsidR="001F58EE" w14:paraId="7B3F46DB" w14:textId="77777777" w:rsidTr="00C22477">
        <w:tc>
          <w:tcPr>
            <w:tcW w:w="438" w:type="dxa"/>
          </w:tcPr>
          <w:p w14:paraId="5E0D534C" w14:textId="06CDBAD0"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68</w:t>
            </w:r>
          </w:p>
        </w:tc>
        <w:tc>
          <w:tcPr>
            <w:tcW w:w="2251" w:type="dxa"/>
          </w:tcPr>
          <w:p w14:paraId="40416426" w14:textId="368F86F1"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27ABE1F8" w14:textId="3B38A22B"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Трактовая, д.48</w:t>
            </w:r>
          </w:p>
        </w:tc>
        <w:tc>
          <w:tcPr>
            <w:tcW w:w="1199" w:type="dxa"/>
          </w:tcPr>
          <w:p w14:paraId="0808AA9C" w14:textId="06B22491"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782,20</w:t>
            </w:r>
          </w:p>
        </w:tc>
        <w:tc>
          <w:tcPr>
            <w:tcW w:w="656" w:type="dxa"/>
          </w:tcPr>
          <w:p w14:paraId="4F85C909" w14:textId="7B317316"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1973</w:t>
            </w:r>
          </w:p>
        </w:tc>
        <w:tc>
          <w:tcPr>
            <w:tcW w:w="657" w:type="dxa"/>
          </w:tcPr>
          <w:p w14:paraId="5A7E381B" w14:textId="33191DD6"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2</w:t>
            </w:r>
          </w:p>
        </w:tc>
        <w:tc>
          <w:tcPr>
            <w:tcW w:w="1364" w:type="dxa"/>
          </w:tcPr>
          <w:p w14:paraId="373B5BD8" w14:textId="659A648B"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16</w:t>
            </w:r>
          </w:p>
        </w:tc>
      </w:tr>
      <w:tr w:rsidR="001F58EE" w14:paraId="4E21F19A" w14:textId="77777777" w:rsidTr="00C22477">
        <w:tc>
          <w:tcPr>
            <w:tcW w:w="438" w:type="dxa"/>
          </w:tcPr>
          <w:p w14:paraId="52042081" w14:textId="53C18718"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69</w:t>
            </w:r>
          </w:p>
        </w:tc>
        <w:tc>
          <w:tcPr>
            <w:tcW w:w="2251" w:type="dxa"/>
          </w:tcPr>
          <w:p w14:paraId="035FE124" w14:textId="74482087"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104CC140" w14:textId="0E14C79E"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Трактовая, д.50</w:t>
            </w:r>
          </w:p>
        </w:tc>
        <w:tc>
          <w:tcPr>
            <w:tcW w:w="1199" w:type="dxa"/>
          </w:tcPr>
          <w:p w14:paraId="6B9E7D4E" w14:textId="4E3AB384"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755,20</w:t>
            </w:r>
          </w:p>
        </w:tc>
        <w:tc>
          <w:tcPr>
            <w:tcW w:w="656" w:type="dxa"/>
          </w:tcPr>
          <w:p w14:paraId="3A39F6FF" w14:textId="3D05B4DB"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1972</w:t>
            </w:r>
          </w:p>
        </w:tc>
        <w:tc>
          <w:tcPr>
            <w:tcW w:w="657" w:type="dxa"/>
          </w:tcPr>
          <w:p w14:paraId="5CC57093" w14:textId="1EF81099"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2</w:t>
            </w:r>
          </w:p>
        </w:tc>
        <w:tc>
          <w:tcPr>
            <w:tcW w:w="1364" w:type="dxa"/>
          </w:tcPr>
          <w:p w14:paraId="1D7C8C60" w14:textId="2DA18BA9"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15</w:t>
            </w:r>
          </w:p>
        </w:tc>
      </w:tr>
      <w:tr w:rsidR="001F58EE" w14:paraId="7A7DEED0" w14:textId="77777777" w:rsidTr="00C22477">
        <w:tc>
          <w:tcPr>
            <w:tcW w:w="438" w:type="dxa"/>
          </w:tcPr>
          <w:p w14:paraId="07451828" w14:textId="426890BD"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70</w:t>
            </w:r>
          </w:p>
        </w:tc>
        <w:tc>
          <w:tcPr>
            <w:tcW w:w="2251" w:type="dxa"/>
          </w:tcPr>
          <w:p w14:paraId="00BC7374" w14:textId="01000B06"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58A5D01A" w14:textId="79B38732"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Трактовая, д.88</w:t>
            </w:r>
          </w:p>
        </w:tc>
        <w:tc>
          <w:tcPr>
            <w:tcW w:w="1199" w:type="dxa"/>
          </w:tcPr>
          <w:p w14:paraId="6C2D60AB" w14:textId="775674D6"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1282,70</w:t>
            </w:r>
          </w:p>
        </w:tc>
        <w:tc>
          <w:tcPr>
            <w:tcW w:w="656" w:type="dxa"/>
          </w:tcPr>
          <w:p w14:paraId="23E262A7" w14:textId="4ACD1BDE"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1978</w:t>
            </w:r>
          </w:p>
        </w:tc>
        <w:tc>
          <w:tcPr>
            <w:tcW w:w="657" w:type="dxa"/>
          </w:tcPr>
          <w:p w14:paraId="3EEF751D" w14:textId="39B303AB"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3</w:t>
            </w:r>
          </w:p>
        </w:tc>
        <w:tc>
          <w:tcPr>
            <w:tcW w:w="1364" w:type="dxa"/>
          </w:tcPr>
          <w:p w14:paraId="036CA837" w14:textId="23A07FCE"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27</w:t>
            </w:r>
          </w:p>
        </w:tc>
      </w:tr>
      <w:tr w:rsidR="001F58EE" w14:paraId="20C4E835" w14:textId="77777777" w:rsidTr="00C22477">
        <w:tc>
          <w:tcPr>
            <w:tcW w:w="438" w:type="dxa"/>
          </w:tcPr>
          <w:p w14:paraId="5EB951DA" w14:textId="40858784"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71</w:t>
            </w:r>
          </w:p>
        </w:tc>
        <w:tc>
          <w:tcPr>
            <w:tcW w:w="2251" w:type="dxa"/>
          </w:tcPr>
          <w:p w14:paraId="068612A2" w14:textId="2CBC639A"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60857CAF" w14:textId="5245E861"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Трактовая, д.90</w:t>
            </w:r>
          </w:p>
        </w:tc>
        <w:tc>
          <w:tcPr>
            <w:tcW w:w="1199" w:type="dxa"/>
          </w:tcPr>
          <w:p w14:paraId="7C0D2960" w14:textId="5EF0BE7B"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1325,50</w:t>
            </w:r>
          </w:p>
        </w:tc>
        <w:tc>
          <w:tcPr>
            <w:tcW w:w="656" w:type="dxa"/>
          </w:tcPr>
          <w:p w14:paraId="1FF945FB" w14:textId="54C86E71"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1985</w:t>
            </w:r>
          </w:p>
        </w:tc>
        <w:tc>
          <w:tcPr>
            <w:tcW w:w="657" w:type="dxa"/>
          </w:tcPr>
          <w:p w14:paraId="38FE7CA2" w14:textId="2841C543"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3</w:t>
            </w:r>
          </w:p>
        </w:tc>
        <w:tc>
          <w:tcPr>
            <w:tcW w:w="1364" w:type="dxa"/>
          </w:tcPr>
          <w:p w14:paraId="16003383" w14:textId="7E395781"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27</w:t>
            </w:r>
          </w:p>
        </w:tc>
      </w:tr>
      <w:tr w:rsidR="001F58EE" w14:paraId="79BB6B6C" w14:textId="77777777" w:rsidTr="00C22477">
        <w:tc>
          <w:tcPr>
            <w:tcW w:w="438" w:type="dxa"/>
          </w:tcPr>
          <w:p w14:paraId="31D4984E" w14:textId="5DAC9929"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72</w:t>
            </w:r>
          </w:p>
        </w:tc>
        <w:tc>
          <w:tcPr>
            <w:tcW w:w="2251" w:type="dxa"/>
          </w:tcPr>
          <w:p w14:paraId="43E3B117" w14:textId="45BF05DD"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110DA782" w14:textId="4C50C215"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Трактовая, д.94</w:t>
            </w:r>
          </w:p>
        </w:tc>
        <w:tc>
          <w:tcPr>
            <w:tcW w:w="1199" w:type="dxa"/>
          </w:tcPr>
          <w:p w14:paraId="53DFEC22" w14:textId="51326E74"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1270,70</w:t>
            </w:r>
          </w:p>
        </w:tc>
        <w:tc>
          <w:tcPr>
            <w:tcW w:w="656" w:type="dxa"/>
          </w:tcPr>
          <w:p w14:paraId="5072C03F" w14:textId="16C43548"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1994</w:t>
            </w:r>
          </w:p>
        </w:tc>
        <w:tc>
          <w:tcPr>
            <w:tcW w:w="657" w:type="dxa"/>
          </w:tcPr>
          <w:p w14:paraId="5D46204E" w14:textId="003CB62B"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3</w:t>
            </w:r>
          </w:p>
        </w:tc>
        <w:tc>
          <w:tcPr>
            <w:tcW w:w="1364" w:type="dxa"/>
          </w:tcPr>
          <w:p w14:paraId="66522DFF" w14:textId="34254D23"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27</w:t>
            </w:r>
          </w:p>
        </w:tc>
      </w:tr>
      <w:tr w:rsidR="001F58EE" w14:paraId="4EE94C2E" w14:textId="77777777" w:rsidTr="00C22477">
        <w:tc>
          <w:tcPr>
            <w:tcW w:w="438" w:type="dxa"/>
          </w:tcPr>
          <w:p w14:paraId="34C1EF6F" w14:textId="417C9B4D"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73</w:t>
            </w:r>
          </w:p>
        </w:tc>
        <w:tc>
          <w:tcPr>
            <w:tcW w:w="2251" w:type="dxa"/>
          </w:tcPr>
          <w:p w14:paraId="0F0B43ED" w14:textId="66D6D134"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3E39A354" w14:textId="5A24A68F"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Трактовая, д.103</w:t>
            </w:r>
          </w:p>
        </w:tc>
        <w:tc>
          <w:tcPr>
            <w:tcW w:w="1199" w:type="dxa"/>
          </w:tcPr>
          <w:p w14:paraId="443BAB40" w14:textId="4B16A0A7"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1361,20</w:t>
            </w:r>
          </w:p>
        </w:tc>
        <w:tc>
          <w:tcPr>
            <w:tcW w:w="656" w:type="dxa"/>
          </w:tcPr>
          <w:p w14:paraId="40259901" w14:textId="3E1E054E"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1982</w:t>
            </w:r>
          </w:p>
        </w:tc>
        <w:tc>
          <w:tcPr>
            <w:tcW w:w="657" w:type="dxa"/>
          </w:tcPr>
          <w:p w14:paraId="7D6BA4A2" w14:textId="20BE44A0"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3</w:t>
            </w:r>
          </w:p>
        </w:tc>
        <w:tc>
          <w:tcPr>
            <w:tcW w:w="1364" w:type="dxa"/>
          </w:tcPr>
          <w:p w14:paraId="2597E2EC" w14:textId="3E5B65F2"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27</w:t>
            </w:r>
          </w:p>
        </w:tc>
      </w:tr>
      <w:tr w:rsidR="001F58EE" w14:paraId="08C060E6" w14:textId="77777777" w:rsidTr="00C22477">
        <w:tc>
          <w:tcPr>
            <w:tcW w:w="438" w:type="dxa"/>
          </w:tcPr>
          <w:p w14:paraId="2614FBA2" w14:textId="645EB7E8"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74</w:t>
            </w:r>
          </w:p>
        </w:tc>
        <w:tc>
          <w:tcPr>
            <w:tcW w:w="2251" w:type="dxa"/>
          </w:tcPr>
          <w:p w14:paraId="0E0630D3" w14:textId="73AB8F36"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1E8BC042" w14:textId="17A1F611"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Трактовая, д.105</w:t>
            </w:r>
          </w:p>
        </w:tc>
        <w:tc>
          <w:tcPr>
            <w:tcW w:w="1199" w:type="dxa"/>
          </w:tcPr>
          <w:p w14:paraId="725B60E4" w14:textId="3B69AFEF"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1400,30</w:t>
            </w:r>
          </w:p>
        </w:tc>
        <w:tc>
          <w:tcPr>
            <w:tcW w:w="656" w:type="dxa"/>
          </w:tcPr>
          <w:p w14:paraId="36A0FE85" w14:textId="608F41C8"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1982</w:t>
            </w:r>
          </w:p>
        </w:tc>
        <w:tc>
          <w:tcPr>
            <w:tcW w:w="657" w:type="dxa"/>
          </w:tcPr>
          <w:p w14:paraId="5950F92D" w14:textId="72DB8D50"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3</w:t>
            </w:r>
          </w:p>
        </w:tc>
        <w:tc>
          <w:tcPr>
            <w:tcW w:w="1364" w:type="dxa"/>
          </w:tcPr>
          <w:p w14:paraId="12740A6B" w14:textId="6BC93956"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27</w:t>
            </w:r>
          </w:p>
        </w:tc>
      </w:tr>
      <w:tr w:rsidR="001F58EE" w14:paraId="120799B5" w14:textId="77777777" w:rsidTr="00C22477">
        <w:tc>
          <w:tcPr>
            <w:tcW w:w="438" w:type="dxa"/>
          </w:tcPr>
          <w:p w14:paraId="5752099B" w14:textId="20C21E71"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75</w:t>
            </w:r>
          </w:p>
        </w:tc>
        <w:tc>
          <w:tcPr>
            <w:tcW w:w="2251" w:type="dxa"/>
          </w:tcPr>
          <w:p w14:paraId="0147660A" w14:textId="5394F792"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2B22423C" w14:textId="14EA73DC"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Трактовая, д.107</w:t>
            </w:r>
          </w:p>
        </w:tc>
        <w:tc>
          <w:tcPr>
            <w:tcW w:w="1199" w:type="dxa"/>
          </w:tcPr>
          <w:p w14:paraId="5C53BEE7" w14:textId="016B6DE8"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1388,90</w:t>
            </w:r>
          </w:p>
        </w:tc>
        <w:tc>
          <w:tcPr>
            <w:tcW w:w="656" w:type="dxa"/>
          </w:tcPr>
          <w:p w14:paraId="13CF97B9" w14:textId="11640C7D"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1984</w:t>
            </w:r>
          </w:p>
        </w:tc>
        <w:tc>
          <w:tcPr>
            <w:tcW w:w="657" w:type="dxa"/>
          </w:tcPr>
          <w:p w14:paraId="1DFC504D" w14:textId="463FDB85"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3</w:t>
            </w:r>
          </w:p>
        </w:tc>
        <w:tc>
          <w:tcPr>
            <w:tcW w:w="1364" w:type="dxa"/>
          </w:tcPr>
          <w:p w14:paraId="73A1675F" w14:textId="1AD566EE"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27</w:t>
            </w:r>
          </w:p>
        </w:tc>
      </w:tr>
      <w:tr w:rsidR="001F58EE" w14:paraId="6620CA51" w14:textId="77777777" w:rsidTr="00C22477">
        <w:tc>
          <w:tcPr>
            <w:tcW w:w="438" w:type="dxa"/>
          </w:tcPr>
          <w:p w14:paraId="48A06156" w14:textId="5216A2C0"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lastRenderedPageBreak/>
              <w:t>76</w:t>
            </w:r>
          </w:p>
        </w:tc>
        <w:tc>
          <w:tcPr>
            <w:tcW w:w="2251" w:type="dxa"/>
          </w:tcPr>
          <w:p w14:paraId="4BC2FD01" w14:textId="044D6C62"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1270E443" w14:textId="2943A2C0"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Трактовая, д.117</w:t>
            </w:r>
          </w:p>
        </w:tc>
        <w:tc>
          <w:tcPr>
            <w:tcW w:w="1199" w:type="dxa"/>
          </w:tcPr>
          <w:p w14:paraId="0FF18A1A" w14:textId="22C76D9A"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710,10</w:t>
            </w:r>
          </w:p>
        </w:tc>
        <w:tc>
          <w:tcPr>
            <w:tcW w:w="656" w:type="dxa"/>
          </w:tcPr>
          <w:p w14:paraId="404BBDEB" w14:textId="57C47C38"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1968</w:t>
            </w:r>
          </w:p>
        </w:tc>
        <w:tc>
          <w:tcPr>
            <w:tcW w:w="657" w:type="dxa"/>
          </w:tcPr>
          <w:p w14:paraId="34C1BC3C" w14:textId="27DE50EE"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2</w:t>
            </w:r>
          </w:p>
        </w:tc>
        <w:tc>
          <w:tcPr>
            <w:tcW w:w="1364" w:type="dxa"/>
          </w:tcPr>
          <w:p w14:paraId="075F17CD" w14:textId="16D3731C"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16</w:t>
            </w:r>
          </w:p>
        </w:tc>
      </w:tr>
      <w:tr w:rsidR="001F58EE" w14:paraId="5BFF358F" w14:textId="77777777" w:rsidTr="00C22477">
        <w:tc>
          <w:tcPr>
            <w:tcW w:w="438" w:type="dxa"/>
          </w:tcPr>
          <w:p w14:paraId="2395495E" w14:textId="016171C8"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77</w:t>
            </w:r>
          </w:p>
        </w:tc>
        <w:tc>
          <w:tcPr>
            <w:tcW w:w="2251" w:type="dxa"/>
          </w:tcPr>
          <w:p w14:paraId="312C4E7A" w14:textId="20606C64"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0BCB620F" w14:textId="2E2AFC84"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Трактовая, д.117, к. А</w:t>
            </w:r>
          </w:p>
        </w:tc>
        <w:tc>
          <w:tcPr>
            <w:tcW w:w="1199" w:type="dxa"/>
          </w:tcPr>
          <w:p w14:paraId="147D94B8" w14:textId="422612AB"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769,40</w:t>
            </w:r>
          </w:p>
        </w:tc>
        <w:tc>
          <w:tcPr>
            <w:tcW w:w="656" w:type="dxa"/>
          </w:tcPr>
          <w:p w14:paraId="30BF2452" w14:textId="49A7053C"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1968</w:t>
            </w:r>
          </w:p>
        </w:tc>
        <w:tc>
          <w:tcPr>
            <w:tcW w:w="657" w:type="dxa"/>
          </w:tcPr>
          <w:p w14:paraId="2FE13096" w14:textId="2780A3D8"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2</w:t>
            </w:r>
          </w:p>
        </w:tc>
        <w:tc>
          <w:tcPr>
            <w:tcW w:w="1364" w:type="dxa"/>
          </w:tcPr>
          <w:p w14:paraId="6D11B950" w14:textId="0D1A4F2B"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16</w:t>
            </w:r>
          </w:p>
        </w:tc>
      </w:tr>
      <w:tr w:rsidR="001F58EE" w14:paraId="4C9DED38" w14:textId="77777777" w:rsidTr="00C22477">
        <w:tc>
          <w:tcPr>
            <w:tcW w:w="438" w:type="dxa"/>
          </w:tcPr>
          <w:p w14:paraId="68B6A6C2" w14:textId="2209760C"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78</w:t>
            </w:r>
          </w:p>
        </w:tc>
        <w:tc>
          <w:tcPr>
            <w:tcW w:w="2251" w:type="dxa"/>
          </w:tcPr>
          <w:p w14:paraId="42284B53" w14:textId="455BD2DA"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1EDE89BE" w14:textId="6EB4D1CE"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Трактовая, д.117, к. Б</w:t>
            </w:r>
          </w:p>
        </w:tc>
        <w:tc>
          <w:tcPr>
            <w:tcW w:w="1199" w:type="dxa"/>
          </w:tcPr>
          <w:p w14:paraId="5A5708A7" w14:textId="29E1B928"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1385,20</w:t>
            </w:r>
          </w:p>
        </w:tc>
        <w:tc>
          <w:tcPr>
            <w:tcW w:w="656" w:type="dxa"/>
          </w:tcPr>
          <w:p w14:paraId="57F3C536" w14:textId="53890DF8"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1978</w:t>
            </w:r>
          </w:p>
        </w:tc>
        <w:tc>
          <w:tcPr>
            <w:tcW w:w="657" w:type="dxa"/>
          </w:tcPr>
          <w:p w14:paraId="3DE17A97" w14:textId="4BE9C626"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3</w:t>
            </w:r>
          </w:p>
        </w:tc>
        <w:tc>
          <w:tcPr>
            <w:tcW w:w="1364" w:type="dxa"/>
          </w:tcPr>
          <w:p w14:paraId="0E28C1C2" w14:textId="62637E96"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27</w:t>
            </w:r>
          </w:p>
        </w:tc>
      </w:tr>
      <w:tr w:rsidR="001F58EE" w14:paraId="1EBAA160" w14:textId="77777777" w:rsidTr="00C22477">
        <w:tc>
          <w:tcPr>
            <w:tcW w:w="438" w:type="dxa"/>
          </w:tcPr>
          <w:p w14:paraId="1B02EBBA" w14:textId="5830E152"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79</w:t>
            </w:r>
          </w:p>
        </w:tc>
        <w:tc>
          <w:tcPr>
            <w:tcW w:w="2251" w:type="dxa"/>
          </w:tcPr>
          <w:p w14:paraId="5A1A0C58" w14:textId="6354DE7E"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34587AA4" w14:textId="49E86702"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Трактовая, д.119</w:t>
            </w:r>
          </w:p>
        </w:tc>
        <w:tc>
          <w:tcPr>
            <w:tcW w:w="1199" w:type="dxa"/>
          </w:tcPr>
          <w:p w14:paraId="4165A3EB" w14:textId="73C48C65"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594,00</w:t>
            </w:r>
          </w:p>
        </w:tc>
        <w:tc>
          <w:tcPr>
            <w:tcW w:w="656" w:type="dxa"/>
          </w:tcPr>
          <w:p w14:paraId="734E4D01" w14:textId="564AE245"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1980</w:t>
            </w:r>
          </w:p>
        </w:tc>
        <w:tc>
          <w:tcPr>
            <w:tcW w:w="657" w:type="dxa"/>
          </w:tcPr>
          <w:p w14:paraId="1DED0904" w14:textId="11D75A58"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w:t>
            </w:r>
          </w:p>
        </w:tc>
        <w:tc>
          <w:tcPr>
            <w:tcW w:w="1364" w:type="dxa"/>
          </w:tcPr>
          <w:p w14:paraId="297F966D" w14:textId="0DB19D51"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w:t>
            </w:r>
          </w:p>
        </w:tc>
      </w:tr>
      <w:tr w:rsidR="001F58EE" w14:paraId="4D4BD269" w14:textId="77777777" w:rsidTr="00C22477">
        <w:tc>
          <w:tcPr>
            <w:tcW w:w="438" w:type="dxa"/>
          </w:tcPr>
          <w:p w14:paraId="78CDA82D" w14:textId="61DC7353"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80</w:t>
            </w:r>
          </w:p>
        </w:tc>
        <w:tc>
          <w:tcPr>
            <w:tcW w:w="2251" w:type="dxa"/>
          </w:tcPr>
          <w:p w14:paraId="04B9D16B" w14:textId="54767139"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Камень-Рыболов</w:t>
            </w:r>
          </w:p>
        </w:tc>
        <w:tc>
          <w:tcPr>
            <w:tcW w:w="2780" w:type="dxa"/>
          </w:tcPr>
          <w:p w14:paraId="67A3AE24" w14:textId="5EE2851A"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Решетникова, д.6</w:t>
            </w:r>
          </w:p>
        </w:tc>
        <w:tc>
          <w:tcPr>
            <w:tcW w:w="1199" w:type="dxa"/>
          </w:tcPr>
          <w:p w14:paraId="0D5C84BB" w14:textId="331917C7"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1543,00</w:t>
            </w:r>
          </w:p>
        </w:tc>
        <w:tc>
          <w:tcPr>
            <w:tcW w:w="656" w:type="dxa"/>
          </w:tcPr>
          <w:p w14:paraId="315CB1C2" w14:textId="64B20542"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1995</w:t>
            </w:r>
          </w:p>
        </w:tc>
        <w:tc>
          <w:tcPr>
            <w:tcW w:w="657" w:type="dxa"/>
          </w:tcPr>
          <w:p w14:paraId="4C1C1F51" w14:textId="1C809842"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3</w:t>
            </w:r>
          </w:p>
        </w:tc>
        <w:tc>
          <w:tcPr>
            <w:tcW w:w="1364" w:type="dxa"/>
          </w:tcPr>
          <w:p w14:paraId="6DEA36F9" w14:textId="0C5DE94E"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27</w:t>
            </w:r>
          </w:p>
        </w:tc>
      </w:tr>
      <w:tr w:rsidR="001F58EE" w14:paraId="0745FBB1" w14:textId="77777777" w:rsidTr="00C22477">
        <w:tc>
          <w:tcPr>
            <w:tcW w:w="438" w:type="dxa"/>
          </w:tcPr>
          <w:p w14:paraId="450540AF" w14:textId="38E968C2"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w:t>
            </w:r>
          </w:p>
        </w:tc>
        <w:tc>
          <w:tcPr>
            <w:tcW w:w="2251" w:type="dxa"/>
          </w:tcPr>
          <w:p w14:paraId="758F46AC" w14:textId="77777777" w:rsidR="001F58EE" w:rsidRPr="00EF5F6D" w:rsidRDefault="001F58EE" w:rsidP="001F58EE">
            <w:pPr>
              <w:rPr>
                <w:rFonts w:ascii="Times New Roman" w:hAnsi="Times New Roman" w:cs="Times New Roman"/>
                <w:color w:val="000000" w:themeColor="text1"/>
              </w:rPr>
            </w:pPr>
            <w:r>
              <w:rPr>
                <w:rFonts w:ascii="Times New Roman" w:hAnsi="Times New Roman" w:cs="Times New Roman"/>
                <w:color w:val="000000" w:themeColor="text1"/>
              </w:rPr>
              <w:t>ж/д ст. Камень-Рыболов</w:t>
            </w:r>
          </w:p>
        </w:tc>
        <w:tc>
          <w:tcPr>
            <w:tcW w:w="6656" w:type="dxa"/>
            <w:gridSpan w:val="5"/>
          </w:tcPr>
          <w:p w14:paraId="1497312B" w14:textId="77777777" w:rsidR="001F58EE" w:rsidRPr="00EF5F6D" w:rsidRDefault="001F58EE" w:rsidP="001F58EE">
            <w:pPr>
              <w:rPr>
                <w:rFonts w:ascii="Times New Roman" w:hAnsi="Times New Roman" w:cs="Times New Roman"/>
                <w:color w:val="000000" w:themeColor="text1"/>
              </w:rPr>
            </w:pPr>
            <w:r>
              <w:rPr>
                <w:rFonts w:ascii="Times New Roman" w:hAnsi="Times New Roman" w:cs="Times New Roman"/>
                <w:color w:val="000000" w:themeColor="text1"/>
              </w:rPr>
              <w:t>МКД нет.</w:t>
            </w:r>
          </w:p>
        </w:tc>
      </w:tr>
      <w:tr w:rsidR="001F58EE" w14:paraId="2CE2B357" w14:textId="77777777" w:rsidTr="00C22477">
        <w:tc>
          <w:tcPr>
            <w:tcW w:w="438" w:type="dxa"/>
          </w:tcPr>
          <w:p w14:paraId="22D56A34" w14:textId="6D64A879"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w:t>
            </w:r>
          </w:p>
        </w:tc>
        <w:tc>
          <w:tcPr>
            <w:tcW w:w="2251" w:type="dxa"/>
          </w:tcPr>
          <w:p w14:paraId="70580981" w14:textId="77777777" w:rsidR="001F58EE" w:rsidRDefault="001F58EE" w:rsidP="001F58EE">
            <w:pPr>
              <w:rPr>
                <w:rFonts w:ascii="Times New Roman" w:hAnsi="Times New Roman" w:cs="Times New Roman"/>
                <w:color w:val="000000" w:themeColor="text1"/>
              </w:rPr>
            </w:pPr>
            <w:r>
              <w:rPr>
                <w:rFonts w:ascii="Times New Roman" w:hAnsi="Times New Roman" w:cs="Times New Roman"/>
                <w:color w:val="000000" w:themeColor="text1"/>
              </w:rPr>
              <w:t>с. Алексеевка</w:t>
            </w:r>
          </w:p>
        </w:tc>
        <w:tc>
          <w:tcPr>
            <w:tcW w:w="6656" w:type="dxa"/>
            <w:gridSpan w:val="5"/>
          </w:tcPr>
          <w:p w14:paraId="7C71980A" w14:textId="77777777" w:rsidR="001F58EE" w:rsidRDefault="001F58EE" w:rsidP="001F58EE">
            <w:pPr>
              <w:rPr>
                <w:rFonts w:ascii="Times New Roman" w:hAnsi="Times New Roman" w:cs="Times New Roman"/>
                <w:color w:val="000000" w:themeColor="text1"/>
              </w:rPr>
            </w:pPr>
            <w:r>
              <w:rPr>
                <w:rFonts w:ascii="Times New Roman" w:hAnsi="Times New Roman" w:cs="Times New Roman"/>
                <w:color w:val="000000" w:themeColor="text1"/>
              </w:rPr>
              <w:t>МКД нет.</w:t>
            </w:r>
          </w:p>
        </w:tc>
      </w:tr>
      <w:tr w:rsidR="001F58EE" w14:paraId="630D9A6E" w14:textId="77777777" w:rsidTr="00C22477">
        <w:tc>
          <w:tcPr>
            <w:tcW w:w="438" w:type="dxa"/>
          </w:tcPr>
          <w:p w14:paraId="1006E640" w14:textId="388A152D" w:rsidR="001F58EE" w:rsidRPr="00EF5F6D" w:rsidRDefault="00A32F37" w:rsidP="001F58EE">
            <w:pPr>
              <w:jc w:val="both"/>
              <w:rPr>
                <w:rFonts w:ascii="Times New Roman" w:hAnsi="Times New Roman" w:cs="Times New Roman"/>
                <w:color w:val="000000" w:themeColor="text1"/>
              </w:rPr>
            </w:pPr>
            <w:r>
              <w:rPr>
                <w:rFonts w:ascii="Times New Roman" w:hAnsi="Times New Roman" w:cs="Times New Roman"/>
                <w:color w:val="000000" w:themeColor="text1"/>
              </w:rPr>
              <w:t>81</w:t>
            </w:r>
          </w:p>
        </w:tc>
        <w:tc>
          <w:tcPr>
            <w:tcW w:w="2251" w:type="dxa"/>
          </w:tcPr>
          <w:p w14:paraId="73BBF053" w14:textId="77777777"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Астраханка</w:t>
            </w:r>
          </w:p>
        </w:tc>
        <w:tc>
          <w:tcPr>
            <w:tcW w:w="2780" w:type="dxa"/>
          </w:tcPr>
          <w:p w14:paraId="0BFFA082" w14:textId="77777777"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Березюка, д.8</w:t>
            </w:r>
          </w:p>
        </w:tc>
        <w:tc>
          <w:tcPr>
            <w:tcW w:w="1199" w:type="dxa"/>
          </w:tcPr>
          <w:p w14:paraId="68BD548B" w14:textId="77777777"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395,60</w:t>
            </w:r>
          </w:p>
        </w:tc>
        <w:tc>
          <w:tcPr>
            <w:tcW w:w="656" w:type="dxa"/>
          </w:tcPr>
          <w:p w14:paraId="426156FA" w14:textId="77777777"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1965</w:t>
            </w:r>
          </w:p>
        </w:tc>
        <w:tc>
          <w:tcPr>
            <w:tcW w:w="657" w:type="dxa"/>
          </w:tcPr>
          <w:p w14:paraId="2B527FAD" w14:textId="77777777"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2</w:t>
            </w:r>
          </w:p>
        </w:tc>
        <w:tc>
          <w:tcPr>
            <w:tcW w:w="1364" w:type="dxa"/>
          </w:tcPr>
          <w:p w14:paraId="16F8D4EF" w14:textId="77777777"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7</w:t>
            </w:r>
          </w:p>
        </w:tc>
      </w:tr>
      <w:tr w:rsidR="001F58EE" w14:paraId="6224AFEC" w14:textId="77777777" w:rsidTr="00C22477">
        <w:tc>
          <w:tcPr>
            <w:tcW w:w="438" w:type="dxa"/>
          </w:tcPr>
          <w:p w14:paraId="1BEA645A" w14:textId="5A68BB36" w:rsidR="001F58EE" w:rsidRPr="00EF5F6D" w:rsidRDefault="00A32F37" w:rsidP="001F58EE">
            <w:pPr>
              <w:jc w:val="both"/>
              <w:rPr>
                <w:rFonts w:ascii="Times New Roman" w:hAnsi="Times New Roman" w:cs="Times New Roman"/>
                <w:color w:val="000000" w:themeColor="text1"/>
              </w:rPr>
            </w:pPr>
            <w:r>
              <w:rPr>
                <w:rFonts w:ascii="Times New Roman" w:hAnsi="Times New Roman" w:cs="Times New Roman"/>
                <w:color w:val="000000" w:themeColor="text1"/>
              </w:rPr>
              <w:t>82</w:t>
            </w:r>
          </w:p>
        </w:tc>
        <w:tc>
          <w:tcPr>
            <w:tcW w:w="2251" w:type="dxa"/>
          </w:tcPr>
          <w:p w14:paraId="0A1883E0" w14:textId="77777777"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Астраханка</w:t>
            </w:r>
          </w:p>
        </w:tc>
        <w:tc>
          <w:tcPr>
            <w:tcW w:w="2780" w:type="dxa"/>
          </w:tcPr>
          <w:p w14:paraId="6987DE2C" w14:textId="77777777"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Березюка, д.10</w:t>
            </w:r>
          </w:p>
        </w:tc>
        <w:tc>
          <w:tcPr>
            <w:tcW w:w="1199" w:type="dxa"/>
          </w:tcPr>
          <w:p w14:paraId="1C6327DC" w14:textId="77777777"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965,80</w:t>
            </w:r>
          </w:p>
        </w:tc>
        <w:tc>
          <w:tcPr>
            <w:tcW w:w="656" w:type="dxa"/>
          </w:tcPr>
          <w:p w14:paraId="22FCEFA7" w14:textId="77777777"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1978</w:t>
            </w:r>
          </w:p>
        </w:tc>
        <w:tc>
          <w:tcPr>
            <w:tcW w:w="657" w:type="dxa"/>
          </w:tcPr>
          <w:p w14:paraId="5C828D24" w14:textId="77777777"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3</w:t>
            </w:r>
          </w:p>
        </w:tc>
        <w:tc>
          <w:tcPr>
            <w:tcW w:w="1364" w:type="dxa"/>
          </w:tcPr>
          <w:p w14:paraId="176D961E" w14:textId="77777777"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18</w:t>
            </w:r>
          </w:p>
        </w:tc>
      </w:tr>
      <w:tr w:rsidR="001F58EE" w14:paraId="7B214E02" w14:textId="77777777" w:rsidTr="00C22477">
        <w:tc>
          <w:tcPr>
            <w:tcW w:w="438" w:type="dxa"/>
          </w:tcPr>
          <w:p w14:paraId="347DE553" w14:textId="640B54AB" w:rsidR="001F58EE" w:rsidRPr="00EF5F6D" w:rsidRDefault="00A32F37" w:rsidP="001F58EE">
            <w:pPr>
              <w:jc w:val="both"/>
              <w:rPr>
                <w:rFonts w:ascii="Times New Roman" w:hAnsi="Times New Roman" w:cs="Times New Roman"/>
                <w:color w:val="000000" w:themeColor="text1"/>
              </w:rPr>
            </w:pPr>
            <w:r>
              <w:rPr>
                <w:rFonts w:ascii="Times New Roman" w:hAnsi="Times New Roman" w:cs="Times New Roman"/>
                <w:color w:val="000000" w:themeColor="text1"/>
              </w:rPr>
              <w:t>83</w:t>
            </w:r>
          </w:p>
        </w:tc>
        <w:tc>
          <w:tcPr>
            <w:tcW w:w="2251" w:type="dxa"/>
          </w:tcPr>
          <w:p w14:paraId="5CD36CE7" w14:textId="77777777"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Астраханка</w:t>
            </w:r>
          </w:p>
        </w:tc>
        <w:tc>
          <w:tcPr>
            <w:tcW w:w="2780" w:type="dxa"/>
          </w:tcPr>
          <w:p w14:paraId="3605CC42" w14:textId="77777777"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Березюка, д.4</w:t>
            </w:r>
          </w:p>
        </w:tc>
        <w:tc>
          <w:tcPr>
            <w:tcW w:w="1199" w:type="dxa"/>
          </w:tcPr>
          <w:p w14:paraId="1779E0DD" w14:textId="77777777"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729,40</w:t>
            </w:r>
          </w:p>
        </w:tc>
        <w:tc>
          <w:tcPr>
            <w:tcW w:w="656" w:type="dxa"/>
          </w:tcPr>
          <w:p w14:paraId="39B42C71" w14:textId="77777777"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1969</w:t>
            </w:r>
          </w:p>
        </w:tc>
        <w:tc>
          <w:tcPr>
            <w:tcW w:w="657" w:type="dxa"/>
          </w:tcPr>
          <w:p w14:paraId="5019C0B1" w14:textId="77777777"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2</w:t>
            </w:r>
          </w:p>
        </w:tc>
        <w:tc>
          <w:tcPr>
            <w:tcW w:w="1364" w:type="dxa"/>
          </w:tcPr>
          <w:p w14:paraId="070237BF" w14:textId="77777777"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16</w:t>
            </w:r>
          </w:p>
        </w:tc>
      </w:tr>
      <w:tr w:rsidR="001F58EE" w14:paraId="7D3E0001" w14:textId="77777777" w:rsidTr="00C22477">
        <w:tc>
          <w:tcPr>
            <w:tcW w:w="438" w:type="dxa"/>
          </w:tcPr>
          <w:p w14:paraId="47BAA8B3" w14:textId="48D8E0B0" w:rsidR="001F58EE" w:rsidRPr="00EF5F6D" w:rsidRDefault="00A32F37" w:rsidP="001F58EE">
            <w:pPr>
              <w:jc w:val="both"/>
              <w:rPr>
                <w:rFonts w:ascii="Times New Roman" w:hAnsi="Times New Roman" w:cs="Times New Roman"/>
                <w:color w:val="000000" w:themeColor="text1"/>
              </w:rPr>
            </w:pPr>
            <w:r>
              <w:rPr>
                <w:rFonts w:ascii="Times New Roman" w:hAnsi="Times New Roman" w:cs="Times New Roman"/>
                <w:color w:val="000000" w:themeColor="text1"/>
              </w:rPr>
              <w:t>84</w:t>
            </w:r>
          </w:p>
        </w:tc>
        <w:tc>
          <w:tcPr>
            <w:tcW w:w="2251" w:type="dxa"/>
          </w:tcPr>
          <w:p w14:paraId="5EE6AC2C" w14:textId="77777777"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Астраханка</w:t>
            </w:r>
          </w:p>
        </w:tc>
        <w:tc>
          <w:tcPr>
            <w:tcW w:w="2780" w:type="dxa"/>
          </w:tcPr>
          <w:p w14:paraId="52680952" w14:textId="77777777"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Березюка, д.6</w:t>
            </w:r>
          </w:p>
        </w:tc>
        <w:tc>
          <w:tcPr>
            <w:tcW w:w="1199" w:type="dxa"/>
          </w:tcPr>
          <w:p w14:paraId="7C3A79DC" w14:textId="77777777"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358,50</w:t>
            </w:r>
          </w:p>
        </w:tc>
        <w:tc>
          <w:tcPr>
            <w:tcW w:w="656" w:type="dxa"/>
          </w:tcPr>
          <w:p w14:paraId="6A61DC6A" w14:textId="77777777"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1968</w:t>
            </w:r>
          </w:p>
        </w:tc>
        <w:tc>
          <w:tcPr>
            <w:tcW w:w="657" w:type="dxa"/>
          </w:tcPr>
          <w:p w14:paraId="4751B323" w14:textId="77777777"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2</w:t>
            </w:r>
          </w:p>
        </w:tc>
        <w:tc>
          <w:tcPr>
            <w:tcW w:w="1364" w:type="dxa"/>
          </w:tcPr>
          <w:p w14:paraId="24521D62" w14:textId="77777777"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8</w:t>
            </w:r>
          </w:p>
        </w:tc>
      </w:tr>
      <w:tr w:rsidR="001F58EE" w14:paraId="4DE991F6" w14:textId="77777777" w:rsidTr="00C22477">
        <w:tc>
          <w:tcPr>
            <w:tcW w:w="438" w:type="dxa"/>
          </w:tcPr>
          <w:p w14:paraId="4E932A89" w14:textId="3A997831" w:rsidR="001F58EE" w:rsidRPr="00EF5F6D" w:rsidRDefault="00A32F37" w:rsidP="001F58EE">
            <w:pPr>
              <w:jc w:val="both"/>
              <w:rPr>
                <w:rFonts w:ascii="Times New Roman" w:hAnsi="Times New Roman" w:cs="Times New Roman"/>
                <w:color w:val="000000" w:themeColor="text1"/>
              </w:rPr>
            </w:pPr>
            <w:r>
              <w:rPr>
                <w:rFonts w:ascii="Times New Roman" w:hAnsi="Times New Roman" w:cs="Times New Roman"/>
                <w:color w:val="000000" w:themeColor="text1"/>
              </w:rPr>
              <w:t>85</w:t>
            </w:r>
          </w:p>
        </w:tc>
        <w:tc>
          <w:tcPr>
            <w:tcW w:w="2251" w:type="dxa"/>
          </w:tcPr>
          <w:p w14:paraId="7ED3B37D" w14:textId="77777777" w:rsidR="001F58EE" w:rsidRPr="00EF5F6D" w:rsidRDefault="001F58EE" w:rsidP="001F58EE">
            <w:pPr>
              <w:rPr>
                <w:rFonts w:ascii="Times New Roman" w:hAnsi="Times New Roman" w:cs="Times New Roman"/>
                <w:color w:val="000000" w:themeColor="text1"/>
              </w:rPr>
            </w:pPr>
            <w:r>
              <w:rPr>
                <w:rFonts w:ascii="Times New Roman" w:hAnsi="Times New Roman" w:cs="Times New Roman"/>
                <w:color w:val="000000" w:themeColor="text1"/>
              </w:rPr>
              <w:t>с. Владимиро-Петровка</w:t>
            </w:r>
          </w:p>
        </w:tc>
        <w:tc>
          <w:tcPr>
            <w:tcW w:w="2780" w:type="dxa"/>
          </w:tcPr>
          <w:p w14:paraId="1A99CDEE" w14:textId="77777777"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Ленина, д.2</w:t>
            </w:r>
          </w:p>
        </w:tc>
        <w:tc>
          <w:tcPr>
            <w:tcW w:w="1199" w:type="dxa"/>
          </w:tcPr>
          <w:p w14:paraId="197DDF55" w14:textId="77777777"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878,70</w:t>
            </w:r>
          </w:p>
        </w:tc>
        <w:tc>
          <w:tcPr>
            <w:tcW w:w="656" w:type="dxa"/>
          </w:tcPr>
          <w:p w14:paraId="0CED7861" w14:textId="77777777"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1976</w:t>
            </w:r>
          </w:p>
        </w:tc>
        <w:tc>
          <w:tcPr>
            <w:tcW w:w="657" w:type="dxa"/>
          </w:tcPr>
          <w:p w14:paraId="0D2FD312" w14:textId="77777777"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3</w:t>
            </w:r>
          </w:p>
        </w:tc>
        <w:tc>
          <w:tcPr>
            <w:tcW w:w="1364" w:type="dxa"/>
          </w:tcPr>
          <w:p w14:paraId="7EC104FE" w14:textId="77777777"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18</w:t>
            </w:r>
          </w:p>
        </w:tc>
      </w:tr>
      <w:tr w:rsidR="001F58EE" w14:paraId="367F056D" w14:textId="77777777" w:rsidTr="00C22477">
        <w:tc>
          <w:tcPr>
            <w:tcW w:w="438" w:type="dxa"/>
          </w:tcPr>
          <w:p w14:paraId="149176CB" w14:textId="451295B4" w:rsidR="001F58EE" w:rsidRPr="00EF5F6D" w:rsidRDefault="00A32F37" w:rsidP="001F58EE">
            <w:pPr>
              <w:jc w:val="both"/>
              <w:rPr>
                <w:rFonts w:ascii="Times New Roman" w:hAnsi="Times New Roman" w:cs="Times New Roman"/>
                <w:color w:val="000000" w:themeColor="text1"/>
              </w:rPr>
            </w:pPr>
            <w:r>
              <w:rPr>
                <w:rFonts w:ascii="Times New Roman" w:hAnsi="Times New Roman" w:cs="Times New Roman"/>
                <w:color w:val="000000" w:themeColor="text1"/>
              </w:rPr>
              <w:t>86</w:t>
            </w:r>
          </w:p>
        </w:tc>
        <w:tc>
          <w:tcPr>
            <w:tcW w:w="2251" w:type="dxa"/>
          </w:tcPr>
          <w:p w14:paraId="2B86F6DB" w14:textId="77777777" w:rsidR="001F58EE" w:rsidRDefault="001F58EE" w:rsidP="001F58EE">
            <w:pPr>
              <w:rPr>
                <w:rFonts w:ascii="Times New Roman" w:hAnsi="Times New Roman" w:cs="Times New Roman"/>
                <w:color w:val="000000" w:themeColor="text1"/>
              </w:rPr>
            </w:pPr>
            <w:r>
              <w:rPr>
                <w:rFonts w:ascii="Times New Roman" w:hAnsi="Times New Roman" w:cs="Times New Roman"/>
                <w:color w:val="000000" w:themeColor="text1"/>
              </w:rPr>
              <w:t>с. Владимиро-Петровка</w:t>
            </w:r>
          </w:p>
        </w:tc>
        <w:tc>
          <w:tcPr>
            <w:tcW w:w="2780" w:type="dxa"/>
          </w:tcPr>
          <w:p w14:paraId="73B8F05E" w14:textId="77777777"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Молодежная, д.1</w:t>
            </w:r>
          </w:p>
        </w:tc>
        <w:tc>
          <w:tcPr>
            <w:tcW w:w="1199" w:type="dxa"/>
          </w:tcPr>
          <w:p w14:paraId="18EA4AED" w14:textId="77777777"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759,20</w:t>
            </w:r>
          </w:p>
        </w:tc>
        <w:tc>
          <w:tcPr>
            <w:tcW w:w="656" w:type="dxa"/>
          </w:tcPr>
          <w:p w14:paraId="6F49147A" w14:textId="77777777"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1975</w:t>
            </w:r>
          </w:p>
        </w:tc>
        <w:tc>
          <w:tcPr>
            <w:tcW w:w="657" w:type="dxa"/>
          </w:tcPr>
          <w:p w14:paraId="61A376DE" w14:textId="77777777"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2</w:t>
            </w:r>
          </w:p>
        </w:tc>
        <w:tc>
          <w:tcPr>
            <w:tcW w:w="1364" w:type="dxa"/>
          </w:tcPr>
          <w:p w14:paraId="571407E0" w14:textId="77777777"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12</w:t>
            </w:r>
          </w:p>
        </w:tc>
      </w:tr>
      <w:tr w:rsidR="001F58EE" w14:paraId="55B1A7DD" w14:textId="77777777" w:rsidTr="00C22477">
        <w:tc>
          <w:tcPr>
            <w:tcW w:w="438" w:type="dxa"/>
          </w:tcPr>
          <w:p w14:paraId="41FFF366" w14:textId="00F007AE" w:rsidR="001F58EE" w:rsidRPr="00EF5F6D" w:rsidRDefault="00A32F37" w:rsidP="001F58EE">
            <w:pPr>
              <w:jc w:val="both"/>
              <w:rPr>
                <w:rFonts w:ascii="Times New Roman" w:hAnsi="Times New Roman" w:cs="Times New Roman"/>
                <w:color w:val="000000" w:themeColor="text1"/>
              </w:rPr>
            </w:pPr>
            <w:r>
              <w:rPr>
                <w:rFonts w:ascii="Times New Roman" w:hAnsi="Times New Roman" w:cs="Times New Roman"/>
                <w:color w:val="000000" w:themeColor="text1"/>
              </w:rPr>
              <w:t>87</w:t>
            </w:r>
          </w:p>
        </w:tc>
        <w:tc>
          <w:tcPr>
            <w:tcW w:w="2251" w:type="dxa"/>
          </w:tcPr>
          <w:p w14:paraId="132970DD" w14:textId="77777777" w:rsidR="001F58EE" w:rsidRDefault="001F58EE" w:rsidP="001F58EE">
            <w:pPr>
              <w:rPr>
                <w:rFonts w:ascii="Times New Roman" w:hAnsi="Times New Roman" w:cs="Times New Roman"/>
                <w:color w:val="000000" w:themeColor="text1"/>
              </w:rPr>
            </w:pPr>
            <w:r>
              <w:rPr>
                <w:rFonts w:ascii="Times New Roman" w:hAnsi="Times New Roman" w:cs="Times New Roman"/>
                <w:color w:val="000000" w:themeColor="text1"/>
              </w:rPr>
              <w:t>с. Владимиро-Петровка</w:t>
            </w:r>
          </w:p>
        </w:tc>
        <w:tc>
          <w:tcPr>
            <w:tcW w:w="2780" w:type="dxa"/>
          </w:tcPr>
          <w:p w14:paraId="37DB9BD6" w14:textId="77777777"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Ленина, д.18</w:t>
            </w:r>
          </w:p>
        </w:tc>
        <w:tc>
          <w:tcPr>
            <w:tcW w:w="1199" w:type="dxa"/>
          </w:tcPr>
          <w:p w14:paraId="7EF63A81" w14:textId="77777777"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984,20</w:t>
            </w:r>
          </w:p>
        </w:tc>
        <w:tc>
          <w:tcPr>
            <w:tcW w:w="656" w:type="dxa"/>
          </w:tcPr>
          <w:p w14:paraId="472F57EE" w14:textId="77777777"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1978</w:t>
            </w:r>
          </w:p>
        </w:tc>
        <w:tc>
          <w:tcPr>
            <w:tcW w:w="657" w:type="dxa"/>
          </w:tcPr>
          <w:p w14:paraId="7E4D230B" w14:textId="77777777"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2</w:t>
            </w:r>
          </w:p>
        </w:tc>
        <w:tc>
          <w:tcPr>
            <w:tcW w:w="1364" w:type="dxa"/>
          </w:tcPr>
          <w:p w14:paraId="7046582D" w14:textId="77777777"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18</w:t>
            </w:r>
          </w:p>
        </w:tc>
      </w:tr>
      <w:tr w:rsidR="001F58EE" w14:paraId="72CA47A5" w14:textId="77777777" w:rsidTr="00C22477">
        <w:tc>
          <w:tcPr>
            <w:tcW w:w="438" w:type="dxa"/>
          </w:tcPr>
          <w:p w14:paraId="1B81AA52" w14:textId="613F4145" w:rsidR="001F58EE" w:rsidRPr="00EF5F6D" w:rsidRDefault="00A32F37" w:rsidP="001F58EE">
            <w:pPr>
              <w:jc w:val="both"/>
              <w:rPr>
                <w:rFonts w:ascii="Times New Roman" w:hAnsi="Times New Roman" w:cs="Times New Roman"/>
                <w:color w:val="000000" w:themeColor="text1"/>
              </w:rPr>
            </w:pPr>
            <w:r>
              <w:rPr>
                <w:rFonts w:ascii="Times New Roman" w:hAnsi="Times New Roman" w:cs="Times New Roman"/>
                <w:color w:val="000000" w:themeColor="text1"/>
              </w:rPr>
              <w:t>88</w:t>
            </w:r>
          </w:p>
        </w:tc>
        <w:tc>
          <w:tcPr>
            <w:tcW w:w="2251" w:type="dxa"/>
          </w:tcPr>
          <w:p w14:paraId="586FC7E1" w14:textId="77777777" w:rsidR="001F58EE" w:rsidRDefault="001F58EE" w:rsidP="001F58EE">
            <w:pPr>
              <w:rPr>
                <w:rFonts w:ascii="Times New Roman" w:hAnsi="Times New Roman" w:cs="Times New Roman"/>
                <w:color w:val="000000" w:themeColor="text1"/>
              </w:rPr>
            </w:pPr>
            <w:r>
              <w:rPr>
                <w:rFonts w:ascii="Times New Roman" w:hAnsi="Times New Roman" w:cs="Times New Roman"/>
                <w:color w:val="000000" w:themeColor="text1"/>
              </w:rPr>
              <w:t>с. Владимиро-Петровка</w:t>
            </w:r>
          </w:p>
        </w:tc>
        <w:tc>
          <w:tcPr>
            <w:tcW w:w="2780" w:type="dxa"/>
          </w:tcPr>
          <w:p w14:paraId="5353F680" w14:textId="77777777"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Ленина, д.12</w:t>
            </w:r>
          </w:p>
        </w:tc>
        <w:tc>
          <w:tcPr>
            <w:tcW w:w="1199" w:type="dxa"/>
          </w:tcPr>
          <w:p w14:paraId="57247EB1" w14:textId="77777777"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686,10</w:t>
            </w:r>
          </w:p>
        </w:tc>
        <w:tc>
          <w:tcPr>
            <w:tcW w:w="656" w:type="dxa"/>
          </w:tcPr>
          <w:p w14:paraId="2E1D1F3F" w14:textId="77777777"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1972</w:t>
            </w:r>
          </w:p>
        </w:tc>
        <w:tc>
          <w:tcPr>
            <w:tcW w:w="657" w:type="dxa"/>
          </w:tcPr>
          <w:p w14:paraId="2E4490A6" w14:textId="77777777"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2</w:t>
            </w:r>
          </w:p>
        </w:tc>
        <w:tc>
          <w:tcPr>
            <w:tcW w:w="1364" w:type="dxa"/>
          </w:tcPr>
          <w:p w14:paraId="176E0534" w14:textId="77777777"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12</w:t>
            </w:r>
          </w:p>
        </w:tc>
      </w:tr>
      <w:tr w:rsidR="001F58EE" w14:paraId="4DB091CE" w14:textId="77777777" w:rsidTr="00C22477">
        <w:tc>
          <w:tcPr>
            <w:tcW w:w="438" w:type="dxa"/>
          </w:tcPr>
          <w:p w14:paraId="1AD125D6" w14:textId="70D499E1" w:rsidR="001F58EE" w:rsidRPr="00EF5F6D" w:rsidRDefault="00A32F37" w:rsidP="001F58EE">
            <w:pPr>
              <w:jc w:val="both"/>
              <w:rPr>
                <w:rFonts w:ascii="Times New Roman" w:hAnsi="Times New Roman" w:cs="Times New Roman"/>
                <w:color w:val="000000" w:themeColor="text1"/>
              </w:rPr>
            </w:pPr>
            <w:r>
              <w:rPr>
                <w:rFonts w:ascii="Times New Roman" w:hAnsi="Times New Roman" w:cs="Times New Roman"/>
                <w:color w:val="000000" w:themeColor="text1"/>
              </w:rPr>
              <w:t>89</w:t>
            </w:r>
          </w:p>
        </w:tc>
        <w:tc>
          <w:tcPr>
            <w:tcW w:w="2251" w:type="dxa"/>
          </w:tcPr>
          <w:p w14:paraId="64A55456" w14:textId="144F1048" w:rsidR="001F58EE" w:rsidRDefault="001F58EE" w:rsidP="001F58EE">
            <w:pPr>
              <w:rPr>
                <w:rFonts w:ascii="Times New Roman" w:hAnsi="Times New Roman" w:cs="Times New Roman"/>
                <w:color w:val="000000" w:themeColor="text1"/>
              </w:rPr>
            </w:pPr>
            <w:r>
              <w:rPr>
                <w:rFonts w:ascii="Times New Roman" w:hAnsi="Times New Roman" w:cs="Times New Roman"/>
                <w:color w:val="000000" w:themeColor="text1"/>
              </w:rPr>
              <w:t>с. Владимиро-Петровка</w:t>
            </w:r>
          </w:p>
        </w:tc>
        <w:tc>
          <w:tcPr>
            <w:tcW w:w="2780" w:type="dxa"/>
          </w:tcPr>
          <w:p w14:paraId="35A16007" w14:textId="24D0CBE2"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Ленина, д.8</w:t>
            </w:r>
          </w:p>
        </w:tc>
        <w:tc>
          <w:tcPr>
            <w:tcW w:w="1199" w:type="dxa"/>
          </w:tcPr>
          <w:p w14:paraId="0AEDBEE5" w14:textId="0A26009B"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990,10</w:t>
            </w:r>
          </w:p>
        </w:tc>
        <w:tc>
          <w:tcPr>
            <w:tcW w:w="656" w:type="dxa"/>
          </w:tcPr>
          <w:p w14:paraId="5DC0FC34" w14:textId="101919BF"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1975</w:t>
            </w:r>
          </w:p>
        </w:tc>
        <w:tc>
          <w:tcPr>
            <w:tcW w:w="657" w:type="dxa"/>
          </w:tcPr>
          <w:p w14:paraId="4F984CC1" w14:textId="2DFD68C3"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2</w:t>
            </w:r>
          </w:p>
        </w:tc>
        <w:tc>
          <w:tcPr>
            <w:tcW w:w="1364" w:type="dxa"/>
          </w:tcPr>
          <w:p w14:paraId="20C5573D" w14:textId="01A93916"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18</w:t>
            </w:r>
          </w:p>
        </w:tc>
      </w:tr>
      <w:tr w:rsidR="001F58EE" w14:paraId="61D5D070" w14:textId="77777777" w:rsidTr="00C22477">
        <w:tc>
          <w:tcPr>
            <w:tcW w:w="438" w:type="dxa"/>
          </w:tcPr>
          <w:p w14:paraId="4DE0FF15" w14:textId="1C43162A" w:rsidR="001F58EE" w:rsidRPr="00EF5F6D" w:rsidRDefault="00A32F37" w:rsidP="001F58EE">
            <w:pPr>
              <w:jc w:val="both"/>
              <w:rPr>
                <w:rFonts w:ascii="Times New Roman" w:hAnsi="Times New Roman" w:cs="Times New Roman"/>
                <w:color w:val="000000" w:themeColor="text1"/>
              </w:rPr>
            </w:pPr>
            <w:r>
              <w:rPr>
                <w:rFonts w:ascii="Times New Roman" w:hAnsi="Times New Roman" w:cs="Times New Roman"/>
                <w:color w:val="000000" w:themeColor="text1"/>
              </w:rPr>
              <w:t>90</w:t>
            </w:r>
          </w:p>
        </w:tc>
        <w:tc>
          <w:tcPr>
            <w:tcW w:w="2251" w:type="dxa"/>
          </w:tcPr>
          <w:p w14:paraId="4BA6A251" w14:textId="19B92141" w:rsidR="001F58EE" w:rsidRDefault="001F58EE" w:rsidP="001F58EE">
            <w:pPr>
              <w:rPr>
                <w:rFonts w:ascii="Times New Roman" w:hAnsi="Times New Roman" w:cs="Times New Roman"/>
                <w:color w:val="000000" w:themeColor="text1"/>
              </w:rPr>
            </w:pPr>
            <w:r>
              <w:rPr>
                <w:rFonts w:ascii="Times New Roman" w:hAnsi="Times New Roman" w:cs="Times New Roman"/>
                <w:color w:val="000000" w:themeColor="text1"/>
              </w:rPr>
              <w:t>с. Владимиро-Петровка</w:t>
            </w:r>
          </w:p>
        </w:tc>
        <w:tc>
          <w:tcPr>
            <w:tcW w:w="2780" w:type="dxa"/>
          </w:tcPr>
          <w:p w14:paraId="52ADE786" w14:textId="6522FA87"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Ленина, д.6</w:t>
            </w:r>
          </w:p>
        </w:tc>
        <w:tc>
          <w:tcPr>
            <w:tcW w:w="1199" w:type="dxa"/>
          </w:tcPr>
          <w:p w14:paraId="7497E14F" w14:textId="71BFBD16"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783,80</w:t>
            </w:r>
          </w:p>
        </w:tc>
        <w:tc>
          <w:tcPr>
            <w:tcW w:w="656" w:type="dxa"/>
          </w:tcPr>
          <w:p w14:paraId="01AB878B" w14:textId="27D92E5D"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1975</w:t>
            </w:r>
          </w:p>
        </w:tc>
        <w:tc>
          <w:tcPr>
            <w:tcW w:w="657" w:type="dxa"/>
          </w:tcPr>
          <w:p w14:paraId="2C7B8C14" w14:textId="51D46732"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2</w:t>
            </w:r>
          </w:p>
        </w:tc>
        <w:tc>
          <w:tcPr>
            <w:tcW w:w="1364" w:type="dxa"/>
          </w:tcPr>
          <w:p w14:paraId="1AB9B808" w14:textId="629B0924"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15</w:t>
            </w:r>
          </w:p>
        </w:tc>
      </w:tr>
      <w:tr w:rsidR="001F58EE" w14:paraId="51644D0C" w14:textId="77777777" w:rsidTr="00C22477">
        <w:tc>
          <w:tcPr>
            <w:tcW w:w="438" w:type="dxa"/>
          </w:tcPr>
          <w:p w14:paraId="4BA08555" w14:textId="65CA1D2A" w:rsidR="001F58EE" w:rsidRPr="00EF5F6D" w:rsidRDefault="00A32F37" w:rsidP="001F58EE">
            <w:pPr>
              <w:jc w:val="both"/>
              <w:rPr>
                <w:rFonts w:ascii="Times New Roman" w:hAnsi="Times New Roman" w:cs="Times New Roman"/>
                <w:color w:val="000000" w:themeColor="text1"/>
              </w:rPr>
            </w:pPr>
            <w:r>
              <w:rPr>
                <w:rFonts w:ascii="Times New Roman" w:hAnsi="Times New Roman" w:cs="Times New Roman"/>
                <w:color w:val="000000" w:themeColor="text1"/>
              </w:rPr>
              <w:t>91</w:t>
            </w:r>
          </w:p>
        </w:tc>
        <w:tc>
          <w:tcPr>
            <w:tcW w:w="2251" w:type="dxa"/>
          </w:tcPr>
          <w:p w14:paraId="6827F919" w14:textId="6C113A7D" w:rsidR="001F58EE" w:rsidRDefault="001F58EE" w:rsidP="001F58EE">
            <w:pPr>
              <w:rPr>
                <w:rFonts w:ascii="Times New Roman" w:hAnsi="Times New Roman" w:cs="Times New Roman"/>
                <w:color w:val="000000" w:themeColor="text1"/>
              </w:rPr>
            </w:pPr>
            <w:r>
              <w:rPr>
                <w:rFonts w:ascii="Times New Roman" w:hAnsi="Times New Roman" w:cs="Times New Roman"/>
                <w:color w:val="000000" w:themeColor="text1"/>
              </w:rPr>
              <w:t>с. Владимиро-Петровка</w:t>
            </w:r>
          </w:p>
        </w:tc>
        <w:tc>
          <w:tcPr>
            <w:tcW w:w="2780" w:type="dxa"/>
          </w:tcPr>
          <w:p w14:paraId="608C3183" w14:textId="636D8BED" w:rsidR="001F58EE"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Ленина, д.4</w:t>
            </w:r>
          </w:p>
        </w:tc>
        <w:tc>
          <w:tcPr>
            <w:tcW w:w="1199" w:type="dxa"/>
          </w:tcPr>
          <w:p w14:paraId="7D544AF9" w14:textId="3E0D7A7C"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963,60</w:t>
            </w:r>
          </w:p>
        </w:tc>
        <w:tc>
          <w:tcPr>
            <w:tcW w:w="656" w:type="dxa"/>
          </w:tcPr>
          <w:p w14:paraId="25CD313D" w14:textId="24733E15"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1978</w:t>
            </w:r>
          </w:p>
        </w:tc>
        <w:tc>
          <w:tcPr>
            <w:tcW w:w="657" w:type="dxa"/>
          </w:tcPr>
          <w:p w14:paraId="4BE6B186" w14:textId="74216DCA"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3</w:t>
            </w:r>
          </w:p>
        </w:tc>
        <w:tc>
          <w:tcPr>
            <w:tcW w:w="1364" w:type="dxa"/>
          </w:tcPr>
          <w:p w14:paraId="6C353CA4" w14:textId="114D3ACC" w:rsidR="001F58EE"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18</w:t>
            </w:r>
          </w:p>
        </w:tc>
      </w:tr>
      <w:tr w:rsidR="001F58EE" w14:paraId="5C6AE1A8" w14:textId="77777777" w:rsidTr="00C22477">
        <w:tc>
          <w:tcPr>
            <w:tcW w:w="438" w:type="dxa"/>
          </w:tcPr>
          <w:p w14:paraId="552B8824" w14:textId="10A50F59" w:rsidR="001F58EE" w:rsidRPr="00EF5F6D" w:rsidRDefault="00A32F37" w:rsidP="001F58EE">
            <w:pPr>
              <w:jc w:val="both"/>
              <w:rPr>
                <w:rFonts w:ascii="Times New Roman" w:hAnsi="Times New Roman" w:cs="Times New Roman"/>
                <w:color w:val="000000" w:themeColor="text1"/>
              </w:rPr>
            </w:pPr>
            <w:r>
              <w:rPr>
                <w:rFonts w:ascii="Times New Roman" w:hAnsi="Times New Roman" w:cs="Times New Roman"/>
                <w:color w:val="000000" w:themeColor="text1"/>
              </w:rPr>
              <w:t>92</w:t>
            </w:r>
          </w:p>
        </w:tc>
        <w:tc>
          <w:tcPr>
            <w:tcW w:w="2251" w:type="dxa"/>
          </w:tcPr>
          <w:p w14:paraId="0212A905" w14:textId="77777777"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Мельгуновка</w:t>
            </w:r>
          </w:p>
        </w:tc>
        <w:tc>
          <w:tcPr>
            <w:tcW w:w="2780" w:type="dxa"/>
          </w:tcPr>
          <w:p w14:paraId="20EAD36D" w14:textId="77777777"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ул. Ленинская, д.28</w:t>
            </w:r>
          </w:p>
        </w:tc>
        <w:tc>
          <w:tcPr>
            <w:tcW w:w="1199" w:type="dxa"/>
          </w:tcPr>
          <w:p w14:paraId="6BBDAF53" w14:textId="77777777"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1061,00</w:t>
            </w:r>
          </w:p>
        </w:tc>
        <w:tc>
          <w:tcPr>
            <w:tcW w:w="656" w:type="dxa"/>
          </w:tcPr>
          <w:p w14:paraId="66FBF2DE" w14:textId="77777777"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1975</w:t>
            </w:r>
          </w:p>
        </w:tc>
        <w:tc>
          <w:tcPr>
            <w:tcW w:w="657" w:type="dxa"/>
          </w:tcPr>
          <w:p w14:paraId="6AA12841" w14:textId="77777777"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3</w:t>
            </w:r>
          </w:p>
        </w:tc>
        <w:tc>
          <w:tcPr>
            <w:tcW w:w="1364" w:type="dxa"/>
          </w:tcPr>
          <w:p w14:paraId="43923E3F" w14:textId="77777777" w:rsidR="001F58EE" w:rsidRPr="00EF5F6D" w:rsidRDefault="001F58EE" w:rsidP="001F58EE">
            <w:pPr>
              <w:jc w:val="right"/>
              <w:rPr>
                <w:rFonts w:ascii="Times New Roman" w:hAnsi="Times New Roman" w:cs="Times New Roman"/>
                <w:color w:val="000000" w:themeColor="text1"/>
              </w:rPr>
            </w:pPr>
            <w:r>
              <w:rPr>
                <w:rFonts w:ascii="Times New Roman" w:hAnsi="Times New Roman" w:cs="Times New Roman"/>
                <w:color w:val="000000" w:themeColor="text1"/>
              </w:rPr>
              <w:t>18</w:t>
            </w:r>
          </w:p>
        </w:tc>
      </w:tr>
      <w:tr w:rsidR="001F58EE" w14:paraId="4BC1AE18" w14:textId="77777777" w:rsidTr="00C22477">
        <w:tc>
          <w:tcPr>
            <w:tcW w:w="438" w:type="dxa"/>
          </w:tcPr>
          <w:p w14:paraId="0B5FE405" w14:textId="77790041"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w:t>
            </w:r>
          </w:p>
        </w:tc>
        <w:tc>
          <w:tcPr>
            <w:tcW w:w="2251" w:type="dxa"/>
          </w:tcPr>
          <w:p w14:paraId="78BB3C33" w14:textId="77777777" w:rsidR="001F58EE" w:rsidRPr="00EF5F6D" w:rsidRDefault="001F58EE" w:rsidP="001F58EE">
            <w:pPr>
              <w:rPr>
                <w:rFonts w:ascii="Times New Roman" w:hAnsi="Times New Roman" w:cs="Times New Roman"/>
                <w:color w:val="000000" w:themeColor="text1"/>
              </w:rPr>
            </w:pPr>
            <w:r>
              <w:rPr>
                <w:rFonts w:ascii="Times New Roman" w:hAnsi="Times New Roman" w:cs="Times New Roman"/>
                <w:color w:val="000000" w:themeColor="text1"/>
              </w:rPr>
              <w:t>ж/д разъезд Морозовка</w:t>
            </w:r>
          </w:p>
        </w:tc>
        <w:tc>
          <w:tcPr>
            <w:tcW w:w="6656" w:type="dxa"/>
            <w:gridSpan w:val="5"/>
          </w:tcPr>
          <w:p w14:paraId="42016D0F" w14:textId="77777777" w:rsidR="001F58EE" w:rsidRPr="00EF5F6D" w:rsidRDefault="001F58EE" w:rsidP="001F58EE">
            <w:pPr>
              <w:rPr>
                <w:rFonts w:ascii="Times New Roman" w:hAnsi="Times New Roman" w:cs="Times New Roman"/>
                <w:color w:val="000000" w:themeColor="text1"/>
              </w:rPr>
            </w:pPr>
            <w:r>
              <w:rPr>
                <w:rFonts w:ascii="Times New Roman" w:hAnsi="Times New Roman" w:cs="Times New Roman"/>
                <w:color w:val="000000" w:themeColor="text1"/>
              </w:rPr>
              <w:t>МКД нет.</w:t>
            </w:r>
          </w:p>
        </w:tc>
      </w:tr>
      <w:tr w:rsidR="001F58EE" w14:paraId="1EB2104A" w14:textId="77777777" w:rsidTr="007B0257">
        <w:tc>
          <w:tcPr>
            <w:tcW w:w="438" w:type="dxa"/>
          </w:tcPr>
          <w:p w14:paraId="604099CC" w14:textId="6E4C12C5"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w:t>
            </w:r>
          </w:p>
        </w:tc>
        <w:tc>
          <w:tcPr>
            <w:tcW w:w="2251" w:type="dxa"/>
          </w:tcPr>
          <w:p w14:paraId="2959011A" w14:textId="010DE26E"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Новоселище</w:t>
            </w:r>
          </w:p>
        </w:tc>
        <w:tc>
          <w:tcPr>
            <w:tcW w:w="6656" w:type="dxa"/>
            <w:gridSpan w:val="5"/>
          </w:tcPr>
          <w:p w14:paraId="6A6ACFC8" w14:textId="50A8943F" w:rsidR="001F58EE" w:rsidRPr="00EF5F6D" w:rsidRDefault="001F58EE" w:rsidP="001F58EE">
            <w:pPr>
              <w:rPr>
                <w:rFonts w:ascii="Times New Roman" w:hAnsi="Times New Roman" w:cs="Times New Roman"/>
                <w:color w:val="000000" w:themeColor="text1"/>
              </w:rPr>
            </w:pPr>
            <w:r>
              <w:rPr>
                <w:rFonts w:ascii="Times New Roman" w:hAnsi="Times New Roman" w:cs="Times New Roman"/>
                <w:color w:val="000000" w:themeColor="text1"/>
              </w:rPr>
              <w:t>МКД нет.</w:t>
            </w:r>
          </w:p>
        </w:tc>
      </w:tr>
      <w:tr w:rsidR="001F58EE" w14:paraId="6F0BA42E" w14:textId="77777777" w:rsidTr="007B0257">
        <w:tc>
          <w:tcPr>
            <w:tcW w:w="438" w:type="dxa"/>
          </w:tcPr>
          <w:p w14:paraId="30279830" w14:textId="780BC501"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w:t>
            </w:r>
          </w:p>
        </w:tc>
        <w:tc>
          <w:tcPr>
            <w:tcW w:w="2251" w:type="dxa"/>
          </w:tcPr>
          <w:p w14:paraId="7A0630D7" w14:textId="12AD98A5"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Пархоменко</w:t>
            </w:r>
          </w:p>
        </w:tc>
        <w:tc>
          <w:tcPr>
            <w:tcW w:w="6656" w:type="dxa"/>
            <w:gridSpan w:val="5"/>
          </w:tcPr>
          <w:p w14:paraId="1D8E16C1" w14:textId="28C5A63E" w:rsidR="001F58EE" w:rsidRPr="00EF5F6D" w:rsidRDefault="001F58EE" w:rsidP="001F58EE">
            <w:pPr>
              <w:rPr>
                <w:rFonts w:ascii="Times New Roman" w:hAnsi="Times New Roman" w:cs="Times New Roman"/>
                <w:color w:val="000000" w:themeColor="text1"/>
              </w:rPr>
            </w:pPr>
            <w:r>
              <w:rPr>
                <w:rFonts w:ascii="Times New Roman" w:hAnsi="Times New Roman" w:cs="Times New Roman"/>
                <w:color w:val="000000" w:themeColor="text1"/>
              </w:rPr>
              <w:t>МКД нет.</w:t>
            </w:r>
          </w:p>
        </w:tc>
      </w:tr>
      <w:tr w:rsidR="001F58EE" w14:paraId="79E7C6E7" w14:textId="77777777" w:rsidTr="007B0257">
        <w:tc>
          <w:tcPr>
            <w:tcW w:w="438" w:type="dxa"/>
          </w:tcPr>
          <w:p w14:paraId="2CA67026" w14:textId="7691C041"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w:t>
            </w:r>
          </w:p>
        </w:tc>
        <w:tc>
          <w:tcPr>
            <w:tcW w:w="2251" w:type="dxa"/>
          </w:tcPr>
          <w:p w14:paraId="082929F7" w14:textId="0B335708"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Удобное</w:t>
            </w:r>
          </w:p>
        </w:tc>
        <w:tc>
          <w:tcPr>
            <w:tcW w:w="6656" w:type="dxa"/>
            <w:gridSpan w:val="5"/>
          </w:tcPr>
          <w:p w14:paraId="6435AAD6" w14:textId="41876A1F" w:rsidR="001F58EE" w:rsidRPr="00EF5F6D" w:rsidRDefault="001F58EE" w:rsidP="001F58EE">
            <w:pPr>
              <w:rPr>
                <w:rFonts w:ascii="Times New Roman" w:hAnsi="Times New Roman" w:cs="Times New Roman"/>
                <w:color w:val="000000" w:themeColor="text1"/>
              </w:rPr>
            </w:pPr>
            <w:r>
              <w:rPr>
                <w:rFonts w:ascii="Times New Roman" w:hAnsi="Times New Roman" w:cs="Times New Roman"/>
                <w:color w:val="000000" w:themeColor="text1"/>
              </w:rPr>
              <w:t>МКД нет.</w:t>
            </w:r>
          </w:p>
        </w:tc>
      </w:tr>
      <w:tr w:rsidR="001F58EE" w14:paraId="21A90ECD" w14:textId="77777777" w:rsidTr="007B0257">
        <w:tc>
          <w:tcPr>
            <w:tcW w:w="438" w:type="dxa"/>
          </w:tcPr>
          <w:p w14:paraId="4BC69317" w14:textId="5089786C"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w:t>
            </w:r>
          </w:p>
        </w:tc>
        <w:tc>
          <w:tcPr>
            <w:tcW w:w="2251" w:type="dxa"/>
          </w:tcPr>
          <w:p w14:paraId="1C05A6E9" w14:textId="4428DE4C"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w:t>
            </w:r>
            <w:r w:rsidR="001C636B">
              <w:rPr>
                <w:rFonts w:ascii="Times New Roman" w:hAnsi="Times New Roman" w:cs="Times New Roman"/>
                <w:color w:val="000000" w:themeColor="text1"/>
              </w:rPr>
              <w:t xml:space="preserve"> </w:t>
            </w:r>
            <w:r>
              <w:rPr>
                <w:rFonts w:ascii="Times New Roman" w:hAnsi="Times New Roman" w:cs="Times New Roman"/>
                <w:color w:val="000000" w:themeColor="text1"/>
              </w:rPr>
              <w:t>Новокачалинск</w:t>
            </w:r>
          </w:p>
        </w:tc>
        <w:tc>
          <w:tcPr>
            <w:tcW w:w="6656" w:type="dxa"/>
            <w:gridSpan w:val="5"/>
          </w:tcPr>
          <w:p w14:paraId="1AB4B5A4" w14:textId="02FEF9B0" w:rsidR="001F58EE" w:rsidRPr="00EF5F6D" w:rsidRDefault="001F58EE" w:rsidP="001F58EE">
            <w:pPr>
              <w:rPr>
                <w:rFonts w:ascii="Times New Roman" w:hAnsi="Times New Roman" w:cs="Times New Roman"/>
                <w:color w:val="000000" w:themeColor="text1"/>
              </w:rPr>
            </w:pPr>
            <w:r>
              <w:rPr>
                <w:rFonts w:ascii="Times New Roman" w:hAnsi="Times New Roman" w:cs="Times New Roman"/>
                <w:color w:val="000000" w:themeColor="text1"/>
              </w:rPr>
              <w:t>МКД нет.</w:t>
            </w:r>
          </w:p>
        </w:tc>
      </w:tr>
      <w:tr w:rsidR="001F58EE" w14:paraId="7826FB35" w14:textId="77777777" w:rsidTr="007B0257">
        <w:tc>
          <w:tcPr>
            <w:tcW w:w="438" w:type="dxa"/>
          </w:tcPr>
          <w:p w14:paraId="6DA9871E" w14:textId="44DD95FC"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w:t>
            </w:r>
          </w:p>
        </w:tc>
        <w:tc>
          <w:tcPr>
            <w:tcW w:w="2251" w:type="dxa"/>
          </w:tcPr>
          <w:p w14:paraId="1BB17007" w14:textId="63EC8635"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Кировка</w:t>
            </w:r>
          </w:p>
        </w:tc>
        <w:tc>
          <w:tcPr>
            <w:tcW w:w="6656" w:type="dxa"/>
            <w:gridSpan w:val="5"/>
          </w:tcPr>
          <w:p w14:paraId="77259736" w14:textId="0ABD80ED" w:rsidR="001F58EE" w:rsidRPr="00EF5F6D" w:rsidRDefault="001F58EE" w:rsidP="001F58EE">
            <w:pPr>
              <w:rPr>
                <w:rFonts w:ascii="Times New Roman" w:hAnsi="Times New Roman" w:cs="Times New Roman"/>
                <w:color w:val="000000" w:themeColor="text1"/>
              </w:rPr>
            </w:pPr>
            <w:r>
              <w:rPr>
                <w:rFonts w:ascii="Times New Roman" w:hAnsi="Times New Roman" w:cs="Times New Roman"/>
                <w:color w:val="000000" w:themeColor="text1"/>
              </w:rPr>
              <w:t>МКД нет.</w:t>
            </w:r>
          </w:p>
        </w:tc>
      </w:tr>
      <w:tr w:rsidR="001F58EE" w14:paraId="33C39FDF" w14:textId="77777777" w:rsidTr="007B0257">
        <w:tc>
          <w:tcPr>
            <w:tcW w:w="438" w:type="dxa"/>
          </w:tcPr>
          <w:p w14:paraId="0A80258E" w14:textId="03CFBAB8"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w:t>
            </w:r>
          </w:p>
        </w:tc>
        <w:tc>
          <w:tcPr>
            <w:tcW w:w="2251" w:type="dxa"/>
          </w:tcPr>
          <w:p w14:paraId="712D7174" w14:textId="4695BCE7"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Первомайское</w:t>
            </w:r>
          </w:p>
        </w:tc>
        <w:tc>
          <w:tcPr>
            <w:tcW w:w="6656" w:type="dxa"/>
            <w:gridSpan w:val="5"/>
          </w:tcPr>
          <w:p w14:paraId="54469B60" w14:textId="2307A91E" w:rsidR="001F58EE" w:rsidRPr="00EF5F6D" w:rsidRDefault="001F58EE" w:rsidP="001F58EE">
            <w:pPr>
              <w:rPr>
                <w:rFonts w:ascii="Times New Roman" w:hAnsi="Times New Roman" w:cs="Times New Roman"/>
                <w:color w:val="000000" w:themeColor="text1"/>
              </w:rPr>
            </w:pPr>
            <w:r>
              <w:rPr>
                <w:rFonts w:ascii="Times New Roman" w:hAnsi="Times New Roman" w:cs="Times New Roman"/>
                <w:color w:val="000000" w:themeColor="text1"/>
              </w:rPr>
              <w:t>МКД нет.</w:t>
            </w:r>
          </w:p>
        </w:tc>
      </w:tr>
      <w:tr w:rsidR="001F58EE" w14:paraId="61A8D428" w14:textId="77777777" w:rsidTr="007B0257">
        <w:tc>
          <w:tcPr>
            <w:tcW w:w="438" w:type="dxa"/>
          </w:tcPr>
          <w:p w14:paraId="72D8FA5C" w14:textId="533AD3F9"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w:t>
            </w:r>
          </w:p>
        </w:tc>
        <w:tc>
          <w:tcPr>
            <w:tcW w:w="2251" w:type="dxa"/>
          </w:tcPr>
          <w:p w14:paraId="09099F26" w14:textId="343697F8" w:rsidR="001F58EE" w:rsidRPr="00EF5F6D" w:rsidRDefault="001F58EE" w:rsidP="001F58EE">
            <w:pPr>
              <w:rPr>
                <w:rFonts w:ascii="Times New Roman" w:hAnsi="Times New Roman" w:cs="Times New Roman"/>
                <w:color w:val="000000" w:themeColor="text1"/>
              </w:rPr>
            </w:pPr>
            <w:r>
              <w:rPr>
                <w:rFonts w:ascii="Times New Roman" w:hAnsi="Times New Roman" w:cs="Times New Roman"/>
                <w:color w:val="000000" w:themeColor="text1"/>
              </w:rPr>
              <w:t>с. Платоново- Александровское</w:t>
            </w:r>
          </w:p>
        </w:tc>
        <w:tc>
          <w:tcPr>
            <w:tcW w:w="6656" w:type="dxa"/>
            <w:gridSpan w:val="5"/>
          </w:tcPr>
          <w:p w14:paraId="08528AF0" w14:textId="77EFA406" w:rsidR="001F58EE" w:rsidRPr="00EF5F6D" w:rsidRDefault="001F58EE" w:rsidP="001F58EE">
            <w:pPr>
              <w:rPr>
                <w:rFonts w:ascii="Times New Roman" w:hAnsi="Times New Roman" w:cs="Times New Roman"/>
                <w:color w:val="000000" w:themeColor="text1"/>
              </w:rPr>
            </w:pPr>
            <w:r>
              <w:rPr>
                <w:rFonts w:ascii="Times New Roman" w:hAnsi="Times New Roman" w:cs="Times New Roman"/>
                <w:color w:val="000000" w:themeColor="text1"/>
              </w:rPr>
              <w:t>МКД нет.</w:t>
            </w:r>
          </w:p>
        </w:tc>
      </w:tr>
      <w:tr w:rsidR="001F58EE" w14:paraId="0746AF20" w14:textId="77777777" w:rsidTr="007B0257">
        <w:tc>
          <w:tcPr>
            <w:tcW w:w="438" w:type="dxa"/>
          </w:tcPr>
          <w:p w14:paraId="24DFDA80" w14:textId="12E2DAF7"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w:t>
            </w:r>
          </w:p>
        </w:tc>
        <w:tc>
          <w:tcPr>
            <w:tcW w:w="2251" w:type="dxa"/>
          </w:tcPr>
          <w:p w14:paraId="3ACE1D6B" w14:textId="009412C8"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Рассказово</w:t>
            </w:r>
          </w:p>
        </w:tc>
        <w:tc>
          <w:tcPr>
            <w:tcW w:w="6656" w:type="dxa"/>
            <w:gridSpan w:val="5"/>
          </w:tcPr>
          <w:p w14:paraId="5510F9A9" w14:textId="3F747DB7" w:rsidR="001F58EE" w:rsidRPr="00EF5F6D" w:rsidRDefault="001F58EE" w:rsidP="001F58EE">
            <w:pPr>
              <w:rPr>
                <w:rFonts w:ascii="Times New Roman" w:hAnsi="Times New Roman" w:cs="Times New Roman"/>
                <w:color w:val="000000" w:themeColor="text1"/>
              </w:rPr>
            </w:pPr>
            <w:r>
              <w:rPr>
                <w:rFonts w:ascii="Times New Roman" w:hAnsi="Times New Roman" w:cs="Times New Roman"/>
                <w:color w:val="000000" w:themeColor="text1"/>
              </w:rPr>
              <w:t>МКД нет.</w:t>
            </w:r>
          </w:p>
        </w:tc>
      </w:tr>
      <w:tr w:rsidR="001F58EE" w14:paraId="7968CC18" w14:textId="77777777" w:rsidTr="007B0257">
        <w:tc>
          <w:tcPr>
            <w:tcW w:w="438" w:type="dxa"/>
          </w:tcPr>
          <w:p w14:paraId="3DB9133A" w14:textId="23F6F19A"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w:t>
            </w:r>
          </w:p>
        </w:tc>
        <w:tc>
          <w:tcPr>
            <w:tcW w:w="2251" w:type="dxa"/>
          </w:tcPr>
          <w:p w14:paraId="00235F2E" w14:textId="4EA75C32" w:rsidR="001F58EE" w:rsidRPr="00EF5F6D" w:rsidRDefault="001F58EE" w:rsidP="001F58EE">
            <w:pPr>
              <w:jc w:val="both"/>
              <w:rPr>
                <w:rFonts w:ascii="Times New Roman" w:hAnsi="Times New Roman" w:cs="Times New Roman"/>
                <w:color w:val="000000" w:themeColor="text1"/>
              </w:rPr>
            </w:pPr>
            <w:r>
              <w:rPr>
                <w:rFonts w:ascii="Times New Roman" w:hAnsi="Times New Roman" w:cs="Times New Roman"/>
                <w:color w:val="000000" w:themeColor="text1"/>
              </w:rPr>
              <w:t>с. Турий Рог</w:t>
            </w:r>
          </w:p>
        </w:tc>
        <w:tc>
          <w:tcPr>
            <w:tcW w:w="6656" w:type="dxa"/>
            <w:gridSpan w:val="5"/>
          </w:tcPr>
          <w:p w14:paraId="1C2959DA" w14:textId="7307BD8E" w:rsidR="001F58EE" w:rsidRPr="00EF5F6D" w:rsidRDefault="001F58EE" w:rsidP="001F58EE">
            <w:pPr>
              <w:rPr>
                <w:rFonts w:ascii="Times New Roman" w:hAnsi="Times New Roman" w:cs="Times New Roman"/>
                <w:color w:val="000000" w:themeColor="text1"/>
              </w:rPr>
            </w:pPr>
            <w:r>
              <w:rPr>
                <w:rFonts w:ascii="Times New Roman" w:hAnsi="Times New Roman" w:cs="Times New Roman"/>
                <w:color w:val="000000" w:themeColor="text1"/>
              </w:rPr>
              <w:t>МКД нет.</w:t>
            </w:r>
          </w:p>
        </w:tc>
      </w:tr>
    </w:tbl>
    <w:p w14:paraId="53E876CD" w14:textId="77777777" w:rsidR="000553EC" w:rsidRPr="00DC73A2" w:rsidRDefault="000553EC" w:rsidP="000553EC">
      <w:pPr>
        <w:spacing w:after="0" w:line="240" w:lineRule="auto"/>
        <w:jc w:val="both"/>
        <w:rPr>
          <w:rFonts w:ascii="Times New Roman" w:hAnsi="Times New Roman" w:cs="Times New Roman"/>
          <w:b/>
          <w:bCs/>
          <w:color w:val="000000" w:themeColor="text1"/>
          <w:sz w:val="16"/>
          <w:szCs w:val="16"/>
        </w:rPr>
      </w:pPr>
    </w:p>
    <w:p w14:paraId="711FFE80" w14:textId="69B2D72F" w:rsidR="003F36E0" w:rsidRPr="008C2FE7" w:rsidRDefault="003F36E0" w:rsidP="00A74759">
      <w:pPr>
        <w:spacing w:after="0" w:line="240" w:lineRule="auto"/>
        <w:ind w:firstLine="567"/>
        <w:jc w:val="both"/>
        <w:rPr>
          <w:rFonts w:ascii="Times New Roman" w:hAnsi="Times New Roman" w:cs="Times New Roman"/>
          <w:color w:val="000000" w:themeColor="text1"/>
          <w:sz w:val="24"/>
          <w:szCs w:val="24"/>
        </w:rPr>
      </w:pPr>
      <w:r w:rsidRPr="008C2FE7">
        <w:rPr>
          <w:rFonts w:ascii="Times New Roman" w:hAnsi="Times New Roman" w:cs="Times New Roman"/>
          <w:color w:val="000000" w:themeColor="text1"/>
          <w:sz w:val="24"/>
          <w:szCs w:val="24"/>
        </w:rPr>
        <w:t>Средний показатель обеспеченности жильем по муниципальному округу составляет 23,9 м</w:t>
      </w:r>
      <w:r w:rsidRPr="008C2FE7">
        <w:rPr>
          <w:rFonts w:ascii="Times New Roman" w:hAnsi="Times New Roman" w:cs="Times New Roman"/>
          <w:color w:val="000000" w:themeColor="text1"/>
          <w:sz w:val="24"/>
          <w:szCs w:val="24"/>
          <w:vertAlign w:val="superscript"/>
        </w:rPr>
        <w:t>2</w:t>
      </w:r>
      <w:r w:rsidRPr="008C2FE7">
        <w:rPr>
          <w:rFonts w:ascii="Times New Roman" w:hAnsi="Times New Roman" w:cs="Times New Roman"/>
          <w:color w:val="000000" w:themeColor="text1"/>
          <w:sz w:val="24"/>
          <w:szCs w:val="24"/>
        </w:rPr>
        <w:t xml:space="preserve"> на человека.</w:t>
      </w:r>
    </w:p>
    <w:p w14:paraId="0C6D8783" w14:textId="045F7B62" w:rsidR="00E214C5" w:rsidRDefault="00414E31" w:rsidP="00414E31">
      <w:pPr>
        <w:tabs>
          <w:tab w:val="left" w:pos="2912"/>
        </w:tabs>
        <w:spacing w:after="0" w:line="240" w:lineRule="auto"/>
        <w:ind w:right="40" w:firstLine="567"/>
        <w:jc w:val="both"/>
        <w:rPr>
          <w:rStyle w:val="Bodytext7"/>
          <w:rFonts w:eastAsia="Arial Unicode MS"/>
          <w:bCs/>
          <w:color w:val="000000" w:themeColor="text1"/>
          <w:sz w:val="24"/>
          <w:szCs w:val="24"/>
        </w:rPr>
      </w:pPr>
      <w:bookmarkStart w:id="1" w:name="_Toc298512297"/>
      <w:bookmarkStart w:id="2" w:name="_Toc298497925"/>
      <w:bookmarkStart w:id="3" w:name="_Toc298494010"/>
      <w:bookmarkStart w:id="4" w:name="_Toc296606366"/>
      <w:bookmarkStart w:id="5" w:name="_Toc296605425"/>
      <w:bookmarkStart w:id="6" w:name="_Toc294796791"/>
      <w:bookmarkStart w:id="7" w:name="_Toc289348532"/>
      <w:bookmarkStart w:id="8" w:name="_Toc289337164"/>
      <w:bookmarkStart w:id="9" w:name="_Toc289291115"/>
      <w:r>
        <w:rPr>
          <w:rStyle w:val="Bodytext7"/>
          <w:rFonts w:eastAsia="Arial Unicode MS"/>
          <w:bCs/>
          <w:color w:val="000000" w:themeColor="text1"/>
          <w:sz w:val="24"/>
          <w:szCs w:val="24"/>
        </w:rPr>
        <w:t>В настоящее время жилищное строительство ведется лишь в сфере индивидуального жилищного строительства (см. табл</w:t>
      </w:r>
      <w:r w:rsidR="000553EC">
        <w:rPr>
          <w:rStyle w:val="Bodytext7"/>
          <w:rFonts w:eastAsia="Arial Unicode MS"/>
          <w:bCs/>
          <w:color w:val="000000" w:themeColor="text1"/>
          <w:sz w:val="24"/>
          <w:szCs w:val="24"/>
        </w:rPr>
        <w:t>ицу 9</w:t>
      </w:r>
      <w:r>
        <w:rPr>
          <w:rStyle w:val="Bodytext7"/>
          <w:rFonts w:eastAsia="Arial Unicode MS"/>
          <w:bCs/>
          <w:color w:val="000000" w:themeColor="text1"/>
          <w:sz w:val="24"/>
          <w:szCs w:val="24"/>
        </w:rPr>
        <w:t>).</w:t>
      </w:r>
      <w:r w:rsidR="009F3DDC">
        <w:rPr>
          <w:rStyle w:val="Bodytext7"/>
          <w:rFonts w:eastAsia="Arial Unicode MS"/>
          <w:bCs/>
          <w:color w:val="000000" w:themeColor="text1"/>
          <w:sz w:val="24"/>
          <w:szCs w:val="24"/>
        </w:rPr>
        <w:t xml:space="preserve"> Данная тенденция сохранится в ближайшее время. </w:t>
      </w:r>
    </w:p>
    <w:p w14:paraId="27394FD7" w14:textId="77777777" w:rsidR="00C570E3" w:rsidRPr="00F03C90" w:rsidRDefault="00C570E3" w:rsidP="00414E31">
      <w:pPr>
        <w:widowControl w:val="0"/>
        <w:spacing w:after="0" w:line="240" w:lineRule="auto"/>
        <w:jc w:val="both"/>
        <w:rPr>
          <w:rFonts w:ascii="Times New Roman" w:eastAsia="Calibri" w:hAnsi="Times New Roman" w:cs="Times New Roman"/>
          <w:i/>
          <w:sz w:val="16"/>
          <w:szCs w:val="16"/>
          <w:lang w:eastAsia="ru-RU"/>
        </w:rPr>
      </w:pPr>
    </w:p>
    <w:p w14:paraId="4DF6F457" w14:textId="22C32F04" w:rsidR="00414E31" w:rsidRDefault="00414E31" w:rsidP="00414E31">
      <w:pPr>
        <w:widowControl w:val="0"/>
        <w:spacing w:after="0" w:line="240" w:lineRule="auto"/>
        <w:jc w:val="both"/>
        <w:rPr>
          <w:rFonts w:ascii="Times New Roman" w:eastAsia="Calibri" w:hAnsi="Times New Roman" w:cs="Times New Roman"/>
          <w:i/>
          <w:lang w:eastAsia="ru-RU"/>
        </w:rPr>
      </w:pPr>
      <w:bookmarkStart w:id="10" w:name="_Hlk63165065"/>
      <w:r w:rsidRPr="00FD7079">
        <w:rPr>
          <w:rFonts w:ascii="Times New Roman" w:eastAsia="Calibri" w:hAnsi="Times New Roman" w:cs="Times New Roman"/>
          <w:i/>
          <w:lang w:eastAsia="ru-RU"/>
        </w:rPr>
        <w:t xml:space="preserve">Таблица </w:t>
      </w:r>
      <w:r w:rsidR="000553EC">
        <w:rPr>
          <w:rFonts w:ascii="Times New Roman" w:eastAsia="Calibri" w:hAnsi="Times New Roman" w:cs="Times New Roman"/>
          <w:i/>
          <w:lang w:eastAsia="ru-RU"/>
        </w:rPr>
        <w:t>9</w:t>
      </w:r>
      <w:r w:rsidRPr="00FD7079">
        <w:rPr>
          <w:rFonts w:ascii="Times New Roman" w:eastAsia="Calibri" w:hAnsi="Times New Roman" w:cs="Times New Roman"/>
          <w:i/>
          <w:lang w:eastAsia="ru-RU"/>
        </w:rPr>
        <w:t>.</w:t>
      </w:r>
      <w:r w:rsidR="000553EC">
        <w:rPr>
          <w:rFonts w:ascii="Times New Roman" w:eastAsia="Calibri" w:hAnsi="Times New Roman" w:cs="Times New Roman"/>
          <w:i/>
          <w:lang w:eastAsia="ru-RU"/>
        </w:rPr>
        <w:t xml:space="preserve"> – </w:t>
      </w:r>
      <w:r w:rsidR="000553EC" w:rsidRPr="000553EC">
        <w:rPr>
          <w:rFonts w:ascii="Times New Roman" w:eastAsia="Calibri" w:hAnsi="Times New Roman" w:cs="Times New Roman"/>
          <w:b/>
          <w:bCs/>
          <w:iCs/>
          <w:lang w:eastAsia="ru-RU"/>
        </w:rPr>
        <w:t>Показатели состояния жилищного фонда</w:t>
      </w:r>
    </w:p>
    <w:p w14:paraId="34EF6B8B" w14:textId="77777777" w:rsidR="000553EC" w:rsidRPr="000553EC" w:rsidRDefault="000553EC" w:rsidP="00414E31">
      <w:pPr>
        <w:widowControl w:val="0"/>
        <w:spacing w:after="0" w:line="240" w:lineRule="auto"/>
        <w:jc w:val="both"/>
        <w:rPr>
          <w:rFonts w:ascii="Times New Roman" w:eastAsia="Calibri" w:hAnsi="Times New Roman" w:cs="Times New Roman"/>
          <w:i/>
          <w:sz w:val="8"/>
          <w:szCs w:val="8"/>
          <w:lang w:eastAsia="ru-RU"/>
        </w:rPr>
      </w:pPr>
    </w:p>
    <w:tbl>
      <w:tblPr>
        <w:tblStyle w:val="a3"/>
        <w:tblW w:w="0" w:type="auto"/>
        <w:tblLook w:val="04A0" w:firstRow="1" w:lastRow="0" w:firstColumn="1" w:lastColumn="0" w:noHBand="0" w:noVBand="1"/>
      </w:tblPr>
      <w:tblGrid>
        <w:gridCol w:w="4730"/>
        <w:gridCol w:w="821"/>
        <w:gridCol w:w="756"/>
        <w:gridCol w:w="756"/>
        <w:gridCol w:w="770"/>
        <w:gridCol w:w="756"/>
        <w:gridCol w:w="756"/>
      </w:tblGrid>
      <w:tr w:rsidR="009C1068" w14:paraId="59F4F762" w14:textId="39AF34CB" w:rsidTr="005F2AA8">
        <w:tc>
          <w:tcPr>
            <w:tcW w:w="4815" w:type="dxa"/>
            <w:shd w:val="clear" w:color="auto" w:fill="1F3864" w:themeFill="accent1" w:themeFillShade="80"/>
          </w:tcPr>
          <w:p w14:paraId="61C7E07F" w14:textId="77777777" w:rsidR="009C1068" w:rsidRPr="00960BCE" w:rsidRDefault="009C1068" w:rsidP="00E82D10">
            <w:pPr>
              <w:widowControl w:val="0"/>
              <w:jc w:val="both"/>
              <w:rPr>
                <w:rFonts w:ascii="Times New Roman" w:eastAsia="Calibri" w:hAnsi="Times New Roman" w:cs="Times New Roman"/>
                <w:b/>
                <w:bCs/>
                <w:iCs/>
                <w:lang w:eastAsia="ru-RU"/>
              </w:rPr>
            </w:pPr>
            <w:r w:rsidRPr="00960BCE">
              <w:rPr>
                <w:rFonts w:ascii="Times New Roman" w:eastAsia="Calibri" w:hAnsi="Times New Roman" w:cs="Times New Roman"/>
                <w:b/>
                <w:bCs/>
                <w:iCs/>
                <w:lang w:eastAsia="ru-RU"/>
              </w:rPr>
              <w:t>Показатели</w:t>
            </w:r>
          </w:p>
        </w:tc>
        <w:tc>
          <w:tcPr>
            <w:tcW w:w="736" w:type="dxa"/>
            <w:shd w:val="clear" w:color="auto" w:fill="1F3864" w:themeFill="accent1" w:themeFillShade="80"/>
          </w:tcPr>
          <w:p w14:paraId="4BFC5083" w14:textId="48CCCEF6" w:rsidR="009C1068" w:rsidRPr="00960BCE" w:rsidRDefault="009C1068" w:rsidP="00E82D10">
            <w:pPr>
              <w:widowControl w:val="0"/>
              <w:jc w:val="both"/>
              <w:rPr>
                <w:rFonts w:ascii="Times New Roman" w:eastAsia="Calibri" w:hAnsi="Times New Roman" w:cs="Times New Roman"/>
                <w:b/>
                <w:bCs/>
                <w:iCs/>
                <w:lang w:eastAsia="ru-RU"/>
              </w:rPr>
            </w:pPr>
            <w:r w:rsidRPr="00960BCE">
              <w:rPr>
                <w:rFonts w:ascii="Times New Roman" w:eastAsia="Calibri" w:hAnsi="Times New Roman" w:cs="Times New Roman"/>
                <w:b/>
                <w:bCs/>
                <w:iCs/>
                <w:lang w:eastAsia="ru-RU"/>
              </w:rPr>
              <w:t>2015г</w:t>
            </w:r>
          </w:p>
        </w:tc>
        <w:tc>
          <w:tcPr>
            <w:tcW w:w="756" w:type="dxa"/>
            <w:shd w:val="clear" w:color="auto" w:fill="1F3864" w:themeFill="accent1" w:themeFillShade="80"/>
          </w:tcPr>
          <w:p w14:paraId="500F62AF" w14:textId="49252AA0" w:rsidR="009C1068" w:rsidRPr="00960BCE" w:rsidRDefault="009C1068" w:rsidP="00E82D10">
            <w:pPr>
              <w:widowControl w:val="0"/>
              <w:jc w:val="both"/>
              <w:rPr>
                <w:rFonts w:ascii="Times New Roman" w:eastAsia="Calibri" w:hAnsi="Times New Roman" w:cs="Times New Roman"/>
                <w:b/>
                <w:bCs/>
                <w:iCs/>
                <w:lang w:eastAsia="ru-RU"/>
              </w:rPr>
            </w:pPr>
            <w:r w:rsidRPr="00960BCE">
              <w:rPr>
                <w:rFonts w:ascii="Times New Roman" w:eastAsia="Calibri" w:hAnsi="Times New Roman" w:cs="Times New Roman"/>
                <w:b/>
                <w:bCs/>
                <w:iCs/>
                <w:lang w:eastAsia="ru-RU"/>
              </w:rPr>
              <w:t>2016г</w:t>
            </w:r>
          </w:p>
        </w:tc>
        <w:tc>
          <w:tcPr>
            <w:tcW w:w="756" w:type="dxa"/>
            <w:shd w:val="clear" w:color="auto" w:fill="1F3864" w:themeFill="accent1" w:themeFillShade="80"/>
          </w:tcPr>
          <w:p w14:paraId="29A98C68" w14:textId="5411F5CC" w:rsidR="009C1068" w:rsidRPr="00960BCE" w:rsidRDefault="009C1068" w:rsidP="00E82D10">
            <w:pPr>
              <w:widowControl w:val="0"/>
              <w:jc w:val="both"/>
              <w:rPr>
                <w:rFonts w:ascii="Times New Roman" w:eastAsia="Calibri" w:hAnsi="Times New Roman" w:cs="Times New Roman"/>
                <w:b/>
                <w:bCs/>
                <w:iCs/>
                <w:lang w:eastAsia="ru-RU"/>
              </w:rPr>
            </w:pPr>
            <w:r w:rsidRPr="00960BCE">
              <w:rPr>
                <w:rFonts w:ascii="Times New Roman" w:eastAsia="Calibri" w:hAnsi="Times New Roman" w:cs="Times New Roman"/>
                <w:b/>
                <w:bCs/>
                <w:iCs/>
                <w:lang w:eastAsia="ru-RU"/>
              </w:rPr>
              <w:t>2017г</w:t>
            </w:r>
          </w:p>
        </w:tc>
        <w:tc>
          <w:tcPr>
            <w:tcW w:w="770" w:type="dxa"/>
            <w:shd w:val="clear" w:color="auto" w:fill="1F3864" w:themeFill="accent1" w:themeFillShade="80"/>
          </w:tcPr>
          <w:p w14:paraId="687C2AF3" w14:textId="77777777" w:rsidR="009C1068" w:rsidRPr="00960BCE" w:rsidRDefault="009C1068" w:rsidP="00E82D10">
            <w:pPr>
              <w:widowControl w:val="0"/>
              <w:jc w:val="both"/>
              <w:rPr>
                <w:rFonts w:ascii="Times New Roman" w:eastAsia="Calibri" w:hAnsi="Times New Roman" w:cs="Times New Roman"/>
                <w:b/>
                <w:bCs/>
                <w:iCs/>
                <w:lang w:eastAsia="ru-RU"/>
              </w:rPr>
            </w:pPr>
            <w:r w:rsidRPr="00960BCE">
              <w:rPr>
                <w:rFonts w:ascii="Times New Roman" w:eastAsia="Calibri" w:hAnsi="Times New Roman" w:cs="Times New Roman"/>
                <w:b/>
                <w:bCs/>
                <w:iCs/>
                <w:lang w:eastAsia="ru-RU"/>
              </w:rPr>
              <w:t>2018г</w:t>
            </w:r>
          </w:p>
        </w:tc>
        <w:tc>
          <w:tcPr>
            <w:tcW w:w="756" w:type="dxa"/>
            <w:shd w:val="clear" w:color="auto" w:fill="1F3864" w:themeFill="accent1" w:themeFillShade="80"/>
          </w:tcPr>
          <w:p w14:paraId="7E889CD1" w14:textId="77777777" w:rsidR="009C1068" w:rsidRPr="00960BCE" w:rsidRDefault="009C1068" w:rsidP="00E82D10">
            <w:pPr>
              <w:widowControl w:val="0"/>
              <w:jc w:val="both"/>
              <w:rPr>
                <w:rFonts w:ascii="Times New Roman" w:eastAsia="Calibri" w:hAnsi="Times New Roman" w:cs="Times New Roman"/>
                <w:b/>
                <w:bCs/>
                <w:iCs/>
                <w:lang w:eastAsia="ru-RU"/>
              </w:rPr>
            </w:pPr>
            <w:r w:rsidRPr="00960BCE">
              <w:rPr>
                <w:rFonts w:ascii="Times New Roman" w:eastAsia="Calibri" w:hAnsi="Times New Roman" w:cs="Times New Roman"/>
                <w:b/>
                <w:bCs/>
                <w:iCs/>
                <w:lang w:eastAsia="ru-RU"/>
              </w:rPr>
              <w:t>2019г</w:t>
            </w:r>
          </w:p>
        </w:tc>
        <w:tc>
          <w:tcPr>
            <w:tcW w:w="756" w:type="dxa"/>
            <w:shd w:val="clear" w:color="auto" w:fill="1F3864" w:themeFill="accent1" w:themeFillShade="80"/>
          </w:tcPr>
          <w:p w14:paraId="11891A87" w14:textId="00204059" w:rsidR="009C1068" w:rsidRPr="00960BCE" w:rsidRDefault="009C1068" w:rsidP="00E82D10">
            <w:pPr>
              <w:widowControl w:val="0"/>
              <w:jc w:val="both"/>
              <w:rPr>
                <w:rFonts w:ascii="Times New Roman" w:eastAsia="Calibri" w:hAnsi="Times New Roman" w:cs="Times New Roman"/>
                <w:b/>
                <w:bCs/>
                <w:iCs/>
                <w:lang w:eastAsia="ru-RU"/>
              </w:rPr>
            </w:pPr>
            <w:r w:rsidRPr="00960BCE">
              <w:rPr>
                <w:rFonts w:ascii="Times New Roman" w:eastAsia="Calibri" w:hAnsi="Times New Roman" w:cs="Times New Roman"/>
                <w:b/>
                <w:bCs/>
                <w:iCs/>
                <w:lang w:eastAsia="ru-RU"/>
              </w:rPr>
              <w:t>2020г</w:t>
            </w:r>
          </w:p>
        </w:tc>
      </w:tr>
      <w:tr w:rsidR="009C1068" w14:paraId="7611218F" w14:textId="77777777" w:rsidTr="008C2FE7">
        <w:tc>
          <w:tcPr>
            <w:tcW w:w="9345" w:type="dxa"/>
            <w:gridSpan w:val="7"/>
            <w:shd w:val="clear" w:color="auto" w:fill="D9E2F3" w:themeFill="accent1" w:themeFillTint="33"/>
          </w:tcPr>
          <w:p w14:paraId="5012A357" w14:textId="7949A9AA" w:rsidR="009C1068" w:rsidRPr="00960BCE" w:rsidRDefault="009C1068" w:rsidP="009C1068">
            <w:pPr>
              <w:widowControl w:val="0"/>
              <w:rPr>
                <w:rFonts w:ascii="Times New Roman" w:eastAsia="Calibri" w:hAnsi="Times New Roman" w:cs="Times New Roman"/>
                <w:iCs/>
                <w:color w:val="000000" w:themeColor="text1"/>
                <w:lang w:eastAsia="ru-RU"/>
              </w:rPr>
            </w:pPr>
            <w:r w:rsidRPr="00960BCE">
              <w:rPr>
                <w:rFonts w:ascii="Times New Roman" w:eastAsia="Calibri" w:hAnsi="Times New Roman" w:cs="Times New Roman"/>
                <w:iCs/>
                <w:color w:val="000000" w:themeColor="text1"/>
                <w:lang w:eastAsia="ru-RU"/>
              </w:rPr>
              <w:t>Ханкайский МР – всего:</w:t>
            </w:r>
          </w:p>
        </w:tc>
      </w:tr>
      <w:tr w:rsidR="009C1068" w14:paraId="1268D594" w14:textId="53CB6B28" w:rsidTr="005F2AA8">
        <w:tc>
          <w:tcPr>
            <w:tcW w:w="4815" w:type="dxa"/>
          </w:tcPr>
          <w:p w14:paraId="66EDCAE6" w14:textId="3BA7D588" w:rsidR="009C1068" w:rsidRPr="00960BCE" w:rsidRDefault="009C1068" w:rsidP="00E82D10">
            <w:pPr>
              <w:widowControl w:val="0"/>
              <w:jc w:val="both"/>
              <w:rPr>
                <w:rFonts w:ascii="Times New Roman" w:eastAsia="Calibri" w:hAnsi="Times New Roman" w:cs="Times New Roman"/>
                <w:iCs/>
                <w:color w:val="000000" w:themeColor="text1"/>
                <w:lang w:eastAsia="ru-RU"/>
              </w:rPr>
            </w:pPr>
            <w:r w:rsidRPr="00960BCE">
              <w:rPr>
                <w:rFonts w:ascii="Times New Roman" w:eastAsia="Calibri" w:hAnsi="Times New Roman" w:cs="Times New Roman"/>
                <w:iCs/>
                <w:color w:val="000000" w:themeColor="text1"/>
                <w:lang w:eastAsia="ru-RU"/>
              </w:rPr>
              <w:t>Общая площадь жилых помещений, тыс. м</w:t>
            </w:r>
            <w:r w:rsidRPr="00960BCE">
              <w:rPr>
                <w:rFonts w:ascii="Times New Roman" w:eastAsia="Calibri" w:hAnsi="Times New Roman" w:cs="Times New Roman"/>
                <w:iCs/>
                <w:color w:val="000000" w:themeColor="text1"/>
                <w:vertAlign w:val="superscript"/>
                <w:lang w:eastAsia="ru-RU"/>
              </w:rPr>
              <w:t>2</w:t>
            </w:r>
          </w:p>
        </w:tc>
        <w:tc>
          <w:tcPr>
            <w:tcW w:w="736" w:type="dxa"/>
          </w:tcPr>
          <w:p w14:paraId="4B8DC0E1" w14:textId="49E3247B" w:rsidR="009C1068" w:rsidRPr="00960BCE" w:rsidRDefault="009C1068" w:rsidP="00960BCE">
            <w:pPr>
              <w:widowControl w:val="0"/>
              <w:jc w:val="right"/>
              <w:rPr>
                <w:rFonts w:ascii="Times New Roman" w:eastAsia="Calibri" w:hAnsi="Times New Roman" w:cs="Times New Roman"/>
                <w:iCs/>
                <w:color w:val="000000" w:themeColor="text1"/>
                <w:lang w:eastAsia="ru-RU"/>
              </w:rPr>
            </w:pPr>
            <w:r w:rsidRPr="00960BCE">
              <w:rPr>
                <w:rFonts w:ascii="Times New Roman" w:eastAsia="Calibri" w:hAnsi="Times New Roman" w:cs="Times New Roman"/>
                <w:iCs/>
                <w:color w:val="000000" w:themeColor="text1"/>
                <w:lang w:eastAsia="ru-RU"/>
              </w:rPr>
              <w:t>522,5</w:t>
            </w:r>
          </w:p>
        </w:tc>
        <w:tc>
          <w:tcPr>
            <w:tcW w:w="756" w:type="dxa"/>
          </w:tcPr>
          <w:p w14:paraId="058EC489" w14:textId="43207D4C" w:rsidR="009C1068" w:rsidRPr="00960BCE" w:rsidRDefault="009C1068" w:rsidP="00960BCE">
            <w:pPr>
              <w:widowControl w:val="0"/>
              <w:jc w:val="right"/>
              <w:rPr>
                <w:rFonts w:ascii="Times New Roman" w:eastAsia="Calibri" w:hAnsi="Times New Roman" w:cs="Times New Roman"/>
                <w:iCs/>
                <w:color w:val="000000" w:themeColor="text1"/>
                <w:lang w:eastAsia="ru-RU"/>
              </w:rPr>
            </w:pPr>
            <w:r w:rsidRPr="00960BCE">
              <w:rPr>
                <w:rFonts w:ascii="Times New Roman" w:eastAsia="Calibri" w:hAnsi="Times New Roman" w:cs="Times New Roman"/>
                <w:iCs/>
                <w:color w:val="000000" w:themeColor="text1"/>
                <w:lang w:eastAsia="ru-RU"/>
              </w:rPr>
              <w:t>526,1</w:t>
            </w:r>
          </w:p>
        </w:tc>
        <w:tc>
          <w:tcPr>
            <w:tcW w:w="756" w:type="dxa"/>
          </w:tcPr>
          <w:p w14:paraId="182D6416" w14:textId="20465678" w:rsidR="009C1068" w:rsidRPr="00960BCE" w:rsidRDefault="009C1068" w:rsidP="00960BCE">
            <w:pPr>
              <w:widowControl w:val="0"/>
              <w:jc w:val="right"/>
              <w:rPr>
                <w:rFonts w:ascii="Times New Roman" w:eastAsia="Calibri" w:hAnsi="Times New Roman" w:cs="Times New Roman"/>
                <w:iCs/>
                <w:color w:val="000000" w:themeColor="text1"/>
                <w:lang w:eastAsia="ru-RU"/>
              </w:rPr>
            </w:pPr>
            <w:r w:rsidRPr="00960BCE">
              <w:rPr>
                <w:rFonts w:ascii="Times New Roman" w:eastAsia="Calibri" w:hAnsi="Times New Roman" w:cs="Times New Roman"/>
                <w:iCs/>
                <w:color w:val="000000" w:themeColor="text1"/>
                <w:lang w:eastAsia="ru-RU"/>
              </w:rPr>
              <w:t>526,5</w:t>
            </w:r>
          </w:p>
        </w:tc>
        <w:tc>
          <w:tcPr>
            <w:tcW w:w="770" w:type="dxa"/>
          </w:tcPr>
          <w:p w14:paraId="20656C7F" w14:textId="68563B1F" w:rsidR="009C1068" w:rsidRPr="00960BCE" w:rsidRDefault="009C1068" w:rsidP="00960BCE">
            <w:pPr>
              <w:widowControl w:val="0"/>
              <w:jc w:val="right"/>
              <w:rPr>
                <w:rFonts w:ascii="Times New Roman" w:eastAsia="Calibri" w:hAnsi="Times New Roman" w:cs="Times New Roman"/>
                <w:iCs/>
                <w:color w:val="000000" w:themeColor="text1"/>
                <w:lang w:eastAsia="ru-RU"/>
              </w:rPr>
            </w:pPr>
            <w:r w:rsidRPr="00960BCE">
              <w:rPr>
                <w:rFonts w:ascii="Times New Roman" w:eastAsia="Calibri" w:hAnsi="Times New Roman" w:cs="Times New Roman"/>
                <w:iCs/>
                <w:color w:val="000000" w:themeColor="text1"/>
                <w:lang w:eastAsia="ru-RU"/>
              </w:rPr>
              <w:t>528,5</w:t>
            </w:r>
          </w:p>
        </w:tc>
        <w:tc>
          <w:tcPr>
            <w:tcW w:w="756" w:type="dxa"/>
          </w:tcPr>
          <w:p w14:paraId="6E000911" w14:textId="1D5DD06A" w:rsidR="009C1068" w:rsidRPr="00960BCE" w:rsidRDefault="009C1068" w:rsidP="00960BCE">
            <w:pPr>
              <w:widowControl w:val="0"/>
              <w:jc w:val="right"/>
              <w:rPr>
                <w:rFonts w:ascii="Times New Roman" w:eastAsia="Calibri" w:hAnsi="Times New Roman" w:cs="Times New Roman"/>
                <w:iCs/>
                <w:color w:val="000000" w:themeColor="text1"/>
                <w:lang w:eastAsia="ru-RU"/>
              </w:rPr>
            </w:pPr>
            <w:r w:rsidRPr="00960BCE">
              <w:rPr>
                <w:rFonts w:ascii="Times New Roman" w:eastAsia="Calibri" w:hAnsi="Times New Roman" w:cs="Times New Roman"/>
                <w:iCs/>
                <w:color w:val="000000" w:themeColor="text1"/>
                <w:lang w:eastAsia="ru-RU"/>
              </w:rPr>
              <w:t>529,6</w:t>
            </w:r>
          </w:p>
        </w:tc>
        <w:tc>
          <w:tcPr>
            <w:tcW w:w="756" w:type="dxa"/>
          </w:tcPr>
          <w:p w14:paraId="3DDACDA0" w14:textId="77777777" w:rsidR="009C1068" w:rsidRPr="00960BCE" w:rsidRDefault="009C1068" w:rsidP="00960BCE">
            <w:pPr>
              <w:widowControl w:val="0"/>
              <w:jc w:val="right"/>
              <w:rPr>
                <w:rFonts w:ascii="Times New Roman" w:eastAsia="Calibri" w:hAnsi="Times New Roman" w:cs="Times New Roman"/>
                <w:iCs/>
                <w:color w:val="000000" w:themeColor="text1"/>
                <w:lang w:eastAsia="ru-RU"/>
              </w:rPr>
            </w:pPr>
          </w:p>
        </w:tc>
      </w:tr>
      <w:tr w:rsidR="009C1068" w14:paraId="3AB0AFD3" w14:textId="77777777" w:rsidTr="005F2AA8">
        <w:tc>
          <w:tcPr>
            <w:tcW w:w="4815" w:type="dxa"/>
          </w:tcPr>
          <w:p w14:paraId="142107B3" w14:textId="4CB368B2" w:rsidR="009C1068" w:rsidRPr="00960BCE" w:rsidRDefault="009C1068" w:rsidP="00E82D10">
            <w:pPr>
              <w:widowControl w:val="0"/>
              <w:jc w:val="both"/>
              <w:rPr>
                <w:rFonts w:ascii="Times New Roman" w:eastAsia="Calibri" w:hAnsi="Times New Roman" w:cs="Times New Roman"/>
                <w:iCs/>
                <w:color w:val="000000" w:themeColor="text1"/>
                <w:lang w:eastAsia="ru-RU"/>
              </w:rPr>
            </w:pPr>
            <w:r w:rsidRPr="00960BCE">
              <w:rPr>
                <w:rFonts w:ascii="Times New Roman" w:eastAsia="Calibri" w:hAnsi="Times New Roman" w:cs="Times New Roman"/>
                <w:iCs/>
                <w:color w:val="000000" w:themeColor="text1"/>
                <w:lang w:eastAsia="ru-RU"/>
              </w:rPr>
              <w:t>Переселено из ветхих жилых домов за отчетный период, чел.</w:t>
            </w:r>
          </w:p>
        </w:tc>
        <w:tc>
          <w:tcPr>
            <w:tcW w:w="736" w:type="dxa"/>
          </w:tcPr>
          <w:p w14:paraId="523121FD" w14:textId="1CB487C3" w:rsidR="009C1068" w:rsidRPr="00960BCE" w:rsidRDefault="005F2AA8"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w:t>
            </w:r>
          </w:p>
        </w:tc>
        <w:tc>
          <w:tcPr>
            <w:tcW w:w="756" w:type="dxa"/>
          </w:tcPr>
          <w:p w14:paraId="41F1B715" w14:textId="19C4644F" w:rsidR="009C1068" w:rsidRPr="00960BCE" w:rsidRDefault="009C1068" w:rsidP="00960BCE">
            <w:pPr>
              <w:widowControl w:val="0"/>
              <w:jc w:val="right"/>
              <w:rPr>
                <w:rFonts w:ascii="Times New Roman" w:eastAsia="Calibri" w:hAnsi="Times New Roman" w:cs="Times New Roman"/>
                <w:iCs/>
                <w:color w:val="000000" w:themeColor="text1"/>
                <w:lang w:eastAsia="ru-RU"/>
              </w:rPr>
            </w:pPr>
            <w:r w:rsidRPr="00960BCE">
              <w:rPr>
                <w:rFonts w:ascii="Times New Roman" w:eastAsia="Calibri" w:hAnsi="Times New Roman" w:cs="Times New Roman"/>
                <w:iCs/>
                <w:color w:val="000000" w:themeColor="text1"/>
                <w:lang w:eastAsia="ru-RU"/>
              </w:rPr>
              <w:t>2</w:t>
            </w:r>
          </w:p>
        </w:tc>
        <w:tc>
          <w:tcPr>
            <w:tcW w:w="756" w:type="dxa"/>
          </w:tcPr>
          <w:p w14:paraId="7109881A" w14:textId="54C900C1" w:rsidR="009C1068" w:rsidRPr="00960BCE" w:rsidRDefault="005F2AA8"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w:t>
            </w:r>
          </w:p>
        </w:tc>
        <w:tc>
          <w:tcPr>
            <w:tcW w:w="770" w:type="dxa"/>
          </w:tcPr>
          <w:p w14:paraId="15B747BB" w14:textId="3E2EDFCE" w:rsidR="009C1068" w:rsidRPr="00960BCE" w:rsidRDefault="005F2AA8"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w:t>
            </w:r>
          </w:p>
        </w:tc>
        <w:tc>
          <w:tcPr>
            <w:tcW w:w="756" w:type="dxa"/>
          </w:tcPr>
          <w:p w14:paraId="33479532" w14:textId="274CA6B2" w:rsidR="009C1068" w:rsidRPr="00960BCE" w:rsidRDefault="005F2AA8"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w:t>
            </w:r>
          </w:p>
        </w:tc>
        <w:tc>
          <w:tcPr>
            <w:tcW w:w="756" w:type="dxa"/>
          </w:tcPr>
          <w:p w14:paraId="5C3364D9" w14:textId="77777777" w:rsidR="009C1068" w:rsidRPr="00960BCE" w:rsidRDefault="009C1068" w:rsidP="00960BCE">
            <w:pPr>
              <w:widowControl w:val="0"/>
              <w:jc w:val="right"/>
              <w:rPr>
                <w:rFonts w:ascii="Times New Roman" w:eastAsia="Calibri" w:hAnsi="Times New Roman" w:cs="Times New Roman"/>
                <w:iCs/>
                <w:color w:val="000000" w:themeColor="text1"/>
                <w:lang w:eastAsia="ru-RU"/>
              </w:rPr>
            </w:pPr>
          </w:p>
        </w:tc>
      </w:tr>
      <w:tr w:rsidR="009C1068" w14:paraId="4A6A524C" w14:textId="0E0F42C7" w:rsidTr="005F2AA8">
        <w:tc>
          <w:tcPr>
            <w:tcW w:w="4815" w:type="dxa"/>
          </w:tcPr>
          <w:p w14:paraId="452531E3" w14:textId="77777777" w:rsidR="009C1068" w:rsidRPr="00960BCE" w:rsidRDefault="009C1068" w:rsidP="00E82D10">
            <w:pPr>
              <w:widowControl w:val="0"/>
              <w:jc w:val="both"/>
              <w:rPr>
                <w:rFonts w:ascii="Times New Roman" w:eastAsia="Calibri" w:hAnsi="Times New Roman" w:cs="Times New Roman"/>
                <w:iCs/>
                <w:color w:val="000000" w:themeColor="text1"/>
                <w:lang w:eastAsia="ru-RU"/>
              </w:rPr>
            </w:pPr>
            <w:r w:rsidRPr="00960BCE">
              <w:rPr>
                <w:rFonts w:ascii="Times New Roman" w:eastAsia="Calibri" w:hAnsi="Times New Roman" w:cs="Times New Roman"/>
                <w:iCs/>
                <w:color w:val="000000" w:themeColor="text1"/>
                <w:lang w:eastAsia="ru-RU"/>
              </w:rPr>
              <w:t>Ввод в действие жилых домов на территории муниципального образования, м</w:t>
            </w:r>
            <w:r w:rsidRPr="00960BCE">
              <w:rPr>
                <w:rFonts w:ascii="Times New Roman" w:eastAsia="Calibri" w:hAnsi="Times New Roman" w:cs="Times New Roman"/>
                <w:iCs/>
                <w:color w:val="000000" w:themeColor="text1"/>
                <w:vertAlign w:val="superscript"/>
                <w:lang w:eastAsia="ru-RU"/>
              </w:rPr>
              <w:t>2</w:t>
            </w:r>
            <w:r w:rsidRPr="00960BCE">
              <w:rPr>
                <w:rFonts w:ascii="Times New Roman" w:eastAsia="Calibri" w:hAnsi="Times New Roman" w:cs="Times New Roman"/>
                <w:iCs/>
                <w:color w:val="000000" w:themeColor="text1"/>
                <w:lang w:eastAsia="ru-RU"/>
              </w:rPr>
              <w:t xml:space="preserve"> общей </w:t>
            </w:r>
            <w:r w:rsidRPr="00960BCE">
              <w:rPr>
                <w:rFonts w:ascii="Times New Roman" w:eastAsia="Calibri" w:hAnsi="Times New Roman" w:cs="Times New Roman"/>
                <w:iCs/>
                <w:color w:val="000000" w:themeColor="text1"/>
                <w:lang w:eastAsia="ru-RU"/>
              </w:rPr>
              <w:lastRenderedPageBreak/>
              <w:t>площади</w:t>
            </w:r>
          </w:p>
        </w:tc>
        <w:tc>
          <w:tcPr>
            <w:tcW w:w="736" w:type="dxa"/>
          </w:tcPr>
          <w:p w14:paraId="3EF7A7A2" w14:textId="590D35AF" w:rsidR="009C1068" w:rsidRPr="00960BCE" w:rsidRDefault="00960BCE"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lastRenderedPageBreak/>
              <w:t>1866</w:t>
            </w:r>
          </w:p>
        </w:tc>
        <w:tc>
          <w:tcPr>
            <w:tcW w:w="756" w:type="dxa"/>
          </w:tcPr>
          <w:p w14:paraId="65FE46D0" w14:textId="048D707F" w:rsidR="009C1068" w:rsidRPr="00960BCE" w:rsidRDefault="00960BCE"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3994</w:t>
            </w:r>
          </w:p>
        </w:tc>
        <w:tc>
          <w:tcPr>
            <w:tcW w:w="756" w:type="dxa"/>
          </w:tcPr>
          <w:p w14:paraId="3DE6C758" w14:textId="4301AD77" w:rsidR="009C1068" w:rsidRPr="00960BCE" w:rsidRDefault="00960BCE"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1003</w:t>
            </w:r>
          </w:p>
        </w:tc>
        <w:tc>
          <w:tcPr>
            <w:tcW w:w="770" w:type="dxa"/>
          </w:tcPr>
          <w:p w14:paraId="597A5E79" w14:textId="2A53C75D" w:rsidR="009C1068" w:rsidRPr="00960BCE" w:rsidRDefault="00960BCE"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2423</w:t>
            </w:r>
          </w:p>
        </w:tc>
        <w:tc>
          <w:tcPr>
            <w:tcW w:w="756" w:type="dxa"/>
          </w:tcPr>
          <w:p w14:paraId="46872A30" w14:textId="51E186AB" w:rsidR="009C1068" w:rsidRPr="00960BCE" w:rsidRDefault="00960BCE"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1104</w:t>
            </w:r>
          </w:p>
        </w:tc>
        <w:tc>
          <w:tcPr>
            <w:tcW w:w="756" w:type="dxa"/>
          </w:tcPr>
          <w:p w14:paraId="7A8182FD" w14:textId="77777777" w:rsidR="009C1068" w:rsidRPr="00960BCE" w:rsidRDefault="009C1068" w:rsidP="00960BCE">
            <w:pPr>
              <w:widowControl w:val="0"/>
              <w:jc w:val="right"/>
              <w:rPr>
                <w:rFonts w:ascii="Times New Roman" w:eastAsia="Calibri" w:hAnsi="Times New Roman" w:cs="Times New Roman"/>
                <w:iCs/>
                <w:color w:val="000000" w:themeColor="text1"/>
                <w:lang w:eastAsia="ru-RU"/>
              </w:rPr>
            </w:pPr>
          </w:p>
        </w:tc>
      </w:tr>
      <w:tr w:rsidR="009C1068" w14:paraId="3F4F8E87" w14:textId="558B14AD" w:rsidTr="005F2AA8">
        <w:tc>
          <w:tcPr>
            <w:tcW w:w="4815" w:type="dxa"/>
          </w:tcPr>
          <w:p w14:paraId="6BE405CC" w14:textId="77777777" w:rsidR="009C1068" w:rsidRPr="00960BCE" w:rsidRDefault="009C1068" w:rsidP="00E82D10">
            <w:pPr>
              <w:widowControl w:val="0"/>
              <w:jc w:val="both"/>
              <w:rPr>
                <w:rFonts w:ascii="Times New Roman" w:eastAsia="Calibri" w:hAnsi="Times New Roman" w:cs="Times New Roman"/>
                <w:iCs/>
                <w:color w:val="000000" w:themeColor="text1"/>
                <w:lang w:eastAsia="ru-RU"/>
              </w:rPr>
            </w:pPr>
            <w:r w:rsidRPr="00960BCE">
              <w:rPr>
                <w:rFonts w:ascii="Times New Roman" w:eastAsia="Calibri" w:hAnsi="Times New Roman" w:cs="Times New Roman"/>
                <w:iCs/>
                <w:color w:val="000000" w:themeColor="text1"/>
                <w:lang w:eastAsia="ru-RU"/>
              </w:rPr>
              <w:t>Ввод в действие индивидуальных жилых домов на территории муниципального образования, м</w:t>
            </w:r>
            <w:r w:rsidRPr="00960BCE">
              <w:rPr>
                <w:rFonts w:ascii="Times New Roman" w:eastAsia="Calibri" w:hAnsi="Times New Roman" w:cs="Times New Roman"/>
                <w:iCs/>
                <w:color w:val="000000" w:themeColor="text1"/>
                <w:vertAlign w:val="superscript"/>
                <w:lang w:eastAsia="ru-RU"/>
              </w:rPr>
              <w:t>2</w:t>
            </w:r>
            <w:r w:rsidRPr="00960BCE">
              <w:rPr>
                <w:rFonts w:ascii="Times New Roman" w:eastAsia="Calibri" w:hAnsi="Times New Roman" w:cs="Times New Roman"/>
                <w:iCs/>
                <w:color w:val="000000" w:themeColor="text1"/>
                <w:lang w:eastAsia="ru-RU"/>
              </w:rPr>
              <w:t xml:space="preserve"> общей площади</w:t>
            </w:r>
          </w:p>
        </w:tc>
        <w:tc>
          <w:tcPr>
            <w:tcW w:w="736" w:type="dxa"/>
          </w:tcPr>
          <w:p w14:paraId="25BF5B4C" w14:textId="73B0C4A4" w:rsidR="009C1068" w:rsidRPr="00960BCE" w:rsidRDefault="00960BCE"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1866</w:t>
            </w:r>
          </w:p>
        </w:tc>
        <w:tc>
          <w:tcPr>
            <w:tcW w:w="756" w:type="dxa"/>
          </w:tcPr>
          <w:p w14:paraId="0F6F56F3" w14:textId="3B16B56C" w:rsidR="009C1068" w:rsidRPr="00960BCE" w:rsidRDefault="00960BCE"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1320</w:t>
            </w:r>
          </w:p>
        </w:tc>
        <w:tc>
          <w:tcPr>
            <w:tcW w:w="756" w:type="dxa"/>
          </w:tcPr>
          <w:p w14:paraId="391E3393" w14:textId="7095DE99" w:rsidR="009C1068" w:rsidRPr="00960BCE" w:rsidRDefault="00960BCE"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1003</w:t>
            </w:r>
          </w:p>
        </w:tc>
        <w:tc>
          <w:tcPr>
            <w:tcW w:w="770" w:type="dxa"/>
          </w:tcPr>
          <w:p w14:paraId="56AD5462" w14:textId="5027DE03" w:rsidR="009C1068" w:rsidRPr="00960BCE" w:rsidRDefault="00960BCE"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2423</w:t>
            </w:r>
          </w:p>
        </w:tc>
        <w:tc>
          <w:tcPr>
            <w:tcW w:w="756" w:type="dxa"/>
          </w:tcPr>
          <w:p w14:paraId="528B2677" w14:textId="28A9DAEF" w:rsidR="009C1068" w:rsidRPr="00960BCE" w:rsidRDefault="00960BCE"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1104</w:t>
            </w:r>
          </w:p>
        </w:tc>
        <w:tc>
          <w:tcPr>
            <w:tcW w:w="756" w:type="dxa"/>
          </w:tcPr>
          <w:p w14:paraId="53A518EC" w14:textId="77777777" w:rsidR="009C1068" w:rsidRPr="00960BCE" w:rsidRDefault="009C1068" w:rsidP="00960BCE">
            <w:pPr>
              <w:widowControl w:val="0"/>
              <w:jc w:val="right"/>
              <w:rPr>
                <w:rFonts w:ascii="Times New Roman" w:eastAsia="Calibri" w:hAnsi="Times New Roman" w:cs="Times New Roman"/>
                <w:iCs/>
                <w:color w:val="000000" w:themeColor="text1"/>
                <w:lang w:eastAsia="ru-RU"/>
              </w:rPr>
            </w:pPr>
          </w:p>
        </w:tc>
      </w:tr>
      <w:tr w:rsidR="00960BCE" w14:paraId="4871C2FE" w14:textId="7FB9FB09" w:rsidTr="005F2AA8">
        <w:tc>
          <w:tcPr>
            <w:tcW w:w="4815" w:type="dxa"/>
          </w:tcPr>
          <w:p w14:paraId="6A1BAF13" w14:textId="7F0D2BA5" w:rsidR="00960BCE" w:rsidRPr="00960BCE" w:rsidRDefault="00960BCE" w:rsidP="00960BCE">
            <w:pPr>
              <w:widowControl w:val="0"/>
              <w:jc w:val="both"/>
              <w:rPr>
                <w:rFonts w:ascii="Times New Roman" w:eastAsia="Calibri" w:hAnsi="Times New Roman" w:cs="Times New Roman"/>
                <w:iCs/>
                <w:color w:val="000000" w:themeColor="text1"/>
                <w:lang w:eastAsia="ru-RU"/>
              </w:rPr>
            </w:pPr>
            <w:r w:rsidRPr="00960BCE">
              <w:rPr>
                <w:rFonts w:ascii="Times New Roman" w:eastAsia="Calibri" w:hAnsi="Times New Roman" w:cs="Times New Roman"/>
                <w:iCs/>
                <w:color w:val="000000" w:themeColor="text1"/>
                <w:lang w:eastAsia="ru-RU"/>
              </w:rPr>
              <w:t>Ввод в действие жилых домов в сельских населенных пунктах на территории муници</w:t>
            </w:r>
            <w:r w:rsidR="005F2AA8">
              <w:rPr>
                <w:rFonts w:ascii="Times New Roman" w:eastAsia="Calibri" w:hAnsi="Times New Roman" w:cs="Times New Roman"/>
                <w:iCs/>
                <w:color w:val="000000" w:themeColor="text1"/>
                <w:lang w:eastAsia="ru-RU"/>
              </w:rPr>
              <w:t>-</w:t>
            </w:r>
            <w:r w:rsidRPr="00960BCE">
              <w:rPr>
                <w:rFonts w:ascii="Times New Roman" w:eastAsia="Calibri" w:hAnsi="Times New Roman" w:cs="Times New Roman"/>
                <w:iCs/>
                <w:color w:val="000000" w:themeColor="text1"/>
                <w:lang w:eastAsia="ru-RU"/>
              </w:rPr>
              <w:t>пального образования, м</w:t>
            </w:r>
            <w:r w:rsidRPr="00960BCE">
              <w:rPr>
                <w:rFonts w:ascii="Times New Roman" w:eastAsia="Calibri" w:hAnsi="Times New Roman" w:cs="Times New Roman"/>
                <w:iCs/>
                <w:color w:val="000000" w:themeColor="text1"/>
                <w:vertAlign w:val="superscript"/>
                <w:lang w:eastAsia="ru-RU"/>
              </w:rPr>
              <w:t>2</w:t>
            </w:r>
            <w:r w:rsidRPr="00960BCE">
              <w:rPr>
                <w:rFonts w:ascii="Times New Roman" w:eastAsia="Calibri" w:hAnsi="Times New Roman" w:cs="Times New Roman"/>
                <w:iCs/>
                <w:color w:val="000000" w:themeColor="text1"/>
                <w:lang w:eastAsia="ru-RU"/>
              </w:rPr>
              <w:t xml:space="preserve"> общей площади</w:t>
            </w:r>
          </w:p>
        </w:tc>
        <w:tc>
          <w:tcPr>
            <w:tcW w:w="736" w:type="dxa"/>
          </w:tcPr>
          <w:p w14:paraId="43186A88" w14:textId="5EEBB960" w:rsidR="00960BCE" w:rsidRPr="00960BCE" w:rsidRDefault="00960BCE"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1866</w:t>
            </w:r>
          </w:p>
        </w:tc>
        <w:tc>
          <w:tcPr>
            <w:tcW w:w="756" w:type="dxa"/>
          </w:tcPr>
          <w:p w14:paraId="422F01AA" w14:textId="143377A3" w:rsidR="00960BCE" w:rsidRPr="00960BCE" w:rsidRDefault="00960BCE"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1320</w:t>
            </w:r>
          </w:p>
        </w:tc>
        <w:tc>
          <w:tcPr>
            <w:tcW w:w="756" w:type="dxa"/>
          </w:tcPr>
          <w:p w14:paraId="1ABBBC33" w14:textId="158160F0" w:rsidR="00960BCE" w:rsidRPr="00960BCE" w:rsidRDefault="00960BCE"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1003</w:t>
            </w:r>
          </w:p>
        </w:tc>
        <w:tc>
          <w:tcPr>
            <w:tcW w:w="770" w:type="dxa"/>
          </w:tcPr>
          <w:p w14:paraId="2F2FAD5F" w14:textId="1F709DEC" w:rsidR="00960BCE" w:rsidRPr="00960BCE" w:rsidRDefault="00960BCE"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2423</w:t>
            </w:r>
          </w:p>
        </w:tc>
        <w:tc>
          <w:tcPr>
            <w:tcW w:w="756" w:type="dxa"/>
          </w:tcPr>
          <w:p w14:paraId="531ADBDE" w14:textId="3E672C31" w:rsidR="00960BCE" w:rsidRPr="00960BCE" w:rsidRDefault="00960BCE"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1104</w:t>
            </w:r>
          </w:p>
        </w:tc>
        <w:tc>
          <w:tcPr>
            <w:tcW w:w="756" w:type="dxa"/>
          </w:tcPr>
          <w:p w14:paraId="1CE0784A" w14:textId="77777777" w:rsidR="00960BCE" w:rsidRPr="00960BCE" w:rsidRDefault="00960BCE" w:rsidP="00960BCE">
            <w:pPr>
              <w:widowControl w:val="0"/>
              <w:jc w:val="right"/>
              <w:rPr>
                <w:rFonts w:ascii="Times New Roman" w:eastAsia="Calibri" w:hAnsi="Times New Roman" w:cs="Times New Roman"/>
                <w:iCs/>
                <w:color w:val="000000" w:themeColor="text1"/>
                <w:lang w:eastAsia="ru-RU"/>
              </w:rPr>
            </w:pPr>
          </w:p>
        </w:tc>
      </w:tr>
      <w:tr w:rsidR="0074448A" w14:paraId="703E0CE3" w14:textId="77777777" w:rsidTr="005F2AA8">
        <w:tc>
          <w:tcPr>
            <w:tcW w:w="4815" w:type="dxa"/>
          </w:tcPr>
          <w:p w14:paraId="442DBA9F" w14:textId="3750466A" w:rsidR="0074448A" w:rsidRDefault="0074448A" w:rsidP="00960BCE">
            <w:pPr>
              <w:widowControl w:val="0"/>
              <w:jc w:val="both"/>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Площадь земельных участков, предоставлен</w:t>
            </w:r>
            <w:r w:rsidR="005F2AA8">
              <w:rPr>
                <w:rFonts w:ascii="Times New Roman" w:eastAsia="Calibri" w:hAnsi="Times New Roman" w:cs="Times New Roman"/>
                <w:iCs/>
                <w:color w:val="000000" w:themeColor="text1"/>
                <w:lang w:eastAsia="ru-RU"/>
              </w:rPr>
              <w:t>-</w:t>
            </w:r>
            <w:r>
              <w:rPr>
                <w:rFonts w:ascii="Times New Roman" w:eastAsia="Calibri" w:hAnsi="Times New Roman" w:cs="Times New Roman"/>
                <w:iCs/>
                <w:color w:val="000000" w:themeColor="text1"/>
                <w:lang w:eastAsia="ru-RU"/>
              </w:rPr>
              <w:t>ных для строительства, в расчете на 10 тыс. человек населения – всего, га</w:t>
            </w:r>
          </w:p>
        </w:tc>
        <w:tc>
          <w:tcPr>
            <w:tcW w:w="736" w:type="dxa"/>
          </w:tcPr>
          <w:p w14:paraId="295D2F45" w14:textId="208223AF" w:rsidR="0074448A" w:rsidRPr="00960BCE" w:rsidRDefault="0074448A"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9,35</w:t>
            </w:r>
          </w:p>
        </w:tc>
        <w:tc>
          <w:tcPr>
            <w:tcW w:w="756" w:type="dxa"/>
          </w:tcPr>
          <w:p w14:paraId="76EB24CF" w14:textId="77960AAF" w:rsidR="0074448A" w:rsidRPr="00960BCE" w:rsidRDefault="0074448A"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57</w:t>
            </w:r>
          </w:p>
        </w:tc>
        <w:tc>
          <w:tcPr>
            <w:tcW w:w="756" w:type="dxa"/>
          </w:tcPr>
          <w:p w14:paraId="35F002A0" w14:textId="44597E17" w:rsidR="0074448A" w:rsidRPr="00960BCE" w:rsidRDefault="0074448A"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25,12</w:t>
            </w:r>
          </w:p>
        </w:tc>
        <w:tc>
          <w:tcPr>
            <w:tcW w:w="770" w:type="dxa"/>
          </w:tcPr>
          <w:p w14:paraId="53A17D7B" w14:textId="3C22EFE8" w:rsidR="0074448A" w:rsidRPr="00960BCE" w:rsidRDefault="0074448A"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10,76</w:t>
            </w:r>
          </w:p>
        </w:tc>
        <w:tc>
          <w:tcPr>
            <w:tcW w:w="756" w:type="dxa"/>
          </w:tcPr>
          <w:p w14:paraId="7557AADA" w14:textId="0A31678D" w:rsidR="0074448A" w:rsidRPr="00960BCE" w:rsidRDefault="0074448A"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21,11</w:t>
            </w:r>
          </w:p>
        </w:tc>
        <w:tc>
          <w:tcPr>
            <w:tcW w:w="756" w:type="dxa"/>
          </w:tcPr>
          <w:p w14:paraId="3F425EDD" w14:textId="77777777" w:rsidR="0074448A" w:rsidRPr="00960BCE" w:rsidRDefault="0074448A" w:rsidP="00960BCE">
            <w:pPr>
              <w:widowControl w:val="0"/>
              <w:jc w:val="right"/>
              <w:rPr>
                <w:rFonts w:ascii="Times New Roman" w:eastAsia="Calibri" w:hAnsi="Times New Roman" w:cs="Times New Roman"/>
                <w:iCs/>
                <w:color w:val="000000" w:themeColor="text1"/>
                <w:lang w:eastAsia="ru-RU"/>
              </w:rPr>
            </w:pPr>
          </w:p>
        </w:tc>
      </w:tr>
      <w:tr w:rsidR="00D377AD" w14:paraId="115CEE66" w14:textId="77777777" w:rsidTr="005F2AA8">
        <w:tc>
          <w:tcPr>
            <w:tcW w:w="4815" w:type="dxa"/>
          </w:tcPr>
          <w:p w14:paraId="137D6BA2" w14:textId="20955322" w:rsidR="00D377AD" w:rsidRPr="00960BCE" w:rsidRDefault="0074448A" w:rsidP="00960BCE">
            <w:pPr>
              <w:widowControl w:val="0"/>
              <w:jc w:val="both"/>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Площадь земельных участков, предоставлен</w:t>
            </w:r>
            <w:r w:rsidR="005F2AA8">
              <w:rPr>
                <w:rFonts w:ascii="Times New Roman" w:eastAsia="Calibri" w:hAnsi="Times New Roman" w:cs="Times New Roman"/>
                <w:iCs/>
                <w:color w:val="000000" w:themeColor="text1"/>
                <w:lang w:eastAsia="ru-RU"/>
              </w:rPr>
              <w:t>-</w:t>
            </w:r>
            <w:r>
              <w:rPr>
                <w:rFonts w:ascii="Times New Roman" w:eastAsia="Calibri" w:hAnsi="Times New Roman" w:cs="Times New Roman"/>
                <w:iCs/>
                <w:color w:val="000000" w:themeColor="text1"/>
                <w:lang w:eastAsia="ru-RU"/>
              </w:rPr>
              <w:t>ных для жилищного строительства, индиви</w:t>
            </w:r>
            <w:r w:rsidR="005F2AA8">
              <w:rPr>
                <w:rFonts w:ascii="Times New Roman" w:eastAsia="Calibri" w:hAnsi="Times New Roman" w:cs="Times New Roman"/>
                <w:iCs/>
                <w:color w:val="000000" w:themeColor="text1"/>
                <w:lang w:eastAsia="ru-RU"/>
              </w:rPr>
              <w:t>-</w:t>
            </w:r>
            <w:r>
              <w:rPr>
                <w:rFonts w:ascii="Times New Roman" w:eastAsia="Calibri" w:hAnsi="Times New Roman" w:cs="Times New Roman"/>
                <w:iCs/>
                <w:color w:val="000000" w:themeColor="text1"/>
                <w:lang w:eastAsia="ru-RU"/>
              </w:rPr>
              <w:t>дуального жилищного строительства и комплексного освоения в целях жилищного строительства, в расчете на 10 тыс. человек населения – всего, га</w:t>
            </w:r>
          </w:p>
        </w:tc>
        <w:tc>
          <w:tcPr>
            <w:tcW w:w="736" w:type="dxa"/>
          </w:tcPr>
          <w:p w14:paraId="4D96EF22" w14:textId="48F6FD10" w:rsidR="00D377AD" w:rsidRPr="00960BCE" w:rsidRDefault="0074448A"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2,87</w:t>
            </w:r>
          </w:p>
        </w:tc>
        <w:tc>
          <w:tcPr>
            <w:tcW w:w="756" w:type="dxa"/>
          </w:tcPr>
          <w:p w14:paraId="3260B78E" w14:textId="6EF87ADC" w:rsidR="00D377AD" w:rsidRPr="00960BCE" w:rsidRDefault="0074448A"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22,2</w:t>
            </w:r>
          </w:p>
        </w:tc>
        <w:tc>
          <w:tcPr>
            <w:tcW w:w="756" w:type="dxa"/>
          </w:tcPr>
          <w:p w14:paraId="436E9203" w14:textId="28FE5A83" w:rsidR="00D377AD" w:rsidRPr="00960BCE" w:rsidRDefault="0074448A"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10,8</w:t>
            </w:r>
          </w:p>
        </w:tc>
        <w:tc>
          <w:tcPr>
            <w:tcW w:w="770" w:type="dxa"/>
          </w:tcPr>
          <w:p w14:paraId="03E44540" w14:textId="7BA04369" w:rsidR="00D377AD" w:rsidRPr="00960BCE" w:rsidRDefault="0074448A"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3,15</w:t>
            </w:r>
          </w:p>
        </w:tc>
        <w:tc>
          <w:tcPr>
            <w:tcW w:w="756" w:type="dxa"/>
          </w:tcPr>
          <w:p w14:paraId="674158A7" w14:textId="4C931CC1" w:rsidR="00D377AD" w:rsidRPr="00960BCE" w:rsidRDefault="0074448A"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1,68</w:t>
            </w:r>
          </w:p>
        </w:tc>
        <w:tc>
          <w:tcPr>
            <w:tcW w:w="756" w:type="dxa"/>
          </w:tcPr>
          <w:p w14:paraId="50F2E58B" w14:textId="77777777" w:rsidR="00D377AD" w:rsidRPr="00960BCE" w:rsidRDefault="00D377AD" w:rsidP="00960BCE">
            <w:pPr>
              <w:widowControl w:val="0"/>
              <w:jc w:val="right"/>
              <w:rPr>
                <w:rFonts w:ascii="Times New Roman" w:eastAsia="Calibri" w:hAnsi="Times New Roman" w:cs="Times New Roman"/>
                <w:iCs/>
                <w:color w:val="000000" w:themeColor="text1"/>
                <w:lang w:eastAsia="ru-RU"/>
              </w:rPr>
            </w:pPr>
          </w:p>
        </w:tc>
      </w:tr>
      <w:tr w:rsidR="0074448A" w14:paraId="1CDED419" w14:textId="77777777" w:rsidTr="005F2AA8">
        <w:tc>
          <w:tcPr>
            <w:tcW w:w="4815" w:type="dxa"/>
          </w:tcPr>
          <w:p w14:paraId="54D4184D" w14:textId="1BA2F886" w:rsidR="0074448A" w:rsidRPr="0074448A" w:rsidRDefault="0074448A" w:rsidP="00960BCE">
            <w:pPr>
              <w:widowControl w:val="0"/>
              <w:jc w:val="both"/>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Общая площадь жилых помещений, приходя</w:t>
            </w:r>
            <w:r w:rsidR="005F2AA8">
              <w:rPr>
                <w:rFonts w:ascii="Times New Roman" w:eastAsia="Calibri" w:hAnsi="Times New Roman" w:cs="Times New Roman"/>
                <w:iCs/>
                <w:color w:val="000000" w:themeColor="text1"/>
                <w:lang w:eastAsia="ru-RU"/>
              </w:rPr>
              <w:t>-</w:t>
            </w:r>
            <w:r>
              <w:rPr>
                <w:rFonts w:ascii="Times New Roman" w:eastAsia="Calibri" w:hAnsi="Times New Roman" w:cs="Times New Roman"/>
                <w:iCs/>
                <w:color w:val="000000" w:themeColor="text1"/>
                <w:lang w:eastAsia="ru-RU"/>
              </w:rPr>
              <w:t>щаяся в среднем на одного жителя – всего, м</w:t>
            </w:r>
            <w:r w:rsidRPr="0074448A">
              <w:rPr>
                <w:rFonts w:ascii="Times New Roman" w:eastAsia="Calibri" w:hAnsi="Times New Roman" w:cs="Times New Roman"/>
                <w:iCs/>
                <w:color w:val="000000" w:themeColor="text1"/>
                <w:vertAlign w:val="superscript"/>
                <w:lang w:eastAsia="ru-RU"/>
              </w:rPr>
              <w:t>2</w:t>
            </w:r>
            <w:r>
              <w:rPr>
                <w:rFonts w:ascii="Times New Roman" w:eastAsia="Calibri" w:hAnsi="Times New Roman" w:cs="Times New Roman"/>
                <w:iCs/>
                <w:color w:val="000000" w:themeColor="text1"/>
                <w:lang w:eastAsia="ru-RU"/>
              </w:rPr>
              <w:t xml:space="preserve"> общей площади</w:t>
            </w:r>
          </w:p>
        </w:tc>
        <w:tc>
          <w:tcPr>
            <w:tcW w:w="736" w:type="dxa"/>
          </w:tcPr>
          <w:p w14:paraId="67B525B3" w14:textId="0A959EE5" w:rsidR="0074448A" w:rsidRDefault="0074448A"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23,1</w:t>
            </w:r>
          </w:p>
        </w:tc>
        <w:tc>
          <w:tcPr>
            <w:tcW w:w="756" w:type="dxa"/>
          </w:tcPr>
          <w:p w14:paraId="2B743B2A" w14:textId="68F43E0B" w:rsidR="0074448A" w:rsidRDefault="0074448A"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23,6</w:t>
            </w:r>
          </w:p>
        </w:tc>
        <w:tc>
          <w:tcPr>
            <w:tcW w:w="756" w:type="dxa"/>
          </w:tcPr>
          <w:p w14:paraId="250E8CC1" w14:textId="4B5C2F3B" w:rsidR="0074448A" w:rsidRDefault="0074448A"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23,9</w:t>
            </w:r>
          </w:p>
        </w:tc>
        <w:tc>
          <w:tcPr>
            <w:tcW w:w="770" w:type="dxa"/>
          </w:tcPr>
          <w:p w14:paraId="3A3AA16E" w14:textId="5C0A631B" w:rsidR="0074448A" w:rsidRDefault="0074448A"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24,4</w:t>
            </w:r>
          </w:p>
        </w:tc>
        <w:tc>
          <w:tcPr>
            <w:tcW w:w="756" w:type="dxa"/>
          </w:tcPr>
          <w:p w14:paraId="764FC037" w14:textId="69F83399" w:rsidR="0074448A" w:rsidRDefault="0074448A"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24,8</w:t>
            </w:r>
          </w:p>
        </w:tc>
        <w:tc>
          <w:tcPr>
            <w:tcW w:w="756" w:type="dxa"/>
          </w:tcPr>
          <w:p w14:paraId="6C8DF437" w14:textId="77777777" w:rsidR="0074448A" w:rsidRPr="00960BCE" w:rsidRDefault="0074448A" w:rsidP="00960BCE">
            <w:pPr>
              <w:widowControl w:val="0"/>
              <w:jc w:val="right"/>
              <w:rPr>
                <w:rFonts w:ascii="Times New Roman" w:eastAsia="Calibri" w:hAnsi="Times New Roman" w:cs="Times New Roman"/>
                <w:iCs/>
                <w:color w:val="000000" w:themeColor="text1"/>
                <w:lang w:eastAsia="ru-RU"/>
              </w:rPr>
            </w:pPr>
          </w:p>
        </w:tc>
      </w:tr>
      <w:tr w:rsidR="0074448A" w14:paraId="2E0D5531" w14:textId="77777777" w:rsidTr="005F2AA8">
        <w:tc>
          <w:tcPr>
            <w:tcW w:w="4815" w:type="dxa"/>
          </w:tcPr>
          <w:p w14:paraId="5F3C96FD" w14:textId="01CB0FF9" w:rsidR="0074448A" w:rsidRDefault="0074448A" w:rsidP="00960BCE">
            <w:pPr>
              <w:widowControl w:val="0"/>
              <w:jc w:val="both"/>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Общая площадь жилых помещений, введенная за год, приходящаяся в среднем на одного жителя, м</w:t>
            </w:r>
            <w:r w:rsidRPr="0074448A">
              <w:rPr>
                <w:rFonts w:ascii="Times New Roman" w:eastAsia="Calibri" w:hAnsi="Times New Roman" w:cs="Times New Roman"/>
                <w:iCs/>
                <w:color w:val="000000" w:themeColor="text1"/>
                <w:vertAlign w:val="superscript"/>
                <w:lang w:eastAsia="ru-RU"/>
              </w:rPr>
              <w:t>2</w:t>
            </w:r>
            <w:r>
              <w:rPr>
                <w:rFonts w:ascii="Times New Roman" w:eastAsia="Calibri" w:hAnsi="Times New Roman" w:cs="Times New Roman"/>
                <w:iCs/>
                <w:color w:val="000000" w:themeColor="text1"/>
                <w:lang w:eastAsia="ru-RU"/>
              </w:rPr>
              <w:t xml:space="preserve"> общей площади</w:t>
            </w:r>
          </w:p>
        </w:tc>
        <w:tc>
          <w:tcPr>
            <w:tcW w:w="736" w:type="dxa"/>
          </w:tcPr>
          <w:p w14:paraId="327949FE" w14:textId="2086C934" w:rsidR="0074448A" w:rsidRDefault="0074448A"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0,08</w:t>
            </w:r>
          </w:p>
        </w:tc>
        <w:tc>
          <w:tcPr>
            <w:tcW w:w="756" w:type="dxa"/>
          </w:tcPr>
          <w:p w14:paraId="72186631" w14:textId="31692075" w:rsidR="0074448A" w:rsidRDefault="0074448A"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0,18</w:t>
            </w:r>
          </w:p>
        </w:tc>
        <w:tc>
          <w:tcPr>
            <w:tcW w:w="756" w:type="dxa"/>
          </w:tcPr>
          <w:p w14:paraId="2D156C99" w14:textId="28C98C1D" w:rsidR="0074448A" w:rsidRDefault="0074448A"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0,05</w:t>
            </w:r>
          </w:p>
        </w:tc>
        <w:tc>
          <w:tcPr>
            <w:tcW w:w="770" w:type="dxa"/>
          </w:tcPr>
          <w:p w14:paraId="29F3FABB" w14:textId="00034915" w:rsidR="0074448A" w:rsidRDefault="0074448A"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0,11</w:t>
            </w:r>
          </w:p>
        </w:tc>
        <w:tc>
          <w:tcPr>
            <w:tcW w:w="756" w:type="dxa"/>
          </w:tcPr>
          <w:p w14:paraId="0FE6A6E9" w14:textId="6235C991" w:rsidR="0074448A" w:rsidRDefault="0074448A"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0,05</w:t>
            </w:r>
          </w:p>
        </w:tc>
        <w:tc>
          <w:tcPr>
            <w:tcW w:w="756" w:type="dxa"/>
          </w:tcPr>
          <w:p w14:paraId="1E9DFD5B" w14:textId="77777777" w:rsidR="0074448A" w:rsidRPr="00960BCE" w:rsidRDefault="0074448A" w:rsidP="00960BCE">
            <w:pPr>
              <w:widowControl w:val="0"/>
              <w:jc w:val="right"/>
              <w:rPr>
                <w:rFonts w:ascii="Times New Roman" w:eastAsia="Calibri" w:hAnsi="Times New Roman" w:cs="Times New Roman"/>
                <w:iCs/>
                <w:color w:val="000000" w:themeColor="text1"/>
                <w:lang w:eastAsia="ru-RU"/>
              </w:rPr>
            </w:pPr>
          </w:p>
        </w:tc>
      </w:tr>
      <w:tr w:rsidR="0074448A" w14:paraId="3EFC1EC9" w14:textId="77777777" w:rsidTr="005F2AA8">
        <w:tc>
          <w:tcPr>
            <w:tcW w:w="4815" w:type="dxa"/>
          </w:tcPr>
          <w:p w14:paraId="29F3E75F" w14:textId="22FDD532" w:rsidR="0074448A" w:rsidRDefault="00C616CD" w:rsidP="00960BCE">
            <w:pPr>
              <w:widowControl w:val="0"/>
              <w:jc w:val="both"/>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Доля многоквартирных домов, расположенных на земельных участках, в отношении которых осуществлен государственный кадастровый учет,%</w:t>
            </w:r>
          </w:p>
        </w:tc>
        <w:tc>
          <w:tcPr>
            <w:tcW w:w="736" w:type="dxa"/>
          </w:tcPr>
          <w:p w14:paraId="0CFFEC60" w14:textId="0A283EDA" w:rsidR="0074448A" w:rsidRDefault="00C616CD"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3,23</w:t>
            </w:r>
          </w:p>
        </w:tc>
        <w:tc>
          <w:tcPr>
            <w:tcW w:w="756" w:type="dxa"/>
          </w:tcPr>
          <w:p w14:paraId="511BCF94" w14:textId="03B12817" w:rsidR="0074448A" w:rsidRDefault="00C616CD"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3,38</w:t>
            </w:r>
          </w:p>
        </w:tc>
        <w:tc>
          <w:tcPr>
            <w:tcW w:w="756" w:type="dxa"/>
          </w:tcPr>
          <w:p w14:paraId="32F73D27" w14:textId="2734C583" w:rsidR="0074448A" w:rsidRDefault="00C616CD"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5,3</w:t>
            </w:r>
          </w:p>
        </w:tc>
        <w:tc>
          <w:tcPr>
            <w:tcW w:w="770" w:type="dxa"/>
          </w:tcPr>
          <w:p w14:paraId="51F1D995" w14:textId="685470FE" w:rsidR="0074448A" w:rsidRDefault="00C616CD"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10,3</w:t>
            </w:r>
          </w:p>
        </w:tc>
        <w:tc>
          <w:tcPr>
            <w:tcW w:w="756" w:type="dxa"/>
          </w:tcPr>
          <w:p w14:paraId="46350FDB" w14:textId="2ACA5EE3" w:rsidR="0074448A" w:rsidRDefault="00C616CD"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10,3</w:t>
            </w:r>
          </w:p>
        </w:tc>
        <w:tc>
          <w:tcPr>
            <w:tcW w:w="756" w:type="dxa"/>
          </w:tcPr>
          <w:p w14:paraId="7CAE1F85" w14:textId="77777777" w:rsidR="0074448A" w:rsidRPr="00960BCE" w:rsidRDefault="0074448A" w:rsidP="00960BCE">
            <w:pPr>
              <w:widowControl w:val="0"/>
              <w:jc w:val="right"/>
              <w:rPr>
                <w:rFonts w:ascii="Times New Roman" w:eastAsia="Calibri" w:hAnsi="Times New Roman" w:cs="Times New Roman"/>
                <w:iCs/>
                <w:color w:val="000000" w:themeColor="text1"/>
                <w:lang w:eastAsia="ru-RU"/>
              </w:rPr>
            </w:pPr>
          </w:p>
        </w:tc>
      </w:tr>
      <w:tr w:rsidR="0074448A" w14:paraId="14F9C89E" w14:textId="77777777" w:rsidTr="005F2AA8">
        <w:tc>
          <w:tcPr>
            <w:tcW w:w="4815" w:type="dxa"/>
          </w:tcPr>
          <w:p w14:paraId="1548CE6E" w14:textId="5624F6DC" w:rsidR="0074448A" w:rsidRDefault="00C616CD" w:rsidP="00960BCE">
            <w:pPr>
              <w:widowControl w:val="0"/>
              <w:jc w:val="both"/>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Доля населения, получившего жилые помеще</w:t>
            </w:r>
            <w:r w:rsidR="005F2AA8">
              <w:rPr>
                <w:rFonts w:ascii="Times New Roman" w:eastAsia="Calibri" w:hAnsi="Times New Roman" w:cs="Times New Roman"/>
                <w:iCs/>
                <w:color w:val="000000" w:themeColor="text1"/>
                <w:lang w:eastAsia="ru-RU"/>
              </w:rPr>
              <w:t>-</w:t>
            </w:r>
            <w:r>
              <w:rPr>
                <w:rFonts w:ascii="Times New Roman" w:eastAsia="Calibri" w:hAnsi="Times New Roman" w:cs="Times New Roman"/>
                <w:iCs/>
                <w:color w:val="000000" w:themeColor="text1"/>
                <w:lang w:eastAsia="ru-RU"/>
              </w:rPr>
              <w:t>ния и улучшившего жилищные условия в отчетном году, в общей численности населения, состоящего на учете в качестве нуждающегося в жилых помещениях, %</w:t>
            </w:r>
          </w:p>
        </w:tc>
        <w:tc>
          <w:tcPr>
            <w:tcW w:w="736" w:type="dxa"/>
          </w:tcPr>
          <w:p w14:paraId="252401C4" w14:textId="0BB1CA58" w:rsidR="0074448A" w:rsidRDefault="00C616CD"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0</w:t>
            </w:r>
          </w:p>
        </w:tc>
        <w:tc>
          <w:tcPr>
            <w:tcW w:w="756" w:type="dxa"/>
          </w:tcPr>
          <w:p w14:paraId="716491B2" w14:textId="3EAC5A20" w:rsidR="0074448A" w:rsidRDefault="00C616CD"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0</w:t>
            </w:r>
          </w:p>
        </w:tc>
        <w:tc>
          <w:tcPr>
            <w:tcW w:w="756" w:type="dxa"/>
          </w:tcPr>
          <w:p w14:paraId="3A363D2B" w14:textId="750A5464" w:rsidR="0074448A" w:rsidRDefault="00C616CD"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0</w:t>
            </w:r>
          </w:p>
        </w:tc>
        <w:tc>
          <w:tcPr>
            <w:tcW w:w="770" w:type="dxa"/>
          </w:tcPr>
          <w:p w14:paraId="4DD57CDA" w14:textId="28546735" w:rsidR="0074448A" w:rsidRDefault="00C616CD"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0</w:t>
            </w:r>
          </w:p>
        </w:tc>
        <w:tc>
          <w:tcPr>
            <w:tcW w:w="756" w:type="dxa"/>
          </w:tcPr>
          <w:p w14:paraId="1223960F" w14:textId="49081EDD" w:rsidR="0074448A" w:rsidRDefault="00C616CD"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0</w:t>
            </w:r>
          </w:p>
        </w:tc>
        <w:tc>
          <w:tcPr>
            <w:tcW w:w="756" w:type="dxa"/>
          </w:tcPr>
          <w:p w14:paraId="7A406F46" w14:textId="77777777" w:rsidR="0074448A" w:rsidRPr="00960BCE" w:rsidRDefault="0074448A" w:rsidP="00960BCE">
            <w:pPr>
              <w:widowControl w:val="0"/>
              <w:jc w:val="right"/>
              <w:rPr>
                <w:rFonts w:ascii="Times New Roman" w:eastAsia="Calibri" w:hAnsi="Times New Roman" w:cs="Times New Roman"/>
                <w:iCs/>
                <w:color w:val="000000" w:themeColor="text1"/>
                <w:lang w:eastAsia="ru-RU"/>
              </w:rPr>
            </w:pPr>
          </w:p>
        </w:tc>
      </w:tr>
      <w:tr w:rsidR="00960BCE" w14:paraId="7B13117B" w14:textId="1ECC2C0F" w:rsidTr="005F2AA8">
        <w:tc>
          <w:tcPr>
            <w:tcW w:w="4815" w:type="dxa"/>
          </w:tcPr>
          <w:p w14:paraId="7DC63EF9" w14:textId="50D4A52E" w:rsidR="00960BCE" w:rsidRPr="00960BCE" w:rsidRDefault="00960BCE" w:rsidP="00960BCE">
            <w:pPr>
              <w:widowControl w:val="0"/>
              <w:jc w:val="both"/>
              <w:rPr>
                <w:rFonts w:ascii="Times New Roman" w:eastAsia="Calibri" w:hAnsi="Times New Roman" w:cs="Times New Roman"/>
                <w:iCs/>
                <w:color w:val="000000" w:themeColor="text1"/>
                <w:lang w:eastAsia="ru-RU"/>
              </w:rPr>
            </w:pPr>
            <w:r w:rsidRPr="00960BCE">
              <w:rPr>
                <w:rFonts w:ascii="Times New Roman" w:eastAsia="Calibri" w:hAnsi="Times New Roman" w:cs="Times New Roman"/>
                <w:iCs/>
                <w:color w:val="000000" w:themeColor="text1"/>
                <w:lang w:eastAsia="ru-RU"/>
              </w:rPr>
              <w:t>Количество выданных разрешений на строительство, ед.</w:t>
            </w:r>
          </w:p>
        </w:tc>
        <w:tc>
          <w:tcPr>
            <w:tcW w:w="736" w:type="dxa"/>
          </w:tcPr>
          <w:p w14:paraId="396ABF6F" w14:textId="10192883" w:rsidR="00960BCE" w:rsidRPr="00960BCE" w:rsidRDefault="00925084"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32</w:t>
            </w:r>
          </w:p>
        </w:tc>
        <w:tc>
          <w:tcPr>
            <w:tcW w:w="756" w:type="dxa"/>
          </w:tcPr>
          <w:p w14:paraId="4DF61CA2" w14:textId="5069EA36" w:rsidR="00960BCE" w:rsidRPr="00960BCE" w:rsidRDefault="00925084"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35</w:t>
            </w:r>
          </w:p>
        </w:tc>
        <w:tc>
          <w:tcPr>
            <w:tcW w:w="756" w:type="dxa"/>
          </w:tcPr>
          <w:p w14:paraId="4F3ECB3B" w14:textId="0A4AEB11" w:rsidR="00960BCE" w:rsidRPr="00960BCE" w:rsidRDefault="00925084"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6</w:t>
            </w:r>
          </w:p>
        </w:tc>
        <w:tc>
          <w:tcPr>
            <w:tcW w:w="770" w:type="dxa"/>
          </w:tcPr>
          <w:p w14:paraId="37078255" w14:textId="6EE7C0FB" w:rsidR="00960BCE" w:rsidRPr="00960BCE" w:rsidRDefault="00925084"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33</w:t>
            </w:r>
          </w:p>
        </w:tc>
        <w:tc>
          <w:tcPr>
            <w:tcW w:w="756" w:type="dxa"/>
          </w:tcPr>
          <w:p w14:paraId="361FBFEF" w14:textId="4BE34E40" w:rsidR="00960BCE" w:rsidRPr="00960BCE" w:rsidRDefault="00925084"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3</w:t>
            </w:r>
          </w:p>
        </w:tc>
        <w:tc>
          <w:tcPr>
            <w:tcW w:w="756" w:type="dxa"/>
          </w:tcPr>
          <w:p w14:paraId="19C300FC" w14:textId="77777777" w:rsidR="00960BCE" w:rsidRPr="00960BCE" w:rsidRDefault="00960BCE" w:rsidP="00960BCE">
            <w:pPr>
              <w:widowControl w:val="0"/>
              <w:jc w:val="right"/>
              <w:rPr>
                <w:rFonts w:ascii="Times New Roman" w:eastAsia="Calibri" w:hAnsi="Times New Roman" w:cs="Times New Roman"/>
                <w:iCs/>
                <w:color w:val="000000" w:themeColor="text1"/>
                <w:lang w:eastAsia="ru-RU"/>
              </w:rPr>
            </w:pPr>
          </w:p>
        </w:tc>
      </w:tr>
      <w:tr w:rsidR="00960BCE" w14:paraId="73651063" w14:textId="69098C9A" w:rsidTr="005F2AA8">
        <w:tc>
          <w:tcPr>
            <w:tcW w:w="4815" w:type="dxa"/>
          </w:tcPr>
          <w:p w14:paraId="48DE9D3E" w14:textId="2A1F0E0F" w:rsidR="00960BCE" w:rsidRPr="00960BCE" w:rsidRDefault="00960BCE" w:rsidP="00960BCE">
            <w:pPr>
              <w:widowControl w:val="0"/>
              <w:jc w:val="both"/>
              <w:rPr>
                <w:rFonts w:ascii="Times New Roman" w:eastAsia="Calibri" w:hAnsi="Times New Roman" w:cs="Times New Roman"/>
                <w:iCs/>
                <w:color w:val="000000" w:themeColor="text1"/>
                <w:lang w:eastAsia="ru-RU"/>
              </w:rPr>
            </w:pPr>
            <w:r w:rsidRPr="00960BCE">
              <w:rPr>
                <w:rFonts w:ascii="Times New Roman" w:eastAsia="Calibri" w:hAnsi="Times New Roman" w:cs="Times New Roman"/>
                <w:iCs/>
                <w:color w:val="000000" w:themeColor="text1"/>
                <w:lang w:eastAsia="ru-RU"/>
              </w:rPr>
              <w:t>Количество выданных разрешений на ввод объектов в эксплуатацию, ед.</w:t>
            </w:r>
          </w:p>
        </w:tc>
        <w:tc>
          <w:tcPr>
            <w:tcW w:w="736" w:type="dxa"/>
          </w:tcPr>
          <w:p w14:paraId="1F433814" w14:textId="5F9B488F" w:rsidR="00960BCE" w:rsidRPr="00960BCE" w:rsidRDefault="00925084"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19</w:t>
            </w:r>
          </w:p>
        </w:tc>
        <w:tc>
          <w:tcPr>
            <w:tcW w:w="756" w:type="dxa"/>
          </w:tcPr>
          <w:p w14:paraId="497F71A1" w14:textId="7DC8C12F" w:rsidR="00960BCE" w:rsidRPr="00960BCE" w:rsidRDefault="00925084"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16</w:t>
            </w:r>
          </w:p>
        </w:tc>
        <w:tc>
          <w:tcPr>
            <w:tcW w:w="756" w:type="dxa"/>
          </w:tcPr>
          <w:p w14:paraId="70CB27F6" w14:textId="635D3AB1" w:rsidR="00960BCE" w:rsidRPr="00960BCE" w:rsidRDefault="00925084"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17</w:t>
            </w:r>
          </w:p>
        </w:tc>
        <w:tc>
          <w:tcPr>
            <w:tcW w:w="770" w:type="dxa"/>
          </w:tcPr>
          <w:p w14:paraId="3CC8FA42" w14:textId="0AA19117" w:rsidR="00960BCE" w:rsidRPr="00960BCE" w:rsidRDefault="00925084"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1</w:t>
            </w:r>
          </w:p>
        </w:tc>
        <w:tc>
          <w:tcPr>
            <w:tcW w:w="756" w:type="dxa"/>
          </w:tcPr>
          <w:p w14:paraId="0535936B" w14:textId="59B0929E" w:rsidR="00960BCE" w:rsidRPr="00960BCE" w:rsidRDefault="005F2AA8"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w:t>
            </w:r>
          </w:p>
        </w:tc>
        <w:tc>
          <w:tcPr>
            <w:tcW w:w="756" w:type="dxa"/>
          </w:tcPr>
          <w:p w14:paraId="2E63CD9B" w14:textId="77777777" w:rsidR="00960BCE" w:rsidRPr="00960BCE" w:rsidRDefault="00960BCE" w:rsidP="00960BCE">
            <w:pPr>
              <w:widowControl w:val="0"/>
              <w:jc w:val="right"/>
              <w:rPr>
                <w:rFonts w:ascii="Times New Roman" w:eastAsia="Calibri" w:hAnsi="Times New Roman" w:cs="Times New Roman"/>
                <w:iCs/>
                <w:color w:val="000000" w:themeColor="text1"/>
                <w:lang w:eastAsia="ru-RU"/>
              </w:rPr>
            </w:pPr>
          </w:p>
        </w:tc>
      </w:tr>
      <w:tr w:rsidR="00960BCE" w14:paraId="4348296C" w14:textId="45D38F19" w:rsidTr="005F2AA8">
        <w:tc>
          <w:tcPr>
            <w:tcW w:w="4815" w:type="dxa"/>
          </w:tcPr>
          <w:p w14:paraId="49C7BC3A" w14:textId="43CB3528" w:rsidR="00960BCE" w:rsidRPr="00960BCE" w:rsidRDefault="00960BCE" w:rsidP="00960BCE">
            <w:pPr>
              <w:widowControl w:val="0"/>
              <w:jc w:val="both"/>
              <w:rPr>
                <w:rFonts w:ascii="Times New Roman" w:eastAsia="Calibri" w:hAnsi="Times New Roman" w:cs="Times New Roman"/>
                <w:iCs/>
                <w:color w:val="000000" w:themeColor="text1"/>
                <w:lang w:eastAsia="ru-RU"/>
              </w:rPr>
            </w:pPr>
            <w:r w:rsidRPr="00960BCE">
              <w:rPr>
                <w:rFonts w:ascii="Times New Roman" w:eastAsia="Calibri" w:hAnsi="Times New Roman" w:cs="Times New Roman"/>
                <w:iCs/>
                <w:color w:val="000000" w:themeColor="text1"/>
                <w:lang w:eastAsia="ru-RU"/>
              </w:rPr>
              <w:t>Количество полученных уведомлений о планируемом строительстве или реконструкции объекта индивидуального жилищного строительства, ед.</w:t>
            </w:r>
          </w:p>
        </w:tc>
        <w:tc>
          <w:tcPr>
            <w:tcW w:w="736" w:type="dxa"/>
          </w:tcPr>
          <w:p w14:paraId="0E8CE812" w14:textId="42A3D1BB" w:rsidR="00960BCE" w:rsidRPr="00960BCE" w:rsidRDefault="005F2AA8"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w:t>
            </w:r>
          </w:p>
        </w:tc>
        <w:tc>
          <w:tcPr>
            <w:tcW w:w="756" w:type="dxa"/>
          </w:tcPr>
          <w:p w14:paraId="0D66471B" w14:textId="21B1CF53" w:rsidR="00960BCE" w:rsidRPr="00960BCE" w:rsidRDefault="005F2AA8"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w:t>
            </w:r>
          </w:p>
        </w:tc>
        <w:tc>
          <w:tcPr>
            <w:tcW w:w="756" w:type="dxa"/>
          </w:tcPr>
          <w:p w14:paraId="4EAFBCB3" w14:textId="3D6B5534" w:rsidR="00960BCE" w:rsidRPr="00960BCE" w:rsidRDefault="005F2AA8"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w:t>
            </w:r>
          </w:p>
        </w:tc>
        <w:tc>
          <w:tcPr>
            <w:tcW w:w="770" w:type="dxa"/>
          </w:tcPr>
          <w:p w14:paraId="46E707C7" w14:textId="7347CB56" w:rsidR="00960BCE" w:rsidRPr="00960BCE" w:rsidRDefault="00925084"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1</w:t>
            </w:r>
          </w:p>
        </w:tc>
        <w:tc>
          <w:tcPr>
            <w:tcW w:w="756" w:type="dxa"/>
          </w:tcPr>
          <w:p w14:paraId="28223496" w14:textId="65F5925C" w:rsidR="00960BCE" w:rsidRPr="00960BCE" w:rsidRDefault="005F2AA8"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w:t>
            </w:r>
          </w:p>
        </w:tc>
        <w:tc>
          <w:tcPr>
            <w:tcW w:w="756" w:type="dxa"/>
          </w:tcPr>
          <w:p w14:paraId="6025791D" w14:textId="77777777" w:rsidR="00960BCE" w:rsidRPr="00960BCE" w:rsidRDefault="00960BCE" w:rsidP="00960BCE">
            <w:pPr>
              <w:widowControl w:val="0"/>
              <w:jc w:val="right"/>
              <w:rPr>
                <w:rFonts w:ascii="Times New Roman" w:eastAsia="Calibri" w:hAnsi="Times New Roman" w:cs="Times New Roman"/>
                <w:iCs/>
                <w:color w:val="000000" w:themeColor="text1"/>
                <w:lang w:eastAsia="ru-RU"/>
              </w:rPr>
            </w:pPr>
          </w:p>
        </w:tc>
      </w:tr>
      <w:tr w:rsidR="00960BCE" w14:paraId="2CF68392" w14:textId="18A42EDF" w:rsidTr="005F2AA8">
        <w:tc>
          <w:tcPr>
            <w:tcW w:w="4815" w:type="dxa"/>
          </w:tcPr>
          <w:p w14:paraId="4269E049" w14:textId="41963322" w:rsidR="00960BCE" w:rsidRPr="00960BCE" w:rsidRDefault="00960BCE" w:rsidP="00960BCE">
            <w:pPr>
              <w:widowControl w:val="0"/>
              <w:jc w:val="both"/>
              <w:rPr>
                <w:rFonts w:ascii="Times New Roman" w:eastAsia="Calibri" w:hAnsi="Times New Roman" w:cs="Times New Roman"/>
                <w:iCs/>
                <w:color w:val="000000" w:themeColor="text1"/>
                <w:lang w:eastAsia="ru-RU"/>
              </w:rPr>
            </w:pPr>
            <w:r w:rsidRPr="00960BCE">
              <w:rPr>
                <w:rFonts w:ascii="Times New Roman" w:eastAsia="Calibri" w:hAnsi="Times New Roman" w:cs="Times New Roman"/>
                <w:iCs/>
                <w:color w:val="000000" w:themeColor="text1"/>
                <w:lang w:eastAsia="ru-RU"/>
              </w:rPr>
              <w:t>Количество полученных уведомлений об окончании строительства или реконструкции объекта индивидуального жилищного строительства, ед.</w:t>
            </w:r>
          </w:p>
        </w:tc>
        <w:tc>
          <w:tcPr>
            <w:tcW w:w="736" w:type="dxa"/>
          </w:tcPr>
          <w:p w14:paraId="72CE385E" w14:textId="18FCC0E5" w:rsidR="00960BCE" w:rsidRPr="00960BCE" w:rsidRDefault="005F2AA8"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w:t>
            </w:r>
          </w:p>
        </w:tc>
        <w:tc>
          <w:tcPr>
            <w:tcW w:w="756" w:type="dxa"/>
          </w:tcPr>
          <w:p w14:paraId="704DC103" w14:textId="3380D321" w:rsidR="00960BCE" w:rsidRPr="00960BCE" w:rsidRDefault="005F2AA8"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w:t>
            </w:r>
          </w:p>
        </w:tc>
        <w:tc>
          <w:tcPr>
            <w:tcW w:w="756" w:type="dxa"/>
          </w:tcPr>
          <w:p w14:paraId="6C5564E8" w14:textId="70306CD5" w:rsidR="00960BCE" w:rsidRPr="00960BCE" w:rsidRDefault="005F2AA8"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w:t>
            </w:r>
          </w:p>
        </w:tc>
        <w:tc>
          <w:tcPr>
            <w:tcW w:w="770" w:type="dxa"/>
          </w:tcPr>
          <w:p w14:paraId="230D14BD" w14:textId="245093FC" w:rsidR="00960BCE" w:rsidRPr="00960BCE" w:rsidRDefault="00925084"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3</w:t>
            </w:r>
          </w:p>
        </w:tc>
        <w:tc>
          <w:tcPr>
            <w:tcW w:w="756" w:type="dxa"/>
          </w:tcPr>
          <w:p w14:paraId="47E16543" w14:textId="0CCC0B09" w:rsidR="00960BCE" w:rsidRPr="00960BCE" w:rsidRDefault="005F2AA8" w:rsidP="00960BCE">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w:t>
            </w:r>
          </w:p>
        </w:tc>
        <w:tc>
          <w:tcPr>
            <w:tcW w:w="756" w:type="dxa"/>
          </w:tcPr>
          <w:p w14:paraId="6DA6D29D" w14:textId="77777777" w:rsidR="00960BCE" w:rsidRPr="00960BCE" w:rsidRDefault="00960BCE" w:rsidP="00960BCE">
            <w:pPr>
              <w:widowControl w:val="0"/>
              <w:jc w:val="right"/>
              <w:rPr>
                <w:rFonts w:ascii="Times New Roman" w:eastAsia="Calibri" w:hAnsi="Times New Roman" w:cs="Times New Roman"/>
                <w:iCs/>
                <w:color w:val="000000" w:themeColor="text1"/>
                <w:lang w:eastAsia="ru-RU"/>
              </w:rPr>
            </w:pPr>
          </w:p>
        </w:tc>
      </w:tr>
      <w:tr w:rsidR="008C0914" w14:paraId="4810FB03" w14:textId="77777777" w:rsidTr="005F2AA8">
        <w:tc>
          <w:tcPr>
            <w:tcW w:w="4815" w:type="dxa"/>
            <w:shd w:val="clear" w:color="auto" w:fill="D9E2F3" w:themeFill="accent1" w:themeFillTint="33"/>
          </w:tcPr>
          <w:p w14:paraId="29A7CEE2" w14:textId="0719FE4C" w:rsidR="008C0914" w:rsidRPr="00960BCE" w:rsidRDefault="005F2AA8" w:rsidP="001E171F">
            <w:pPr>
              <w:widowControl w:val="0"/>
              <w:jc w:val="both"/>
              <w:rPr>
                <w:rFonts w:ascii="Times New Roman" w:eastAsia="Calibri" w:hAnsi="Times New Roman" w:cs="Times New Roman"/>
                <w:b/>
                <w:bCs/>
                <w:iCs/>
                <w:lang w:eastAsia="ru-RU"/>
              </w:rPr>
            </w:pPr>
            <w:r w:rsidRPr="005F2AA8">
              <w:rPr>
                <w:rFonts w:ascii="Times New Roman" w:eastAsia="Calibri" w:hAnsi="Times New Roman" w:cs="Times New Roman"/>
                <w:iCs/>
                <w:color w:val="000000" w:themeColor="text1"/>
                <w:lang w:eastAsia="ru-RU"/>
              </w:rPr>
              <w:t>на территории</w:t>
            </w:r>
            <w:r>
              <w:rPr>
                <w:rFonts w:eastAsia="Calibri"/>
                <w:iCs/>
                <w:color w:val="000000" w:themeColor="text1"/>
                <w:lang w:eastAsia="ru-RU"/>
              </w:rPr>
              <w:t xml:space="preserve"> </w:t>
            </w:r>
            <w:r w:rsidR="008C2FE7">
              <w:rPr>
                <w:rFonts w:ascii="Times New Roman" w:eastAsia="Calibri" w:hAnsi="Times New Roman" w:cs="Times New Roman"/>
                <w:iCs/>
                <w:color w:val="000000" w:themeColor="text1"/>
                <w:lang w:eastAsia="ru-RU"/>
              </w:rPr>
              <w:t>Ильинско</w:t>
            </w:r>
            <w:r>
              <w:rPr>
                <w:rFonts w:ascii="Times New Roman" w:eastAsia="Calibri" w:hAnsi="Times New Roman" w:cs="Times New Roman"/>
                <w:iCs/>
                <w:color w:val="000000" w:themeColor="text1"/>
                <w:lang w:eastAsia="ru-RU"/>
              </w:rPr>
              <w:t>г</w:t>
            </w:r>
            <w:r>
              <w:rPr>
                <w:rFonts w:eastAsia="Calibri"/>
                <w:iCs/>
                <w:color w:val="000000" w:themeColor="text1"/>
                <w:lang w:eastAsia="ru-RU"/>
              </w:rPr>
              <w:t>о</w:t>
            </w:r>
            <w:r w:rsidR="008C2FE7">
              <w:rPr>
                <w:rFonts w:ascii="Times New Roman" w:eastAsia="Calibri" w:hAnsi="Times New Roman" w:cs="Times New Roman"/>
                <w:iCs/>
                <w:color w:val="000000" w:themeColor="text1"/>
                <w:lang w:eastAsia="ru-RU"/>
              </w:rPr>
              <w:t xml:space="preserve"> СП</w:t>
            </w:r>
            <w:r w:rsidR="008C2FE7" w:rsidRPr="00960BCE">
              <w:rPr>
                <w:rFonts w:ascii="Times New Roman" w:eastAsia="Calibri" w:hAnsi="Times New Roman" w:cs="Times New Roman"/>
                <w:iCs/>
                <w:color w:val="000000" w:themeColor="text1"/>
                <w:lang w:eastAsia="ru-RU"/>
              </w:rPr>
              <w:t>:</w:t>
            </w:r>
          </w:p>
        </w:tc>
        <w:tc>
          <w:tcPr>
            <w:tcW w:w="736" w:type="dxa"/>
            <w:shd w:val="clear" w:color="auto" w:fill="1F3864" w:themeFill="accent1" w:themeFillShade="80"/>
          </w:tcPr>
          <w:p w14:paraId="25B871EB" w14:textId="77777777" w:rsidR="008C0914" w:rsidRPr="00960BCE" w:rsidRDefault="008C0914" w:rsidP="001E171F">
            <w:pPr>
              <w:widowControl w:val="0"/>
              <w:jc w:val="both"/>
              <w:rPr>
                <w:rFonts w:ascii="Times New Roman" w:eastAsia="Calibri" w:hAnsi="Times New Roman" w:cs="Times New Roman"/>
                <w:b/>
                <w:bCs/>
                <w:iCs/>
                <w:lang w:eastAsia="ru-RU"/>
              </w:rPr>
            </w:pPr>
            <w:r w:rsidRPr="00960BCE">
              <w:rPr>
                <w:rFonts w:ascii="Times New Roman" w:eastAsia="Calibri" w:hAnsi="Times New Roman" w:cs="Times New Roman"/>
                <w:b/>
                <w:bCs/>
                <w:iCs/>
                <w:lang w:eastAsia="ru-RU"/>
              </w:rPr>
              <w:t>2015г</w:t>
            </w:r>
          </w:p>
        </w:tc>
        <w:tc>
          <w:tcPr>
            <w:tcW w:w="756" w:type="dxa"/>
            <w:shd w:val="clear" w:color="auto" w:fill="1F3864" w:themeFill="accent1" w:themeFillShade="80"/>
          </w:tcPr>
          <w:p w14:paraId="2FF71898" w14:textId="77777777" w:rsidR="008C0914" w:rsidRPr="00960BCE" w:rsidRDefault="008C0914" w:rsidP="001E171F">
            <w:pPr>
              <w:widowControl w:val="0"/>
              <w:jc w:val="both"/>
              <w:rPr>
                <w:rFonts w:ascii="Times New Roman" w:eastAsia="Calibri" w:hAnsi="Times New Roman" w:cs="Times New Roman"/>
                <w:b/>
                <w:bCs/>
                <w:iCs/>
                <w:lang w:eastAsia="ru-RU"/>
              </w:rPr>
            </w:pPr>
            <w:r w:rsidRPr="00960BCE">
              <w:rPr>
                <w:rFonts w:ascii="Times New Roman" w:eastAsia="Calibri" w:hAnsi="Times New Roman" w:cs="Times New Roman"/>
                <w:b/>
                <w:bCs/>
                <w:iCs/>
                <w:lang w:eastAsia="ru-RU"/>
              </w:rPr>
              <w:t>2016г</w:t>
            </w:r>
          </w:p>
        </w:tc>
        <w:tc>
          <w:tcPr>
            <w:tcW w:w="756" w:type="dxa"/>
            <w:shd w:val="clear" w:color="auto" w:fill="1F3864" w:themeFill="accent1" w:themeFillShade="80"/>
          </w:tcPr>
          <w:p w14:paraId="357738FD" w14:textId="77777777" w:rsidR="008C0914" w:rsidRPr="00960BCE" w:rsidRDefault="008C0914" w:rsidP="001E171F">
            <w:pPr>
              <w:widowControl w:val="0"/>
              <w:jc w:val="both"/>
              <w:rPr>
                <w:rFonts w:ascii="Times New Roman" w:eastAsia="Calibri" w:hAnsi="Times New Roman" w:cs="Times New Roman"/>
                <w:b/>
                <w:bCs/>
                <w:iCs/>
                <w:lang w:eastAsia="ru-RU"/>
              </w:rPr>
            </w:pPr>
            <w:r w:rsidRPr="00960BCE">
              <w:rPr>
                <w:rFonts w:ascii="Times New Roman" w:eastAsia="Calibri" w:hAnsi="Times New Roman" w:cs="Times New Roman"/>
                <w:b/>
                <w:bCs/>
                <w:iCs/>
                <w:lang w:eastAsia="ru-RU"/>
              </w:rPr>
              <w:t>2017г</w:t>
            </w:r>
          </w:p>
        </w:tc>
        <w:tc>
          <w:tcPr>
            <w:tcW w:w="770" w:type="dxa"/>
            <w:shd w:val="clear" w:color="auto" w:fill="1F3864" w:themeFill="accent1" w:themeFillShade="80"/>
          </w:tcPr>
          <w:p w14:paraId="39D21D79" w14:textId="77777777" w:rsidR="008C0914" w:rsidRPr="00960BCE" w:rsidRDefault="008C0914" w:rsidP="001E171F">
            <w:pPr>
              <w:widowControl w:val="0"/>
              <w:jc w:val="both"/>
              <w:rPr>
                <w:rFonts w:ascii="Times New Roman" w:eastAsia="Calibri" w:hAnsi="Times New Roman" w:cs="Times New Roman"/>
                <w:b/>
                <w:bCs/>
                <w:iCs/>
                <w:lang w:eastAsia="ru-RU"/>
              </w:rPr>
            </w:pPr>
            <w:r w:rsidRPr="00960BCE">
              <w:rPr>
                <w:rFonts w:ascii="Times New Roman" w:eastAsia="Calibri" w:hAnsi="Times New Roman" w:cs="Times New Roman"/>
                <w:b/>
                <w:bCs/>
                <w:iCs/>
                <w:lang w:eastAsia="ru-RU"/>
              </w:rPr>
              <w:t>2018г</w:t>
            </w:r>
          </w:p>
        </w:tc>
        <w:tc>
          <w:tcPr>
            <w:tcW w:w="756" w:type="dxa"/>
            <w:shd w:val="clear" w:color="auto" w:fill="1F3864" w:themeFill="accent1" w:themeFillShade="80"/>
          </w:tcPr>
          <w:p w14:paraId="4CC18372" w14:textId="77777777" w:rsidR="008C0914" w:rsidRPr="00960BCE" w:rsidRDefault="008C0914" w:rsidP="001E171F">
            <w:pPr>
              <w:widowControl w:val="0"/>
              <w:jc w:val="both"/>
              <w:rPr>
                <w:rFonts w:ascii="Times New Roman" w:eastAsia="Calibri" w:hAnsi="Times New Roman" w:cs="Times New Roman"/>
                <w:b/>
                <w:bCs/>
                <w:iCs/>
                <w:lang w:eastAsia="ru-RU"/>
              </w:rPr>
            </w:pPr>
            <w:r w:rsidRPr="00960BCE">
              <w:rPr>
                <w:rFonts w:ascii="Times New Roman" w:eastAsia="Calibri" w:hAnsi="Times New Roman" w:cs="Times New Roman"/>
                <w:b/>
                <w:bCs/>
                <w:iCs/>
                <w:lang w:eastAsia="ru-RU"/>
              </w:rPr>
              <w:t>2019г</w:t>
            </w:r>
          </w:p>
        </w:tc>
        <w:tc>
          <w:tcPr>
            <w:tcW w:w="756" w:type="dxa"/>
            <w:shd w:val="clear" w:color="auto" w:fill="1F3864" w:themeFill="accent1" w:themeFillShade="80"/>
          </w:tcPr>
          <w:p w14:paraId="36DC9A1C" w14:textId="77777777" w:rsidR="008C0914" w:rsidRPr="00960BCE" w:rsidRDefault="008C0914" w:rsidP="001E171F">
            <w:pPr>
              <w:widowControl w:val="0"/>
              <w:jc w:val="both"/>
              <w:rPr>
                <w:rFonts w:ascii="Times New Roman" w:eastAsia="Calibri" w:hAnsi="Times New Roman" w:cs="Times New Roman"/>
                <w:b/>
                <w:bCs/>
                <w:iCs/>
                <w:lang w:eastAsia="ru-RU"/>
              </w:rPr>
            </w:pPr>
            <w:r w:rsidRPr="00960BCE">
              <w:rPr>
                <w:rFonts w:ascii="Times New Roman" w:eastAsia="Calibri" w:hAnsi="Times New Roman" w:cs="Times New Roman"/>
                <w:b/>
                <w:bCs/>
                <w:iCs/>
                <w:lang w:eastAsia="ru-RU"/>
              </w:rPr>
              <w:t>2020г</w:t>
            </w:r>
          </w:p>
        </w:tc>
      </w:tr>
      <w:tr w:rsidR="008C0914" w14:paraId="599B2247" w14:textId="77777777" w:rsidTr="005F2AA8">
        <w:tc>
          <w:tcPr>
            <w:tcW w:w="4815" w:type="dxa"/>
          </w:tcPr>
          <w:p w14:paraId="0181018D" w14:textId="77777777" w:rsidR="008C0914" w:rsidRPr="00960BCE" w:rsidRDefault="008C0914" w:rsidP="001E171F">
            <w:pPr>
              <w:widowControl w:val="0"/>
              <w:jc w:val="both"/>
              <w:rPr>
                <w:rFonts w:ascii="Times New Roman" w:eastAsia="Calibri" w:hAnsi="Times New Roman" w:cs="Times New Roman"/>
                <w:iCs/>
                <w:color w:val="000000" w:themeColor="text1"/>
                <w:lang w:eastAsia="ru-RU"/>
              </w:rPr>
            </w:pPr>
            <w:r w:rsidRPr="00960BCE">
              <w:rPr>
                <w:rFonts w:ascii="Times New Roman" w:eastAsia="Calibri" w:hAnsi="Times New Roman" w:cs="Times New Roman"/>
                <w:iCs/>
                <w:color w:val="000000" w:themeColor="text1"/>
                <w:lang w:eastAsia="ru-RU"/>
              </w:rPr>
              <w:t>Общая площадь жилых помещений, тыс. м</w:t>
            </w:r>
            <w:r w:rsidRPr="00960BCE">
              <w:rPr>
                <w:rFonts w:ascii="Times New Roman" w:eastAsia="Calibri" w:hAnsi="Times New Roman" w:cs="Times New Roman"/>
                <w:iCs/>
                <w:color w:val="000000" w:themeColor="text1"/>
                <w:vertAlign w:val="superscript"/>
                <w:lang w:eastAsia="ru-RU"/>
              </w:rPr>
              <w:t>2</w:t>
            </w:r>
          </w:p>
        </w:tc>
        <w:tc>
          <w:tcPr>
            <w:tcW w:w="736" w:type="dxa"/>
          </w:tcPr>
          <w:p w14:paraId="4D253D63" w14:textId="354A7185" w:rsidR="008C0914" w:rsidRPr="00960BCE" w:rsidRDefault="008C0914" w:rsidP="001E171F">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101,9</w:t>
            </w:r>
          </w:p>
        </w:tc>
        <w:tc>
          <w:tcPr>
            <w:tcW w:w="756" w:type="dxa"/>
          </w:tcPr>
          <w:p w14:paraId="28B0DD87" w14:textId="0C6A778C" w:rsidR="008C0914" w:rsidRPr="00960BCE" w:rsidRDefault="008C0914" w:rsidP="001E171F">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103</w:t>
            </w:r>
          </w:p>
        </w:tc>
        <w:tc>
          <w:tcPr>
            <w:tcW w:w="756" w:type="dxa"/>
          </w:tcPr>
          <w:p w14:paraId="242F4BD4" w14:textId="5E3610EE" w:rsidR="008C0914" w:rsidRPr="00960BCE" w:rsidRDefault="008C0914" w:rsidP="001E171F">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103</w:t>
            </w:r>
          </w:p>
        </w:tc>
        <w:tc>
          <w:tcPr>
            <w:tcW w:w="770" w:type="dxa"/>
          </w:tcPr>
          <w:p w14:paraId="457CB7F1" w14:textId="4C8CEFD5" w:rsidR="008C0914" w:rsidRPr="00960BCE" w:rsidRDefault="008C0914" w:rsidP="001E171F">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103</w:t>
            </w:r>
          </w:p>
        </w:tc>
        <w:tc>
          <w:tcPr>
            <w:tcW w:w="756" w:type="dxa"/>
          </w:tcPr>
          <w:p w14:paraId="5CA96DAB" w14:textId="2EA0EB36" w:rsidR="008C0914" w:rsidRPr="00960BCE" w:rsidRDefault="008C0914" w:rsidP="001E171F">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103</w:t>
            </w:r>
          </w:p>
        </w:tc>
        <w:tc>
          <w:tcPr>
            <w:tcW w:w="756" w:type="dxa"/>
          </w:tcPr>
          <w:p w14:paraId="6AE12025" w14:textId="77777777" w:rsidR="008C0914" w:rsidRPr="00960BCE" w:rsidRDefault="008C0914" w:rsidP="001E171F">
            <w:pPr>
              <w:widowControl w:val="0"/>
              <w:jc w:val="right"/>
              <w:rPr>
                <w:rFonts w:ascii="Times New Roman" w:eastAsia="Calibri" w:hAnsi="Times New Roman" w:cs="Times New Roman"/>
                <w:iCs/>
                <w:color w:val="000000" w:themeColor="text1"/>
                <w:lang w:eastAsia="ru-RU"/>
              </w:rPr>
            </w:pPr>
          </w:p>
        </w:tc>
      </w:tr>
      <w:tr w:rsidR="00671203" w14:paraId="1D4F2C92" w14:textId="77777777" w:rsidTr="005F2AA8">
        <w:tc>
          <w:tcPr>
            <w:tcW w:w="4815" w:type="dxa"/>
          </w:tcPr>
          <w:p w14:paraId="36B0E304" w14:textId="57804051" w:rsidR="00671203" w:rsidRPr="00960BCE" w:rsidRDefault="00671203" w:rsidP="001E171F">
            <w:pPr>
              <w:widowControl w:val="0"/>
              <w:jc w:val="both"/>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Ввод в действие жилых домов на территории муниципального образования, м</w:t>
            </w:r>
            <w:r w:rsidRPr="00671203">
              <w:rPr>
                <w:rFonts w:ascii="Times New Roman" w:eastAsia="Calibri" w:hAnsi="Times New Roman" w:cs="Times New Roman"/>
                <w:iCs/>
                <w:color w:val="000000" w:themeColor="text1"/>
                <w:vertAlign w:val="superscript"/>
                <w:lang w:eastAsia="ru-RU"/>
              </w:rPr>
              <w:t>2</w:t>
            </w:r>
            <w:r>
              <w:rPr>
                <w:rFonts w:ascii="Times New Roman" w:eastAsia="Calibri" w:hAnsi="Times New Roman" w:cs="Times New Roman"/>
                <w:iCs/>
                <w:color w:val="000000" w:themeColor="text1"/>
                <w:lang w:eastAsia="ru-RU"/>
              </w:rPr>
              <w:t xml:space="preserve"> общей площади</w:t>
            </w:r>
          </w:p>
        </w:tc>
        <w:tc>
          <w:tcPr>
            <w:tcW w:w="736" w:type="dxa"/>
          </w:tcPr>
          <w:p w14:paraId="3B01F382" w14:textId="40875E0E" w:rsidR="00671203" w:rsidRDefault="00671203" w:rsidP="001E171F">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267,6</w:t>
            </w:r>
          </w:p>
        </w:tc>
        <w:tc>
          <w:tcPr>
            <w:tcW w:w="756" w:type="dxa"/>
          </w:tcPr>
          <w:p w14:paraId="54E7A103" w14:textId="7EC12740" w:rsidR="00671203" w:rsidRDefault="00B92EFC" w:rsidP="001E171F">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w:t>
            </w:r>
          </w:p>
        </w:tc>
        <w:tc>
          <w:tcPr>
            <w:tcW w:w="756" w:type="dxa"/>
          </w:tcPr>
          <w:p w14:paraId="5518C150" w14:textId="530BB1E4" w:rsidR="00671203" w:rsidRDefault="00B92EFC" w:rsidP="001E171F">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w:t>
            </w:r>
          </w:p>
        </w:tc>
        <w:tc>
          <w:tcPr>
            <w:tcW w:w="770" w:type="dxa"/>
          </w:tcPr>
          <w:p w14:paraId="31BCF002" w14:textId="02B46A8C" w:rsidR="00671203" w:rsidRDefault="00B92EFC" w:rsidP="001E171F">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w:t>
            </w:r>
          </w:p>
        </w:tc>
        <w:tc>
          <w:tcPr>
            <w:tcW w:w="756" w:type="dxa"/>
          </w:tcPr>
          <w:p w14:paraId="38503D51" w14:textId="5E6833DB" w:rsidR="00671203" w:rsidRDefault="00B92EFC" w:rsidP="001E171F">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w:t>
            </w:r>
          </w:p>
        </w:tc>
        <w:tc>
          <w:tcPr>
            <w:tcW w:w="756" w:type="dxa"/>
          </w:tcPr>
          <w:p w14:paraId="794D15ED" w14:textId="77777777" w:rsidR="00671203" w:rsidRPr="00960BCE" w:rsidRDefault="00671203" w:rsidP="001E171F">
            <w:pPr>
              <w:widowControl w:val="0"/>
              <w:jc w:val="right"/>
              <w:rPr>
                <w:rFonts w:ascii="Times New Roman" w:eastAsia="Calibri" w:hAnsi="Times New Roman" w:cs="Times New Roman"/>
                <w:iCs/>
                <w:color w:val="000000" w:themeColor="text1"/>
                <w:lang w:eastAsia="ru-RU"/>
              </w:rPr>
            </w:pPr>
          </w:p>
        </w:tc>
      </w:tr>
      <w:tr w:rsidR="00671203" w14:paraId="3CDF4110" w14:textId="77777777" w:rsidTr="005F2AA8">
        <w:tc>
          <w:tcPr>
            <w:tcW w:w="4815" w:type="dxa"/>
          </w:tcPr>
          <w:p w14:paraId="2065DB92" w14:textId="6F811E9F" w:rsidR="00671203" w:rsidRPr="00960BCE" w:rsidRDefault="00671203" w:rsidP="001E171F">
            <w:pPr>
              <w:widowControl w:val="0"/>
              <w:jc w:val="both"/>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Ввод в действие индивидуальных жилых домов на территории муниципального образования, м</w:t>
            </w:r>
            <w:r w:rsidRPr="00671203">
              <w:rPr>
                <w:rFonts w:ascii="Times New Roman" w:eastAsia="Calibri" w:hAnsi="Times New Roman" w:cs="Times New Roman"/>
                <w:iCs/>
                <w:color w:val="000000" w:themeColor="text1"/>
                <w:vertAlign w:val="superscript"/>
                <w:lang w:eastAsia="ru-RU"/>
              </w:rPr>
              <w:t>2</w:t>
            </w:r>
            <w:r>
              <w:rPr>
                <w:rFonts w:ascii="Times New Roman" w:eastAsia="Calibri" w:hAnsi="Times New Roman" w:cs="Times New Roman"/>
                <w:iCs/>
                <w:color w:val="000000" w:themeColor="text1"/>
                <w:lang w:eastAsia="ru-RU"/>
              </w:rPr>
              <w:t xml:space="preserve"> общей площади</w:t>
            </w:r>
          </w:p>
        </w:tc>
        <w:tc>
          <w:tcPr>
            <w:tcW w:w="736" w:type="dxa"/>
          </w:tcPr>
          <w:p w14:paraId="7EA523F6" w14:textId="684E67E0" w:rsidR="00671203" w:rsidRDefault="00671203" w:rsidP="001E171F">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267,6</w:t>
            </w:r>
          </w:p>
        </w:tc>
        <w:tc>
          <w:tcPr>
            <w:tcW w:w="756" w:type="dxa"/>
          </w:tcPr>
          <w:p w14:paraId="20618FDA" w14:textId="5E9A3ED6" w:rsidR="00671203" w:rsidRDefault="00B92EFC" w:rsidP="001E171F">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w:t>
            </w:r>
          </w:p>
        </w:tc>
        <w:tc>
          <w:tcPr>
            <w:tcW w:w="756" w:type="dxa"/>
          </w:tcPr>
          <w:p w14:paraId="59D85EDB" w14:textId="5E698643" w:rsidR="00671203" w:rsidRDefault="00B92EFC" w:rsidP="001E171F">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w:t>
            </w:r>
          </w:p>
        </w:tc>
        <w:tc>
          <w:tcPr>
            <w:tcW w:w="770" w:type="dxa"/>
          </w:tcPr>
          <w:p w14:paraId="5CBBEE65" w14:textId="11508F1C" w:rsidR="00671203" w:rsidRDefault="00B92EFC" w:rsidP="001E171F">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w:t>
            </w:r>
          </w:p>
        </w:tc>
        <w:tc>
          <w:tcPr>
            <w:tcW w:w="756" w:type="dxa"/>
          </w:tcPr>
          <w:p w14:paraId="30B575AE" w14:textId="5A8EE5AF" w:rsidR="00671203" w:rsidRDefault="00B92EFC" w:rsidP="001E171F">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w:t>
            </w:r>
          </w:p>
        </w:tc>
        <w:tc>
          <w:tcPr>
            <w:tcW w:w="756" w:type="dxa"/>
          </w:tcPr>
          <w:p w14:paraId="3C7057A6" w14:textId="77777777" w:rsidR="00671203" w:rsidRPr="00960BCE" w:rsidRDefault="00671203" w:rsidP="001E171F">
            <w:pPr>
              <w:widowControl w:val="0"/>
              <w:jc w:val="right"/>
              <w:rPr>
                <w:rFonts w:ascii="Times New Roman" w:eastAsia="Calibri" w:hAnsi="Times New Roman" w:cs="Times New Roman"/>
                <w:iCs/>
                <w:color w:val="000000" w:themeColor="text1"/>
                <w:lang w:eastAsia="ru-RU"/>
              </w:rPr>
            </w:pPr>
          </w:p>
        </w:tc>
      </w:tr>
      <w:tr w:rsidR="00B92EFC" w14:paraId="135E4465" w14:textId="77777777" w:rsidTr="005F2AA8">
        <w:tc>
          <w:tcPr>
            <w:tcW w:w="4815" w:type="dxa"/>
            <w:shd w:val="clear" w:color="auto" w:fill="D9E2F3" w:themeFill="accent1" w:themeFillTint="33"/>
          </w:tcPr>
          <w:p w14:paraId="21171D93" w14:textId="401C0D50" w:rsidR="00B92EFC" w:rsidRPr="00960BCE" w:rsidRDefault="005F2AA8" w:rsidP="001E171F">
            <w:pPr>
              <w:widowControl w:val="0"/>
              <w:jc w:val="both"/>
              <w:rPr>
                <w:rFonts w:ascii="Times New Roman" w:eastAsia="Calibri" w:hAnsi="Times New Roman" w:cs="Times New Roman"/>
                <w:b/>
                <w:bCs/>
                <w:iCs/>
                <w:lang w:eastAsia="ru-RU"/>
              </w:rPr>
            </w:pPr>
            <w:r>
              <w:rPr>
                <w:rFonts w:ascii="Times New Roman" w:eastAsia="Calibri" w:hAnsi="Times New Roman" w:cs="Times New Roman"/>
                <w:iCs/>
                <w:color w:val="000000" w:themeColor="text1"/>
                <w:lang w:eastAsia="ru-RU"/>
              </w:rPr>
              <w:t xml:space="preserve">на территории </w:t>
            </w:r>
            <w:r w:rsidR="008C2FE7">
              <w:rPr>
                <w:rFonts w:ascii="Times New Roman" w:eastAsia="Calibri" w:hAnsi="Times New Roman" w:cs="Times New Roman"/>
                <w:iCs/>
                <w:color w:val="000000" w:themeColor="text1"/>
                <w:lang w:eastAsia="ru-RU"/>
              </w:rPr>
              <w:t>Камень-Рыболовско</w:t>
            </w:r>
            <w:r>
              <w:rPr>
                <w:rFonts w:ascii="Times New Roman" w:eastAsia="Calibri" w:hAnsi="Times New Roman" w:cs="Times New Roman"/>
                <w:iCs/>
                <w:color w:val="000000" w:themeColor="text1"/>
                <w:lang w:eastAsia="ru-RU"/>
              </w:rPr>
              <w:t>го</w:t>
            </w:r>
            <w:r w:rsidR="008C2FE7">
              <w:rPr>
                <w:rFonts w:ascii="Times New Roman" w:eastAsia="Calibri" w:hAnsi="Times New Roman" w:cs="Times New Roman"/>
                <w:iCs/>
                <w:color w:val="000000" w:themeColor="text1"/>
                <w:lang w:eastAsia="ru-RU"/>
              </w:rPr>
              <w:t xml:space="preserve"> СП</w:t>
            </w:r>
            <w:r w:rsidR="008C2FE7" w:rsidRPr="00960BCE">
              <w:rPr>
                <w:rFonts w:ascii="Times New Roman" w:eastAsia="Calibri" w:hAnsi="Times New Roman" w:cs="Times New Roman"/>
                <w:iCs/>
                <w:color w:val="000000" w:themeColor="text1"/>
                <w:lang w:eastAsia="ru-RU"/>
              </w:rPr>
              <w:t>:</w:t>
            </w:r>
          </w:p>
        </w:tc>
        <w:tc>
          <w:tcPr>
            <w:tcW w:w="736" w:type="dxa"/>
            <w:shd w:val="clear" w:color="auto" w:fill="1F3864" w:themeFill="accent1" w:themeFillShade="80"/>
          </w:tcPr>
          <w:p w14:paraId="0ED66393" w14:textId="77777777" w:rsidR="00B92EFC" w:rsidRPr="00960BCE" w:rsidRDefault="00B92EFC" w:rsidP="001E171F">
            <w:pPr>
              <w:widowControl w:val="0"/>
              <w:jc w:val="both"/>
              <w:rPr>
                <w:rFonts w:ascii="Times New Roman" w:eastAsia="Calibri" w:hAnsi="Times New Roman" w:cs="Times New Roman"/>
                <w:b/>
                <w:bCs/>
                <w:iCs/>
                <w:lang w:eastAsia="ru-RU"/>
              </w:rPr>
            </w:pPr>
            <w:r w:rsidRPr="00960BCE">
              <w:rPr>
                <w:rFonts w:ascii="Times New Roman" w:eastAsia="Calibri" w:hAnsi="Times New Roman" w:cs="Times New Roman"/>
                <w:b/>
                <w:bCs/>
                <w:iCs/>
                <w:lang w:eastAsia="ru-RU"/>
              </w:rPr>
              <w:t>2015г</w:t>
            </w:r>
          </w:p>
        </w:tc>
        <w:tc>
          <w:tcPr>
            <w:tcW w:w="756" w:type="dxa"/>
            <w:shd w:val="clear" w:color="auto" w:fill="1F3864" w:themeFill="accent1" w:themeFillShade="80"/>
          </w:tcPr>
          <w:p w14:paraId="51B6C9B4" w14:textId="77777777" w:rsidR="00B92EFC" w:rsidRPr="00960BCE" w:rsidRDefault="00B92EFC" w:rsidP="001E171F">
            <w:pPr>
              <w:widowControl w:val="0"/>
              <w:jc w:val="both"/>
              <w:rPr>
                <w:rFonts w:ascii="Times New Roman" w:eastAsia="Calibri" w:hAnsi="Times New Roman" w:cs="Times New Roman"/>
                <w:b/>
                <w:bCs/>
                <w:iCs/>
                <w:lang w:eastAsia="ru-RU"/>
              </w:rPr>
            </w:pPr>
            <w:r w:rsidRPr="00960BCE">
              <w:rPr>
                <w:rFonts w:ascii="Times New Roman" w:eastAsia="Calibri" w:hAnsi="Times New Roman" w:cs="Times New Roman"/>
                <w:b/>
                <w:bCs/>
                <w:iCs/>
                <w:lang w:eastAsia="ru-RU"/>
              </w:rPr>
              <w:t>2016г</w:t>
            </w:r>
          </w:p>
        </w:tc>
        <w:tc>
          <w:tcPr>
            <w:tcW w:w="756" w:type="dxa"/>
            <w:shd w:val="clear" w:color="auto" w:fill="1F3864" w:themeFill="accent1" w:themeFillShade="80"/>
          </w:tcPr>
          <w:p w14:paraId="6C64ED48" w14:textId="77777777" w:rsidR="00B92EFC" w:rsidRPr="00960BCE" w:rsidRDefault="00B92EFC" w:rsidP="001E171F">
            <w:pPr>
              <w:widowControl w:val="0"/>
              <w:jc w:val="both"/>
              <w:rPr>
                <w:rFonts w:ascii="Times New Roman" w:eastAsia="Calibri" w:hAnsi="Times New Roman" w:cs="Times New Roman"/>
                <w:b/>
                <w:bCs/>
                <w:iCs/>
                <w:lang w:eastAsia="ru-RU"/>
              </w:rPr>
            </w:pPr>
            <w:r w:rsidRPr="00960BCE">
              <w:rPr>
                <w:rFonts w:ascii="Times New Roman" w:eastAsia="Calibri" w:hAnsi="Times New Roman" w:cs="Times New Roman"/>
                <w:b/>
                <w:bCs/>
                <w:iCs/>
                <w:lang w:eastAsia="ru-RU"/>
              </w:rPr>
              <w:t>2017г</w:t>
            </w:r>
          </w:p>
        </w:tc>
        <w:tc>
          <w:tcPr>
            <w:tcW w:w="770" w:type="dxa"/>
            <w:shd w:val="clear" w:color="auto" w:fill="1F3864" w:themeFill="accent1" w:themeFillShade="80"/>
          </w:tcPr>
          <w:p w14:paraId="76EFDCC3" w14:textId="77777777" w:rsidR="00B92EFC" w:rsidRPr="00960BCE" w:rsidRDefault="00B92EFC" w:rsidP="001E171F">
            <w:pPr>
              <w:widowControl w:val="0"/>
              <w:jc w:val="both"/>
              <w:rPr>
                <w:rFonts w:ascii="Times New Roman" w:eastAsia="Calibri" w:hAnsi="Times New Roman" w:cs="Times New Roman"/>
                <w:b/>
                <w:bCs/>
                <w:iCs/>
                <w:lang w:eastAsia="ru-RU"/>
              </w:rPr>
            </w:pPr>
            <w:r w:rsidRPr="00960BCE">
              <w:rPr>
                <w:rFonts w:ascii="Times New Roman" w:eastAsia="Calibri" w:hAnsi="Times New Roman" w:cs="Times New Roman"/>
                <w:b/>
                <w:bCs/>
                <w:iCs/>
                <w:lang w:eastAsia="ru-RU"/>
              </w:rPr>
              <w:t>2018г</w:t>
            </w:r>
          </w:p>
        </w:tc>
        <w:tc>
          <w:tcPr>
            <w:tcW w:w="756" w:type="dxa"/>
            <w:shd w:val="clear" w:color="auto" w:fill="1F3864" w:themeFill="accent1" w:themeFillShade="80"/>
          </w:tcPr>
          <w:p w14:paraId="6AF51D8C" w14:textId="77777777" w:rsidR="00B92EFC" w:rsidRPr="00960BCE" w:rsidRDefault="00B92EFC" w:rsidP="001E171F">
            <w:pPr>
              <w:widowControl w:val="0"/>
              <w:jc w:val="both"/>
              <w:rPr>
                <w:rFonts w:ascii="Times New Roman" w:eastAsia="Calibri" w:hAnsi="Times New Roman" w:cs="Times New Roman"/>
                <w:b/>
                <w:bCs/>
                <w:iCs/>
                <w:lang w:eastAsia="ru-RU"/>
              </w:rPr>
            </w:pPr>
            <w:r w:rsidRPr="00960BCE">
              <w:rPr>
                <w:rFonts w:ascii="Times New Roman" w:eastAsia="Calibri" w:hAnsi="Times New Roman" w:cs="Times New Roman"/>
                <w:b/>
                <w:bCs/>
                <w:iCs/>
                <w:lang w:eastAsia="ru-RU"/>
              </w:rPr>
              <w:t>2019г</w:t>
            </w:r>
          </w:p>
        </w:tc>
        <w:tc>
          <w:tcPr>
            <w:tcW w:w="756" w:type="dxa"/>
            <w:shd w:val="clear" w:color="auto" w:fill="1F3864" w:themeFill="accent1" w:themeFillShade="80"/>
          </w:tcPr>
          <w:p w14:paraId="587B75AD" w14:textId="77777777" w:rsidR="00B92EFC" w:rsidRPr="00960BCE" w:rsidRDefault="00B92EFC" w:rsidP="001E171F">
            <w:pPr>
              <w:widowControl w:val="0"/>
              <w:jc w:val="both"/>
              <w:rPr>
                <w:rFonts w:ascii="Times New Roman" w:eastAsia="Calibri" w:hAnsi="Times New Roman" w:cs="Times New Roman"/>
                <w:b/>
                <w:bCs/>
                <w:iCs/>
                <w:lang w:eastAsia="ru-RU"/>
              </w:rPr>
            </w:pPr>
            <w:r w:rsidRPr="00960BCE">
              <w:rPr>
                <w:rFonts w:ascii="Times New Roman" w:eastAsia="Calibri" w:hAnsi="Times New Roman" w:cs="Times New Roman"/>
                <w:b/>
                <w:bCs/>
                <w:iCs/>
                <w:lang w:eastAsia="ru-RU"/>
              </w:rPr>
              <w:t>2020г</w:t>
            </w:r>
          </w:p>
        </w:tc>
      </w:tr>
      <w:tr w:rsidR="00B92EFC" w14:paraId="11E2BB11" w14:textId="77777777" w:rsidTr="005F2AA8">
        <w:tc>
          <w:tcPr>
            <w:tcW w:w="4815" w:type="dxa"/>
          </w:tcPr>
          <w:p w14:paraId="23F8591E" w14:textId="77777777" w:rsidR="00B92EFC" w:rsidRPr="00960BCE" w:rsidRDefault="00B92EFC" w:rsidP="001E171F">
            <w:pPr>
              <w:widowControl w:val="0"/>
              <w:jc w:val="both"/>
              <w:rPr>
                <w:rFonts w:ascii="Times New Roman" w:eastAsia="Calibri" w:hAnsi="Times New Roman" w:cs="Times New Roman"/>
                <w:iCs/>
                <w:color w:val="000000" w:themeColor="text1"/>
                <w:lang w:eastAsia="ru-RU"/>
              </w:rPr>
            </w:pPr>
            <w:r w:rsidRPr="00960BCE">
              <w:rPr>
                <w:rFonts w:ascii="Times New Roman" w:eastAsia="Calibri" w:hAnsi="Times New Roman" w:cs="Times New Roman"/>
                <w:iCs/>
                <w:color w:val="000000" w:themeColor="text1"/>
                <w:lang w:eastAsia="ru-RU"/>
              </w:rPr>
              <w:t>Общая площадь жилых помещений, тыс. м</w:t>
            </w:r>
            <w:r w:rsidRPr="00960BCE">
              <w:rPr>
                <w:rFonts w:ascii="Times New Roman" w:eastAsia="Calibri" w:hAnsi="Times New Roman" w:cs="Times New Roman"/>
                <w:iCs/>
                <w:color w:val="000000" w:themeColor="text1"/>
                <w:vertAlign w:val="superscript"/>
                <w:lang w:eastAsia="ru-RU"/>
              </w:rPr>
              <w:t>2</w:t>
            </w:r>
          </w:p>
        </w:tc>
        <w:tc>
          <w:tcPr>
            <w:tcW w:w="736" w:type="dxa"/>
          </w:tcPr>
          <w:p w14:paraId="097FA127" w14:textId="1EECB202" w:rsidR="00B92EFC" w:rsidRPr="00960BCE" w:rsidRDefault="00B92EFC" w:rsidP="001E171F">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364,3</w:t>
            </w:r>
          </w:p>
        </w:tc>
        <w:tc>
          <w:tcPr>
            <w:tcW w:w="756" w:type="dxa"/>
          </w:tcPr>
          <w:p w14:paraId="00561310" w14:textId="69DC2022" w:rsidR="00B92EFC" w:rsidRPr="00960BCE" w:rsidRDefault="00B92EFC" w:rsidP="001E171F">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368,2</w:t>
            </w:r>
          </w:p>
        </w:tc>
        <w:tc>
          <w:tcPr>
            <w:tcW w:w="756" w:type="dxa"/>
          </w:tcPr>
          <w:p w14:paraId="012601A4" w14:textId="67DDAA38" w:rsidR="00B92EFC" w:rsidRPr="00960BCE" w:rsidRDefault="00B92EFC" w:rsidP="001E171F">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368,6</w:t>
            </w:r>
          </w:p>
        </w:tc>
        <w:tc>
          <w:tcPr>
            <w:tcW w:w="770" w:type="dxa"/>
          </w:tcPr>
          <w:p w14:paraId="2A19A63B" w14:textId="596D9A41" w:rsidR="00B92EFC" w:rsidRPr="00960BCE" w:rsidRDefault="00B92EFC" w:rsidP="001E171F">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372,3</w:t>
            </w:r>
          </w:p>
        </w:tc>
        <w:tc>
          <w:tcPr>
            <w:tcW w:w="756" w:type="dxa"/>
          </w:tcPr>
          <w:p w14:paraId="350AE962" w14:textId="18332FE5" w:rsidR="00B92EFC" w:rsidRPr="00960BCE" w:rsidRDefault="00B92EFC" w:rsidP="001E171F">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373,4</w:t>
            </w:r>
          </w:p>
        </w:tc>
        <w:tc>
          <w:tcPr>
            <w:tcW w:w="756" w:type="dxa"/>
          </w:tcPr>
          <w:p w14:paraId="7EA81962" w14:textId="77777777" w:rsidR="00B92EFC" w:rsidRPr="00960BCE" w:rsidRDefault="00B92EFC" w:rsidP="001E171F">
            <w:pPr>
              <w:widowControl w:val="0"/>
              <w:jc w:val="right"/>
              <w:rPr>
                <w:rFonts w:ascii="Times New Roman" w:eastAsia="Calibri" w:hAnsi="Times New Roman" w:cs="Times New Roman"/>
                <w:iCs/>
                <w:color w:val="000000" w:themeColor="text1"/>
                <w:lang w:eastAsia="ru-RU"/>
              </w:rPr>
            </w:pPr>
          </w:p>
        </w:tc>
      </w:tr>
      <w:tr w:rsidR="00B92EFC" w14:paraId="42165F7B" w14:textId="77777777" w:rsidTr="005F2AA8">
        <w:tc>
          <w:tcPr>
            <w:tcW w:w="4815" w:type="dxa"/>
          </w:tcPr>
          <w:p w14:paraId="422F3565" w14:textId="1FF5D18D" w:rsidR="00B92EFC" w:rsidRPr="00960BCE" w:rsidRDefault="00B92EFC" w:rsidP="00B92EFC">
            <w:pPr>
              <w:widowControl w:val="0"/>
              <w:jc w:val="both"/>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Ввод в действие жилых домов на территории муниципального образования, м</w:t>
            </w:r>
            <w:r w:rsidRPr="00671203">
              <w:rPr>
                <w:rFonts w:ascii="Times New Roman" w:eastAsia="Calibri" w:hAnsi="Times New Roman" w:cs="Times New Roman"/>
                <w:iCs/>
                <w:color w:val="000000" w:themeColor="text1"/>
                <w:vertAlign w:val="superscript"/>
                <w:lang w:eastAsia="ru-RU"/>
              </w:rPr>
              <w:t>2</w:t>
            </w:r>
            <w:r>
              <w:rPr>
                <w:rFonts w:ascii="Times New Roman" w:eastAsia="Calibri" w:hAnsi="Times New Roman" w:cs="Times New Roman"/>
                <w:iCs/>
                <w:color w:val="000000" w:themeColor="text1"/>
                <w:lang w:eastAsia="ru-RU"/>
              </w:rPr>
              <w:t xml:space="preserve"> общей пло</w:t>
            </w:r>
            <w:r w:rsidR="00F03C90">
              <w:rPr>
                <w:rFonts w:ascii="Times New Roman" w:eastAsia="Calibri" w:hAnsi="Times New Roman" w:cs="Times New Roman"/>
                <w:iCs/>
                <w:color w:val="000000" w:themeColor="text1"/>
                <w:lang w:eastAsia="ru-RU"/>
              </w:rPr>
              <w:t>-</w:t>
            </w:r>
            <w:r>
              <w:rPr>
                <w:rFonts w:ascii="Times New Roman" w:eastAsia="Calibri" w:hAnsi="Times New Roman" w:cs="Times New Roman"/>
                <w:iCs/>
                <w:color w:val="000000" w:themeColor="text1"/>
                <w:lang w:eastAsia="ru-RU"/>
              </w:rPr>
              <w:lastRenderedPageBreak/>
              <w:t>щади</w:t>
            </w:r>
          </w:p>
        </w:tc>
        <w:tc>
          <w:tcPr>
            <w:tcW w:w="736" w:type="dxa"/>
          </w:tcPr>
          <w:p w14:paraId="282042B4" w14:textId="585F61B5" w:rsidR="00B92EFC" w:rsidRDefault="00B92EFC" w:rsidP="00B92EFC">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lastRenderedPageBreak/>
              <w:t>1598,4</w:t>
            </w:r>
          </w:p>
        </w:tc>
        <w:tc>
          <w:tcPr>
            <w:tcW w:w="756" w:type="dxa"/>
          </w:tcPr>
          <w:p w14:paraId="78ABB327" w14:textId="5E3442E1" w:rsidR="00B92EFC" w:rsidRDefault="00B92EFC" w:rsidP="00B92EFC">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3972</w:t>
            </w:r>
          </w:p>
        </w:tc>
        <w:tc>
          <w:tcPr>
            <w:tcW w:w="756" w:type="dxa"/>
          </w:tcPr>
          <w:p w14:paraId="6E04CF1C" w14:textId="15F6A1AF" w:rsidR="00B92EFC" w:rsidRDefault="00B92EFC" w:rsidP="00B92EFC">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1003</w:t>
            </w:r>
          </w:p>
        </w:tc>
        <w:tc>
          <w:tcPr>
            <w:tcW w:w="770" w:type="dxa"/>
          </w:tcPr>
          <w:p w14:paraId="498A4D66" w14:textId="31A5784A" w:rsidR="00B92EFC" w:rsidRDefault="00B92EFC" w:rsidP="00B92EFC">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2188</w:t>
            </w:r>
          </w:p>
        </w:tc>
        <w:tc>
          <w:tcPr>
            <w:tcW w:w="756" w:type="dxa"/>
          </w:tcPr>
          <w:p w14:paraId="59C80F01" w14:textId="34046DD3" w:rsidR="00B92EFC" w:rsidRDefault="00B92EFC" w:rsidP="00B92EFC">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1104</w:t>
            </w:r>
          </w:p>
        </w:tc>
        <w:tc>
          <w:tcPr>
            <w:tcW w:w="756" w:type="dxa"/>
          </w:tcPr>
          <w:p w14:paraId="6AF4881B" w14:textId="77777777" w:rsidR="00B92EFC" w:rsidRPr="00960BCE" w:rsidRDefault="00B92EFC" w:rsidP="00B92EFC">
            <w:pPr>
              <w:widowControl w:val="0"/>
              <w:jc w:val="right"/>
              <w:rPr>
                <w:rFonts w:ascii="Times New Roman" w:eastAsia="Calibri" w:hAnsi="Times New Roman" w:cs="Times New Roman"/>
                <w:iCs/>
                <w:color w:val="000000" w:themeColor="text1"/>
                <w:lang w:eastAsia="ru-RU"/>
              </w:rPr>
            </w:pPr>
          </w:p>
        </w:tc>
      </w:tr>
      <w:tr w:rsidR="00B92EFC" w14:paraId="59B8FAA1" w14:textId="77777777" w:rsidTr="005F2AA8">
        <w:tc>
          <w:tcPr>
            <w:tcW w:w="4815" w:type="dxa"/>
          </w:tcPr>
          <w:p w14:paraId="6F59CC45" w14:textId="77777777" w:rsidR="00B92EFC" w:rsidRPr="00960BCE" w:rsidRDefault="00B92EFC" w:rsidP="00B92EFC">
            <w:pPr>
              <w:widowControl w:val="0"/>
              <w:jc w:val="both"/>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Ввод в действие индивидуальных жилых домов на территории муниципального образования, м</w:t>
            </w:r>
            <w:r w:rsidRPr="00671203">
              <w:rPr>
                <w:rFonts w:ascii="Times New Roman" w:eastAsia="Calibri" w:hAnsi="Times New Roman" w:cs="Times New Roman"/>
                <w:iCs/>
                <w:color w:val="000000" w:themeColor="text1"/>
                <w:vertAlign w:val="superscript"/>
                <w:lang w:eastAsia="ru-RU"/>
              </w:rPr>
              <w:t>2</w:t>
            </w:r>
            <w:r>
              <w:rPr>
                <w:rFonts w:ascii="Times New Roman" w:eastAsia="Calibri" w:hAnsi="Times New Roman" w:cs="Times New Roman"/>
                <w:iCs/>
                <w:color w:val="000000" w:themeColor="text1"/>
                <w:lang w:eastAsia="ru-RU"/>
              </w:rPr>
              <w:t xml:space="preserve"> общей площади</w:t>
            </w:r>
          </w:p>
        </w:tc>
        <w:tc>
          <w:tcPr>
            <w:tcW w:w="736" w:type="dxa"/>
          </w:tcPr>
          <w:p w14:paraId="62FE640E" w14:textId="394C9C5D" w:rsidR="00B92EFC" w:rsidRDefault="00B92EFC" w:rsidP="00B92EFC">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1598,4</w:t>
            </w:r>
          </w:p>
        </w:tc>
        <w:tc>
          <w:tcPr>
            <w:tcW w:w="756" w:type="dxa"/>
          </w:tcPr>
          <w:p w14:paraId="545169FE" w14:textId="4B17771F" w:rsidR="00B92EFC" w:rsidRDefault="00B92EFC" w:rsidP="00B92EFC">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3972</w:t>
            </w:r>
          </w:p>
        </w:tc>
        <w:tc>
          <w:tcPr>
            <w:tcW w:w="756" w:type="dxa"/>
          </w:tcPr>
          <w:p w14:paraId="525C073F" w14:textId="5E41CA35" w:rsidR="00B92EFC" w:rsidRDefault="00B92EFC" w:rsidP="00B92EFC">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1003</w:t>
            </w:r>
          </w:p>
        </w:tc>
        <w:tc>
          <w:tcPr>
            <w:tcW w:w="770" w:type="dxa"/>
          </w:tcPr>
          <w:p w14:paraId="2F8ECACA" w14:textId="1CF74D51" w:rsidR="00B92EFC" w:rsidRDefault="00B92EFC" w:rsidP="00B92EFC">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2188</w:t>
            </w:r>
          </w:p>
        </w:tc>
        <w:tc>
          <w:tcPr>
            <w:tcW w:w="756" w:type="dxa"/>
          </w:tcPr>
          <w:p w14:paraId="14066520" w14:textId="565DCBC8" w:rsidR="00B92EFC" w:rsidRDefault="00B92EFC" w:rsidP="00B92EFC">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1104</w:t>
            </w:r>
          </w:p>
        </w:tc>
        <w:tc>
          <w:tcPr>
            <w:tcW w:w="756" w:type="dxa"/>
          </w:tcPr>
          <w:p w14:paraId="546249E0" w14:textId="77777777" w:rsidR="00B92EFC" w:rsidRPr="00960BCE" w:rsidRDefault="00B92EFC" w:rsidP="00B92EFC">
            <w:pPr>
              <w:widowControl w:val="0"/>
              <w:jc w:val="right"/>
              <w:rPr>
                <w:rFonts w:ascii="Times New Roman" w:eastAsia="Calibri" w:hAnsi="Times New Roman" w:cs="Times New Roman"/>
                <w:iCs/>
                <w:color w:val="000000" w:themeColor="text1"/>
                <w:lang w:eastAsia="ru-RU"/>
              </w:rPr>
            </w:pPr>
          </w:p>
        </w:tc>
      </w:tr>
      <w:tr w:rsidR="00F0043A" w14:paraId="440C8F70" w14:textId="77777777" w:rsidTr="005F2AA8">
        <w:tc>
          <w:tcPr>
            <w:tcW w:w="4815" w:type="dxa"/>
            <w:shd w:val="clear" w:color="auto" w:fill="D9E2F3" w:themeFill="accent1" w:themeFillTint="33"/>
          </w:tcPr>
          <w:p w14:paraId="380FB1C0" w14:textId="2331A730" w:rsidR="00F0043A" w:rsidRPr="00960BCE" w:rsidRDefault="005F2AA8" w:rsidP="00A74759">
            <w:pPr>
              <w:widowControl w:val="0"/>
              <w:jc w:val="both"/>
              <w:rPr>
                <w:rFonts w:ascii="Times New Roman" w:eastAsia="Calibri" w:hAnsi="Times New Roman" w:cs="Times New Roman"/>
                <w:b/>
                <w:bCs/>
                <w:iCs/>
                <w:lang w:eastAsia="ru-RU"/>
              </w:rPr>
            </w:pPr>
            <w:r>
              <w:rPr>
                <w:rFonts w:ascii="Times New Roman" w:eastAsia="Calibri" w:hAnsi="Times New Roman" w:cs="Times New Roman"/>
                <w:iCs/>
                <w:color w:val="000000" w:themeColor="text1"/>
                <w:lang w:eastAsia="ru-RU"/>
              </w:rPr>
              <w:t xml:space="preserve">На территории </w:t>
            </w:r>
            <w:r w:rsidR="008C2FE7">
              <w:rPr>
                <w:rFonts w:ascii="Times New Roman" w:eastAsia="Calibri" w:hAnsi="Times New Roman" w:cs="Times New Roman"/>
                <w:iCs/>
                <w:color w:val="000000" w:themeColor="text1"/>
                <w:lang w:eastAsia="ru-RU"/>
              </w:rPr>
              <w:t>Новокачалинское СП</w:t>
            </w:r>
            <w:r w:rsidR="008C2FE7" w:rsidRPr="00960BCE">
              <w:rPr>
                <w:rFonts w:ascii="Times New Roman" w:eastAsia="Calibri" w:hAnsi="Times New Roman" w:cs="Times New Roman"/>
                <w:iCs/>
                <w:color w:val="000000" w:themeColor="text1"/>
                <w:lang w:eastAsia="ru-RU"/>
              </w:rPr>
              <w:t>:</w:t>
            </w:r>
          </w:p>
        </w:tc>
        <w:tc>
          <w:tcPr>
            <w:tcW w:w="736" w:type="dxa"/>
            <w:shd w:val="clear" w:color="auto" w:fill="1F3864" w:themeFill="accent1" w:themeFillShade="80"/>
          </w:tcPr>
          <w:p w14:paraId="4D22EADD" w14:textId="77777777" w:rsidR="00F0043A" w:rsidRPr="00960BCE" w:rsidRDefault="00F0043A" w:rsidP="00A74759">
            <w:pPr>
              <w:widowControl w:val="0"/>
              <w:jc w:val="both"/>
              <w:rPr>
                <w:rFonts w:ascii="Times New Roman" w:eastAsia="Calibri" w:hAnsi="Times New Roman" w:cs="Times New Roman"/>
                <w:b/>
                <w:bCs/>
                <w:iCs/>
                <w:lang w:eastAsia="ru-RU"/>
              </w:rPr>
            </w:pPr>
            <w:r w:rsidRPr="00960BCE">
              <w:rPr>
                <w:rFonts w:ascii="Times New Roman" w:eastAsia="Calibri" w:hAnsi="Times New Roman" w:cs="Times New Roman"/>
                <w:b/>
                <w:bCs/>
                <w:iCs/>
                <w:lang w:eastAsia="ru-RU"/>
              </w:rPr>
              <w:t>2015г</w:t>
            </w:r>
          </w:p>
        </w:tc>
        <w:tc>
          <w:tcPr>
            <w:tcW w:w="756" w:type="dxa"/>
            <w:shd w:val="clear" w:color="auto" w:fill="1F3864" w:themeFill="accent1" w:themeFillShade="80"/>
          </w:tcPr>
          <w:p w14:paraId="4F991180" w14:textId="77777777" w:rsidR="00F0043A" w:rsidRPr="00960BCE" w:rsidRDefault="00F0043A" w:rsidP="00A74759">
            <w:pPr>
              <w:widowControl w:val="0"/>
              <w:jc w:val="both"/>
              <w:rPr>
                <w:rFonts w:ascii="Times New Roman" w:eastAsia="Calibri" w:hAnsi="Times New Roman" w:cs="Times New Roman"/>
                <w:b/>
                <w:bCs/>
                <w:iCs/>
                <w:lang w:eastAsia="ru-RU"/>
              </w:rPr>
            </w:pPr>
            <w:r w:rsidRPr="00960BCE">
              <w:rPr>
                <w:rFonts w:ascii="Times New Roman" w:eastAsia="Calibri" w:hAnsi="Times New Roman" w:cs="Times New Roman"/>
                <w:b/>
                <w:bCs/>
                <w:iCs/>
                <w:lang w:eastAsia="ru-RU"/>
              </w:rPr>
              <w:t>2016г</w:t>
            </w:r>
          </w:p>
        </w:tc>
        <w:tc>
          <w:tcPr>
            <w:tcW w:w="756" w:type="dxa"/>
            <w:shd w:val="clear" w:color="auto" w:fill="1F3864" w:themeFill="accent1" w:themeFillShade="80"/>
          </w:tcPr>
          <w:p w14:paraId="3E4146F3" w14:textId="77777777" w:rsidR="00F0043A" w:rsidRPr="00960BCE" w:rsidRDefault="00F0043A" w:rsidP="00A74759">
            <w:pPr>
              <w:widowControl w:val="0"/>
              <w:jc w:val="both"/>
              <w:rPr>
                <w:rFonts w:ascii="Times New Roman" w:eastAsia="Calibri" w:hAnsi="Times New Roman" w:cs="Times New Roman"/>
                <w:b/>
                <w:bCs/>
                <w:iCs/>
                <w:lang w:eastAsia="ru-RU"/>
              </w:rPr>
            </w:pPr>
            <w:r w:rsidRPr="00960BCE">
              <w:rPr>
                <w:rFonts w:ascii="Times New Roman" w:eastAsia="Calibri" w:hAnsi="Times New Roman" w:cs="Times New Roman"/>
                <w:b/>
                <w:bCs/>
                <w:iCs/>
                <w:lang w:eastAsia="ru-RU"/>
              </w:rPr>
              <w:t>2017г</w:t>
            </w:r>
          </w:p>
        </w:tc>
        <w:tc>
          <w:tcPr>
            <w:tcW w:w="770" w:type="dxa"/>
            <w:shd w:val="clear" w:color="auto" w:fill="1F3864" w:themeFill="accent1" w:themeFillShade="80"/>
          </w:tcPr>
          <w:p w14:paraId="694B9DE2" w14:textId="77777777" w:rsidR="00F0043A" w:rsidRPr="00960BCE" w:rsidRDefault="00F0043A" w:rsidP="00A74759">
            <w:pPr>
              <w:widowControl w:val="0"/>
              <w:jc w:val="both"/>
              <w:rPr>
                <w:rFonts w:ascii="Times New Roman" w:eastAsia="Calibri" w:hAnsi="Times New Roman" w:cs="Times New Roman"/>
                <w:b/>
                <w:bCs/>
                <w:iCs/>
                <w:lang w:eastAsia="ru-RU"/>
              </w:rPr>
            </w:pPr>
            <w:r w:rsidRPr="00960BCE">
              <w:rPr>
                <w:rFonts w:ascii="Times New Roman" w:eastAsia="Calibri" w:hAnsi="Times New Roman" w:cs="Times New Roman"/>
                <w:b/>
                <w:bCs/>
                <w:iCs/>
                <w:lang w:eastAsia="ru-RU"/>
              </w:rPr>
              <w:t>2018г</w:t>
            </w:r>
          </w:p>
        </w:tc>
        <w:tc>
          <w:tcPr>
            <w:tcW w:w="756" w:type="dxa"/>
            <w:shd w:val="clear" w:color="auto" w:fill="1F3864" w:themeFill="accent1" w:themeFillShade="80"/>
          </w:tcPr>
          <w:p w14:paraId="14F4DD7E" w14:textId="77777777" w:rsidR="00F0043A" w:rsidRPr="00960BCE" w:rsidRDefault="00F0043A" w:rsidP="00A74759">
            <w:pPr>
              <w:widowControl w:val="0"/>
              <w:jc w:val="both"/>
              <w:rPr>
                <w:rFonts w:ascii="Times New Roman" w:eastAsia="Calibri" w:hAnsi="Times New Roman" w:cs="Times New Roman"/>
                <w:b/>
                <w:bCs/>
                <w:iCs/>
                <w:lang w:eastAsia="ru-RU"/>
              </w:rPr>
            </w:pPr>
            <w:r w:rsidRPr="00960BCE">
              <w:rPr>
                <w:rFonts w:ascii="Times New Roman" w:eastAsia="Calibri" w:hAnsi="Times New Roman" w:cs="Times New Roman"/>
                <w:b/>
                <w:bCs/>
                <w:iCs/>
                <w:lang w:eastAsia="ru-RU"/>
              </w:rPr>
              <w:t>2019г</w:t>
            </w:r>
          </w:p>
        </w:tc>
        <w:tc>
          <w:tcPr>
            <w:tcW w:w="756" w:type="dxa"/>
            <w:shd w:val="clear" w:color="auto" w:fill="1F3864" w:themeFill="accent1" w:themeFillShade="80"/>
          </w:tcPr>
          <w:p w14:paraId="10E1DDF4" w14:textId="77777777" w:rsidR="00F0043A" w:rsidRPr="00960BCE" w:rsidRDefault="00F0043A" w:rsidP="00A74759">
            <w:pPr>
              <w:widowControl w:val="0"/>
              <w:jc w:val="both"/>
              <w:rPr>
                <w:rFonts w:ascii="Times New Roman" w:eastAsia="Calibri" w:hAnsi="Times New Roman" w:cs="Times New Roman"/>
                <w:b/>
                <w:bCs/>
                <w:iCs/>
                <w:lang w:eastAsia="ru-RU"/>
              </w:rPr>
            </w:pPr>
            <w:r w:rsidRPr="00960BCE">
              <w:rPr>
                <w:rFonts w:ascii="Times New Roman" w:eastAsia="Calibri" w:hAnsi="Times New Roman" w:cs="Times New Roman"/>
                <w:b/>
                <w:bCs/>
                <w:iCs/>
                <w:lang w:eastAsia="ru-RU"/>
              </w:rPr>
              <w:t>2020г</w:t>
            </w:r>
          </w:p>
        </w:tc>
      </w:tr>
      <w:tr w:rsidR="00F0043A" w14:paraId="2AC46D68" w14:textId="77777777" w:rsidTr="005F2AA8">
        <w:tc>
          <w:tcPr>
            <w:tcW w:w="4815" w:type="dxa"/>
          </w:tcPr>
          <w:p w14:paraId="16A3237A" w14:textId="77777777" w:rsidR="00F0043A" w:rsidRPr="00960BCE" w:rsidRDefault="00F0043A" w:rsidP="00A74759">
            <w:pPr>
              <w:widowControl w:val="0"/>
              <w:jc w:val="both"/>
              <w:rPr>
                <w:rFonts w:ascii="Times New Roman" w:eastAsia="Calibri" w:hAnsi="Times New Roman" w:cs="Times New Roman"/>
                <w:iCs/>
                <w:color w:val="000000" w:themeColor="text1"/>
                <w:lang w:eastAsia="ru-RU"/>
              </w:rPr>
            </w:pPr>
            <w:r w:rsidRPr="00960BCE">
              <w:rPr>
                <w:rFonts w:ascii="Times New Roman" w:eastAsia="Calibri" w:hAnsi="Times New Roman" w:cs="Times New Roman"/>
                <w:iCs/>
                <w:color w:val="000000" w:themeColor="text1"/>
                <w:lang w:eastAsia="ru-RU"/>
              </w:rPr>
              <w:t>Общая площадь жилых помещений, тыс. м</w:t>
            </w:r>
            <w:r w:rsidRPr="00960BCE">
              <w:rPr>
                <w:rFonts w:ascii="Times New Roman" w:eastAsia="Calibri" w:hAnsi="Times New Roman" w:cs="Times New Roman"/>
                <w:iCs/>
                <w:color w:val="000000" w:themeColor="text1"/>
                <w:vertAlign w:val="superscript"/>
                <w:lang w:eastAsia="ru-RU"/>
              </w:rPr>
              <w:t>2</w:t>
            </w:r>
          </w:p>
        </w:tc>
        <w:tc>
          <w:tcPr>
            <w:tcW w:w="736" w:type="dxa"/>
          </w:tcPr>
          <w:p w14:paraId="0B94AAA2" w14:textId="0BDFBA26" w:rsidR="00F0043A" w:rsidRPr="00960BCE" w:rsidRDefault="00F0043A" w:rsidP="00A74759">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56,3</w:t>
            </w:r>
          </w:p>
        </w:tc>
        <w:tc>
          <w:tcPr>
            <w:tcW w:w="756" w:type="dxa"/>
          </w:tcPr>
          <w:p w14:paraId="6162BBE0" w14:textId="7084ED50" w:rsidR="00F0043A" w:rsidRPr="00960BCE" w:rsidRDefault="00F0043A" w:rsidP="00A74759">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54,9</w:t>
            </w:r>
          </w:p>
        </w:tc>
        <w:tc>
          <w:tcPr>
            <w:tcW w:w="756" w:type="dxa"/>
          </w:tcPr>
          <w:p w14:paraId="23CE74F7" w14:textId="42035864" w:rsidR="00F0043A" w:rsidRPr="00960BCE" w:rsidRDefault="00F0043A" w:rsidP="00A74759">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54,9</w:t>
            </w:r>
          </w:p>
        </w:tc>
        <w:tc>
          <w:tcPr>
            <w:tcW w:w="770" w:type="dxa"/>
          </w:tcPr>
          <w:p w14:paraId="4269F37C" w14:textId="6E4E3B9E" w:rsidR="00F0043A" w:rsidRPr="00960BCE" w:rsidRDefault="00F0043A" w:rsidP="00A74759">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53,2</w:t>
            </w:r>
          </w:p>
        </w:tc>
        <w:tc>
          <w:tcPr>
            <w:tcW w:w="756" w:type="dxa"/>
          </w:tcPr>
          <w:p w14:paraId="75AEA805" w14:textId="6E221982" w:rsidR="00F0043A" w:rsidRPr="00960BCE" w:rsidRDefault="00F0043A" w:rsidP="00A74759">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53,2</w:t>
            </w:r>
          </w:p>
        </w:tc>
        <w:tc>
          <w:tcPr>
            <w:tcW w:w="756" w:type="dxa"/>
          </w:tcPr>
          <w:p w14:paraId="4870CF10" w14:textId="77777777" w:rsidR="00F0043A" w:rsidRPr="00960BCE" w:rsidRDefault="00F0043A" w:rsidP="00A74759">
            <w:pPr>
              <w:widowControl w:val="0"/>
              <w:jc w:val="right"/>
              <w:rPr>
                <w:rFonts w:ascii="Times New Roman" w:eastAsia="Calibri" w:hAnsi="Times New Roman" w:cs="Times New Roman"/>
                <w:iCs/>
                <w:color w:val="000000" w:themeColor="text1"/>
                <w:lang w:eastAsia="ru-RU"/>
              </w:rPr>
            </w:pPr>
          </w:p>
        </w:tc>
      </w:tr>
      <w:tr w:rsidR="00F0043A" w14:paraId="7FFBF1C0" w14:textId="77777777" w:rsidTr="005F2AA8">
        <w:tc>
          <w:tcPr>
            <w:tcW w:w="4815" w:type="dxa"/>
          </w:tcPr>
          <w:p w14:paraId="4CA60B64" w14:textId="77777777" w:rsidR="00F0043A" w:rsidRPr="00960BCE" w:rsidRDefault="00F0043A" w:rsidP="00A74759">
            <w:pPr>
              <w:widowControl w:val="0"/>
              <w:jc w:val="both"/>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Ввод в действие жилых домов на территории муниципального образования, м</w:t>
            </w:r>
            <w:r w:rsidRPr="00671203">
              <w:rPr>
                <w:rFonts w:ascii="Times New Roman" w:eastAsia="Calibri" w:hAnsi="Times New Roman" w:cs="Times New Roman"/>
                <w:iCs/>
                <w:color w:val="000000" w:themeColor="text1"/>
                <w:vertAlign w:val="superscript"/>
                <w:lang w:eastAsia="ru-RU"/>
              </w:rPr>
              <w:t>2</w:t>
            </w:r>
            <w:r>
              <w:rPr>
                <w:rFonts w:ascii="Times New Roman" w:eastAsia="Calibri" w:hAnsi="Times New Roman" w:cs="Times New Roman"/>
                <w:iCs/>
                <w:color w:val="000000" w:themeColor="text1"/>
                <w:lang w:eastAsia="ru-RU"/>
              </w:rPr>
              <w:t xml:space="preserve"> общей площади</w:t>
            </w:r>
          </w:p>
        </w:tc>
        <w:tc>
          <w:tcPr>
            <w:tcW w:w="736" w:type="dxa"/>
          </w:tcPr>
          <w:p w14:paraId="190FE8A7" w14:textId="1E269DB3" w:rsidR="00F0043A" w:rsidRDefault="005E158C" w:rsidP="00A74759">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w:t>
            </w:r>
          </w:p>
        </w:tc>
        <w:tc>
          <w:tcPr>
            <w:tcW w:w="756" w:type="dxa"/>
          </w:tcPr>
          <w:p w14:paraId="125D02AC" w14:textId="24E708B2" w:rsidR="00F0043A" w:rsidRDefault="005E158C" w:rsidP="00A74759">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22</w:t>
            </w:r>
          </w:p>
        </w:tc>
        <w:tc>
          <w:tcPr>
            <w:tcW w:w="756" w:type="dxa"/>
          </w:tcPr>
          <w:p w14:paraId="153C3636" w14:textId="2B5D0E36" w:rsidR="00F0043A" w:rsidRDefault="005E158C" w:rsidP="00A74759">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w:t>
            </w:r>
          </w:p>
        </w:tc>
        <w:tc>
          <w:tcPr>
            <w:tcW w:w="770" w:type="dxa"/>
          </w:tcPr>
          <w:p w14:paraId="41F87229" w14:textId="455E3968" w:rsidR="00F0043A" w:rsidRDefault="005E158C" w:rsidP="00A74759">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235</w:t>
            </w:r>
          </w:p>
        </w:tc>
        <w:tc>
          <w:tcPr>
            <w:tcW w:w="756" w:type="dxa"/>
          </w:tcPr>
          <w:p w14:paraId="73405FBD" w14:textId="3EE8C50C" w:rsidR="00F0043A" w:rsidRDefault="005E158C" w:rsidP="00A74759">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w:t>
            </w:r>
          </w:p>
        </w:tc>
        <w:tc>
          <w:tcPr>
            <w:tcW w:w="756" w:type="dxa"/>
          </w:tcPr>
          <w:p w14:paraId="07A5D57E" w14:textId="77777777" w:rsidR="00F0043A" w:rsidRPr="00960BCE" w:rsidRDefault="00F0043A" w:rsidP="00A74759">
            <w:pPr>
              <w:widowControl w:val="0"/>
              <w:jc w:val="right"/>
              <w:rPr>
                <w:rFonts w:ascii="Times New Roman" w:eastAsia="Calibri" w:hAnsi="Times New Roman" w:cs="Times New Roman"/>
                <w:iCs/>
                <w:color w:val="000000" w:themeColor="text1"/>
                <w:lang w:eastAsia="ru-RU"/>
              </w:rPr>
            </w:pPr>
          </w:p>
        </w:tc>
      </w:tr>
      <w:tr w:rsidR="00F0043A" w14:paraId="6EF44155" w14:textId="77777777" w:rsidTr="005F2AA8">
        <w:tc>
          <w:tcPr>
            <w:tcW w:w="4815" w:type="dxa"/>
          </w:tcPr>
          <w:p w14:paraId="7F764EAE" w14:textId="77777777" w:rsidR="00F0043A" w:rsidRPr="00960BCE" w:rsidRDefault="00F0043A" w:rsidP="00A74759">
            <w:pPr>
              <w:widowControl w:val="0"/>
              <w:jc w:val="both"/>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Ввод в действие индивидуальных жилых домов на территории муниципального образования, м</w:t>
            </w:r>
            <w:r w:rsidRPr="00671203">
              <w:rPr>
                <w:rFonts w:ascii="Times New Roman" w:eastAsia="Calibri" w:hAnsi="Times New Roman" w:cs="Times New Roman"/>
                <w:iCs/>
                <w:color w:val="000000" w:themeColor="text1"/>
                <w:vertAlign w:val="superscript"/>
                <w:lang w:eastAsia="ru-RU"/>
              </w:rPr>
              <w:t>2</w:t>
            </w:r>
            <w:r>
              <w:rPr>
                <w:rFonts w:ascii="Times New Roman" w:eastAsia="Calibri" w:hAnsi="Times New Roman" w:cs="Times New Roman"/>
                <w:iCs/>
                <w:color w:val="000000" w:themeColor="text1"/>
                <w:lang w:eastAsia="ru-RU"/>
              </w:rPr>
              <w:t xml:space="preserve"> общей площади</w:t>
            </w:r>
          </w:p>
        </w:tc>
        <w:tc>
          <w:tcPr>
            <w:tcW w:w="736" w:type="dxa"/>
          </w:tcPr>
          <w:p w14:paraId="78B553D5" w14:textId="4A7CA89B" w:rsidR="00F0043A" w:rsidRDefault="005E158C" w:rsidP="00A74759">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w:t>
            </w:r>
          </w:p>
        </w:tc>
        <w:tc>
          <w:tcPr>
            <w:tcW w:w="756" w:type="dxa"/>
          </w:tcPr>
          <w:p w14:paraId="5F5DFE80" w14:textId="38BB33B0" w:rsidR="00F0043A" w:rsidRDefault="005E158C" w:rsidP="00A74759">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22</w:t>
            </w:r>
          </w:p>
        </w:tc>
        <w:tc>
          <w:tcPr>
            <w:tcW w:w="756" w:type="dxa"/>
          </w:tcPr>
          <w:p w14:paraId="33F95289" w14:textId="2BF70788" w:rsidR="00F0043A" w:rsidRDefault="005E158C" w:rsidP="00A74759">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w:t>
            </w:r>
          </w:p>
        </w:tc>
        <w:tc>
          <w:tcPr>
            <w:tcW w:w="770" w:type="dxa"/>
          </w:tcPr>
          <w:p w14:paraId="7EE02A08" w14:textId="4560659A" w:rsidR="00F0043A" w:rsidRDefault="005E158C" w:rsidP="00A74759">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235</w:t>
            </w:r>
          </w:p>
        </w:tc>
        <w:tc>
          <w:tcPr>
            <w:tcW w:w="756" w:type="dxa"/>
          </w:tcPr>
          <w:p w14:paraId="78B9740E" w14:textId="02DC32A2" w:rsidR="00F0043A" w:rsidRDefault="005E158C" w:rsidP="00A74759">
            <w:pPr>
              <w:widowControl w:val="0"/>
              <w:jc w:val="right"/>
              <w:rPr>
                <w:rFonts w:ascii="Times New Roman" w:eastAsia="Calibri" w:hAnsi="Times New Roman" w:cs="Times New Roman"/>
                <w:iCs/>
                <w:color w:val="000000" w:themeColor="text1"/>
                <w:lang w:eastAsia="ru-RU"/>
              </w:rPr>
            </w:pPr>
            <w:r>
              <w:rPr>
                <w:rFonts w:ascii="Times New Roman" w:eastAsia="Calibri" w:hAnsi="Times New Roman" w:cs="Times New Roman"/>
                <w:iCs/>
                <w:color w:val="000000" w:themeColor="text1"/>
                <w:lang w:eastAsia="ru-RU"/>
              </w:rPr>
              <w:t>-</w:t>
            </w:r>
          </w:p>
        </w:tc>
        <w:tc>
          <w:tcPr>
            <w:tcW w:w="756" w:type="dxa"/>
          </w:tcPr>
          <w:p w14:paraId="7DA646BA" w14:textId="77777777" w:rsidR="00F0043A" w:rsidRPr="00960BCE" w:rsidRDefault="00F0043A" w:rsidP="00A74759">
            <w:pPr>
              <w:widowControl w:val="0"/>
              <w:jc w:val="right"/>
              <w:rPr>
                <w:rFonts w:ascii="Times New Roman" w:eastAsia="Calibri" w:hAnsi="Times New Roman" w:cs="Times New Roman"/>
                <w:iCs/>
                <w:color w:val="000000" w:themeColor="text1"/>
                <w:lang w:eastAsia="ru-RU"/>
              </w:rPr>
            </w:pPr>
          </w:p>
        </w:tc>
      </w:tr>
    </w:tbl>
    <w:p w14:paraId="2B7B4C25" w14:textId="1822697F" w:rsidR="00F0043A" w:rsidRPr="00485722" w:rsidRDefault="00F0043A" w:rsidP="00F0043A">
      <w:pPr>
        <w:tabs>
          <w:tab w:val="left" w:pos="2912"/>
        </w:tabs>
        <w:spacing w:after="0" w:line="240" w:lineRule="auto"/>
        <w:ind w:right="40"/>
        <w:jc w:val="both"/>
        <w:rPr>
          <w:rStyle w:val="Bodytext7"/>
          <w:rFonts w:eastAsia="Arial Unicode MS"/>
          <w:bCs/>
          <w:color w:val="000000" w:themeColor="text1"/>
          <w:sz w:val="24"/>
          <w:szCs w:val="24"/>
        </w:rPr>
      </w:pPr>
    </w:p>
    <w:p w14:paraId="7B35EA80" w14:textId="77777777" w:rsidR="000553EC" w:rsidRPr="00485722" w:rsidRDefault="000553EC" w:rsidP="00F0043A">
      <w:pPr>
        <w:tabs>
          <w:tab w:val="left" w:pos="2912"/>
        </w:tabs>
        <w:spacing w:after="0" w:line="240" w:lineRule="auto"/>
        <w:ind w:right="40"/>
        <w:jc w:val="both"/>
        <w:rPr>
          <w:rStyle w:val="Bodytext7"/>
          <w:rFonts w:eastAsia="Arial Unicode MS"/>
          <w:bCs/>
          <w:color w:val="000000" w:themeColor="text1"/>
          <w:sz w:val="24"/>
          <w:szCs w:val="24"/>
        </w:rPr>
      </w:pPr>
    </w:p>
    <w:bookmarkEnd w:id="10"/>
    <w:p w14:paraId="0A3B1D3D" w14:textId="59985ED2" w:rsidR="00DB1EF9" w:rsidRPr="00DB1EF9" w:rsidRDefault="001B6216" w:rsidP="00DB1EF9">
      <w:pPr>
        <w:shd w:val="clear" w:color="auto" w:fill="1F3864" w:themeFill="accent1" w:themeFillShade="80"/>
        <w:tabs>
          <w:tab w:val="left" w:pos="2912"/>
        </w:tabs>
        <w:spacing w:after="0" w:line="240" w:lineRule="auto"/>
        <w:ind w:right="40"/>
        <w:jc w:val="both"/>
        <w:rPr>
          <w:rStyle w:val="Bodytext7"/>
          <w:rFonts w:eastAsia="Arial Unicode MS"/>
          <w:b/>
          <w:color w:val="FFFFFF" w:themeColor="background1"/>
          <w:sz w:val="24"/>
          <w:szCs w:val="24"/>
        </w:rPr>
      </w:pPr>
      <w:r w:rsidRPr="00AB12E9">
        <w:rPr>
          <w:rStyle w:val="Bodytext7"/>
          <w:rFonts w:eastAsia="Arial Unicode MS"/>
          <w:b/>
          <w:color w:val="FFFFFF" w:themeColor="background1"/>
          <w:sz w:val="24"/>
          <w:szCs w:val="24"/>
        </w:rPr>
        <w:t>3</w:t>
      </w:r>
      <w:r w:rsidR="00DB1EF9" w:rsidRPr="00DB1EF9">
        <w:rPr>
          <w:rStyle w:val="Bodytext7"/>
          <w:rFonts w:eastAsia="Arial Unicode MS"/>
          <w:b/>
          <w:color w:val="FFFFFF" w:themeColor="background1"/>
          <w:sz w:val="24"/>
          <w:szCs w:val="24"/>
        </w:rPr>
        <w:t>.2. КОММУНАЛЬНЫЕ УСЛУГИ</w:t>
      </w:r>
    </w:p>
    <w:p w14:paraId="5DE96221" w14:textId="16FA48A9" w:rsidR="0056398F" w:rsidRPr="0071782D" w:rsidRDefault="0056398F" w:rsidP="000C6115">
      <w:pPr>
        <w:tabs>
          <w:tab w:val="left" w:pos="2912"/>
        </w:tabs>
        <w:spacing w:after="0" w:line="240" w:lineRule="auto"/>
        <w:ind w:right="40"/>
        <w:jc w:val="both"/>
        <w:rPr>
          <w:rStyle w:val="Bodytext7"/>
          <w:rFonts w:eastAsia="Arial Unicode MS"/>
          <w:b/>
          <w:color w:val="1F497D"/>
          <w:sz w:val="16"/>
          <w:szCs w:val="16"/>
        </w:rPr>
      </w:pPr>
    </w:p>
    <w:p w14:paraId="788ACB5A" w14:textId="77777777" w:rsidR="00485722" w:rsidRDefault="001B6216" w:rsidP="00485722">
      <w:pPr>
        <w:spacing w:after="0" w:line="240" w:lineRule="auto"/>
        <w:ind w:firstLine="567"/>
        <w:jc w:val="both"/>
        <w:rPr>
          <w:rStyle w:val="Bodytext7"/>
          <w:rFonts w:eastAsia="Arial Unicode MS"/>
          <w:bCs/>
          <w:color w:val="000000" w:themeColor="text1"/>
          <w:sz w:val="24"/>
          <w:szCs w:val="24"/>
        </w:rPr>
      </w:pPr>
      <w:r w:rsidRPr="00AB12E9">
        <w:rPr>
          <w:rStyle w:val="Bodytext7"/>
          <w:rFonts w:eastAsia="Arial Unicode MS"/>
          <w:b/>
          <w:color w:val="000000" w:themeColor="text1"/>
          <w:sz w:val="28"/>
          <w:szCs w:val="28"/>
        </w:rPr>
        <w:t>3</w:t>
      </w:r>
      <w:r w:rsidR="00553CCD" w:rsidRPr="00553CCD">
        <w:rPr>
          <w:rStyle w:val="Bodytext7"/>
          <w:rFonts w:eastAsia="Arial Unicode MS"/>
          <w:b/>
          <w:color w:val="000000" w:themeColor="text1"/>
          <w:sz w:val="28"/>
          <w:szCs w:val="28"/>
        </w:rPr>
        <w:t xml:space="preserve">.2.1. Анализ системы теплоснабжения. </w:t>
      </w:r>
      <w:r w:rsidR="00485722">
        <w:rPr>
          <w:rStyle w:val="Bodytext7"/>
          <w:rFonts w:eastAsia="Arial Unicode MS"/>
          <w:bCs/>
          <w:color w:val="000000" w:themeColor="text1"/>
          <w:sz w:val="24"/>
          <w:szCs w:val="24"/>
        </w:rPr>
        <w:t xml:space="preserve">Инфраструктура теплоснабжения муниципального округа представлена изолированными друг от друга системами теплоснабжения на базе котельных с установленной мощностью от 1,72 до 10,75 Гкал/час, имеющих разную ведомственную принадлежность. </w:t>
      </w:r>
    </w:p>
    <w:p w14:paraId="73C6DB9B" w14:textId="77777777" w:rsidR="00485722" w:rsidRDefault="00485722" w:rsidP="00485722">
      <w:pPr>
        <w:spacing w:after="0" w:line="240" w:lineRule="auto"/>
        <w:ind w:firstLine="567"/>
        <w:jc w:val="both"/>
        <w:rPr>
          <w:rStyle w:val="Bodytext7"/>
          <w:rFonts w:eastAsia="Arial Unicode MS"/>
          <w:bCs/>
          <w:color w:val="000000" w:themeColor="text1"/>
          <w:sz w:val="24"/>
          <w:szCs w:val="24"/>
        </w:rPr>
      </w:pPr>
      <w:r w:rsidRPr="00743DE8">
        <w:rPr>
          <w:rStyle w:val="Bodytext7"/>
          <w:rFonts w:eastAsia="Arial Unicode MS"/>
          <w:bCs/>
          <w:sz w:val="24"/>
          <w:szCs w:val="24"/>
        </w:rPr>
        <w:t>Системы отопления потребителей присоединены к тепловым сетям от котельных непосредственно.</w:t>
      </w:r>
      <w:r>
        <w:rPr>
          <w:rStyle w:val="Bodytext7"/>
          <w:rFonts w:eastAsia="Arial Unicode MS"/>
          <w:bCs/>
          <w:sz w:val="24"/>
          <w:szCs w:val="24"/>
        </w:rPr>
        <w:t xml:space="preserve"> </w:t>
      </w:r>
      <w:r>
        <w:rPr>
          <w:rStyle w:val="Bodytext7"/>
          <w:rFonts w:eastAsia="Arial Unicode MS"/>
          <w:bCs/>
          <w:color w:val="000000" w:themeColor="text1"/>
          <w:sz w:val="24"/>
          <w:szCs w:val="24"/>
        </w:rPr>
        <w:t xml:space="preserve">Все котельные муниципального округа изолированных систем теплоснабжения выполняют функции ЦТП, поэтому тепловые сети состоят их двух (подающего и обратного) теплопроводов. Разность температур теплоносителя при расчетной для проектирования систем отопления температуре наружного воздуха (принято по средней температуре самой холодной пятидневки за многолетний период наблюдений -26 град. С) составляет 20 град. С (график изменения температур в подающем и обратном теплопроводе «95-70»). </w:t>
      </w:r>
    </w:p>
    <w:p w14:paraId="1C8DFCCD" w14:textId="2EE3CB03" w:rsidR="00485722" w:rsidRDefault="00485722" w:rsidP="00485722">
      <w:pPr>
        <w:spacing w:after="0" w:line="240" w:lineRule="auto"/>
        <w:ind w:firstLine="567"/>
        <w:jc w:val="both"/>
        <w:rPr>
          <w:rStyle w:val="Bodytext7"/>
          <w:rFonts w:eastAsia="Arial Unicode MS"/>
          <w:bCs/>
          <w:color w:val="000000" w:themeColor="text1"/>
          <w:sz w:val="24"/>
          <w:szCs w:val="24"/>
        </w:rPr>
      </w:pPr>
      <w:r>
        <w:rPr>
          <w:rStyle w:val="Bodytext7"/>
          <w:rFonts w:eastAsia="Arial Unicode MS"/>
          <w:bCs/>
          <w:color w:val="000000" w:themeColor="text1"/>
          <w:sz w:val="24"/>
          <w:szCs w:val="24"/>
        </w:rPr>
        <w:t>Также на территории муниципального округа располагаются зоны индивидуального теплоснабжения, включающие в себя 1925 домов (отдельно стоящих зданий) с индивидуальным отоплением. В основном это малоэтажный жилищный фонд с теплозащитой, выполненной из бруса. В большинстве случаев данные здания располагаются группами за пределами зон действия централизованного теплоснабжения.</w:t>
      </w:r>
    </w:p>
    <w:p w14:paraId="2AD98D80" w14:textId="5F06DFAE" w:rsidR="00485722" w:rsidRDefault="00485722" w:rsidP="00485722">
      <w:pPr>
        <w:spacing w:after="0" w:line="240" w:lineRule="auto"/>
        <w:ind w:firstLine="567"/>
        <w:jc w:val="both"/>
        <w:rPr>
          <w:rStyle w:val="Bodytext7"/>
          <w:rFonts w:eastAsia="Arial Unicode MS"/>
          <w:bCs/>
          <w:color w:val="000000" w:themeColor="text1"/>
          <w:sz w:val="24"/>
          <w:szCs w:val="24"/>
        </w:rPr>
      </w:pPr>
      <w:r>
        <w:rPr>
          <w:rStyle w:val="Bodytext7"/>
          <w:rFonts w:eastAsia="Arial Unicode MS"/>
          <w:bCs/>
          <w:color w:val="000000" w:themeColor="text1"/>
          <w:sz w:val="24"/>
          <w:szCs w:val="24"/>
        </w:rPr>
        <w:t>Расчетные температуры наружного воздуха для проектирования теплозащиты зданий, систем отопления и вентиляции для муниципального округа приняты по населенному пункту с. Астраханка (см. таблицу 10) согласно</w:t>
      </w:r>
      <w:r w:rsidRPr="00635F3D">
        <w:rPr>
          <w:rStyle w:val="Bodytext7"/>
          <w:rFonts w:eastAsia="Arial Unicode MS"/>
          <w:bCs/>
          <w:color w:val="000000" w:themeColor="text1"/>
          <w:sz w:val="24"/>
          <w:szCs w:val="24"/>
        </w:rPr>
        <w:t xml:space="preserve"> </w:t>
      </w:r>
      <w:r>
        <w:rPr>
          <w:rStyle w:val="Bodytext7"/>
          <w:rFonts w:eastAsia="Arial Unicode MS"/>
          <w:bCs/>
          <w:color w:val="000000" w:themeColor="text1"/>
          <w:sz w:val="24"/>
          <w:szCs w:val="24"/>
        </w:rPr>
        <w:t>СНиП 23-01-99:</w:t>
      </w:r>
    </w:p>
    <w:p w14:paraId="6D10DCAE" w14:textId="77777777" w:rsidR="00485722" w:rsidRDefault="00485722" w:rsidP="00485722">
      <w:pPr>
        <w:spacing w:after="0" w:line="240" w:lineRule="auto"/>
        <w:ind w:firstLine="567"/>
        <w:jc w:val="both"/>
        <w:rPr>
          <w:rStyle w:val="Bodytext7"/>
          <w:rFonts w:eastAsia="Arial Unicode MS"/>
          <w:bCs/>
          <w:color w:val="000000" w:themeColor="text1"/>
          <w:sz w:val="24"/>
          <w:szCs w:val="24"/>
        </w:rPr>
      </w:pPr>
      <w:r w:rsidRPr="00A00AC2">
        <w:rPr>
          <w:rFonts w:ascii="Times New Roman" w:hAnsi="Times New Roman" w:cs="Times New Roman"/>
        </w:rPr>
        <w:t>•</w:t>
      </w:r>
      <w:r>
        <w:rPr>
          <w:rStyle w:val="Bodytext7"/>
          <w:rFonts w:eastAsia="Arial Unicode MS"/>
          <w:bCs/>
          <w:color w:val="000000" w:themeColor="text1"/>
          <w:sz w:val="24"/>
          <w:szCs w:val="24"/>
        </w:rPr>
        <w:t xml:space="preserve"> расчетная температура наружного воздуха для проектирования отопления и вентиляции составляет -26 град. С;</w:t>
      </w:r>
    </w:p>
    <w:p w14:paraId="3AEEEB8F" w14:textId="77777777" w:rsidR="00485722" w:rsidRDefault="00485722" w:rsidP="00485722">
      <w:pPr>
        <w:spacing w:after="0" w:line="240" w:lineRule="auto"/>
        <w:ind w:firstLine="567"/>
        <w:jc w:val="both"/>
        <w:rPr>
          <w:rStyle w:val="Bodytext7"/>
          <w:rFonts w:eastAsia="Arial Unicode MS"/>
          <w:bCs/>
          <w:color w:val="000000" w:themeColor="text1"/>
          <w:sz w:val="24"/>
          <w:szCs w:val="24"/>
        </w:rPr>
      </w:pPr>
      <w:r w:rsidRPr="00A00AC2">
        <w:rPr>
          <w:rFonts w:ascii="Times New Roman" w:hAnsi="Times New Roman" w:cs="Times New Roman"/>
        </w:rPr>
        <w:t>•</w:t>
      </w:r>
      <w:r>
        <w:rPr>
          <w:rStyle w:val="Bodytext7"/>
          <w:rFonts w:eastAsia="Arial Unicode MS"/>
          <w:bCs/>
          <w:color w:val="000000" w:themeColor="text1"/>
          <w:sz w:val="24"/>
          <w:szCs w:val="24"/>
        </w:rPr>
        <w:t xml:space="preserve"> средняя температура отопительного периода: -6,6 град. С; </w:t>
      </w:r>
    </w:p>
    <w:p w14:paraId="7ACF9999" w14:textId="77777777" w:rsidR="00485722" w:rsidRDefault="00485722" w:rsidP="00485722">
      <w:pPr>
        <w:spacing w:after="0" w:line="240" w:lineRule="auto"/>
        <w:ind w:firstLine="567"/>
        <w:jc w:val="both"/>
        <w:rPr>
          <w:rStyle w:val="Bodytext7"/>
          <w:rFonts w:eastAsia="Arial Unicode MS"/>
          <w:bCs/>
          <w:color w:val="000000" w:themeColor="text1"/>
          <w:sz w:val="24"/>
          <w:szCs w:val="24"/>
        </w:rPr>
      </w:pPr>
      <w:r w:rsidRPr="00A00AC2">
        <w:rPr>
          <w:rFonts w:ascii="Times New Roman" w:hAnsi="Times New Roman" w:cs="Times New Roman"/>
        </w:rPr>
        <w:t>•</w:t>
      </w:r>
      <w:r>
        <w:rPr>
          <w:rStyle w:val="Bodytext7"/>
          <w:rFonts w:eastAsia="Arial Unicode MS"/>
          <w:bCs/>
          <w:color w:val="000000" w:themeColor="text1"/>
          <w:sz w:val="24"/>
          <w:szCs w:val="24"/>
        </w:rPr>
        <w:t xml:space="preserve"> ГСОП (градусосутки отопительного периода) – 202 град. С *сут;</w:t>
      </w:r>
    </w:p>
    <w:p w14:paraId="09447BD2" w14:textId="77777777" w:rsidR="00485722" w:rsidRPr="008B791B" w:rsidRDefault="00485722" w:rsidP="00485722">
      <w:pPr>
        <w:spacing w:after="0" w:line="240" w:lineRule="auto"/>
        <w:ind w:firstLine="567"/>
        <w:jc w:val="both"/>
        <w:rPr>
          <w:rStyle w:val="Bodytext7"/>
          <w:rFonts w:eastAsia="Arial Unicode MS"/>
          <w:bCs/>
          <w:color w:val="000000" w:themeColor="text1"/>
          <w:sz w:val="24"/>
          <w:szCs w:val="24"/>
        </w:rPr>
      </w:pPr>
      <w:r w:rsidRPr="00A00AC2">
        <w:rPr>
          <w:rFonts w:ascii="Times New Roman" w:hAnsi="Times New Roman" w:cs="Times New Roman"/>
        </w:rPr>
        <w:t>•</w:t>
      </w:r>
      <w:r w:rsidRPr="008B791B">
        <w:rPr>
          <w:rStyle w:val="Bodytext7"/>
          <w:rFonts w:eastAsia="Arial Unicode MS"/>
          <w:bCs/>
          <w:color w:val="000000" w:themeColor="text1"/>
          <w:sz w:val="24"/>
          <w:szCs w:val="24"/>
        </w:rPr>
        <w:t xml:space="preserve"> особые условия для проектирования тепловых сетей: сейсмичность – да; вечная мерзлота – нет; подрабатываемые – нет; биогенные или илистые – нет.</w:t>
      </w:r>
    </w:p>
    <w:p w14:paraId="3034852B" w14:textId="77777777" w:rsidR="00485722" w:rsidRPr="00417B76" w:rsidRDefault="00485722" w:rsidP="00485722">
      <w:pPr>
        <w:spacing w:after="0" w:line="240" w:lineRule="auto"/>
        <w:jc w:val="both"/>
        <w:rPr>
          <w:rStyle w:val="Bodytext7"/>
          <w:rFonts w:eastAsia="Arial Unicode MS"/>
          <w:bCs/>
          <w:color w:val="000000" w:themeColor="text1"/>
          <w:sz w:val="16"/>
          <w:szCs w:val="16"/>
        </w:rPr>
      </w:pPr>
    </w:p>
    <w:p w14:paraId="69E59E8E" w14:textId="77777777" w:rsidR="00485722" w:rsidRPr="008B791B" w:rsidRDefault="00485722" w:rsidP="00485722">
      <w:pPr>
        <w:spacing w:after="0" w:line="240" w:lineRule="auto"/>
        <w:jc w:val="both"/>
        <w:rPr>
          <w:rStyle w:val="Bodytext7"/>
          <w:rFonts w:eastAsia="Arial Unicode MS"/>
          <w:bCs/>
          <w:color w:val="000000" w:themeColor="text1"/>
          <w:sz w:val="22"/>
          <w:szCs w:val="22"/>
        </w:rPr>
      </w:pPr>
      <w:r w:rsidRPr="008B791B">
        <w:rPr>
          <w:rStyle w:val="Bodytext7"/>
          <w:rFonts w:eastAsia="Arial Unicode MS"/>
          <w:bCs/>
          <w:i/>
          <w:iCs/>
          <w:color w:val="000000" w:themeColor="text1"/>
          <w:sz w:val="22"/>
          <w:szCs w:val="22"/>
        </w:rPr>
        <w:t xml:space="preserve">Таблица </w:t>
      </w:r>
      <w:r>
        <w:rPr>
          <w:rStyle w:val="Bodytext7"/>
          <w:rFonts w:eastAsia="Arial Unicode MS"/>
          <w:bCs/>
          <w:i/>
          <w:iCs/>
          <w:color w:val="000000" w:themeColor="text1"/>
          <w:sz w:val="22"/>
          <w:szCs w:val="22"/>
        </w:rPr>
        <w:t>10</w:t>
      </w:r>
      <w:r w:rsidRPr="008B791B">
        <w:rPr>
          <w:rStyle w:val="Bodytext7"/>
          <w:rFonts w:eastAsia="Arial Unicode MS"/>
          <w:bCs/>
          <w:i/>
          <w:iCs/>
          <w:color w:val="000000" w:themeColor="text1"/>
          <w:sz w:val="22"/>
          <w:szCs w:val="22"/>
        </w:rPr>
        <w:t>.</w:t>
      </w:r>
      <w:r w:rsidRPr="008B791B">
        <w:rPr>
          <w:rStyle w:val="Bodytext7"/>
          <w:rFonts w:eastAsia="Arial Unicode MS"/>
          <w:bCs/>
          <w:color w:val="000000" w:themeColor="text1"/>
          <w:sz w:val="22"/>
          <w:szCs w:val="22"/>
        </w:rPr>
        <w:t xml:space="preserve"> – </w:t>
      </w:r>
      <w:r w:rsidRPr="008B791B">
        <w:rPr>
          <w:rStyle w:val="Bodytext7"/>
          <w:rFonts w:eastAsia="Arial Unicode MS"/>
          <w:b/>
          <w:color w:val="000000" w:themeColor="text1"/>
          <w:sz w:val="22"/>
          <w:szCs w:val="22"/>
        </w:rPr>
        <w:t>Средняя месячная и годовая температура Ханкайского муниципального округа</w:t>
      </w:r>
      <w:r w:rsidRPr="00C60BD7">
        <w:rPr>
          <w:rStyle w:val="Bodytext7"/>
          <w:rFonts w:eastAsia="Arial Unicode MS"/>
          <w:b/>
          <w:color w:val="000000" w:themeColor="text1"/>
          <w:sz w:val="22"/>
          <w:szCs w:val="22"/>
        </w:rPr>
        <w:t xml:space="preserve"> </w:t>
      </w:r>
      <w:r>
        <w:rPr>
          <w:rStyle w:val="Bodytext7"/>
          <w:rFonts w:eastAsia="Arial Unicode MS"/>
          <w:b/>
          <w:color w:val="000000" w:themeColor="text1"/>
          <w:sz w:val="22"/>
          <w:szCs w:val="22"/>
        </w:rPr>
        <w:t>(</w:t>
      </w:r>
      <w:r w:rsidRPr="008B791B">
        <w:rPr>
          <w:rStyle w:val="Bodytext7"/>
          <w:rFonts w:eastAsia="Arial Unicode MS"/>
          <w:b/>
          <w:color w:val="000000" w:themeColor="text1"/>
          <w:sz w:val="22"/>
          <w:szCs w:val="22"/>
        </w:rPr>
        <w:t>с.</w:t>
      </w:r>
      <w:r>
        <w:rPr>
          <w:rStyle w:val="Bodytext7"/>
          <w:rFonts w:eastAsia="Arial Unicode MS"/>
          <w:b/>
          <w:color w:val="000000" w:themeColor="text1"/>
          <w:sz w:val="22"/>
          <w:szCs w:val="22"/>
        </w:rPr>
        <w:t xml:space="preserve"> </w:t>
      </w:r>
      <w:r w:rsidRPr="008B791B">
        <w:rPr>
          <w:rStyle w:val="Bodytext7"/>
          <w:rFonts w:eastAsia="Arial Unicode MS"/>
          <w:b/>
          <w:color w:val="000000" w:themeColor="text1"/>
          <w:sz w:val="22"/>
          <w:szCs w:val="22"/>
        </w:rPr>
        <w:t>Астраханка</w:t>
      </w:r>
      <w:r>
        <w:rPr>
          <w:rStyle w:val="Bodytext7"/>
          <w:rFonts w:eastAsia="Arial Unicode MS"/>
          <w:b/>
          <w:color w:val="000000" w:themeColor="text1"/>
          <w:sz w:val="22"/>
          <w:szCs w:val="22"/>
        </w:rPr>
        <w:t>)</w:t>
      </w:r>
    </w:p>
    <w:p w14:paraId="2900A8EB" w14:textId="77777777" w:rsidR="00485722" w:rsidRPr="008B791B" w:rsidRDefault="00485722" w:rsidP="00485722">
      <w:pPr>
        <w:spacing w:after="0" w:line="240" w:lineRule="auto"/>
        <w:jc w:val="both"/>
        <w:rPr>
          <w:rStyle w:val="Bodytext7"/>
          <w:rFonts w:eastAsia="Arial Unicode MS"/>
          <w:bCs/>
          <w:color w:val="000000" w:themeColor="text1"/>
          <w:sz w:val="8"/>
          <w:szCs w:val="8"/>
        </w:rPr>
      </w:pPr>
    </w:p>
    <w:tbl>
      <w:tblPr>
        <w:tblStyle w:val="a3"/>
        <w:tblW w:w="0" w:type="auto"/>
        <w:tblLook w:val="04A0" w:firstRow="1" w:lastRow="0" w:firstColumn="1" w:lastColumn="0" w:noHBand="0" w:noVBand="1"/>
      </w:tblPr>
      <w:tblGrid>
        <w:gridCol w:w="710"/>
        <w:gridCol w:w="746"/>
        <w:gridCol w:w="719"/>
        <w:gridCol w:w="708"/>
        <w:gridCol w:w="706"/>
        <w:gridCol w:w="746"/>
        <w:gridCol w:w="743"/>
        <w:gridCol w:w="706"/>
        <w:gridCol w:w="718"/>
        <w:gridCol w:w="709"/>
        <w:gridCol w:w="730"/>
        <w:gridCol w:w="706"/>
        <w:gridCol w:w="698"/>
      </w:tblGrid>
      <w:tr w:rsidR="00485722" w14:paraId="6F5730B7" w14:textId="77777777" w:rsidTr="00951B56">
        <w:tc>
          <w:tcPr>
            <w:tcW w:w="710" w:type="dxa"/>
            <w:shd w:val="clear" w:color="auto" w:fill="1F3864" w:themeFill="accent1" w:themeFillShade="80"/>
          </w:tcPr>
          <w:p w14:paraId="195D1877" w14:textId="77777777" w:rsidR="00485722" w:rsidRPr="008B791B" w:rsidRDefault="00485722" w:rsidP="00951B56">
            <w:pPr>
              <w:jc w:val="both"/>
              <w:rPr>
                <w:rStyle w:val="Bodytext7"/>
                <w:rFonts w:eastAsia="Arial Unicode MS"/>
                <w:b/>
                <w:color w:val="FFFFFF" w:themeColor="background1"/>
                <w:sz w:val="20"/>
                <w:szCs w:val="20"/>
              </w:rPr>
            </w:pPr>
            <w:r w:rsidRPr="008B791B">
              <w:rPr>
                <w:rStyle w:val="Bodytext7"/>
                <w:rFonts w:eastAsia="Arial Unicode MS"/>
                <w:b/>
                <w:color w:val="FFFFFF" w:themeColor="background1"/>
                <w:sz w:val="20"/>
                <w:szCs w:val="20"/>
              </w:rPr>
              <w:t>Янв.</w:t>
            </w:r>
          </w:p>
        </w:tc>
        <w:tc>
          <w:tcPr>
            <w:tcW w:w="746" w:type="dxa"/>
            <w:shd w:val="clear" w:color="auto" w:fill="1F3864" w:themeFill="accent1" w:themeFillShade="80"/>
          </w:tcPr>
          <w:p w14:paraId="23803F96" w14:textId="77777777" w:rsidR="00485722" w:rsidRPr="008B791B" w:rsidRDefault="00485722" w:rsidP="00951B56">
            <w:pPr>
              <w:jc w:val="both"/>
              <w:rPr>
                <w:rStyle w:val="Bodytext7"/>
                <w:rFonts w:eastAsia="Arial Unicode MS"/>
                <w:b/>
                <w:color w:val="FFFFFF" w:themeColor="background1"/>
                <w:sz w:val="20"/>
                <w:szCs w:val="20"/>
              </w:rPr>
            </w:pPr>
            <w:r w:rsidRPr="008B791B">
              <w:rPr>
                <w:rStyle w:val="Bodytext7"/>
                <w:rFonts w:eastAsia="Arial Unicode MS"/>
                <w:b/>
                <w:color w:val="FFFFFF" w:themeColor="background1"/>
                <w:sz w:val="20"/>
                <w:szCs w:val="20"/>
              </w:rPr>
              <w:t>Февр.</w:t>
            </w:r>
          </w:p>
        </w:tc>
        <w:tc>
          <w:tcPr>
            <w:tcW w:w="719" w:type="dxa"/>
            <w:shd w:val="clear" w:color="auto" w:fill="1F3864" w:themeFill="accent1" w:themeFillShade="80"/>
          </w:tcPr>
          <w:p w14:paraId="0A14135F" w14:textId="77777777" w:rsidR="00485722" w:rsidRPr="008B791B" w:rsidRDefault="00485722" w:rsidP="00951B56">
            <w:pPr>
              <w:jc w:val="both"/>
              <w:rPr>
                <w:rStyle w:val="Bodytext7"/>
                <w:rFonts w:eastAsia="Arial Unicode MS"/>
                <w:b/>
                <w:color w:val="FFFFFF" w:themeColor="background1"/>
                <w:sz w:val="20"/>
                <w:szCs w:val="20"/>
              </w:rPr>
            </w:pPr>
            <w:r w:rsidRPr="008B791B">
              <w:rPr>
                <w:rStyle w:val="Bodytext7"/>
                <w:rFonts w:eastAsia="Arial Unicode MS"/>
                <w:b/>
                <w:color w:val="FFFFFF" w:themeColor="background1"/>
                <w:sz w:val="20"/>
                <w:szCs w:val="20"/>
              </w:rPr>
              <w:t>Март</w:t>
            </w:r>
          </w:p>
        </w:tc>
        <w:tc>
          <w:tcPr>
            <w:tcW w:w="708" w:type="dxa"/>
            <w:shd w:val="clear" w:color="auto" w:fill="1F3864" w:themeFill="accent1" w:themeFillShade="80"/>
          </w:tcPr>
          <w:p w14:paraId="3F37C7A1" w14:textId="77777777" w:rsidR="00485722" w:rsidRPr="008B791B" w:rsidRDefault="00485722" w:rsidP="00951B56">
            <w:pPr>
              <w:jc w:val="both"/>
              <w:rPr>
                <w:rStyle w:val="Bodytext7"/>
                <w:rFonts w:eastAsia="Arial Unicode MS"/>
                <w:b/>
                <w:color w:val="FFFFFF" w:themeColor="background1"/>
                <w:sz w:val="20"/>
                <w:szCs w:val="20"/>
              </w:rPr>
            </w:pPr>
            <w:r w:rsidRPr="008B791B">
              <w:rPr>
                <w:rStyle w:val="Bodytext7"/>
                <w:rFonts w:eastAsia="Arial Unicode MS"/>
                <w:b/>
                <w:color w:val="FFFFFF" w:themeColor="background1"/>
                <w:sz w:val="20"/>
                <w:szCs w:val="20"/>
              </w:rPr>
              <w:t>Апр.</w:t>
            </w:r>
          </w:p>
        </w:tc>
        <w:tc>
          <w:tcPr>
            <w:tcW w:w="706" w:type="dxa"/>
            <w:shd w:val="clear" w:color="auto" w:fill="1F3864" w:themeFill="accent1" w:themeFillShade="80"/>
          </w:tcPr>
          <w:p w14:paraId="59F23418" w14:textId="77777777" w:rsidR="00485722" w:rsidRPr="008B791B" w:rsidRDefault="00485722" w:rsidP="00951B56">
            <w:pPr>
              <w:jc w:val="both"/>
              <w:rPr>
                <w:rStyle w:val="Bodytext7"/>
                <w:rFonts w:eastAsia="Arial Unicode MS"/>
                <w:b/>
                <w:color w:val="FFFFFF" w:themeColor="background1"/>
                <w:sz w:val="20"/>
                <w:szCs w:val="20"/>
              </w:rPr>
            </w:pPr>
            <w:r w:rsidRPr="008B791B">
              <w:rPr>
                <w:rStyle w:val="Bodytext7"/>
                <w:rFonts w:eastAsia="Arial Unicode MS"/>
                <w:b/>
                <w:color w:val="FFFFFF" w:themeColor="background1"/>
                <w:sz w:val="20"/>
                <w:szCs w:val="20"/>
              </w:rPr>
              <w:t>Май</w:t>
            </w:r>
          </w:p>
        </w:tc>
        <w:tc>
          <w:tcPr>
            <w:tcW w:w="746" w:type="dxa"/>
            <w:shd w:val="clear" w:color="auto" w:fill="1F3864" w:themeFill="accent1" w:themeFillShade="80"/>
          </w:tcPr>
          <w:p w14:paraId="3BC556EF" w14:textId="77777777" w:rsidR="00485722" w:rsidRPr="008B791B" w:rsidRDefault="00485722" w:rsidP="00951B56">
            <w:pPr>
              <w:jc w:val="both"/>
              <w:rPr>
                <w:rStyle w:val="Bodytext7"/>
                <w:rFonts w:eastAsia="Arial Unicode MS"/>
                <w:b/>
                <w:color w:val="FFFFFF" w:themeColor="background1"/>
                <w:sz w:val="20"/>
                <w:szCs w:val="20"/>
              </w:rPr>
            </w:pPr>
            <w:r w:rsidRPr="008B791B">
              <w:rPr>
                <w:rStyle w:val="Bodytext7"/>
                <w:rFonts w:eastAsia="Arial Unicode MS"/>
                <w:b/>
                <w:color w:val="FFFFFF" w:themeColor="background1"/>
                <w:sz w:val="20"/>
                <w:szCs w:val="20"/>
              </w:rPr>
              <w:t>Июнь</w:t>
            </w:r>
          </w:p>
        </w:tc>
        <w:tc>
          <w:tcPr>
            <w:tcW w:w="743" w:type="dxa"/>
            <w:shd w:val="clear" w:color="auto" w:fill="1F3864" w:themeFill="accent1" w:themeFillShade="80"/>
          </w:tcPr>
          <w:p w14:paraId="1CA4DCFA" w14:textId="77777777" w:rsidR="00485722" w:rsidRPr="008B791B" w:rsidRDefault="00485722" w:rsidP="00951B56">
            <w:pPr>
              <w:jc w:val="both"/>
              <w:rPr>
                <w:rStyle w:val="Bodytext7"/>
                <w:rFonts w:eastAsia="Arial Unicode MS"/>
                <w:b/>
                <w:color w:val="FFFFFF" w:themeColor="background1"/>
                <w:sz w:val="20"/>
                <w:szCs w:val="20"/>
              </w:rPr>
            </w:pPr>
            <w:r w:rsidRPr="008B791B">
              <w:rPr>
                <w:rStyle w:val="Bodytext7"/>
                <w:rFonts w:eastAsia="Arial Unicode MS"/>
                <w:b/>
                <w:color w:val="FFFFFF" w:themeColor="background1"/>
                <w:sz w:val="20"/>
                <w:szCs w:val="20"/>
              </w:rPr>
              <w:t>Июль</w:t>
            </w:r>
          </w:p>
        </w:tc>
        <w:tc>
          <w:tcPr>
            <w:tcW w:w="706" w:type="dxa"/>
            <w:shd w:val="clear" w:color="auto" w:fill="1F3864" w:themeFill="accent1" w:themeFillShade="80"/>
          </w:tcPr>
          <w:p w14:paraId="7BBE279A" w14:textId="77777777" w:rsidR="00485722" w:rsidRPr="008B791B" w:rsidRDefault="00485722" w:rsidP="00951B56">
            <w:pPr>
              <w:jc w:val="both"/>
              <w:rPr>
                <w:rStyle w:val="Bodytext7"/>
                <w:rFonts w:eastAsia="Arial Unicode MS"/>
                <w:b/>
                <w:color w:val="FFFFFF" w:themeColor="background1"/>
                <w:sz w:val="20"/>
                <w:szCs w:val="20"/>
              </w:rPr>
            </w:pPr>
            <w:r w:rsidRPr="008B791B">
              <w:rPr>
                <w:rStyle w:val="Bodytext7"/>
                <w:rFonts w:eastAsia="Arial Unicode MS"/>
                <w:b/>
                <w:color w:val="FFFFFF" w:themeColor="background1"/>
                <w:sz w:val="20"/>
                <w:szCs w:val="20"/>
              </w:rPr>
              <w:t>Авг.</w:t>
            </w:r>
          </w:p>
        </w:tc>
        <w:tc>
          <w:tcPr>
            <w:tcW w:w="718" w:type="dxa"/>
            <w:shd w:val="clear" w:color="auto" w:fill="1F3864" w:themeFill="accent1" w:themeFillShade="80"/>
          </w:tcPr>
          <w:p w14:paraId="49023568" w14:textId="77777777" w:rsidR="00485722" w:rsidRPr="008B791B" w:rsidRDefault="00485722" w:rsidP="00951B56">
            <w:pPr>
              <w:jc w:val="both"/>
              <w:rPr>
                <w:rStyle w:val="Bodytext7"/>
                <w:rFonts w:eastAsia="Arial Unicode MS"/>
                <w:b/>
                <w:color w:val="FFFFFF" w:themeColor="background1"/>
                <w:sz w:val="20"/>
                <w:szCs w:val="20"/>
              </w:rPr>
            </w:pPr>
            <w:r w:rsidRPr="008B791B">
              <w:rPr>
                <w:rStyle w:val="Bodytext7"/>
                <w:rFonts w:eastAsia="Arial Unicode MS"/>
                <w:b/>
                <w:color w:val="FFFFFF" w:themeColor="background1"/>
                <w:sz w:val="20"/>
                <w:szCs w:val="20"/>
              </w:rPr>
              <w:t>Сент.</w:t>
            </w:r>
          </w:p>
        </w:tc>
        <w:tc>
          <w:tcPr>
            <w:tcW w:w="709" w:type="dxa"/>
            <w:shd w:val="clear" w:color="auto" w:fill="1F3864" w:themeFill="accent1" w:themeFillShade="80"/>
          </w:tcPr>
          <w:p w14:paraId="74C7B75C" w14:textId="77777777" w:rsidR="00485722" w:rsidRPr="008B791B" w:rsidRDefault="00485722" w:rsidP="00951B56">
            <w:pPr>
              <w:jc w:val="both"/>
              <w:rPr>
                <w:rStyle w:val="Bodytext7"/>
                <w:rFonts w:eastAsia="Arial Unicode MS"/>
                <w:b/>
                <w:color w:val="FFFFFF" w:themeColor="background1"/>
                <w:sz w:val="20"/>
                <w:szCs w:val="20"/>
              </w:rPr>
            </w:pPr>
            <w:r w:rsidRPr="008B791B">
              <w:rPr>
                <w:rStyle w:val="Bodytext7"/>
                <w:rFonts w:eastAsia="Arial Unicode MS"/>
                <w:b/>
                <w:color w:val="FFFFFF" w:themeColor="background1"/>
                <w:sz w:val="20"/>
                <w:szCs w:val="20"/>
              </w:rPr>
              <w:t>Окт.</w:t>
            </w:r>
          </w:p>
        </w:tc>
        <w:tc>
          <w:tcPr>
            <w:tcW w:w="730" w:type="dxa"/>
            <w:shd w:val="clear" w:color="auto" w:fill="1F3864" w:themeFill="accent1" w:themeFillShade="80"/>
          </w:tcPr>
          <w:p w14:paraId="2CD249CC" w14:textId="77777777" w:rsidR="00485722" w:rsidRPr="008B791B" w:rsidRDefault="00485722" w:rsidP="00951B56">
            <w:pPr>
              <w:jc w:val="both"/>
              <w:rPr>
                <w:rStyle w:val="Bodytext7"/>
                <w:rFonts w:eastAsia="Arial Unicode MS"/>
                <w:b/>
                <w:color w:val="FFFFFF" w:themeColor="background1"/>
                <w:sz w:val="20"/>
                <w:szCs w:val="20"/>
              </w:rPr>
            </w:pPr>
            <w:r w:rsidRPr="008B791B">
              <w:rPr>
                <w:rStyle w:val="Bodytext7"/>
                <w:rFonts w:eastAsia="Arial Unicode MS"/>
                <w:b/>
                <w:color w:val="FFFFFF" w:themeColor="background1"/>
                <w:sz w:val="20"/>
                <w:szCs w:val="20"/>
              </w:rPr>
              <w:t>Нояб.</w:t>
            </w:r>
          </w:p>
        </w:tc>
        <w:tc>
          <w:tcPr>
            <w:tcW w:w="706" w:type="dxa"/>
            <w:shd w:val="clear" w:color="auto" w:fill="1F3864" w:themeFill="accent1" w:themeFillShade="80"/>
          </w:tcPr>
          <w:p w14:paraId="1A65D6E0" w14:textId="77777777" w:rsidR="00485722" w:rsidRPr="008B791B" w:rsidRDefault="00485722" w:rsidP="00951B56">
            <w:pPr>
              <w:jc w:val="both"/>
              <w:rPr>
                <w:rStyle w:val="Bodytext7"/>
                <w:rFonts w:eastAsia="Arial Unicode MS"/>
                <w:b/>
                <w:color w:val="FFFFFF" w:themeColor="background1"/>
                <w:sz w:val="20"/>
                <w:szCs w:val="20"/>
              </w:rPr>
            </w:pPr>
            <w:r w:rsidRPr="008B791B">
              <w:rPr>
                <w:rStyle w:val="Bodytext7"/>
                <w:rFonts w:eastAsia="Arial Unicode MS"/>
                <w:b/>
                <w:color w:val="FFFFFF" w:themeColor="background1"/>
                <w:sz w:val="20"/>
                <w:szCs w:val="20"/>
              </w:rPr>
              <w:t>Дек.</w:t>
            </w:r>
          </w:p>
        </w:tc>
        <w:tc>
          <w:tcPr>
            <w:tcW w:w="698" w:type="dxa"/>
            <w:shd w:val="clear" w:color="auto" w:fill="1F3864" w:themeFill="accent1" w:themeFillShade="80"/>
          </w:tcPr>
          <w:p w14:paraId="4FF118F4" w14:textId="77777777" w:rsidR="00485722" w:rsidRPr="008B791B" w:rsidRDefault="00485722" w:rsidP="00951B56">
            <w:pPr>
              <w:jc w:val="both"/>
              <w:rPr>
                <w:rStyle w:val="Bodytext7"/>
                <w:rFonts w:eastAsia="Arial Unicode MS"/>
                <w:b/>
                <w:color w:val="FFFFFF" w:themeColor="background1"/>
                <w:sz w:val="20"/>
                <w:szCs w:val="20"/>
              </w:rPr>
            </w:pPr>
            <w:r w:rsidRPr="008B791B">
              <w:rPr>
                <w:rStyle w:val="Bodytext7"/>
                <w:rFonts w:eastAsia="Arial Unicode MS"/>
                <w:b/>
                <w:color w:val="FFFFFF" w:themeColor="background1"/>
                <w:sz w:val="20"/>
                <w:szCs w:val="20"/>
              </w:rPr>
              <w:t>Год</w:t>
            </w:r>
          </w:p>
        </w:tc>
      </w:tr>
      <w:tr w:rsidR="00485722" w14:paraId="752B6373" w14:textId="77777777" w:rsidTr="00951B56">
        <w:tc>
          <w:tcPr>
            <w:tcW w:w="710" w:type="dxa"/>
          </w:tcPr>
          <w:p w14:paraId="7EF4C1C8" w14:textId="77777777" w:rsidR="00485722" w:rsidRPr="008B791B" w:rsidRDefault="00485722" w:rsidP="00951B56">
            <w:pPr>
              <w:jc w:val="center"/>
              <w:rPr>
                <w:rStyle w:val="Bodytext7"/>
                <w:rFonts w:eastAsia="Arial Unicode MS"/>
                <w:bCs/>
                <w:color w:val="000000" w:themeColor="text1"/>
                <w:sz w:val="22"/>
                <w:szCs w:val="22"/>
              </w:rPr>
            </w:pPr>
            <w:r>
              <w:rPr>
                <w:rStyle w:val="Bodytext7"/>
                <w:rFonts w:eastAsia="Arial Unicode MS"/>
                <w:bCs/>
                <w:color w:val="000000" w:themeColor="text1"/>
                <w:sz w:val="22"/>
                <w:szCs w:val="22"/>
              </w:rPr>
              <w:t>-17,7</w:t>
            </w:r>
          </w:p>
        </w:tc>
        <w:tc>
          <w:tcPr>
            <w:tcW w:w="746" w:type="dxa"/>
          </w:tcPr>
          <w:p w14:paraId="0EBB05AD" w14:textId="77777777" w:rsidR="00485722" w:rsidRPr="008B791B" w:rsidRDefault="00485722" w:rsidP="00951B56">
            <w:pPr>
              <w:jc w:val="center"/>
              <w:rPr>
                <w:rStyle w:val="Bodytext7"/>
                <w:rFonts w:eastAsia="Arial Unicode MS"/>
                <w:bCs/>
                <w:color w:val="000000" w:themeColor="text1"/>
                <w:sz w:val="22"/>
                <w:szCs w:val="22"/>
              </w:rPr>
            </w:pPr>
            <w:r>
              <w:rPr>
                <w:rStyle w:val="Bodytext7"/>
                <w:rFonts w:eastAsia="Arial Unicode MS"/>
                <w:bCs/>
                <w:color w:val="000000" w:themeColor="text1"/>
                <w:sz w:val="22"/>
                <w:szCs w:val="22"/>
              </w:rPr>
              <w:t>-13,6</w:t>
            </w:r>
          </w:p>
        </w:tc>
        <w:tc>
          <w:tcPr>
            <w:tcW w:w="719" w:type="dxa"/>
          </w:tcPr>
          <w:p w14:paraId="37D5869B" w14:textId="77777777" w:rsidR="00485722" w:rsidRPr="008B791B" w:rsidRDefault="00485722" w:rsidP="00951B56">
            <w:pPr>
              <w:jc w:val="center"/>
              <w:rPr>
                <w:rStyle w:val="Bodytext7"/>
                <w:rFonts w:eastAsia="Arial Unicode MS"/>
                <w:bCs/>
                <w:color w:val="000000" w:themeColor="text1"/>
                <w:sz w:val="22"/>
                <w:szCs w:val="22"/>
              </w:rPr>
            </w:pPr>
            <w:r>
              <w:rPr>
                <w:rStyle w:val="Bodytext7"/>
                <w:rFonts w:eastAsia="Arial Unicode MS"/>
                <w:bCs/>
                <w:color w:val="000000" w:themeColor="text1"/>
                <w:sz w:val="22"/>
                <w:szCs w:val="22"/>
              </w:rPr>
              <w:t>-4,8</w:t>
            </w:r>
          </w:p>
        </w:tc>
        <w:tc>
          <w:tcPr>
            <w:tcW w:w="708" w:type="dxa"/>
          </w:tcPr>
          <w:p w14:paraId="1599AA19" w14:textId="77777777" w:rsidR="00485722" w:rsidRPr="008B791B" w:rsidRDefault="00485722" w:rsidP="00951B56">
            <w:pPr>
              <w:jc w:val="center"/>
              <w:rPr>
                <w:rStyle w:val="Bodytext7"/>
                <w:rFonts w:eastAsia="Arial Unicode MS"/>
                <w:bCs/>
                <w:color w:val="000000" w:themeColor="text1"/>
                <w:sz w:val="22"/>
                <w:szCs w:val="22"/>
              </w:rPr>
            </w:pPr>
            <w:r>
              <w:rPr>
                <w:rStyle w:val="Bodytext7"/>
                <w:rFonts w:eastAsia="Arial Unicode MS"/>
                <w:bCs/>
                <w:color w:val="000000" w:themeColor="text1"/>
                <w:sz w:val="22"/>
                <w:szCs w:val="22"/>
              </w:rPr>
              <w:t>4,4</w:t>
            </w:r>
          </w:p>
        </w:tc>
        <w:tc>
          <w:tcPr>
            <w:tcW w:w="706" w:type="dxa"/>
          </w:tcPr>
          <w:p w14:paraId="431F46FE" w14:textId="77777777" w:rsidR="00485722" w:rsidRPr="008B791B" w:rsidRDefault="00485722" w:rsidP="00951B56">
            <w:pPr>
              <w:jc w:val="center"/>
              <w:rPr>
                <w:rStyle w:val="Bodytext7"/>
                <w:rFonts w:eastAsia="Arial Unicode MS"/>
                <w:bCs/>
                <w:color w:val="000000" w:themeColor="text1"/>
                <w:sz w:val="22"/>
                <w:szCs w:val="22"/>
              </w:rPr>
            </w:pPr>
            <w:r>
              <w:rPr>
                <w:rStyle w:val="Bodytext7"/>
                <w:rFonts w:eastAsia="Arial Unicode MS"/>
                <w:bCs/>
                <w:color w:val="000000" w:themeColor="text1"/>
                <w:sz w:val="22"/>
                <w:szCs w:val="22"/>
              </w:rPr>
              <w:t>11,6</w:t>
            </w:r>
          </w:p>
        </w:tc>
        <w:tc>
          <w:tcPr>
            <w:tcW w:w="746" w:type="dxa"/>
          </w:tcPr>
          <w:p w14:paraId="21F343CF" w14:textId="77777777" w:rsidR="00485722" w:rsidRPr="008B791B" w:rsidRDefault="00485722" w:rsidP="00951B56">
            <w:pPr>
              <w:jc w:val="center"/>
              <w:rPr>
                <w:rStyle w:val="Bodytext7"/>
                <w:rFonts w:eastAsia="Arial Unicode MS"/>
                <w:bCs/>
                <w:color w:val="000000" w:themeColor="text1"/>
                <w:sz w:val="22"/>
                <w:szCs w:val="22"/>
              </w:rPr>
            </w:pPr>
            <w:r>
              <w:rPr>
                <w:rStyle w:val="Bodytext7"/>
                <w:rFonts w:eastAsia="Arial Unicode MS"/>
                <w:bCs/>
                <w:color w:val="000000" w:themeColor="text1"/>
                <w:sz w:val="22"/>
                <w:szCs w:val="22"/>
              </w:rPr>
              <w:t>16,5</w:t>
            </w:r>
          </w:p>
        </w:tc>
        <w:tc>
          <w:tcPr>
            <w:tcW w:w="743" w:type="dxa"/>
          </w:tcPr>
          <w:p w14:paraId="0C7D2542" w14:textId="77777777" w:rsidR="00485722" w:rsidRPr="008B791B" w:rsidRDefault="00485722" w:rsidP="00951B56">
            <w:pPr>
              <w:jc w:val="center"/>
              <w:rPr>
                <w:rStyle w:val="Bodytext7"/>
                <w:rFonts w:eastAsia="Arial Unicode MS"/>
                <w:bCs/>
                <w:color w:val="000000" w:themeColor="text1"/>
                <w:sz w:val="22"/>
                <w:szCs w:val="22"/>
              </w:rPr>
            </w:pPr>
            <w:r>
              <w:rPr>
                <w:rStyle w:val="Bodytext7"/>
                <w:rFonts w:eastAsia="Arial Unicode MS"/>
                <w:bCs/>
                <w:color w:val="000000" w:themeColor="text1"/>
                <w:sz w:val="22"/>
                <w:szCs w:val="22"/>
              </w:rPr>
              <w:t>20,6</w:t>
            </w:r>
          </w:p>
        </w:tc>
        <w:tc>
          <w:tcPr>
            <w:tcW w:w="706" w:type="dxa"/>
          </w:tcPr>
          <w:p w14:paraId="380B0C46" w14:textId="77777777" w:rsidR="00485722" w:rsidRPr="008B791B" w:rsidRDefault="00485722" w:rsidP="00951B56">
            <w:pPr>
              <w:jc w:val="center"/>
              <w:rPr>
                <w:rStyle w:val="Bodytext7"/>
                <w:rFonts w:eastAsia="Arial Unicode MS"/>
                <w:bCs/>
                <w:color w:val="000000" w:themeColor="text1"/>
                <w:sz w:val="22"/>
                <w:szCs w:val="22"/>
              </w:rPr>
            </w:pPr>
            <w:r>
              <w:rPr>
                <w:rStyle w:val="Bodytext7"/>
                <w:rFonts w:eastAsia="Arial Unicode MS"/>
                <w:bCs/>
                <w:color w:val="000000" w:themeColor="text1"/>
                <w:sz w:val="22"/>
                <w:szCs w:val="22"/>
              </w:rPr>
              <w:t>20,9</w:t>
            </w:r>
          </w:p>
        </w:tc>
        <w:tc>
          <w:tcPr>
            <w:tcW w:w="718" w:type="dxa"/>
          </w:tcPr>
          <w:p w14:paraId="1AE2B538" w14:textId="77777777" w:rsidR="00485722" w:rsidRPr="008B791B" w:rsidRDefault="00485722" w:rsidP="00951B56">
            <w:pPr>
              <w:jc w:val="center"/>
              <w:rPr>
                <w:rStyle w:val="Bodytext7"/>
                <w:rFonts w:eastAsia="Arial Unicode MS"/>
                <w:bCs/>
                <w:color w:val="000000" w:themeColor="text1"/>
                <w:sz w:val="22"/>
                <w:szCs w:val="22"/>
              </w:rPr>
            </w:pPr>
            <w:r>
              <w:rPr>
                <w:rStyle w:val="Bodytext7"/>
                <w:rFonts w:eastAsia="Arial Unicode MS"/>
                <w:bCs/>
                <w:color w:val="000000" w:themeColor="text1"/>
                <w:sz w:val="22"/>
                <w:szCs w:val="22"/>
              </w:rPr>
              <w:t>14,9</w:t>
            </w:r>
          </w:p>
        </w:tc>
        <w:tc>
          <w:tcPr>
            <w:tcW w:w="709" w:type="dxa"/>
          </w:tcPr>
          <w:p w14:paraId="064EEC61" w14:textId="77777777" w:rsidR="00485722" w:rsidRPr="008B791B" w:rsidRDefault="00485722" w:rsidP="00951B56">
            <w:pPr>
              <w:jc w:val="center"/>
              <w:rPr>
                <w:rStyle w:val="Bodytext7"/>
                <w:rFonts w:eastAsia="Arial Unicode MS"/>
                <w:bCs/>
                <w:color w:val="000000" w:themeColor="text1"/>
                <w:sz w:val="22"/>
                <w:szCs w:val="22"/>
              </w:rPr>
            </w:pPr>
            <w:r>
              <w:rPr>
                <w:rStyle w:val="Bodytext7"/>
                <w:rFonts w:eastAsia="Arial Unicode MS"/>
                <w:bCs/>
                <w:color w:val="000000" w:themeColor="text1"/>
                <w:sz w:val="22"/>
                <w:szCs w:val="22"/>
              </w:rPr>
              <w:t>6,7</w:t>
            </w:r>
          </w:p>
        </w:tc>
        <w:tc>
          <w:tcPr>
            <w:tcW w:w="730" w:type="dxa"/>
          </w:tcPr>
          <w:p w14:paraId="1CCF0036" w14:textId="77777777" w:rsidR="00485722" w:rsidRPr="008B791B" w:rsidRDefault="00485722" w:rsidP="00951B56">
            <w:pPr>
              <w:jc w:val="center"/>
              <w:rPr>
                <w:rStyle w:val="Bodytext7"/>
                <w:rFonts w:eastAsia="Arial Unicode MS"/>
                <w:bCs/>
                <w:color w:val="000000" w:themeColor="text1"/>
                <w:sz w:val="22"/>
                <w:szCs w:val="22"/>
              </w:rPr>
            </w:pPr>
            <w:r>
              <w:rPr>
                <w:rStyle w:val="Bodytext7"/>
                <w:rFonts w:eastAsia="Arial Unicode MS"/>
                <w:bCs/>
                <w:color w:val="000000" w:themeColor="text1"/>
                <w:sz w:val="22"/>
                <w:szCs w:val="22"/>
              </w:rPr>
              <w:t>-4,3</w:t>
            </w:r>
          </w:p>
        </w:tc>
        <w:tc>
          <w:tcPr>
            <w:tcW w:w="706" w:type="dxa"/>
          </w:tcPr>
          <w:p w14:paraId="4C47C938" w14:textId="77777777" w:rsidR="00485722" w:rsidRPr="008B791B" w:rsidRDefault="00485722" w:rsidP="00951B56">
            <w:pPr>
              <w:jc w:val="center"/>
              <w:rPr>
                <w:rStyle w:val="Bodytext7"/>
                <w:rFonts w:eastAsia="Arial Unicode MS"/>
                <w:bCs/>
                <w:color w:val="000000" w:themeColor="text1"/>
                <w:sz w:val="22"/>
                <w:szCs w:val="22"/>
              </w:rPr>
            </w:pPr>
            <w:r>
              <w:rPr>
                <w:rStyle w:val="Bodytext7"/>
                <w:rFonts w:eastAsia="Arial Unicode MS"/>
                <w:bCs/>
                <w:color w:val="000000" w:themeColor="text1"/>
                <w:sz w:val="22"/>
                <w:szCs w:val="22"/>
              </w:rPr>
              <w:t>-13,9</w:t>
            </w:r>
          </w:p>
        </w:tc>
        <w:tc>
          <w:tcPr>
            <w:tcW w:w="698" w:type="dxa"/>
          </w:tcPr>
          <w:p w14:paraId="78FF4C9F" w14:textId="77777777" w:rsidR="00485722" w:rsidRPr="008B791B" w:rsidRDefault="00485722" w:rsidP="00951B56">
            <w:pPr>
              <w:jc w:val="center"/>
              <w:rPr>
                <w:rStyle w:val="Bodytext7"/>
                <w:rFonts w:eastAsia="Arial Unicode MS"/>
                <w:bCs/>
                <w:color w:val="000000" w:themeColor="text1"/>
                <w:sz w:val="22"/>
                <w:szCs w:val="22"/>
              </w:rPr>
            </w:pPr>
            <w:r>
              <w:rPr>
                <w:rStyle w:val="Bodytext7"/>
                <w:rFonts w:eastAsia="Arial Unicode MS"/>
                <w:bCs/>
                <w:color w:val="000000" w:themeColor="text1"/>
                <w:sz w:val="22"/>
                <w:szCs w:val="22"/>
              </w:rPr>
              <w:t>3,4</w:t>
            </w:r>
          </w:p>
        </w:tc>
      </w:tr>
    </w:tbl>
    <w:p w14:paraId="1C931E01" w14:textId="77777777" w:rsidR="00485722" w:rsidRDefault="00485722" w:rsidP="00485722">
      <w:pPr>
        <w:spacing w:after="0" w:line="240" w:lineRule="auto"/>
        <w:jc w:val="both"/>
        <w:rPr>
          <w:rStyle w:val="Bodytext7"/>
          <w:rFonts w:eastAsia="Arial Unicode MS"/>
          <w:bCs/>
          <w:color w:val="000000" w:themeColor="text1"/>
          <w:sz w:val="16"/>
          <w:szCs w:val="16"/>
        </w:rPr>
      </w:pPr>
    </w:p>
    <w:p w14:paraId="52F2BD24" w14:textId="1A5404E2" w:rsidR="00485722" w:rsidRDefault="00485722" w:rsidP="00485722">
      <w:pPr>
        <w:spacing w:after="0" w:line="240" w:lineRule="auto"/>
        <w:ind w:firstLine="567"/>
        <w:jc w:val="both"/>
        <w:rPr>
          <w:rStyle w:val="Bodytext7"/>
          <w:rFonts w:eastAsia="Arial Unicode MS"/>
          <w:bCs/>
          <w:color w:val="000000" w:themeColor="text1"/>
          <w:sz w:val="24"/>
          <w:szCs w:val="24"/>
        </w:rPr>
      </w:pPr>
      <w:r>
        <w:rPr>
          <w:rStyle w:val="Bodytext7"/>
          <w:rFonts w:eastAsia="Arial Unicode MS"/>
          <w:bCs/>
          <w:color w:val="000000" w:themeColor="text1"/>
          <w:sz w:val="24"/>
          <w:szCs w:val="24"/>
        </w:rPr>
        <w:t>Уточненные расчетные данные о средней температуре в 2020 году и продолжительности отопительного сезона в днях по месяцам в течение года представлены в таблице 11.</w:t>
      </w:r>
    </w:p>
    <w:p w14:paraId="454EF16F" w14:textId="43B34EE9" w:rsidR="00485722" w:rsidRDefault="00485722" w:rsidP="00485722">
      <w:pPr>
        <w:spacing w:after="0" w:line="240" w:lineRule="auto"/>
        <w:ind w:firstLine="567"/>
        <w:jc w:val="both"/>
        <w:rPr>
          <w:rStyle w:val="Bodytext7"/>
          <w:rFonts w:eastAsia="Arial Unicode MS"/>
          <w:bCs/>
          <w:color w:val="000000" w:themeColor="text1"/>
          <w:sz w:val="16"/>
          <w:szCs w:val="16"/>
        </w:rPr>
      </w:pPr>
    </w:p>
    <w:p w14:paraId="50E72A98" w14:textId="4F59DCEA" w:rsidR="00485722" w:rsidRDefault="00485722" w:rsidP="00485722">
      <w:pPr>
        <w:spacing w:after="0" w:line="240" w:lineRule="auto"/>
        <w:ind w:firstLine="567"/>
        <w:jc w:val="both"/>
        <w:rPr>
          <w:rStyle w:val="Bodytext7"/>
          <w:rFonts w:eastAsia="Arial Unicode MS"/>
          <w:bCs/>
          <w:color w:val="000000" w:themeColor="text1"/>
          <w:sz w:val="16"/>
          <w:szCs w:val="16"/>
        </w:rPr>
      </w:pPr>
    </w:p>
    <w:p w14:paraId="0091039F" w14:textId="77777777" w:rsidR="00485722" w:rsidRPr="008B791B" w:rsidRDefault="00485722" w:rsidP="00485722">
      <w:pPr>
        <w:spacing w:after="0" w:line="240" w:lineRule="auto"/>
        <w:jc w:val="both"/>
        <w:rPr>
          <w:rStyle w:val="Bodytext7"/>
          <w:rFonts w:eastAsia="Arial Unicode MS"/>
          <w:bCs/>
          <w:color w:val="000000" w:themeColor="text1"/>
          <w:sz w:val="22"/>
          <w:szCs w:val="22"/>
        </w:rPr>
      </w:pPr>
      <w:r w:rsidRPr="008B791B">
        <w:rPr>
          <w:rStyle w:val="Bodytext7"/>
          <w:rFonts w:eastAsia="Arial Unicode MS"/>
          <w:bCs/>
          <w:i/>
          <w:iCs/>
          <w:color w:val="000000" w:themeColor="text1"/>
          <w:sz w:val="22"/>
          <w:szCs w:val="22"/>
        </w:rPr>
        <w:lastRenderedPageBreak/>
        <w:t xml:space="preserve">Таблица </w:t>
      </w:r>
      <w:r>
        <w:rPr>
          <w:rStyle w:val="Bodytext7"/>
          <w:rFonts w:eastAsia="Arial Unicode MS"/>
          <w:bCs/>
          <w:i/>
          <w:iCs/>
          <w:color w:val="000000" w:themeColor="text1"/>
          <w:sz w:val="22"/>
          <w:szCs w:val="22"/>
        </w:rPr>
        <w:t>11</w:t>
      </w:r>
      <w:r w:rsidRPr="008B791B">
        <w:rPr>
          <w:rStyle w:val="Bodytext7"/>
          <w:rFonts w:eastAsia="Arial Unicode MS"/>
          <w:bCs/>
          <w:i/>
          <w:iCs/>
          <w:color w:val="000000" w:themeColor="text1"/>
          <w:sz w:val="22"/>
          <w:szCs w:val="22"/>
        </w:rPr>
        <w:t>.</w:t>
      </w:r>
      <w:r w:rsidRPr="008B791B">
        <w:rPr>
          <w:rStyle w:val="Bodytext7"/>
          <w:rFonts w:eastAsia="Arial Unicode MS"/>
          <w:bCs/>
          <w:color w:val="000000" w:themeColor="text1"/>
          <w:sz w:val="22"/>
          <w:szCs w:val="22"/>
        </w:rPr>
        <w:t xml:space="preserve"> – </w:t>
      </w:r>
      <w:r>
        <w:rPr>
          <w:rStyle w:val="Bodytext7"/>
          <w:rFonts w:eastAsia="Arial Unicode MS"/>
          <w:b/>
          <w:color w:val="000000" w:themeColor="text1"/>
          <w:sz w:val="22"/>
          <w:szCs w:val="22"/>
        </w:rPr>
        <w:t>Уточненные расчетные данные</w:t>
      </w:r>
      <w:r w:rsidRPr="00242F40">
        <w:rPr>
          <w:rStyle w:val="Bodytext7"/>
          <w:rFonts w:eastAsia="Arial Unicode MS"/>
          <w:b/>
          <w:color w:val="000000" w:themeColor="text1"/>
          <w:sz w:val="22"/>
          <w:szCs w:val="22"/>
        </w:rPr>
        <w:t xml:space="preserve"> </w:t>
      </w:r>
      <w:r>
        <w:rPr>
          <w:rStyle w:val="Bodytext7"/>
          <w:rFonts w:eastAsia="Arial Unicode MS"/>
          <w:b/>
          <w:color w:val="000000" w:themeColor="text1"/>
          <w:sz w:val="22"/>
          <w:szCs w:val="22"/>
        </w:rPr>
        <w:t>по отопительному сезону, 2020 г.</w:t>
      </w:r>
    </w:p>
    <w:p w14:paraId="5644AB80" w14:textId="77777777" w:rsidR="00485722" w:rsidRPr="008B791B" w:rsidRDefault="00485722" w:rsidP="00485722">
      <w:pPr>
        <w:spacing w:after="0" w:line="240" w:lineRule="auto"/>
        <w:jc w:val="both"/>
        <w:rPr>
          <w:rStyle w:val="Bodytext7"/>
          <w:rFonts w:eastAsia="Arial Unicode MS"/>
          <w:bCs/>
          <w:color w:val="000000" w:themeColor="text1"/>
          <w:sz w:val="8"/>
          <w:szCs w:val="8"/>
        </w:rPr>
      </w:pPr>
    </w:p>
    <w:tbl>
      <w:tblPr>
        <w:tblStyle w:val="a3"/>
        <w:tblW w:w="0" w:type="auto"/>
        <w:tblLook w:val="04A0" w:firstRow="1" w:lastRow="0" w:firstColumn="1" w:lastColumn="0" w:noHBand="0" w:noVBand="1"/>
      </w:tblPr>
      <w:tblGrid>
        <w:gridCol w:w="614"/>
        <w:gridCol w:w="634"/>
        <w:gridCol w:w="746"/>
        <w:gridCol w:w="715"/>
        <w:gridCol w:w="642"/>
        <w:gridCol w:w="628"/>
        <w:gridCol w:w="746"/>
        <w:gridCol w:w="743"/>
        <w:gridCol w:w="618"/>
        <w:gridCol w:w="713"/>
        <w:gridCol w:w="642"/>
        <w:gridCol w:w="730"/>
        <w:gridCol w:w="616"/>
        <w:gridCol w:w="558"/>
      </w:tblGrid>
      <w:tr w:rsidR="00485722" w14:paraId="042FFB43" w14:textId="77777777" w:rsidTr="00951B56">
        <w:tc>
          <w:tcPr>
            <w:tcW w:w="663" w:type="dxa"/>
            <w:shd w:val="clear" w:color="auto" w:fill="1F3864" w:themeFill="accent1" w:themeFillShade="80"/>
          </w:tcPr>
          <w:p w14:paraId="237424F2" w14:textId="77777777" w:rsidR="00485722" w:rsidRPr="008B791B" w:rsidRDefault="00485722" w:rsidP="00951B56">
            <w:pPr>
              <w:jc w:val="both"/>
              <w:rPr>
                <w:rStyle w:val="Bodytext7"/>
                <w:rFonts w:eastAsia="Arial Unicode MS"/>
                <w:b/>
                <w:color w:val="FFFFFF" w:themeColor="background1"/>
                <w:sz w:val="20"/>
                <w:szCs w:val="20"/>
              </w:rPr>
            </w:pPr>
          </w:p>
        </w:tc>
        <w:tc>
          <w:tcPr>
            <w:tcW w:w="416" w:type="dxa"/>
            <w:shd w:val="clear" w:color="auto" w:fill="1F3864" w:themeFill="accent1" w:themeFillShade="80"/>
          </w:tcPr>
          <w:p w14:paraId="39BA15E1" w14:textId="77777777" w:rsidR="00485722" w:rsidRPr="008B791B" w:rsidRDefault="00485722" w:rsidP="00951B56">
            <w:pPr>
              <w:jc w:val="both"/>
              <w:rPr>
                <w:rStyle w:val="Bodytext7"/>
                <w:rFonts w:eastAsia="Arial Unicode MS"/>
                <w:b/>
                <w:color w:val="FFFFFF" w:themeColor="background1"/>
                <w:sz w:val="20"/>
                <w:szCs w:val="20"/>
              </w:rPr>
            </w:pPr>
            <w:r w:rsidRPr="008B791B">
              <w:rPr>
                <w:rStyle w:val="Bodytext7"/>
                <w:rFonts w:eastAsia="Arial Unicode MS"/>
                <w:b/>
                <w:color w:val="FFFFFF" w:themeColor="background1"/>
                <w:sz w:val="20"/>
                <w:szCs w:val="20"/>
              </w:rPr>
              <w:t>Янв.</w:t>
            </w:r>
          </w:p>
        </w:tc>
        <w:tc>
          <w:tcPr>
            <w:tcW w:w="746" w:type="dxa"/>
            <w:shd w:val="clear" w:color="auto" w:fill="1F3864" w:themeFill="accent1" w:themeFillShade="80"/>
          </w:tcPr>
          <w:p w14:paraId="32E63AE5" w14:textId="77777777" w:rsidR="00485722" w:rsidRPr="008B791B" w:rsidRDefault="00485722" w:rsidP="00951B56">
            <w:pPr>
              <w:jc w:val="both"/>
              <w:rPr>
                <w:rStyle w:val="Bodytext7"/>
                <w:rFonts w:eastAsia="Arial Unicode MS"/>
                <w:b/>
                <w:color w:val="FFFFFF" w:themeColor="background1"/>
                <w:sz w:val="20"/>
                <w:szCs w:val="20"/>
              </w:rPr>
            </w:pPr>
            <w:r w:rsidRPr="008B791B">
              <w:rPr>
                <w:rStyle w:val="Bodytext7"/>
                <w:rFonts w:eastAsia="Arial Unicode MS"/>
                <w:b/>
                <w:color w:val="FFFFFF" w:themeColor="background1"/>
                <w:sz w:val="20"/>
                <w:szCs w:val="20"/>
              </w:rPr>
              <w:t>Февр.</w:t>
            </w:r>
          </w:p>
        </w:tc>
        <w:tc>
          <w:tcPr>
            <w:tcW w:w="716" w:type="dxa"/>
            <w:shd w:val="clear" w:color="auto" w:fill="1F3864" w:themeFill="accent1" w:themeFillShade="80"/>
          </w:tcPr>
          <w:p w14:paraId="456E3B15" w14:textId="77777777" w:rsidR="00485722" w:rsidRPr="008B791B" w:rsidRDefault="00485722" w:rsidP="00951B56">
            <w:pPr>
              <w:jc w:val="both"/>
              <w:rPr>
                <w:rStyle w:val="Bodytext7"/>
                <w:rFonts w:eastAsia="Arial Unicode MS"/>
                <w:b/>
                <w:color w:val="FFFFFF" w:themeColor="background1"/>
                <w:sz w:val="20"/>
                <w:szCs w:val="20"/>
              </w:rPr>
            </w:pPr>
            <w:r w:rsidRPr="008B791B">
              <w:rPr>
                <w:rStyle w:val="Bodytext7"/>
                <w:rFonts w:eastAsia="Arial Unicode MS"/>
                <w:b/>
                <w:color w:val="FFFFFF" w:themeColor="background1"/>
                <w:sz w:val="20"/>
                <w:szCs w:val="20"/>
              </w:rPr>
              <w:t>Март</w:t>
            </w:r>
          </w:p>
        </w:tc>
        <w:tc>
          <w:tcPr>
            <w:tcW w:w="663" w:type="dxa"/>
            <w:shd w:val="clear" w:color="auto" w:fill="1F3864" w:themeFill="accent1" w:themeFillShade="80"/>
          </w:tcPr>
          <w:p w14:paraId="30DD70F1" w14:textId="77777777" w:rsidR="00485722" w:rsidRPr="008B791B" w:rsidRDefault="00485722" w:rsidP="00951B56">
            <w:pPr>
              <w:jc w:val="both"/>
              <w:rPr>
                <w:rStyle w:val="Bodytext7"/>
                <w:rFonts w:eastAsia="Arial Unicode MS"/>
                <w:b/>
                <w:color w:val="FFFFFF" w:themeColor="background1"/>
                <w:sz w:val="20"/>
                <w:szCs w:val="20"/>
              </w:rPr>
            </w:pPr>
            <w:r w:rsidRPr="008B791B">
              <w:rPr>
                <w:rStyle w:val="Bodytext7"/>
                <w:rFonts w:eastAsia="Arial Unicode MS"/>
                <w:b/>
                <w:color w:val="FFFFFF" w:themeColor="background1"/>
                <w:sz w:val="20"/>
                <w:szCs w:val="20"/>
              </w:rPr>
              <w:t>Апр.</w:t>
            </w:r>
          </w:p>
        </w:tc>
        <w:tc>
          <w:tcPr>
            <w:tcW w:w="652" w:type="dxa"/>
            <w:shd w:val="clear" w:color="auto" w:fill="1F3864" w:themeFill="accent1" w:themeFillShade="80"/>
          </w:tcPr>
          <w:p w14:paraId="3A429F00" w14:textId="77777777" w:rsidR="00485722" w:rsidRPr="008B791B" w:rsidRDefault="00485722" w:rsidP="00951B56">
            <w:pPr>
              <w:jc w:val="both"/>
              <w:rPr>
                <w:rStyle w:val="Bodytext7"/>
                <w:rFonts w:eastAsia="Arial Unicode MS"/>
                <w:b/>
                <w:color w:val="FFFFFF" w:themeColor="background1"/>
                <w:sz w:val="20"/>
                <w:szCs w:val="20"/>
              </w:rPr>
            </w:pPr>
            <w:r w:rsidRPr="008B791B">
              <w:rPr>
                <w:rStyle w:val="Bodytext7"/>
                <w:rFonts w:eastAsia="Arial Unicode MS"/>
                <w:b/>
                <w:color w:val="FFFFFF" w:themeColor="background1"/>
                <w:sz w:val="20"/>
                <w:szCs w:val="20"/>
              </w:rPr>
              <w:t>Май</w:t>
            </w:r>
          </w:p>
        </w:tc>
        <w:tc>
          <w:tcPr>
            <w:tcW w:w="746" w:type="dxa"/>
            <w:shd w:val="clear" w:color="auto" w:fill="1F3864" w:themeFill="accent1" w:themeFillShade="80"/>
          </w:tcPr>
          <w:p w14:paraId="28DA877C" w14:textId="77777777" w:rsidR="00485722" w:rsidRPr="008B791B" w:rsidRDefault="00485722" w:rsidP="00951B56">
            <w:pPr>
              <w:jc w:val="both"/>
              <w:rPr>
                <w:rStyle w:val="Bodytext7"/>
                <w:rFonts w:eastAsia="Arial Unicode MS"/>
                <w:b/>
                <w:color w:val="FFFFFF" w:themeColor="background1"/>
                <w:sz w:val="20"/>
                <w:szCs w:val="20"/>
              </w:rPr>
            </w:pPr>
            <w:r w:rsidRPr="008B791B">
              <w:rPr>
                <w:rStyle w:val="Bodytext7"/>
                <w:rFonts w:eastAsia="Arial Unicode MS"/>
                <w:b/>
                <w:color w:val="FFFFFF" w:themeColor="background1"/>
                <w:sz w:val="20"/>
                <w:szCs w:val="20"/>
              </w:rPr>
              <w:t>Июнь</w:t>
            </w:r>
          </w:p>
        </w:tc>
        <w:tc>
          <w:tcPr>
            <w:tcW w:w="743" w:type="dxa"/>
            <w:shd w:val="clear" w:color="auto" w:fill="1F3864" w:themeFill="accent1" w:themeFillShade="80"/>
          </w:tcPr>
          <w:p w14:paraId="628C7AA2" w14:textId="77777777" w:rsidR="00485722" w:rsidRPr="008B791B" w:rsidRDefault="00485722" w:rsidP="00951B56">
            <w:pPr>
              <w:jc w:val="both"/>
              <w:rPr>
                <w:rStyle w:val="Bodytext7"/>
                <w:rFonts w:eastAsia="Arial Unicode MS"/>
                <w:b/>
                <w:color w:val="FFFFFF" w:themeColor="background1"/>
                <w:sz w:val="20"/>
                <w:szCs w:val="20"/>
              </w:rPr>
            </w:pPr>
            <w:r w:rsidRPr="008B791B">
              <w:rPr>
                <w:rStyle w:val="Bodytext7"/>
                <w:rFonts w:eastAsia="Arial Unicode MS"/>
                <w:b/>
                <w:color w:val="FFFFFF" w:themeColor="background1"/>
                <w:sz w:val="20"/>
                <w:szCs w:val="20"/>
              </w:rPr>
              <w:t>Июль</w:t>
            </w:r>
          </w:p>
        </w:tc>
        <w:tc>
          <w:tcPr>
            <w:tcW w:w="646" w:type="dxa"/>
            <w:shd w:val="clear" w:color="auto" w:fill="1F3864" w:themeFill="accent1" w:themeFillShade="80"/>
          </w:tcPr>
          <w:p w14:paraId="424989D8" w14:textId="77777777" w:rsidR="00485722" w:rsidRPr="008B791B" w:rsidRDefault="00485722" w:rsidP="00951B56">
            <w:pPr>
              <w:jc w:val="both"/>
              <w:rPr>
                <w:rStyle w:val="Bodytext7"/>
                <w:rFonts w:eastAsia="Arial Unicode MS"/>
                <w:b/>
                <w:color w:val="FFFFFF" w:themeColor="background1"/>
                <w:sz w:val="20"/>
                <w:szCs w:val="20"/>
              </w:rPr>
            </w:pPr>
            <w:r w:rsidRPr="008B791B">
              <w:rPr>
                <w:rStyle w:val="Bodytext7"/>
                <w:rFonts w:eastAsia="Arial Unicode MS"/>
                <w:b/>
                <w:color w:val="FFFFFF" w:themeColor="background1"/>
                <w:sz w:val="20"/>
                <w:szCs w:val="20"/>
              </w:rPr>
              <w:t>Авг.</w:t>
            </w:r>
          </w:p>
        </w:tc>
        <w:tc>
          <w:tcPr>
            <w:tcW w:w="715" w:type="dxa"/>
            <w:shd w:val="clear" w:color="auto" w:fill="1F3864" w:themeFill="accent1" w:themeFillShade="80"/>
          </w:tcPr>
          <w:p w14:paraId="1A39FA03" w14:textId="77777777" w:rsidR="00485722" w:rsidRPr="008B791B" w:rsidRDefault="00485722" w:rsidP="00951B56">
            <w:pPr>
              <w:jc w:val="both"/>
              <w:rPr>
                <w:rStyle w:val="Bodytext7"/>
                <w:rFonts w:eastAsia="Arial Unicode MS"/>
                <w:b/>
                <w:color w:val="FFFFFF" w:themeColor="background1"/>
                <w:sz w:val="20"/>
                <w:szCs w:val="20"/>
              </w:rPr>
            </w:pPr>
            <w:r w:rsidRPr="008B791B">
              <w:rPr>
                <w:rStyle w:val="Bodytext7"/>
                <w:rFonts w:eastAsia="Arial Unicode MS"/>
                <w:b/>
                <w:color w:val="FFFFFF" w:themeColor="background1"/>
                <w:sz w:val="20"/>
                <w:szCs w:val="20"/>
              </w:rPr>
              <w:t>Сент.</w:t>
            </w:r>
          </w:p>
        </w:tc>
        <w:tc>
          <w:tcPr>
            <w:tcW w:w="663" w:type="dxa"/>
            <w:shd w:val="clear" w:color="auto" w:fill="1F3864" w:themeFill="accent1" w:themeFillShade="80"/>
          </w:tcPr>
          <w:p w14:paraId="3D391710" w14:textId="77777777" w:rsidR="00485722" w:rsidRPr="008B791B" w:rsidRDefault="00485722" w:rsidP="00951B56">
            <w:pPr>
              <w:jc w:val="both"/>
              <w:rPr>
                <w:rStyle w:val="Bodytext7"/>
                <w:rFonts w:eastAsia="Arial Unicode MS"/>
                <w:b/>
                <w:color w:val="FFFFFF" w:themeColor="background1"/>
                <w:sz w:val="20"/>
                <w:szCs w:val="20"/>
              </w:rPr>
            </w:pPr>
            <w:r w:rsidRPr="008B791B">
              <w:rPr>
                <w:rStyle w:val="Bodytext7"/>
                <w:rFonts w:eastAsia="Arial Unicode MS"/>
                <w:b/>
                <w:color w:val="FFFFFF" w:themeColor="background1"/>
                <w:sz w:val="20"/>
                <w:szCs w:val="20"/>
              </w:rPr>
              <w:t>Окт.</w:t>
            </w:r>
          </w:p>
        </w:tc>
        <w:tc>
          <w:tcPr>
            <w:tcW w:w="730" w:type="dxa"/>
            <w:shd w:val="clear" w:color="auto" w:fill="1F3864" w:themeFill="accent1" w:themeFillShade="80"/>
          </w:tcPr>
          <w:p w14:paraId="52368FB6" w14:textId="77777777" w:rsidR="00485722" w:rsidRPr="008B791B" w:rsidRDefault="00485722" w:rsidP="00951B56">
            <w:pPr>
              <w:jc w:val="both"/>
              <w:rPr>
                <w:rStyle w:val="Bodytext7"/>
                <w:rFonts w:eastAsia="Arial Unicode MS"/>
                <w:b/>
                <w:color w:val="FFFFFF" w:themeColor="background1"/>
                <w:sz w:val="20"/>
                <w:szCs w:val="20"/>
              </w:rPr>
            </w:pPr>
            <w:r w:rsidRPr="008B791B">
              <w:rPr>
                <w:rStyle w:val="Bodytext7"/>
                <w:rFonts w:eastAsia="Arial Unicode MS"/>
                <w:b/>
                <w:color w:val="FFFFFF" w:themeColor="background1"/>
                <w:sz w:val="20"/>
                <w:szCs w:val="20"/>
              </w:rPr>
              <w:t>Нояб.</w:t>
            </w:r>
          </w:p>
        </w:tc>
        <w:tc>
          <w:tcPr>
            <w:tcW w:w="644" w:type="dxa"/>
            <w:shd w:val="clear" w:color="auto" w:fill="1F3864" w:themeFill="accent1" w:themeFillShade="80"/>
          </w:tcPr>
          <w:p w14:paraId="12341D39" w14:textId="77777777" w:rsidR="00485722" w:rsidRPr="008B791B" w:rsidRDefault="00485722" w:rsidP="00951B56">
            <w:pPr>
              <w:jc w:val="both"/>
              <w:rPr>
                <w:rStyle w:val="Bodytext7"/>
                <w:rFonts w:eastAsia="Arial Unicode MS"/>
                <w:b/>
                <w:color w:val="FFFFFF" w:themeColor="background1"/>
                <w:sz w:val="20"/>
                <w:szCs w:val="20"/>
              </w:rPr>
            </w:pPr>
            <w:r w:rsidRPr="008B791B">
              <w:rPr>
                <w:rStyle w:val="Bodytext7"/>
                <w:rFonts w:eastAsia="Arial Unicode MS"/>
                <w:b/>
                <w:color w:val="FFFFFF" w:themeColor="background1"/>
                <w:sz w:val="20"/>
                <w:szCs w:val="20"/>
              </w:rPr>
              <w:t>Дек.</w:t>
            </w:r>
          </w:p>
        </w:tc>
        <w:tc>
          <w:tcPr>
            <w:tcW w:w="602" w:type="dxa"/>
            <w:shd w:val="clear" w:color="auto" w:fill="1F3864" w:themeFill="accent1" w:themeFillShade="80"/>
          </w:tcPr>
          <w:p w14:paraId="7451E0F5" w14:textId="77777777" w:rsidR="00485722" w:rsidRPr="008B791B" w:rsidRDefault="00485722" w:rsidP="00951B56">
            <w:pPr>
              <w:jc w:val="both"/>
              <w:rPr>
                <w:rStyle w:val="Bodytext7"/>
                <w:rFonts w:eastAsia="Arial Unicode MS"/>
                <w:b/>
                <w:color w:val="FFFFFF" w:themeColor="background1"/>
                <w:sz w:val="20"/>
                <w:szCs w:val="20"/>
              </w:rPr>
            </w:pPr>
            <w:r w:rsidRPr="008B791B">
              <w:rPr>
                <w:rStyle w:val="Bodytext7"/>
                <w:rFonts w:eastAsia="Arial Unicode MS"/>
                <w:b/>
                <w:color w:val="FFFFFF" w:themeColor="background1"/>
                <w:sz w:val="20"/>
                <w:szCs w:val="20"/>
              </w:rPr>
              <w:t>Год</w:t>
            </w:r>
          </w:p>
        </w:tc>
      </w:tr>
      <w:tr w:rsidR="00485722" w14:paraId="38F64838" w14:textId="77777777" w:rsidTr="00951B56">
        <w:tc>
          <w:tcPr>
            <w:tcW w:w="663" w:type="dxa"/>
          </w:tcPr>
          <w:p w14:paraId="3FC6EE51" w14:textId="77777777" w:rsidR="00485722" w:rsidRPr="008B791B" w:rsidRDefault="00485722" w:rsidP="00951B56">
            <w:pPr>
              <w:jc w:val="center"/>
              <w:rPr>
                <w:rStyle w:val="Bodytext7"/>
                <w:rFonts w:eastAsia="Arial Unicode MS"/>
                <w:bCs/>
                <w:color w:val="000000" w:themeColor="text1"/>
                <w:sz w:val="22"/>
                <w:szCs w:val="22"/>
              </w:rPr>
            </w:pPr>
            <w:r>
              <w:rPr>
                <w:rStyle w:val="Bodytext7"/>
                <w:rFonts w:eastAsia="Arial Unicode MS"/>
                <w:bCs/>
                <w:color w:val="000000" w:themeColor="text1"/>
                <w:sz w:val="22"/>
                <w:szCs w:val="22"/>
              </w:rPr>
              <w:t>Дни</w:t>
            </w:r>
          </w:p>
        </w:tc>
        <w:tc>
          <w:tcPr>
            <w:tcW w:w="416" w:type="dxa"/>
          </w:tcPr>
          <w:p w14:paraId="4DB15D03" w14:textId="77777777" w:rsidR="00485722" w:rsidRPr="00242F40" w:rsidRDefault="00485722" w:rsidP="00951B56">
            <w:pPr>
              <w:jc w:val="center"/>
              <w:rPr>
                <w:rStyle w:val="Bodytext7"/>
                <w:rFonts w:eastAsia="Arial Unicode MS"/>
                <w:bCs/>
                <w:color w:val="000000" w:themeColor="text1"/>
                <w:sz w:val="22"/>
                <w:szCs w:val="22"/>
                <w:lang w:val="en-US"/>
              </w:rPr>
            </w:pPr>
            <w:r>
              <w:rPr>
                <w:rStyle w:val="Bodytext7"/>
                <w:rFonts w:eastAsia="Arial Unicode MS"/>
                <w:bCs/>
                <w:color w:val="000000" w:themeColor="text1"/>
                <w:sz w:val="22"/>
                <w:szCs w:val="22"/>
                <w:lang w:val="en-US"/>
              </w:rPr>
              <w:t>31</w:t>
            </w:r>
          </w:p>
        </w:tc>
        <w:tc>
          <w:tcPr>
            <w:tcW w:w="746" w:type="dxa"/>
          </w:tcPr>
          <w:p w14:paraId="284A0FC9" w14:textId="77777777" w:rsidR="00485722" w:rsidRPr="00242F40" w:rsidRDefault="00485722" w:rsidP="00951B56">
            <w:pPr>
              <w:jc w:val="center"/>
              <w:rPr>
                <w:rStyle w:val="Bodytext7"/>
                <w:rFonts w:eastAsia="Arial Unicode MS"/>
                <w:bCs/>
                <w:color w:val="000000" w:themeColor="text1"/>
                <w:sz w:val="22"/>
                <w:szCs w:val="22"/>
                <w:lang w:val="en-US"/>
              </w:rPr>
            </w:pPr>
            <w:r>
              <w:rPr>
                <w:rStyle w:val="Bodytext7"/>
                <w:rFonts w:eastAsia="Arial Unicode MS"/>
                <w:bCs/>
                <w:color w:val="000000" w:themeColor="text1"/>
                <w:sz w:val="22"/>
                <w:szCs w:val="22"/>
                <w:lang w:val="en-US"/>
              </w:rPr>
              <w:t>28</w:t>
            </w:r>
          </w:p>
        </w:tc>
        <w:tc>
          <w:tcPr>
            <w:tcW w:w="716" w:type="dxa"/>
          </w:tcPr>
          <w:p w14:paraId="3C4C67BD" w14:textId="77777777" w:rsidR="00485722" w:rsidRPr="00242F40" w:rsidRDefault="00485722" w:rsidP="00951B56">
            <w:pPr>
              <w:jc w:val="center"/>
              <w:rPr>
                <w:rStyle w:val="Bodytext7"/>
                <w:rFonts w:eastAsia="Arial Unicode MS"/>
                <w:bCs/>
                <w:color w:val="000000" w:themeColor="text1"/>
                <w:sz w:val="22"/>
                <w:szCs w:val="22"/>
                <w:lang w:val="en-US"/>
              </w:rPr>
            </w:pPr>
            <w:r>
              <w:rPr>
                <w:rStyle w:val="Bodytext7"/>
                <w:rFonts w:eastAsia="Arial Unicode MS"/>
                <w:bCs/>
                <w:color w:val="000000" w:themeColor="text1"/>
                <w:sz w:val="22"/>
                <w:szCs w:val="22"/>
                <w:lang w:val="en-US"/>
              </w:rPr>
              <w:t>31</w:t>
            </w:r>
          </w:p>
        </w:tc>
        <w:tc>
          <w:tcPr>
            <w:tcW w:w="663" w:type="dxa"/>
          </w:tcPr>
          <w:p w14:paraId="5A348FB5" w14:textId="77777777" w:rsidR="00485722" w:rsidRPr="008B791B" w:rsidRDefault="00485722" w:rsidP="00951B56">
            <w:pPr>
              <w:jc w:val="center"/>
              <w:rPr>
                <w:rStyle w:val="Bodytext7"/>
                <w:rFonts w:eastAsia="Arial Unicode MS"/>
                <w:bCs/>
                <w:color w:val="000000" w:themeColor="text1"/>
                <w:sz w:val="22"/>
                <w:szCs w:val="22"/>
              </w:rPr>
            </w:pPr>
            <w:r>
              <w:rPr>
                <w:rStyle w:val="Bodytext7"/>
                <w:rFonts w:eastAsia="Arial Unicode MS"/>
                <w:bCs/>
                <w:color w:val="000000" w:themeColor="text1"/>
                <w:sz w:val="22"/>
                <w:szCs w:val="22"/>
              </w:rPr>
              <w:t>30</w:t>
            </w:r>
          </w:p>
        </w:tc>
        <w:tc>
          <w:tcPr>
            <w:tcW w:w="652" w:type="dxa"/>
          </w:tcPr>
          <w:p w14:paraId="2D79E8A0" w14:textId="77777777" w:rsidR="00485722" w:rsidRPr="008B791B" w:rsidRDefault="00485722" w:rsidP="00951B56">
            <w:pPr>
              <w:jc w:val="center"/>
              <w:rPr>
                <w:rStyle w:val="Bodytext7"/>
                <w:rFonts w:eastAsia="Arial Unicode MS"/>
                <w:bCs/>
                <w:color w:val="000000" w:themeColor="text1"/>
                <w:sz w:val="22"/>
                <w:szCs w:val="22"/>
              </w:rPr>
            </w:pPr>
            <w:r>
              <w:rPr>
                <w:rStyle w:val="Bodytext7"/>
                <w:rFonts w:eastAsia="Arial Unicode MS"/>
                <w:bCs/>
                <w:color w:val="000000" w:themeColor="text1"/>
                <w:sz w:val="22"/>
                <w:szCs w:val="22"/>
              </w:rPr>
              <w:t>0</w:t>
            </w:r>
          </w:p>
        </w:tc>
        <w:tc>
          <w:tcPr>
            <w:tcW w:w="746" w:type="dxa"/>
          </w:tcPr>
          <w:p w14:paraId="38DDFBBF" w14:textId="77777777" w:rsidR="00485722" w:rsidRPr="008B791B" w:rsidRDefault="00485722" w:rsidP="00951B56">
            <w:pPr>
              <w:jc w:val="center"/>
              <w:rPr>
                <w:rStyle w:val="Bodytext7"/>
                <w:rFonts w:eastAsia="Arial Unicode MS"/>
                <w:bCs/>
                <w:color w:val="000000" w:themeColor="text1"/>
                <w:sz w:val="22"/>
                <w:szCs w:val="22"/>
              </w:rPr>
            </w:pPr>
            <w:r>
              <w:rPr>
                <w:rStyle w:val="Bodytext7"/>
                <w:rFonts w:eastAsia="Arial Unicode MS"/>
                <w:bCs/>
                <w:color w:val="000000" w:themeColor="text1"/>
                <w:sz w:val="22"/>
                <w:szCs w:val="22"/>
              </w:rPr>
              <w:t>0</w:t>
            </w:r>
          </w:p>
        </w:tc>
        <w:tc>
          <w:tcPr>
            <w:tcW w:w="743" w:type="dxa"/>
          </w:tcPr>
          <w:p w14:paraId="370F9C03" w14:textId="77777777" w:rsidR="00485722" w:rsidRPr="008B791B" w:rsidRDefault="00485722" w:rsidP="00951B56">
            <w:pPr>
              <w:jc w:val="center"/>
              <w:rPr>
                <w:rStyle w:val="Bodytext7"/>
                <w:rFonts w:eastAsia="Arial Unicode MS"/>
                <w:bCs/>
                <w:color w:val="000000" w:themeColor="text1"/>
                <w:sz w:val="22"/>
                <w:szCs w:val="22"/>
              </w:rPr>
            </w:pPr>
            <w:r>
              <w:rPr>
                <w:rStyle w:val="Bodytext7"/>
                <w:rFonts w:eastAsia="Arial Unicode MS"/>
                <w:bCs/>
                <w:color w:val="000000" w:themeColor="text1"/>
                <w:sz w:val="22"/>
                <w:szCs w:val="22"/>
              </w:rPr>
              <w:t>0</w:t>
            </w:r>
          </w:p>
        </w:tc>
        <w:tc>
          <w:tcPr>
            <w:tcW w:w="646" w:type="dxa"/>
          </w:tcPr>
          <w:p w14:paraId="6CE0FFD2" w14:textId="77777777" w:rsidR="00485722" w:rsidRPr="008B791B" w:rsidRDefault="00485722" w:rsidP="00951B56">
            <w:pPr>
              <w:jc w:val="center"/>
              <w:rPr>
                <w:rStyle w:val="Bodytext7"/>
                <w:rFonts w:eastAsia="Arial Unicode MS"/>
                <w:bCs/>
                <w:color w:val="000000" w:themeColor="text1"/>
                <w:sz w:val="22"/>
                <w:szCs w:val="22"/>
              </w:rPr>
            </w:pPr>
            <w:r>
              <w:rPr>
                <w:rStyle w:val="Bodytext7"/>
                <w:rFonts w:eastAsia="Arial Unicode MS"/>
                <w:bCs/>
                <w:color w:val="000000" w:themeColor="text1"/>
                <w:sz w:val="22"/>
                <w:szCs w:val="22"/>
              </w:rPr>
              <w:t>0</w:t>
            </w:r>
          </w:p>
        </w:tc>
        <w:tc>
          <w:tcPr>
            <w:tcW w:w="715" w:type="dxa"/>
          </w:tcPr>
          <w:p w14:paraId="0EC3083D" w14:textId="77777777" w:rsidR="00485722" w:rsidRPr="008B791B" w:rsidRDefault="00485722" w:rsidP="00951B56">
            <w:pPr>
              <w:jc w:val="center"/>
              <w:rPr>
                <w:rStyle w:val="Bodytext7"/>
                <w:rFonts w:eastAsia="Arial Unicode MS"/>
                <w:bCs/>
                <w:color w:val="000000" w:themeColor="text1"/>
                <w:sz w:val="22"/>
                <w:szCs w:val="22"/>
              </w:rPr>
            </w:pPr>
            <w:r>
              <w:rPr>
                <w:rStyle w:val="Bodytext7"/>
                <w:rFonts w:eastAsia="Arial Unicode MS"/>
                <w:bCs/>
                <w:color w:val="000000" w:themeColor="text1"/>
                <w:sz w:val="22"/>
                <w:szCs w:val="22"/>
              </w:rPr>
              <w:t>0</w:t>
            </w:r>
          </w:p>
        </w:tc>
        <w:tc>
          <w:tcPr>
            <w:tcW w:w="663" w:type="dxa"/>
          </w:tcPr>
          <w:p w14:paraId="6B1FC3D4" w14:textId="77777777" w:rsidR="00485722" w:rsidRPr="008B791B" w:rsidRDefault="00485722" w:rsidP="00951B56">
            <w:pPr>
              <w:jc w:val="center"/>
              <w:rPr>
                <w:rStyle w:val="Bodytext7"/>
                <w:rFonts w:eastAsia="Arial Unicode MS"/>
                <w:bCs/>
                <w:color w:val="000000" w:themeColor="text1"/>
                <w:sz w:val="22"/>
                <w:szCs w:val="22"/>
              </w:rPr>
            </w:pPr>
            <w:r>
              <w:rPr>
                <w:rStyle w:val="Bodytext7"/>
                <w:rFonts w:eastAsia="Arial Unicode MS"/>
                <w:bCs/>
                <w:color w:val="000000" w:themeColor="text1"/>
                <w:sz w:val="22"/>
                <w:szCs w:val="22"/>
              </w:rPr>
              <w:t>17</w:t>
            </w:r>
          </w:p>
        </w:tc>
        <w:tc>
          <w:tcPr>
            <w:tcW w:w="730" w:type="dxa"/>
          </w:tcPr>
          <w:p w14:paraId="3CA89AA5" w14:textId="77777777" w:rsidR="00485722" w:rsidRPr="008B791B" w:rsidRDefault="00485722" w:rsidP="00951B56">
            <w:pPr>
              <w:jc w:val="center"/>
              <w:rPr>
                <w:rStyle w:val="Bodytext7"/>
                <w:rFonts w:eastAsia="Arial Unicode MS"/>
                <w:bCs/>
                <w:color w:val="000000" w:themeColor="text1"/>
                <w:sz w:val="22"/>
                <w:szCs w:val="22"/>
              </w:rPr>
            </w:pPr>
            <w:r>
              <w:rPr>
                <w:rStyle w:val="Bodytext7"/>
                <w:rFonts w:eastAsia="Arial Unicode MS"/>
                <w:bCs/>
                <w:color w:val="000000" w:themeColor="text1"/>
                <w:sz w:val="22"/>
                <w:szCs w:val="22"/>
              </w:rPr>
              <w:t>30</w:t>
            </w:r>
          </w:p>
        </w:tc>
        <w:tc>
          <w:tcPr>
            <w:tcW w:w="644" w:type="dxa"/>
          </w:tcPr>
          <w:p w14:paraId="2B4184E2" w14:textId="77777777" w:rsidR="00485722" w:rsidRPr="008B791B" w:rsidRDefault="00485722" w:rsidP="00951B56">
            <w:pPr>
              <w:jc w:val="center"/>
              <w:rPr>
                <w:rStyle w:val="Bodytext7"/>
                <w:rFonts w:eastAsia="Arial Unicode MS"/>
                <w:bCs/>
                <w:color w:val="000000" w:themeColor="text1"/>
                <w:sz w:val="22"/>
                <w:szCs w:val="22"/>
              </w:rPr>
            </w:pPr>
            <w:r>
              <w:rPr>
                <w:rStyle w:val="Bodytext7"/>
                <w:rFonts w:eastAsia="Arial Unicode MS"/>
                <w:bCs/>
                <w:color w:val="000000" w:themeColor="text1"/>
                <w:sz w:val="22"/>
                <w:szCs w:val="22"/>
              </w:rPr>
              <w:t>31</w:t>
            </w:r>
          </w:p>
        </w:tc>
        <w:tc>
          <w:tcPr>
            <w:tcW w:w="602" w:type="dxa"/>
          </w:tcPr>
          <w:p w14:paraId="0B939CE2" w14:textId="77777777" w:rsidR="00485722" w:rsidRPr="008B791B" w:rsidRDefault="00485722" w:rsidP="00951B56">
            <w:pPr>
              <w:jc w:val="center"/>
              <w:rPr>
                <w:rStyle w:val="Bodytext7"/>
                <w:rFonts w:eastAsia="Arial Unicode MS"/>
                <w:bCs/>
                <w:color w:val="000000" w:themeColor="text1"/>
                <w:sz w:val="22"/>
                <w:szCs w:val="22"/>
              </w:rPr>
            </w:pPr>
            <w:r>
              <w:rPr>
                <w:rStyle w:val="Bodytext7"/>
                <w:rFonts w:eastAsia="Arial Unicode MS"/>
                <w:bCs/>
                <w:color w:val="000000" w:themeColor="text1"/>
                <w:sz w:val="22"/>
                <w:szCs w:val="22"/>
              </w:rPr>
              <w:t>198</w:t>
            </w:r>
          </w:p>
        </w:tc>
      </w:tr>
      <w:tr w:rsidR="00485722" w14:paraId="427319B2" w14:textId="77777777" w:rsidTr="00951B56">
        <w:tc>
          <w:tcPr>
            <w:tcW w:w="663" w:type="dxa"/>
          </w:tcPr>
          <w:p w14:paraId="5B3D5612" w14:textId="77777777" w:rsidR="00485722" w:rsidRPr="00242F40" w:rsidRDefault="00485722" w:rsidP="00951B56">
            <w:pPr>
              <w:jc w:val="center"/>
              <w:rPr>
                <w:rStyle w:val="Bodytext7"/>
                <w:rFonts w:eastAsia="Arial Unicode MS"/>
                <w:bCs/>
                <w:color w:val="000000" w:themeColor="text1"/>
                <w:sz w:val="22"/>
                <w:szCs w:val="22"/>
                <w:lang w:val="en-US"/>
              </w:rPr>
            </w:pPr>
            <w:r>
              <w:rPr>
                <w:rStyle w:val="Bodytext7"/>
                <w:rFonts w:eastAsia="Arial Unicode MS"/>
                <w:bCs/>
                <w:color w:val="000000" w:themeColor="text1"/>
                <w:sz w:val="22"/>
                <w:szCs w:val="22"/>
                <w:lang w:val="en-US"/>
              </w:rPr>
              <w:t>t</w:t>
            </w:r>
          </w:p>
        </w:tc>
        <w:tc>
          <w:tcPr>
            <w:tcW w:w="416" w:type="dxa"/>
          </w:tcPr>
          <w:p w14:paraId="5B1BE68D" w14:textId="77777777" w:rsidR="00485722" w:rsidRPr="00242F40" w:rsidRDefault="00485722" w:rsidP="00951B56">
            <w:pPr>
              <w:jc w:val="center"/>
              <w:rPr>
                <w:rStyle w:val="Bodytext7"/>
                <w:rFonts w:eastAsia="Arial Unicode MS"/>
                <w:bCs/>
                <w:color w:val="000000" w:themeColor="text1"/>
                <w:sz w:val="20"/>
                <w:szCs w:val="20"/>
              </w:rPr>
            </w:pPr>
            <w:r w:rsidRPr="00242F40">
              <w:rPr>
                <w:rStyle w:val="Bodytext7"/>
                <w:rFonts w:eastAsia="Arial Unicode MS"/>
                <w:bCs/>
                <w:color w:val="000000" w:themeColor="text1"/>
                <w:sz w:val="20"/>
                <w:szCs w:val="20"/>
              </w:rPr>
              <w:t>-16,5</w:t>
            </w:r>
          </w:p>
        </w:tc>
        <w:tc>
          <w:tcPr>
            <w:tcW w:w="746" w:type="dxa"/>
          </w:tcPr>
          <w:p w14:paraId="58688C48" w14:textId="77777777" w:rsidR="00485722" w:rsidRPr="00242F40" w:rsidRDefault="00485722" w:rsidP="00951B56">
            <w:pPr>
              <w:jc w:val="center"/>
              <w:rPr>
                <w:rStyle w:val="Bodytext7"/>
                <w:rFonts w:eastAsia="Arial Unicode MS"/>
                <w:bCs/>
                <w:color w:val="000000" w:themeColor="text1"/>
                <w:sz w:val="20"/>
                <w:szCs w:val="20"/>
              </w:rPr>
            </w:pPr>
            <w:r>
              <w:rPr>
                <w:rStyle w:val="Bodytext7"/>
                <w:rFonts w:eastAsia="Arial Unicode MS"/>
                <w:bCs/>
                <w:color w:val="000000" w:themeColor="text1"/>
                <w:sz w:val="20"/>
                <w:szCs w:val="20"/>
              </w:rPr>
              <w:t>-12,2</w:t>
            </w:r>
          </w:p>
        </w:tc>
        <w:tc>
          <w:tcPr>
            <w:tcW w:w="716" w:type="dxa"/>
          </w:tcPr>
          <w:p w14:paraId="3DDA96EC" w14:textId="77777777" w:rsidR="00485722" w:rsidRPr="00242F40" w:rsidRDefault="00485722" w:rsidP="00951B56">
            <w:pPr>
              <w:jc w:val="center"/>
              <w:rPr>
                <w:rStyle w:val="Bodytext7"/>
                <w:rFonts w:eastAsia="Arial Unicode MS"/>
                <w:bCs/>
                <w:color w:val="000000" w:themeColor="text1"/>
                <w:sz w:val="20"/>
                <w:szCs w:val="20"/>
              </w:rPr>
            </w:pPr>
            <w:r>
              <w:rPr>
                <w:rStyle w:val="Bodytext7"/>
                <w:rFonts w:eastAsia="Arial Unicode MS"/>
                <w:bCs/>
                <w:color w:val="000000" w:themeColor="text1"/>
                <w:sz w:val="20"/>
                <w:szCs w:val="20"/>
              </w:rPr>
              <w:t>-3,5</w:t>
            </w:r>
          </w:p>
        </w:tc>
        <w:tc>
          <w:tcPr>
            <w:tcW w:w="663" w:type="dxa"/>
          </w:tcPr>
          <w:p w14:paraId="05DCC3BD" w14:textId="77777777" w:rsidR="00485722" w:rsidRPr="00242F40" w:rsidRDefault="00485722" w:rsidP="00951B56">
            <w:pPr>
              <w:jc w:val="center"/>
              <w:rPr>
                <w:rStyle w:val="Bodytext7"/>
                <w:rFonts w:eastAsia="Arial Unicode MS"/>
                <w:bCs/>
                <w:color w:val="000000" w:themeColor="text1"/>
                <w:sz w:val="20"/>
                <w:szCs w:val="20"/>
              </w:rPr>
            </w:pPr>
            <w:r>
              <w:rPr>
                <w:rStyle w:val="Bodytext7"/>
                <w:rFonts w:eastAsia="Arial Unicode MS"/>
                <w:bCs/>
                <w:color w:val="000000" w:themeColor="text1"/>
                <w:sz w:val="20"/>
                <w:szCs w:val="20"/>
              </w:rPr>
              <w:t>5,3</w:t>
            </w:r>
          </w:p>
        </w:tc>
        <w:tc>
          <w:tcPr>
            <w:tcW w:w="652" w:type="dxa"/>
          </w:tcPr>
          <w:p w14:paraId="014DE1A3" w14:textId="77777777" w:rsidR="00485722" w:rsidRPr="00242F40" w:rsidRDefault="00485722" w:rsidP="00951B56">
            <w:pPr>
              <w:jc w:val="center"/>
              <w:rPr>
                <w:rStyle w:val="Bodytext7"/>
                <w:rFonts w:eastAsia="Arial Unicode MS"/>
                <w:bCs/>
                <w:color w:val="000000" w:themeColor="text1"/>
                <w:sz w:val="20"/>
                <w:szCs w:val="20"/>
              </w:rPr>
            </w:pPr>
            <w:r>
              <w:rPr>
                <w:rStyle w:val="Bodytext7"/>
                <w:rFonts w:eastAsia="Arial Unicode MS"/>
                <w:bCs/>
                <w:color w:val="000000" w:themeColor="text1"/>
                <w:sz w:val="20"/>
                <w:szCs w:val="20"/>
              </w:rPr>
              <w:t>-</w:t>
            </w:r>
          </w:p>
        </w:tc>
        <w:tc>
          <w:tcPr>
            <w:tcW w:w="746" w:type="dxa"/>
          </w:tcPr>
          <w:p w14:paraId="23D5D1A1" w14:textId="77777777" w:rsidR="00485722" w:rsidRPr="00242F40" w:rsidRDefault="00485722" w:rsidP="00951B56">
            <w:pPr>
              <w:jc w:val="center"/>
              <w:rPr>
                <w:rStyle w:val="Bodytext7"/>
                <w:rFonts w:eastAsia="Arial Unicode MS"/>
                <w:bCs/>
                <w:color w:val="000000" w:themeColor="text1"/>
                <w:sz w:val="20"/>
                <w:szCs w:val="20"/>
              </w:rPr>
            </w:pPr>
            <w:r>
              <w:rPr>
                <w:rStyle w:val="Bodytext7"/>
                <w:rFonts w:eastAsia="Arial Unicode MS"/>
                <w:bCs/>
                <w:color w:val="000000" w:themeColor="text1"/>
                <w:sz w:val="20"/>
                <w:szCs w:val="20"/>
              </w:rPr>
              <w:t>-</w:t>
            </w:r>
          </w:p>
        </w:tc>
        <w:tc>
          <w:tcPr>
            <w:tcW w:w="743" w:type="dxa"/>
          </w:tcPr>
          <w:p w14:paraId="5CD7D5CB" w14:textId="77777777" w:rsidR="00485722" w:rsidRPr="00242F40" w:rsidRDefault="00485722" w:rsidP="00951B56">
            <w:pPr>
              <w:jc w:val="center"/>
              <w:rPr>
                <w:rStyle w:val="Bodytext7"/>
                <w:rFonts w:eastAsia="Arial Unicode MS"/>
                <w:bCs/>
                <w:color w:val="000000" w:themeColor="text1"/>
                <w:sz w:val="20"/>
                <w:szCs w:val="20"/>
              </w:rPr>
            </w:pPr>
            <w:r>
              <w:rPr>
                <w:rStyle w:val="Bodytext7"/>
                <w:rFonts w:eastAsia="Arial Unicode MS"/>
                <w:bCs/>
                <w:color w:val="000000" w:themeColor="text1"/>
                <w:sz w:val="20"/>
                <w:szCs w:val="20"/>
              </w:rPr>
              <w:t>-</w:t>
            </w:r>
          </w:p>
        </w:tc>
        <w:tc>
          <w:tcPr>
            <w:tcW w:w="646" w:type="dxa"/>
          </w:tcPr>
          <w:p w14:paraId="5F31BCF3" w14:textId="77777777" w:rsidR="00485722" w:rsidRPr="00242F40" w:rsidRDefault="00485722" w:rsidP="00951B56">
            <w:pPr>
              <w:jc w:val="center"/>
              <w:rPr>
                <w:rStyle w:val="Bodytext7"/>
                <w:rFonts w:eastAsia="Arial Unicode MS"/>
                <w:bCs/>
                <w:color w:val="000000" w:themeColor="text1"/>
                <w:sz w:val="20"/>
                <w:szCs w:val="20"/>
              </w:rPr>
            </w:pPr>
            <w:r>
              <w:rPr>
                <w:rStyle w:val="Bodytext7"/>
                <w:rFonts w:eastAsia="Arial Unicode MS"/>
                <w:bCs/>
                <w:color w:val="000000" w:themeColor="text1"/>
                <w:sz w:val="20"/>
                <w:szCs w:val="20"/>
              </w:rPr>
              <w:t>-</w:t>
            </w:r>
          </w:p>
        </w:tc>
        <w:tc>
          <w:tcPr>
            <w:tcW w:w="715" w:type="dxa"/>
          </w:tcPr>
          <w:p w14:paraId="122AA387" w14:textId="77777777" w:rsidR="00485722" w:rsidRPr="00242F40" w:rsidRDefault="00485722" w:rsidP="00951B56">
            <w:pPr>
              <w:jc w:val="center"/>
              <w:rPr>
                <w:rStyle w:val="Bodytext7"/>
                <w:rFonts w:eastAsia="Arial Unicode MS"/>
                <w:bCs/>
                <w:color w:val="000000" w:themeColor="text1"/>
                <w:sz w:val="20"/>
                <w:szCs w:val="20"/>
              </w:rPr>
            </w:pPr>
            <w:r>
              <w:rPr>
                <w:rStyle w:val="Bodytext7"/>
                <w:rFonts w:eastAsia="Arial Unicode MS"/>
                <w:bCs/>
                <w:color w:val="000000" w:themeColor="text1"/>
                <w:sz w:val="20"/>
                <w:szCs w:val="20"/>
              </w:rPr>
              <w:t>-</w:t>
            </w:r>
          </w:p>
        </w:tc>
        <w:tc>
          <w:tcPr>
            <w:tcW w:w="663" w:type="dxa"/>
          </w:tcPr>
          <w:p w14:paraId="08D01F14" w14:textId="77777777" w:rsidR="00485722" w:rsidRPr="00242F40" w:rsidRDefault="00485722" w:rsidP="00951B56">
            <w:pPr>
              <w:jc w:val="center"/>
              <w:rPr>
                <w:rStyle w:val="Bodytext7"/>
                <w:rFonts w:eastAsia="Arial Unicode MS"/>
                <w:bCs/>
                <w:color w:val="000000" w:themeColor="text1"/>
                <w:sz w:val="20"/>
                <w:szCs w:val="20"/>
              </w:rPr>
            </w:pPr>
            <w:r>
              <w:rPr>
                <w:rStyle w:val="Bodytext7"/>
                <w:rFonts w:eastAsia="Arial Unicode MS"/>
                <w:bCs/>
                <w:color w:val="000000" w:themeColor="text1"/>
                <w:sz w:val="20"/>
                <w:szCs w:val="20"/>
              </w:rPr>
              <w:t>-1,4</w:t>
            </w:r>
          </w:p>
        </w:tc>
        <w:tc>
          <w:tcPr>
            <w:tcW w:w="730" w:type="dxa"/>
          </w:tcPr>
          <w:p w14:paraId="3344FC1D" w14:textId="77777777" w:rsidR="00485722" w:rsidRPr="00242F40" w:rsidRDefault="00485722" w:rsidP="00951B56">
            <w:pPr>
              <w:jc w:val="center"/>
              <w:rPr>
                <w:rStyle w:val="Bodytext7"/>
                <w:rFonts w:eastAsia="Arial Unicode MS"/>
                <w:bCs/>
                <w:color w:val="000000" w:themeColor="text1"/>
                <w:sz w:val="20"/>
                <w:szCs w:val="20"/>
              </w:rPr>
            </w:pPr>
            <w:r>
              <w:rPr>
                <w:rStyle w:val="Bodytext7"/>
                <w:rFonts w:eastAsia="Arial Unicode MS"/>
                <w:bCs/>
                <w:color w:val="000000" w:themeColor="text1"/>
                <w:sz w:val="20"/>
                <w:szCs w:val="20"/>
              </w:rPr>
              <w:t>-3,2</w:t>
            </w:r>
          </w:p>
        </w:tc>
        <w:tc>
          <w:tcPr>
            <w:tcW w:w="644" w:type="dxa"/>
          </w:tcPr>
          <w:p w14:paraId="7888A0B3" w14:textId="77777777" w:rsidR="00485722" w:rsidRPr="00242F40" w:rsidRDefault="00485722" w:rsidP="00951B56">
            <w:pPr>
              <w:jc w:val="center"/>
              <w:rPr>
                <w:rStyle w:val="Bodytext7"/>
                <w:rFonts w:eastAsia="Arial Unicode MS"/>
                <w:bCs/>
                <w:color w:val="000000" w:themeColor="text1"/>
                <w:sz w:val="20"/>
                <w:szCs w:val="20"/>
              </w:rPr>
            </w:pPr>
            <w:r>
              <w:rPr>
                <w:rStyle w:val="Bodytext7"/>
                <w:rFonts w:eastAsia="Arial Unicode MS"/>
                <w:bCs/>
                <w:color w:val="000000" w:themeColor="text1"/>
                <w:sz w:val="20"/>
                <w:szCs w:val="20"/>
              </w:rPr>
              <w:t>-13</w:t>
            </w:r>
          </w:p>
        </w:tc>
        <w:tc>
          <w:tcPr>
            <w:tcW w:w="602" w:type="dxa"/>
          </w:tcPr>
          <w:p w14:paraId="2C89EDC3" w14:textId="77777777" w:rsidR="00485722" w:rsidRPr="00242F40" w:rsidRDefault="00485722" w:rsidP="00951B56">
            <w:pPr>
              <w:jc w:val="center"/>
              <w:rPr>
                <w:rStyle w:val="Bodytext7"/>
                <w:rFonts w:eastAsia="Arial Unicode MS"/>
                <w:bCs/>
                <w:color w:val="000000" w:themeColor="text1"/>
                <w:sz w:val="20"/>
                <w:szCs w:val="20"/>
              </w:rPr>
            </w:pPr>
            <w:r>
              <w:rPr>
                <w:rStyle w:val="Bodytext7"/>
                <w:rFonts w:eastAsia="Arial Unicode MS"/>
                <w:bCs/>
                <w:color w:val="000000" w:themeColor="text1"/>
                <w:sz w:val="20"/>
                <w:szCs w:val="20"/>
              </w:rPr>
              <w:t>-6,7</w:t>
            </w:r>
          </w:p>
        </w:tc>
      </w:tr>
    </w:tbl>
    <w:p w14:paraId="54ADA2EC" w14:textId="77777777" w:rsidR="00485722" w:rsidRDefault="00485722" w:rsidP="00485722">
      <w:pPr>
        <w:spacing w:after="0" w:line="240" w:lineRule="auto"/>
        <w:jc w:val="both"/>
        <w:rPr>
          <w:rStyle w:val="Bodytext7"/>
          <w:rFonts w:eastAsia="Arial Unicode MS"/>
          <w:bCs/>
          <w:color w:val="000000" w:themeColor="text1"/>
          <w:sz w:val="16"/>
          <w:szCs w:val="16"/>
        </w:rPr>
      </w:pPr>
    </w:p>
    <w:p w14:paraId="0E280D88" w14:textId="33565BD5" w:rsidR="00485722" w:rsidRDefault="00485722" w:rsidP="00485722">
      <w:pPr>
        <w:spacing w:after="0" w:line="240" w:lineRule="auto"/>
        <w:ind w:firstLine="567"/>
        <w:jc w:val="both"/>
        <w:rPr>
          <w:rStyle w:val="Bodytext7"/>
          <w:rFonts w:eastAsia="Arial Unicode MS"/>
          <w:bCs/>
          <w:sz w:val="24"/>
          <w:szCs w:val="24"/>
        </w:rPr>
      </w:pPr>
      <w:r>
        <w:rPr>
          <w:rStyle w:val="Bodytext7"/>
          <w:rFonts w:eastAsia="Arial Unicode MS"/>
          <w:bCs/>
          <w:sz w:val="24"/>
          <w:szCs w:val="24"/>
        </w:rPr>
        <w:t xml:space="preserve">Обслуживание централизованных систем теплоснабжения Ханкайского муниципального округа осуществляют два предприятия, из которых наиболее крупным </w:t>
      </w:r>
      <w:r w:rsidRPr="00743DE8">
        <w:rPr>
          <w:rStyle w:val="Bodytext7"/>
          <w:rFonts w:eastAsia="Arial Unicode MS"/>
          <w:bCs/>
          <w:sz w:val="24"/>
          <w:szCs w:val="24"/>
        </w:rPr>
        <w:t xml:space="preserve">теплогенерирующим предприятием является тепловой район «Ханкайский» филиала «Михайловский» КГУП «Примтеплоэнерго». </w:t>
      </w:r>
      <w:r>
        <w:rPr>
          <w:rStyle w:val="Bodytext7"/>
          <w:rFonts w:eastAsia="Arial Unicode MS"/>
          <w:bCs/>
          <w:sz w:val="24"/>
          <w:szCs w:val="24"/>
        </w:rPr>
        <w:t>К тепловым сетям котельных, эксплуатируемых этим предприятием, присоединено 307 жилых зданий общей площадью 138,097 тыс. м</w:t>
      </w:r>
      <w:r w:rsidRPr="00743DE8">
        <w:rPr>
          <w:rStyle w:val="Bodytext7"/>
          <w:rFonts w:eastAsia="Arial Unicode MS"/>
          <w:bCs/>
          <w:sz w:val="24"/>
          <w:szCs w:val="24"/>
          <w:vertAlign w:val="superscript"/>
        </w:rPr>
        <w:t>2</w:t>
      </w:r>
      <w:r>
        <w:rPr>
          <w:rStyle w:val="Bodytext7"/>
          <w:rFonts w:eastAsia="Arial Unicode MS"/>
          <w:bCs/>
          <w:sz w:val="24"/>
          <w:szCs w:val="24"/>
        </w:rPr>
        <w:t>. Второе предприятие – МУП «ЖКХ», в ведомстве которого находится автономная котельная, расположенная в зоне МУ «Центральная районная больница», обеспечивающая теплом 1 жилое здание общей площадью 1,3 тыс. м</w:t>
      </w:r>
      <w:r w:rsidRPr="00720088">
        <w:rPr>
          <w:rStyle w:val="Bodytext7"/>
          <w:rFonts w:eastAsia="Arial Unicode MS"/>
          <w:bCs/>
          <w:sz w:val="24"/>
          <w:szCs w:val="24"/>
          <w:vertAlign w:val="superscript"/>
        </w:rPr>
        <w:t>2</w:t>
      </w:r>
      <w:r>
        <w:rPr>
          <w:rStyle w:val="Bodytext7"/>
          <w:rFonts w:eastAsia="Arial Unicode MS"/>
          <w:bCs/>
          <w:sz w:val="24"/>
          <w:szCs w:val="24"/>
        </w:rPr>
        <w:t xml:space="preserve"> жилого фонда. </w:t>
      </w:r>
    </w:p>
    <w:p w14:paraId="319BD1B4" w14:textId="77777777" w:rsidR="00485722" w:rsidRPr="005F2AA8" w:rsidRDefault="00485722" w:rsidP="00485722">
      <w:pPr>
        <w:spacing w:after="0" w:line="240" w:lineRule="auto"/>
        <w:ind w:firstLine="567"/>
        <w:jc w:val="both"/>
        <w:rPr>
          <w:rStyle w:val="Bodytext7"/>
          <w:rFonts w:eastAsia="Arial Unicode MS"/>
          <w:bCs/>
          <w:sz w:val="24"/>
          <w:szCs w:val="24"/>
        </w:rPr>
      </w:pPr>
      <w:r>
        <w:rPr>
          <w:rStyle w:val="Bodytext7"/>
          <w:rFonts w:eastAsia="Arial Unicode MS"/>
          <w:bCs/>
          <w:sz w:val="24"/>
          <w:szCs w:val="24"/>
        </w:rPr>
        <w:t>Жилищный фонд в размере 90,334 тыс. м</w:t>
      </w:r>
      <w:r w:rsidRPr="00720088">
        <w:rPr>
          <w:rStyle w:val="Bodytext7"/>
          <w:rFonts w:eastAsia="Arial Unicode MS"/>
          <w:bCs/>
          <w:sz w:val="24"/>
          <w:szCs w:val="24"/>
          <w:vertAlign w:val="superscript"/>
        </w:rPr>
        <w:t>2</w:t>
      </w:r>
      <w:r>
        <w:rPr>
          <w:rStyle w:val="Bodytext7"/>
          <w:rFonts w:eastAsia="Arial Unicode MS"/>
          <w:bCs/>
          <w:sz w:val="24"/>
          <w:szCs w:val="24"/>
        </w:rPr>
        <w:t xml:space="preserve"> обеспечен теплоснабжением от индивидуальных теплогенераторов. Эксплуатацию данных теплогенераторов осуществляют </w:t>
      </w:r>
      <w:r w:rsidRPr="005F2AA8">
        <w:rPr>
          <w:rStyle w:val="Bodytext7"/>
          <w:rFonts w:eastAsia="Arial Unicode MS"/>
          <w:bCs/>
          <w:sz w:val="24"/>
          <w:szCs w:val="24"/>
        </w:rPr>
        <w:t>по выбору собственников жилых помещений специализированные организации, данные о которых отсутствуют.</w:t>
      </w:r>
    </w:p>
    <w:p w14:paraId="2D3F4380" w14:textId="35DDD790" w:rsidR="00EE34FF" w:rsidRDefault="00EE34FF" w:rsidP="00944A8C">
      <w:pPr>
        <w:spacing w:after="0" w:line="240" w:lineRule="auto"/>
        <w:ind w:firstLine="567"/>
        <w:jc w:val="both"/>
        <w:rPr>
          <w:rStyle w:val="Bodytext7"/>
          <w:rFonts w:eastAsia="Arial Unicode MS"/>
          <w:bCs/>
          <w:color w:val="000000" w:themeColor="text1"/>
          <w:sz w:val="24"/>
          <w:szCs w:val="24"/>
        </w:rPr>
      </w:pPr>
      <w:r>
        <w:rPr>
          <w:rStyle w:val="Bodytext7"/>
          <w:rFonts w:eastAsia="Arial Unicode MS"/>
          <w:bCs/>
          <w:color w:val="000000" w:themeColor="text1"/>
          <w:sz w:val="24"/>
          <w:szCs w:val="24"/>
        </w:rPr>
        <w:t>Отапливаемая площадь всего по муниципальному округу составляет по состоянию на 01.01.2021 г. – 248,731 тыс. м</w:t>
      </w:r>
      <w:r w:rsidRPr="00EE34FF">
        <w:rPr>
          <w:rStyle w:val="Bodytext7"/>
          <w:rFonts w:eastAsia="Arial Unicode MS"/>
          <w:bCs/>
          <w:color w:val="000000" w:themeColor="text1"/>
          <w:sz w:val="24"/>
          <w:szCs w:val="24"/>
          <w:vertAlign w:val="superscript"/>
        </w:rPr>
        <w:t>2</w:t>
      </w:r>
      <w:r>
        <w:rPr>
          <w:rStyle w:val="Bodytext7"/>
          <w:rFonts w:eastAsia="Arial Unicode MS"/>
          <w:bCs/>
          <w:color w:val="000000" w:themeColor="text1"/>
          <w:sz w:val="24"/>
          <w:szCs w:val="24"/>
        </w:rPr>
        <w:t>, в том числе: жилых усадебных зданий – 90,334 тыс. м</w:t>
      </w:r>
      <w:r w:rsidRPr="00EE34FF">
        <w:rPr>
          <w:rStyle w:val="Bodytext7"/>
          <w:rFonts w:eastAsia="Arial Unicode MS"/>
          <w:bCs/>
          <w:color w:val="000000" w:themeColor="text1"/>
          <w:sz w:val="24"/>
          <w:szCs w:val="24"/>
          <w:vertAlign w:val="superscript"/>
        </w:rPr>
        <w:t>2</w:t>
      </w:r>
      <w:r>
        <w:rPr>
          <w:rStyle w:val="Bodytext7"/>
          <w:rFonts w:eastAsia="Arial Unicode MS"/>
          <w:bCs/>
          <w:color w:val="000000" w:themeColor="text1"/>
          <w:sz w:val="24"/>
          <w:szCs w:val="24"/>
        </w:rPr>
        <w:t>, жилых многоквартирных зданий – 138,097 тыс. м</w:t>
      </w:r>
      <w:r w:rsidRPr="00EE34FF">
        <w:rPr>
          <w:rStyle w:val="Bodytext7"/>
          <w:rFonts w:eastAsia="Arial Unicode MS"/>
          <w:bCs/>
          <w:color w:val="000000" w:themeColor="text1"/>
          <w:sz w:val="24"/>
          <w:szCs w:val="24"/>
          <w:vertAlign w:val="superscript"/>
        </w:rPr>
        <w:t>2</w:t>
      </w:r>
      <w:r>
        <w:rPr>
          <w:rStyle w:val="Bodytext7"/>
          <w:rFonts w:eastAsia="Arial Unicode MS"/>
          <w:bCs/>
          <w:color w:val="000000" w:themeColor="text1"/>
          <w:sz w:val="24"/>
          <w:szCs w:val="24"/>
        </w:rPr>
        <w:t>, общественных зданий – 20,3 тыс. м</w:t>
      </w:r>
      <w:r w:rsidRPr="00EE34FF">
        <w:rPr>
          <w:rStyle w:val="Bodytext7"/>
          <w:rFonts w:eastAsia="Arial Unicode MS"/>
          <w:bCs/>
          <w:color w:val="000000" w:themeColor="text1"/>
          <w:sz w:val="24"/>
          <w:szCs w:val="24"/>
          <w:vertAlign w:val="superscript"/>
        </w:rPr>
        <w:t>2</w:t>
      </w:r>
      <w:r>
        <w:rPr>
          <w:rStyle w:val="Bodytext7"/>
          <w:rFonts w:eastAsia="Arial Unicode MS"/>
          <w:bCs/>
          <w:color w:val="000000" w:themeColor="text1"/>
          <w:sz w:val="24"/>
          <w:szCs w:val="24"/>
        </w:rPr>
        <w:t>.</w:t>
      </w:r>
    </w:p>
    <w:p w14:paraId="181AB663" w14:textId="3BDB2854" w:rsidR="00C10208" w:rsidRDefault="00DF2382" w:rsidP="008B791B">
      <w:pPr>
        <w:spacing w:after="0" w:line="240" w:lineRule="auto"/>
        <w:ind w:firstLine="567"/>
        <w:jc w:val="both"/>
        <w:rPr>
          <w:rStyle w:val="Bodytext7"/>
          <w:rFonts w:eastAsia="Arial Unicode MS"/>
          <w:bCs/>
          <w:sz w:val="24"/>
          <w:szCs w:val="24"/>
        </w:rPr>
      </w:pPr>
      <w:r>
        <w:rPr>
          <w:rStyle w:val="Bodytext7"/>
          <w:rFonts w:eastAsia="Arial Unicode MS"/>
          <w:bCs/>
          <w:sz w:val="24"/>
          <w:szCs w:val="24"/>
        </w:rPr>
        <w:t>В таблице 12</w:t>
      </w:r>
      <w:r w:rsidR="00A80067">
        <w:rPr>
          <w:rStyle w:val="Bodytext7"/>
          <w:rFonts w:eastAsia="Arial Unicode MS"/>
          <w:bCs/>
          <w:sz w:val="24"/>
          <w:szCs w:val="24"/>
        </w:rPr>
        <w:t xml:space="preserve"> и рис.7</w:t>
      </w:r>
      <w:r>
        <w:rPr>
          <w:rStyle w:val="Bodytext7"/>
          <w:rFonts w:eastAsia="Arial Unicode MS"/>
          <w:bCs/>
          <w:sz w:val="24"/>
          <w:szCs w:val="24"/>
        </w:rPr>
        <w:t xml:space="preserve"> представлена информация в разрезе имеющихся котельных </w:t>
      </w:r>
      <w:r w:rsidR="00485722">
        <w:rPr>
          <w:rStyle w:val="Bodytext7"/>
          <w:rFonts w:eastAsia="Arial Unicode MS"/>
          <w:bCs/>
          <w:sz w:val="24"/>
          <w:szCs w:val="24"/>
        </w:rPr>
        <w:t xml:space="preserve">теплового района «Ханкайский» филиала Михайловский </w:t>
      </w:r>
      <w:r w:rsidR="00025759">
        <w:rPr>
          <w:rStyle w:val="Bodytext7"/>
          <w:rFonts w:eastAsia="Arial Unicode MS"/>
          <w:bCs/>
          <w:sz w:val="24"/>
          <w:szCs w:val="24"/>
        </w:rPr>
        <w:t xml:space="preserve">КГУП «Примтеплоэнерго» </w:t>
      </w:r>
      <w:r>
        <w:rPr>
          <w:rStyle w:val="Bodytext7"/>
          <w:rFonts w:eastAsia="Arial Unicode MS"/>
          <w:bCs/>
          <w:sz w:val="24"/>
          <w:szCs w:val="24"/>
        </w:rPr>
        <w:t>по фактически располагаемой ими мощности, присоединенной нагрузке потребителей, расчетным максимально нормируемым потерям в тепловых сетях, фактическому резерву мощности, а также данные о</w:t>
      </w:r>
      <w:r w:rsidR="00C10208">
        <w:rPr>
          <w:rStyle w:val="Bodytext7"/>
          <w:rFonts w:eastAsia="Arial Unicode MS"/>
          <w:bCs/>
          <w:sz w:val="24"/>
          <w:szCs w:val="24"/>
        </w:rPr>
        <w:t>б отпуске тепла с коллекторов котельных</w:t>
      </w:r>
      <w:r w:rsidR="00025759">
        <w:rPr>
          <w:rStyle w:val="Bodytext7"/>
          <w:rFonts w:eastAsia="Arial Unicode MS"/>
          <w:bCs/>
          <w:sz w:val="24"/>
          <w:szCs w:val="24"/>
        </w:rPr>
        <w:t xml:space="preserve"> на основании плановых значений 2021 года.</w:t>
      </w:r>
    </w:p>
    <w:p w14:paraId="6E15F44A" w14:textId="125B73AA" w:rsidR="00DF2382" w:rsidRPr="00A80067" w:rsidRDefault="00DF2382" w:rsidP="00A80067">
      <w:pPr>
        <w:spacing w:after="0" w:line="240" w:lineRule="auto"/>
        <w:jc w:val="both"/>
        <w:rPr>
          <w:rStyle w:val="Bodytext7"/>
          <w:rFonts w:eastAsia="Arial Unicode MS"/>
          <w:bCs/>
          <w:sz w:val="16"/>
          <w:szCs w:val="16"/>
        </w:rPr>
      </w:pPr>
    </w:p>
    <w:p w14:paraId="5970FD39" w14:textId="2AB1BB18" w:rsidR="00A80067" w:rsidRDefault="00A80067" w:rsidP="00A80067">
      <w:pPr>
        <w:spacing w:after="0" w:line="240" w:lineRule="auto"/>
        <w:jc w:val="both"/>
        <w:rPr>
          <w:rStyle w:val="Bodytext7"/>
          <w:rFonts w:eastAsia="Arial Unicode MS"/>
          <w:bCs/>
          <w:sz w:val="24"/>
          <w:szCs w:val="24"/>
        </w:rPr>
      </w:pPr>
      <w:r>
        <w:rPr>
          <w:rStyle w:val="Bodytext7"/>
          <w:rFonts w:eastAsia="Arial Unicode MS"/>
          <w:bCs/>
          <w:noProof/>
          <w:sz w:val="24"/>
          <w:szCs w:val="24"/>
          <w:lang w:eastAsia="ru-RU"/>
        </w:rPr>
        <w:drawing>
          <wp:inline distT="0" distB="0" distL="0" distR="0" wp14:anchorId="169C6A5A" wp14:editId="67F4857B">
            <wp:extent cx="5939790" cy="2548890"/>
            <wp:effectExtent l="0" t="0" r="381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2548890"/>
                    </a:xfrm>
                    <a:prstGeom prst="rect">
                      <a:avLst/>
                    </a:prstGeom>
                    <a:noFill/>
                    <a:ln>
                      <a:noFill/>
                    </a:ln>
                  </pic:spPr>
                </pic:pic>
              </a:graphicData>
            </a:graphic>
          </wp:inline>
        </w:drawing>
      </w:r>
    </w:p>
    <w:p w14:paraId="78B4CBF5" w14:textId="196BB733" w:rsidR="00A80067" w:rsidRPr="00A80067" w:rsidRDefault="00A80067" w:rsidP="00A80067">
      <w:pPr>
        <w:spacing w:after="0" w:line="240" w:lineRule="auto"/>
        <w:jc w:val="center"/>
        <w:rPr>
          <w:rStyle w:val="Bodytext7"/>
          <w:rFonts w:eastAsia="Arial Unicode MS"/>
          <w:bCs/>
          <w:i/>
          <w:iCs/>
          <w:sz w:val="22"/>
          <w:szCs w:val="22"/>
        </w:rPr>
      </w:pPr>
      <w:r w:rsidRPr="00A80067">
        <w:rPr>
          <w:rStyle w:val="Bodytext7"/>
          <w:rFonts w:eastAsia="Arial Unicode MS"/>
          <w:bCs/>
          <w:i/>
          <w:iCs/>
          <w:sz w:val="22"/>
          <w:szCs w:val="22"/>
        </w:rPr>
        <w:t xml:space="preserve">Рис. 7 – Характеристики котельных </w:t>
      </w:r>
      <w:r w:rsidR="001C7B7D">
        <w:rPr>
          <w:rStyle w:val="Bodytext7"/>
          <w:rFonts w:eastAsia="Arial Unicode MS"/>
          <w:bCs/>
          <w:i/>
          <w:iCs/>
          <w:sz w:val="22"/>
          <w:szCs w:val="22"/>
        </w:rPr>
        <w:t xml:space="preserve">теплового района «Ханкайский» филиала Михайловский КГУП «Примтеплоэнерго, </w:t>
      </w:r>
      <w:r w:rsidRPr="00A80067">
        <w:rPr>
          <w:rStyle w:val="Bodytext7"/>
          <w:rFonts w:eastAsia="Arial Unicode MS"/>
          <w:bCs/>
          <w:i/>
          <w:iCs/>
          <w:sz w:val="22"/>
          <w:szCs w:val="22"/>
        </w:rPr>
        <w:t>2021 г.</w:t>
      </w:r>
    </w:p>
    <w:p w14:paraId="5D02D332" w14:textId="77777777" w:rsidR="00025759" w:rsidRPr="00A01430" w:rsidRDefault="00025759" w:rsidP="00F14EC6">
      <w:pPr>
        <w:spacing w:after="0" w:line="240" w:lineRule="auto"/>
        <w:ind w:firstLine="567"/>
        <w:jc w:val="both"/>
        <w:rPr>
          <w:rStyle w:val="Bodytext7"/>
          <w:rFonts w:eastAsia="Arial Unicode MS"/>
          <w:bCs/>
          <w:sz w:val="16"/>
          <w:szCs w:val="16"/>
        </w:rPr>
      </w:pPr>
    </w:p>
    <w:p w14:paraId="1AB3AF52" w14:textId="161363BA" w:rsidR="00C60BD7" w:rsidRDefault="00A80067" w:rsidP="00F14EC6">
      <w:pPr>
        <w:spacing w:after="0" w:line="240" w:lineRule="auto"/>
        <w:ind w:firstLine="567"/>
        <w:jc w:val="both"/>
        <w:rPr>
          <w:rStyle w:val="Bodytext7"/>
          <w:rFonts w:eastAsia="Arial Unicode MS"/>
          <w:bCs/>
          <w:i/>
          <w:iCs/>
          <w:sz w:val="22"/>
          <w:szCs w:val="22"/>
        </w:rPr>
      </w:pPr>
      <w:r>
        <w:rPr>
          <w:rStyle w:val="Bodytext7"/>
          <w:rFonts w:eastAsia="Arial Unicode MS"/>
          <w:bCs/>
          <w:sz w:val="24"/>
          <w:szCs w:val="24"/>
        </w:rPr>
        <w:t>Распределение объемов тепловой энергии по группам получателей, а также их прикрепленность к котельным муниципального округа показаны в таблицах 1</w:t>
      </w:r>
      <w:r w:rsidR="00341E5A">
        <w:rPr>
          <w:rStyle w:val="Bodytext7"/>
          <w:rFonts w:eastAsia="Arial Unicode MS"/>
          <w:bCs/>
          <w:sz w:val="24"/>
          <w:szCs w:val="24"/>
        </w:rPr>
        <w:t>2</w:t>
      </w:r>
      <w:r>
        <w:rPr>
          <w:rStyle w:val="Bodytext7"/>
          <w:rFonts w:eastAsia="Arial Unicode MS"/>
          <w:bCs/>
          <w:sz w:val="24"/>
          <w:szCs w:val="24"/>
        </w:rPr>
        <w:t>-14. Динамика изменения объемов переданной тепловой энергии в течении отопительного сезона в разрезе каждой из котельных на основании плановых значений 2021 года показана на рис. 8.</w:t>
      </w:r>
    </w:p>
    <w:p w14:paraId="4AB7BC60" w14:textId="77777777" w:rsidR="00A01430" w:rsidRDefault="00A01430" w:rsidP="00A01430">
      <w:pPr>
        <w:spacing w:after="0" w:line="240" w:lineRule="auto"/>
        <w:ind w:firstLine="567"/>
        <w:jc w:val="both"/>
        <w:rPr>
          <w:rStyle w:val="Bodytext7"/>
          <w:rFonts w:eastAsia="Arial Unicode MS"/>
          <w:bCs/>
          <w:sz w:val="24"/>
          <w:szCs w:val="24"/>
        </w:rPr>
      </w:pPr>
      <w:r>
        <w:rPr>
          <w:rStyle w:val="Bodytext7"/>
          <w:rFonts w:eastAsia="Arial Unicode MS"/>
          <w:bCs/>
          <w:sz w:val="24"/>
          <w:szCs w:val="24"/>
        </w:rPr>
        <w:t>Ориентировочная оценка тепловой нагрузки отопления, обеспечиваемой от индивидуальных генераторов, составляет около 15-16 Гкал/час.</w:t>
      </w:r>
    </w:p>
    <w:p w14:paraId="397DA3BE" w14:textId="6AA1FCDD" w:rsidR="00A01430" w:rsidRPr="00A01430" w:rsidRDefault="00A01430" w:rsidP="00C60BD7">
      <w:pPr>
        <w:spacing w:after="0" w:line="240" w:lineRule="auto"/>
        <w:jc w:val="both"/>
        <w:rPr>
          <w:rStyle w:val="Bodytext7"/>
          <w:rFonts w:eastAsia="Arial Unicode MS"/>
          <w:bCs/>
          <w:sz w:val="22"/>
          <w:szCs w:val="22"/>
        </w:rPr>
        <w:sectPr w:rsidR="00A01430" w:rsidRPr="00A01430" w:rsidSect="00246353">
          <w:pgSz w:w="11906" w:h="16838"/>
          <w:pgMar w:top="1134" w:right="850" w:bottom="1134" w:left="1701" w:header="708" w:footer="708" w:gutter="0"/>
          <w:cols w:space="708"/>
          <w:docGrid w:linePitch="360"/>
        </w:sectPr>
      </w:pPr>
    </w:p>
    <w:p w14:paraId="3AEBD648" w14:textId="2A42F1F7" w:rsidR="00191F88" w:rsidRPr="001C7B7D" w:rsidRDefault="00191F88" w:rsidP="002D16D1">
      <w:pPr>
        <w:spacing w:after="0" w:line="240" w:lineRule="auto"/>
        <w:ind w:hanging="851"/>
        <w:jc w:val="both"/>
        <w:rPr>
          <w:rStyle w:val="Bodytext7"/>
          <w:rFonts w:eastAsia="Arial Unicode MS"/>
          <w:b/>
          <w:sz w:val="22"/>
          <w:szCs w:val="22"/>
        </w:rPr>
      </w:pPr>
      <w:r>
        <w:rPr>
          <w:rStyle w:val="Bodytext7"/>
          <w:rFonts w:eastAsia="Arial Unicode MS"/>
          <w:bCs/>
          <w:i/>
          <w:iCs/>
          <w:sz w:val="22"/>
          <w:szCs w:val="22"/>
        </w:rPr>
        <w:lastRenderedPageBreak/>
        <w:t>Таблица 1</w:t>
      </w:r>
      <w:r w:rsidR="00DF2382">
        <w:rPr>
          <w:rStyle w:val="Bodytext7"/>
          <w:rFonts w:eastAsia="Arial Unicode MS"/>
          <w:bCs/>
          <w:i/>
          <w:iCs/>
          <w:sz w:val="22"/>
          <w:szCs w:val="22"/>
        </w:rPr>
        <w:t>2</w:t>
      </w:r>
      <w:r>
        <w:rPr>
          <w:rStyle w:val="Bodytext7"/>
          <w:rFonts w:eastAsia="Arial Unicode MS"/>
          <w:bCs/>
          <w:i/>
          <w:iCs/>
          <w:sz w:val="22"/>
          <w:szCs w:val="22"/>
        </w:rPr>
        <w:t xml:space="preserve">. – </w:t>
      </w:r>
      <w:r w:rsidRPr="00191F88">
        <w:rPr>
          <w:rStyle w:val="Bodytext7"/>
          <w:rFonts w:eastAsia="Arial Unicode MS"/>
          <w:b/>
          <w:sz w:val="22"/>
          <w:szCs w:val="22"/>
        </w:rPr>
        <w:t xml:space="preserve">Сведения о котельных </w:t>
      </w:r>
      <w:r w:rsidR="001C7B7D" w:rsidRPr="001C7B7D">
        <w:rPr>
          <w:rStyle w:val="Bodytext7"/>
          <w:rFonts w:eastAsia="Arial Unicode MS"/>
          <w:b/>
          <w:sz w:val="22"/>
          <w:szCs w:val="22"/>
        </w:rPr>
        <w:t>теплово</w:t>
      </w:r>
      <w:r w:rsidR="001C7B7D">
        <w:rPr>
          <w:rStyle w:val="Bodytext7"/>
          <w:rFonts w:eastAsia="Arial Unicode MS"/>
          <w:b/>
          <w:sz w:val="22"/>
          <w:szCs w:val="22"/>
        </w:rPr>
        <w:t>го</w:t>
      </w:r>
      <w:r w:rsidR="001C7B7D" w:rsidRPr="001C7B7D">
        <w:rPr>
          <w:rStyle w:val="Bodytext7"/>
          <w:rFonts w:eastAsia="Arial Unicode MS"/>
          <w:b/>
          <w:sz w:val="22"/>
          <w:szCs w:val="22"/>
        </w:rPr>
        <w:t xml:space="preserve"> район</w:t>
      </w:r>
      <w:r w:rsidR="001C7B7D">
        <w:rPr>
          <w:rStyle w:val="Bodytext7"/>
          <w:rFonts w:eastAsia="Arial Unicode MS"/>
          <w:b/>
          <w:sz w:val="22"/>
          <w:szCs w:val="22"/>
        </w:rPr>
        <w:t>а</w:t>
      </w:r>
      <w:r w:rsidR="001C7B7D" w:rsidRPr="001C7B7D">
        <w:rPr>
          <w:rStyle w:val="Bodytext7"/>
          <w:rFonts w:eastAsia="Arial Unicode MS"/>
          <w:b/>
          <w:sz w:val="22"/>
          <w:szCs w:val="22"/>
        </w:rPr>
        <w:t xml:space="preserve"> «Ханкайский» филиала «Михайловский» КГУП «Примтеплоэнерго»</w:t>
      </w:r>
      <w:r w:rsidR="006410C3" w:rsidRPr="001C7B7D">
        <w:rPr>
          <w:rStyle w:val="Bodytext7"/>
          <w:rFonts w:eastAsia="Arial Unicode MS"/>
          <w:b/>
          <w:sz w:val="22"/>
          <w:szCs w:val="22"/>
        </w:rPr>
        <w:t>, 2021 г.</w:t>
      </w:r>
    </w:p>
    <w:p w14:paraId="6D4F00B6" w14:textId="77777777" w:rsidR="00191F88" w:rsidRPr="00191F88" w:rsidRDefault="00191F88" w:rsidP="002D16D1">
      <w:pPr>
        <w:spacing w:after="0" w:line="240" w:lineRule="auto"/>
        <w:ind w:hanging="851"/>
        <w:jc w:val="both"/>
        <w:rPr>
          <w:rStyle w:val="Bodytext7"/>
          <w:rFonts w:eastAsia="Arial Unicode MS"/>
          <w:bCs/>
          <w:i/>
          <w:iCs/>
          <w:sz w:val="8"/>
          <w:szCs w:val="8"/>
        </w:rPr>
      </w:pPr>
    </w:p>
    <w:tbl>
      <w:tblPr>
        <w:tblStyle w:val="a3"/>
        <w:tblW w:w="16302" w:type="dxa"/>
        <w:tblInd w:w="-856" w:type="dxa"/>
        <w:tblLook w:val="04A0" w:firstRow="1" w:lastRow="0" w:firstColumn="1" w:lastColumn="0" w:noHBand="0" w:noVBand="1"/>
      </w:tblPr>
      <w:tblGrid>
        <w:gridCol w:w="438"/>
        <w:gridCol w:w="1385"/>
        <w:gridCol w:w="1552"/>
        <w:gridCol w:w="1253"/>
        <w:gridCol w:w="1284"/>
        <w:gridCol w:w="1458"/>
        <w:gridCol w:w="1286"/>
        <w:gridCol w:w="1109"/>
        <w:gridCol w:w="1150"/>
        <w:gridCol w:w="1292"/>
        <w:gridCol w:w="1338"/>
        <w:gridCol w:w="1340"/>
        <w:gridCol w:w="1417"/>
      </w:tblGrid>
      <w:tr w:rsidR="009A5F22" w14:paraId="51A23FDC" w14:textId="16366F28" w:rsidTr="00F4623F">
        <w:tc>
          <w:tcPr>
            <w:tcW w:w="438" w:type="dxa"/>
            <w:vMerge w:val="restart"/>
            <w:shd w:val="clear" w:color="auto" w:fill="1F3864" w:themeFill="accent1" w:themeFillShade="80"/>
          </w:tcPr>
          <w:p w14:paraId="7033E06B" w14:textId="4BC02D41" w:rsidR="009A5F22" w:rsidRPr="00191F88" w:rsidRDefault="009A5F22" w:rsidP="00191F88">
            <w:pPr>
              <w:jc w:val="center"/>
              <w:rPr>
                <w:rStyle w:val="Bodytext7"/>
                <w:rFonts w:eastAsia="Arial Unicode MS"/>
                <w:b/>
                <w:sz w:val="22"/>
                <w:szCs w:val="22"/>
              </w:rPr>
            </w:pPr>
            <w:r w:rsidRPr="00191F88">
              <w:rPr>
                <w:rStyle w:val="Bodytext7"/>
                <w:rFonts w:eastAsia="Arial Unicode MS"/>
                <w:b/>
                <w:sz w:val="22"/>
                <w:szCs w:val="22"/>
              </w:rPr>
              <w:t>№</w:t>
            </w:r>
          </w:p>
        </w:tc>
        <w:tc>
          <w:tcPr>
            <w:tcW w:w="1385" w:type="dxa"/>
            <w:vMerge w:val="restart"/>
            <w:shd w:val="clear" w:color="auto" w:fill="1F3864" w:themeFill="accent1" w:themeFillShade="80"/>
          </w:tcPr>
          <w:p w14:paraId="11355C30" w14:textId="1D304811" w:rsidR="009A5F22" w:rsidRPr="00191F88" w:rsidRDefault="009A5F22" w:rsidP="00191F88">
            <w:pPr>
              <w:jc w:val="center"/>
              <w:rPr>
                <w:rStyle w:val="Bodytext7"/>
                <w:rFonts w:eastAsia="Arial Unicode MS"/>
                <w:b/>
                <w:sz w:val="22"/>
                <w:szCs w:val="22"/>
              </w:rPr>
            </w:pPr>
            <w:r w:rsidRPr="00191F88">
              <w:rPr>
                <w:rStyle w:val="Bodytext7"/>
                <w:rFonts w:eastAsia="Arial Unicode MS"/>
                <w:b/>
                <w:sz w:val="22"/>
                <w:szCs w:val="22"/>
              </w:rPr>
              <w:t>Котельная</w:t>
            </w:r>
          </w:p>
        </w:tc>
        <w:tc>
          <w:tcPr>
            <w:tcW w:w="6833" w:type="dxa"/>
            <w:gridSpan w:val="5"/>
            <w:shd w:val="clear" w:color="auto" w:fill="1F3864" w:themeFill="accent1" w:themeFillShade="80"/>
          </w:tcPr>
          <w:p w14:paraId="24D0F2EE" w14:textId="559F636C" w:rsidR="009A5F22" w:rsidRPr="00191F88" w:rsidRDefault="009A5F22" w:rsidP="00191F88">
            <w:pPr>
              <w:jc w:val="center"/>
              <w:rPr>
                <w:rStyle w:val="Bodytext7"/>
                <w:rFonts w:eastAsia="Arial Unicode MS"/>
                <w:b/>
                <w:sz w:val="22"/>
                <w:szCs w:val="22"/>
              </w:rPr>
            </w:pPr>
            <w:r>
              <w:rPr>
                <w:rStyle w:val="Bodytext7"/>
                <w:rFonts w:eastAsia="Arial Unicode MS"/>
                <w:b/>
                <w:sz w:val="22"/>
                <w:szCs w:val="22"/>
              </w:rPr>
              <w:t>Характеристики котельных</w:t>
            </w:r>
          </w:p>
        </w:tc>
        <w:tc>
          <w:tcPr>
            <w:tcW w:w="7646" w:type="dxa"/>
            <w:gridSpan w:val="6"/>
            <w:shd w:val="clear" w:color="auto" w:fill="1F3864" w:themeFill="accent1" w:themeFillShade="80"/>
          </w:tcPr>
          <w:p w14:paraId="41531305" w14:textId="3A3BB2AF" w:rsidR="009A5F22" w:rsidRPr="00191F88" w:rsidRDefault="009A5F22" w:rsidP="00191F88">
            <w:pPr>
              <w:jc w:val="center"/>
              <w:rPr>
                <w:rStyle w:val="Bodytext7"/>
                <w:rFonts w:eastAsia="Arial Unicode MS"/>
                <w:b/>
                <w:sz w:val="22"/>
                <w:szCs w:val="22"/>
              </w:rPr>
            </w:pPr>
            <w:r>
              <w:rPr>
                <w:rStyle w:val="Bodytext7"/>
                <w:rFonts w:eastAsia="Arial Unicode MS"/>
                <w:b/>
                <w:sz w:val="22"/>
                <w:szCs w:val="22"/>
              </w:rPr>
              <w:t>Регулирование отпуска тепла</w:t>
            </w:r>
            <w:r w:rsidR="00817A18">
              <w:rPr>
                <w:rStyle w:val="Bodytext7"/>
                <w:rFonts w:eastAsia="Arial Unicode MS"/>
                <w:b/>
                <w:sz w:val="22"/>
                <w:szCs w:val="22"/>
              </w:rPr>
              <w:t xml:space="preserve"> с коллектора котельной </w:t>
            </w:r>
            <w:r>
              <w:rPr>
                <w:rStyle w:val="Bodytext7"/>
                <w:rFonts w:eastAsia="Arial Unicode MS"/>
                <w:b/>
                <w:sz w:val="22"/>
                <w:szCs w:val="22"/>
              </w:rPr>
              <w:t xml:space="preserve"> (2020-2021 год)</w:t>
            </w:r>
          </w:p>
        </w:tc>
      </w:tr>
      <w:tr w:rsidR="009A5F22" w14:paraId="04205A61" w14:textId="2B0D7737" w:rsidTr="00F4623F">
        <w:tc>
          <w:tcPr>
            <w:tcW w:w="438" w:type="dxa"/>
            <w:vMerge/>
            <w:shd w:val="clear" w:color="auto" w:fill="1F3864" w:themeFill="accent1" w:themeFillShade="80"/>
          </w:tcPr>
          <w:p w14:paraId="66A7F4F9" w14:textId="5AF6DE6F" w:rsidR="009A5F22" w:rsidRPr="00191F88" w:rsidRDefault="009A5F22" w:rsidP="00191F88">
            <w:pPr>
              <w:jc w:val="center"/>
              <w:rPr>
                <w:rStyle w:val="Bodytext7"/>
                <w:rFonts w:eastAsia="Arial Unicode MS"/>
                <w:b/>
                <w:sz w:val="22"/>
                <w:szCs w:val="22"/>
              </w:rPr>
            </w:pPr>
          </w:p>
        </w:tc>
        <w:tc>
          <w:tcPr>
            <w:tcW w:w="1385" w:type="dxa"/>
            <w:vMerge/>
            <w:shd w:val="clear" w:color="auto" w:fill="1F3864" w:themeFill="accent1" w:themeFillShade="80"/>
          </w:tcPr>
          <w:p w14:paraId="300334F9" w14:textId="72D980D4" w:rsidR="009A5F22" w:rsidRPr="00191F88" w:rsidRDefault="009A5F22" w:rsidP="00191F88">
            <w:pPr>
              <w:jc w:val="center"/>
              <w:rPr>
                <w:rStyle w:val="Bodytext7"/>
                <w:rFonts w:eastAsia="Arial Unicode MS"/>
                <w:b/>
                <w:sz w:val="22"/>
                <w:szCs w:val="22"/>
              </w:rPr>
            </w:pPr>
          </w:p>
        </w:tc>
        <w:tc>
          <w:tcPr>
            <w:tcW w:w="1552" w:type="dxa"/>
            <w:shd w:val="clear" w:color="auto" w:fill="1F3864" w:themeFill="accent1" w:themeFillShade="80"/>
          </w:tcPr>
          <w:p w14:paraId="73E4F469" w14:textId="77777777" w:rsidR="009A5F22" w:rsidRPr="00191F88" w:rsidRDefault="009A5F22" w:rsidP="00191F88">
            <w:pPr>
              <w:jc w:val="center"/>
              <w:rPr>
                <w:rStyle w:val="Bodytext7"/>
                <w:rFonts w:eastAsia="Arial Unicode MS"/>
                <w:b/>
                <w:sz w:val="22"/>
                <w:szCs w:val="22"/>
              </w:rPr>
            </w:pPr>
            <w:r w:rsidRPr="00191F88">
              <w:rPr>
                <w:rStyle w:val="Bodytext7"/>
                <w:rFonts w:eastAsia="Arial Unicode MS"/>
                <w:b/>
                <w:sz w:val="22"/>
                <w:szCs w:val="22"/>
              </w:rPr>
              <w:t>Фактическая</w:t>
            </w:r>
          </w:p>
          <w:p w14:paraId="2A40D770" w14:textId="77777777" w:rsidR="009A5F22" w:rsidRDefault="009A5F22" w:rsidP="009A5F22">
            <w:pPr>
              <w:jc w:val="center"/>
              <w:rPr>
                <w:rStyle w:val="Bodytext7"/>
                <w:rFonts w:eastAsia="Arial Unicode MS"/>
                <w:b/>
                <w:sz w:val="22"/>
                <w:szCs w:val="22"/>
              </w:rPr>
            </w:pPr>
            <w:r w:rsidRPr="00191F88">
              <w:rPr>
                <w:rStyle w:val="Bodytext7"/>
                <w:rFonts w:eastAsia="Arial Unicode MS"/>
                <w:b/>
                <w:sz w:val="22"/>
                <w:szCs w:val="22"/>
              </w:rPr>
              <w:t>располагае</w:t>
            </w:r>
            <w:r>
              <w:rPr>
                <w:rStyle w:val="Bodytext7"/>
                <w:rFonts w:eastAsia="Arial Unicode MS"/>
                <w:b/>
                <w:sz w:val="22"/>
                <w:szCs w:val="22"/>
              </w:rPr>
              <w:t>-</w:t>
            </w:r>
            <w:r w:rsidRPr="00191F88">
              <w:rPr>
                <w:rStyle w:val="Bodytext7"/>
                <w:rFonts w:eastAsia="Arial Unicode MS"/>
                <w:b/>
                <w:sz w:val="22"/>
                <w:szCs w:val="22"/>
              </w:rPr>
              <w:t>мая</w:t>
            </w:r>
            <w:r>
              <w:rPr>
                <w:rStyle w:val="Bodytext7"/>
                <w:rFonts w:eastAsia="Arial Unicode MS"/>
                <w:b/>
                <w:sz w:val="22"/>
                <w:szCs w:val="22"/>
              </w:rPr>
              <w:t xml:space="preserve"> </w:t>
            </w:r>
          </w:p>
          <w:p w14:paraId="54A6FCDE" w14:textId="2B2AF68A" w:rsidR="009A5F22" w:rsidRPr="00191F88" w:rsidRDefault="009A5F22" w:rsidP="009A5F22">
            <w:pPr>
              <w:jc w:val="center"/>
              <w:rPr>
                <w:rStyle w:val="Bodytext7"/>
                <w:rFonts w:eastAsia="Arial Unicode MS"/>
                <w:b/>
                <w:sz w:val="22"/>
                <w:szCs w:val="22"/>
              </w:rPr>
            </w:pPr>
            <w:r w:rsidRPr="00191F88">
              <w:rPr>
                <w:rStyle w:val="Bodytext7"/>
                <w:rFonts w:eastAsia="Arial Unicode MS"/>
                <w:b/>
                <w:sz w:val="22"/>
                <w:szCs w:val="22"/>
              </w:rPr>
              <w:t>мощность котельной, Гкал/ч</w:t>
            </w:r>
          </w:p>
        </w:tc>
        <w:tc>
          <w:tcPr>
            <w:tcW w:w="1253" w:type="dxa"/>
            <w:shd w:val="clear" w:color="auto" w:fill="1F3864" w:themeFill="accent1" w:themeFillShade="80"/>
          </w:tcPr>
          <w:p w14:paraId="546DE7EC" w14:textId="13407162" w:rsidR="009A5F22" w:rsidRPr="00191F88" w:rsidRDefault="009A5F22" w:rsidP="00191F88">
            <w:pPr>
              <w:jc w:val="center"/>
              <w:rPr>
                <w:rStyle w:val="Bodytext7"/>
                <w:rFonts w:eastAsia="Arial Unicode MS"/>
                <w:b/>
                <w:sz w:val="22"/>
                <w:szCs w:val="22"/>
              </w:rPr>
            </w:pPr>
            <w:r w:rsidRPr="00191F88">
              <w:rPr>
                <w:rStyle w:val="Bodytext7"/>
                <w:rFonts w:eastAsia="Arial Unicode MS"/>
                <w:b/>
                <w:sz w:val="22"/>
                <w:szCs w:val="22"/>
              </w:rPr>
              <w:t>Присоеди-ненная</w:t>
            </w:r>
            <w:r>
              <w:rPr>
                <w:rStyle w:val="Bodytext7"/>
                <w:rFonts w:eastAsia="Arial Unicode MS"/>
                <w:b/>
                <w:sz w:val="22"/>
                <w:szCs w:val="22"/>
              </w:rPr>
              <w:t xml:space="preserve"> нагрузка потреби-телей, Гкал</w:t>
            </w:r>
          </w:p>
        </w:tc>
        <w:tc>
          <w:tcPr>
            <w:tcW w:w="1284" w:type="dxa"/>
            <w:shd w:val="clear" w:color="auto" w:fill="1F3864" w:themeFill="accent1" w:themeFillShade="80"/>
          </w:tcPr>
          <w:p w14:paraId="17671F0E" w14:textId="3E66FF53" w:rsidR="009A5F22" w:rsidRPr="00191F88" w:rsidRDefault="009A5F22" w:rsidP="00191F88">
            <w:pPr>
              <w:jc w:val="center"/>
              <w:rPr>
                <w:rStyle w:val="Bodytext7"/>
                <w:rFonts w:eastAsia="Arial Unicode MS"/>
                <w:b/>
                <w:sz w:val="22"/>
                <w:szCs w:val="22"/>
              </w:rPr>
            </w:pPr>
            <w:r>
              <w:rPr>
                <w:rStyle w:val="Bodytext7"/>
                <w:rFonts w:eastAsia="Arial Unicode MS"/>
                <w:b/>
                <w:sz w:val="22"/>
                <w:szCs w:val="22"/>
              </w:rPr>
              <w:t>Расчетные максим. нормируе-мые потери в тепловых сетях, Гкал/ч</w:t>
            </w:r>
          </w:p>
        </w:tc>
        <w:tc>
          <w:tcPr>
            <w:tcW w:w="1458" w:type="dxa"/>
            <w:shd w:val="clear" w:color="auto" w:fill="1F3864" w:themeFill="accent1" w:themeFillShade="80"/>
          </w:tcPr>
          <w:p w14:paraId="6A1F1926" w14:textId="431F8461" w:rsidR="009A5F22" w:rsidRPr="00191F88" w:rsidRDefault="009A5F22" w:rsidP="00191F88">
            <w:pPr>
              <w:jc w:val="center"/>
              <w:rPr>
                <w:rStyle w:val="Bodytext7"/>
                <w:rFonts w:eastAsia="Arial Unicode MS"/>
                <w:b/>
                <w:sz w:val="22"/>
                <w:szCs w:val="22"/>
              </w:rPr>
            </w:pPr>
            <w:r>
              <w:rPr>
                <w:rStyle w:val="Bodytext7"/>
                <w:rFonts w:eastAsia="Arial Unicode MS"/>
                <w:b/>
                <w:sz w:val="22"/>
                <w:szCs w:val="22"/>
              </w:rPr>
              <w:t>Максималь-ный расход тепла на собствен-ные нужды котельной (план янв.), Гкал/час</w:t>
            </w:r>
          </w:p>
        </w:tc>
        <w:tc>
          <w:tcPr>
            <w:tcW w:w="1286" w:type="dxa"/>
            <w:shd w:val="clear" w:color="auto" w:fill="1F3864" w:themeFill="accent1" w:themeFillShade="80"/>
          </w:tcPr>
          <w:p w14:paraId="4614C86E" w14:textId="269EFA5E" w:rsidR="009A5F22" w:rsidRPr="00191F88" w:rsidRDefault="009A5F22" w:rsidP="00191F88">
            <w:pPr>
              <w:jc w:val="center"/>
              <w:rPr>
                <w:rStyle w:val="Bodytext7"/>
                <w:rFonts w:eastAsia="Arial Unicode MS"/>
                <w:b/>
                <w:sz w:val="22"/>
                <w:szCs w:val="22"/>
              </w:rPr>
            </w:pPr>
            <w:r>
              <w:rPr>
                <w:rStyle w:val="Bodytext7"/>
                <w:rFonts w:eastAsia="Arial Unicode MS"/>
                <w:b/>
                <w:sz w:val="22"/>
                <w:szCs w:val="22"/>
              </w:rPr>
              <w:t>Факти-ческий резерв мощности, Гкал/час</w:t>
            </w:r>
          </w:p>
        </w:tc>
        <w:tc>
          <w:tcPr>
            <w:tcW w:w="1109" w:type="dxa"/>
            <w:shd w:val="clear" w:color="auto" w:fill="1F3864" w:themeFill="accent1" w:themeFillShade="80"/>
          </w:tcPr>
          <w:p w14:paraId="265A06F1" w14:textId="5B483C02" w:rsidR="009A5F22" w:rsidRPr="00191F88" w:rsidRDefault="009A5F22" w:rsidP="00191F88">
            <w:pPr>
              <w:jc w:val="center"/>
              <w:rPr>
                <w:rStyle w:val="Bodytext7"/>
                <w:rFonts w:eastAsia="Arial Unicode MS"/>
                <w:b/>
                <w:sz w:val="22"/>
                <w:szCs w:val="22"/>
              </w:rPr>
            </w:pPr>
            <w:r>
              <w:rPr>
                <w:rStyle w:val="Bodytext7"/>
                <w:rFonts w:eastAsia="Arial Unicode MS"/>
                <w:b/>
                <w:sz w:val="22"/>
                <w:szCs w:val="22"/>
              </w:rPr>
              <w:t>Продол-житель-ность отопи-тельного периода, час.</w:t>
            </w:r>
          </w:p>
        </w:tc>
        <w:tc>
          <w:tcPr>
            <w:tcW w:w="1150" w:type="dxa"/>
            <w:shd w:val="clear" w:color="auto" w:fill="1F3864" w:themeFill="accent1" w:themeFillShade="80"/>
          </w:tcPr>
          <w:p w14:paraId="66C9235D" w14:textId="0B7F82BB" w:rsidR="009A5F22" w:rsidRPr="00191F88" w:rsidRDefault="009A5F22" w:rsidP="00191F88">
            <w:pPr>
              <w:jc w:val="center"/>
              <w:rPr>
                <w:rStyle w:val="Bodytext7"/>
                <w:rFonts w:eastAsia="Arial Unicode MS"/>
                <w:b/>
                <w:sz w:val="22"/>
                <w:szCs w:val="22"/>
              </w:rPr>
            </w:pPr>
            <w:r>
              <w:rPr>
                <w:rStyle w:val="Bodytext7"/>
                <w:rFonts w:eastAsia="Arial Unicode MS"/>
                <w:b/>
                <w:sz w:val="22"/>
                <w:szCs w:val="22"/>
              </w:rPr>
              <w:t>Темпера-тура внутрен. воздуха, град. С</w:t>
            </w:r>
          </w:p>
        </w:tc>
        <w:tc>
          <w:tcPr>
            <w:tcW w:w="1292" w:type="dxa"/>
            <w:shd w:val="clear" w:color="auto" w:fill="1F3864" w:themeFill="accent1" w:themeFillShade="80"/>
          </w:tcPr>
          <w:p w14:paraId="4D5EA27E" w14:textId="516F9D6D" w:rsidR="009A5F22" w:rsidRPr="00191F88" w:rsidRDefault="009A5F22" w:rsidP="00191F88">
            <w:pPr>
              <w:jc w:val="center"/>
              <w:rPr>
                <w:rStyle w:val="Bodytext7"/>
                <w:rFonts w:eastAsia="Arial Unicode MS"/>
                <w:b/>
                <w:sz w:val="22"/>
                <w:szCs w:val="22"/>
              </w:rPr>
            </w:pPr>
            <w:r>
              <w:rPr>
                <w:rStyle w:val="Bodytext7"/>
                <w:rFonts w:eastAsia="Arial Unicode MS"/>
                <w:b/>
                <w:sz w:val="22"/>
                <w:szCs w:val="22"/>
              </w:rPr>
              <w:t>Расчет-ная тем-пература наружного воздуха, град. С</w:t>
            </w:r>
          </w:p>
        </w:tc>
        <w:tc>
          <w:tcPr>
            <w:tcW w:w="1338" w:type="dxa"/>
            <w:shd w:val="clear" w:color="auto" w:fill="1F3864" w:themeFill="accent1" w:themeFillShade="80"/>
          </w:tcPr>
          <w:p w14:paraId="5D55FBD4" w14:textId="77777777" w:rsidR="00F4623F" w:rsidRDefault="00F4623F" w:rsidP="00191F88">
            <w:pPr>
              <w:jc w:val="center"/>
              <w:rPr>
                <w:rStyle w:val="Bodytext7"/>
                <w:rFonts w:eastAsia="Arial Unicode MS"/>
                <w:b/>
                <w:sz w:val="22"/>
                <w:szCs w:val="22"/>
              </w:rPr>
            </w:pPr>
            <w:r>
              <w:rPr>
                <w:rStyle w:val="Bodytext7"/>
                <w:rFonts w:eastAsia="Arial Unicode MS"/>
                <w:b/>
                <w:sz w:val="22"/>
                <w:szCs w:val="22"/>
              </w:rPr>
              <w:t xml:space="preserve">Расчетная темпера-тура в подающем трубопро-воде, </w:t>
            </w:r>
          </w:p>
          <w:p w14:paraId="428C9157" w14:textId="106066D7" w:rsidR="009A5F22" w:rsidRPr="00191F88" w:rsidRDefault="00F4623F" w:rsidP="00191F88">
            <w:pPr>
              <w:jc w:val="center"/>
              <w:rPr>
                <w:rStyle w:val="Bodytext7"/>
                <w:rFonts w:eastAsia="Arial Unicode MS"/>
                <w:b/>
                <w:sz w:val="22"/>
                <w:szCs w:val="22"/>
              </w:rPr>
            </w:pPr>
            <w:r>
              <w:rPr>
                <w:rStyle w:val="Bodytext7"/>
                <w:rFonts w:eastAsia="Arial Unicode MS"/>
                <w:b/>
                <w:sz w:val="22"/>
                <w:szCs w:val="22"/>
              </w:rPr>
              <w:t>град. С</w:t>
            </w:r>
          </w:p>
        </w:tc>
        <w:tc>
          <w:tcPr>
            <w:tcW w:w="1340" w:type="dxa"/>
            <w:shd w:val="clear" w:color="auto" w:fill="1F3864" w:themeFill="accent1" w:themeFillShade="80"/>
          </w:tcPr>
          <w:p w14:paraId="1A92E4CE" w14:textId="77777777" w:rsidR="00F4623F" w:rsidRDefault="00F4623F" w:rsidP="00191F88">
            <w:pPr>
              <w:jc w:val="center"/>
              <w:rPr>
                <w:rStyle w:val="Bodytext7"/>
                <w:rFonts w:eastAsia="Arial Unicode MS"/>
                <w:b/>
                <w:sz w:val="22"/>
                <w:szCs w:val="22"/>
              </w:rPr>
            </w:pPr>
            <w:r>
              <w:rPr>
                <w:rStyle w:val="Bodytext7"/>
                <w:rFonts w:eastAsia="Arial Unicode MS"/>
                <w:b/>
                <w:sz w:val="22"/>
                <w:szCs w:val="22"/>
              </w:rPr>
              <w:t xml:space="preserve">Расчетная темпера-тура в обратном трубопро-воде, </w:t>
            </w:r>
          </w:p>
          <w:p w14:paraId="25B0A115" w14:textId="15F607B8" w:rsidR="009A5F22" w:rsidRPr="00191F88" w:rsidRDefault="00F4623F" w:rsidP="00191F88">
            <w:pPr>
              <w:jc w:val="center"/>
              <w:rPr>
                <w:rStyle w:val="Bodytext7"/>
                <w:rFonts w:eastAsia="Arial Unicode MS"/>
                <w:b/>
                <w:sz w:val="22"/>
                <w:szCs w:val="22"/>
              </w:rPr>
            </w:pPr>
            <w:r>
              <w:rPr>
                <w:rStyle w:val="Bodytext7"/>
                <w:rFonts w:eastAsia="Arial Unicode MS"/>
                <w:b/>
                <w:sz w:val="22"/>
                <w:szCs w:val="22"/>
              </w:rPr>
              <w:t>град. С</w:t>
            </w:r>
          </w:p>
        </w:tc>
        <w:tc>
          <w:tcPr>
            <w:tcW w:w="1417" w:type="dxa"/>
            <w:shd w:val="clear" w:color="auto" w:fill="1F3864" w:themeFill="accent1" w:themeFillShade="80"/>
          </w:tcPr>
          <w:p w14:paraId="3EA34F00" w14:textId="6B42DF11" w:rsidR="009A5F22" w:rsidRPr="00191F88" w:rsidRDefault="00F4623F" w:rsidP="00191F88">
            <w:pPr>
              <w:jc w:val="center"/>
              <w:rPr>
                <w:rStyle w:val="Bodytext7"/>
                <w:rFonts w:eastAsia="Arial Unicode MS"/>
                <w:b/>
                <w:sz w:val="22"/>
                <w:szCs w:val="22"/>
              </w:rPr>
            </w:pPr>
            <w:r>
              <w:rPr>
                <w:rStyle w:val="Bodytext7"/>
                <w:rFonts w:eastAsia="Arial Unicode MS"/>
                <w:b/>
                <w:sz w:val="22"/>
                <w:szCs w:val="22"/>
              </w:rPr>
              <w:t>Средняя температу-ра теплоно-сителя в системе отопления, град. С</w:t>
            </w:r>
          </w:p>
        </w:tc>
      </w:tr>
      <w:tr w:rsidR="009A5F22" w14:paraId="3CA1A917" w14:textId="1A1A7A8F" w:rsidTr="00F4623F">
        <w:tc>
          <w:tcPr>
            <w:tcW w:w="438" w:type="dxa"/>
          </w:tcPr>
          <w:p w14:paraId="6837F41B" w14:textId="37A0586C" w:rsidR="009A5F22" w:rsidRPr="00191F88" w:rsidRDefault="009A5F22" w:rsidP="00191F88">
            <w:pPr>
              <w:jc w:val="both"/>
              <w:rPr>
                <w:rStyle w:val="Bodytext7"/>
                <w:rFonts w:eastAsia="Arial Unicode MS"/>
                <w:bCs/>
                <w:sz w:val="22"/>
                <w:szCs w:val="22"/>
              </w:rPr>
            </w:pPr>
            <w:r w:rsidRPr="00191F88">
              <w:rPr>
                <w:rStyle w:val="Bodytext7"/>
                <w:rFonts w:eastAsia="Arial Unicode MS"/>
                <w:bCs/>
                <w:sz w:val="22"/>
                <w:szCs w:val="22"/>
              </w:rPr>
              <w:t>1</w:t>
            </w:r>
          </w:p>
        </w:tc>
        <w:tc>
          <w:tcPr>
            <w:tcW w:w="1385" w:type="dxa"/>
          </w:tcPr>
          <w:p w14:paraId="46171D97" w14:textId="1D6CFEE7" w:rsidR="009A5F22" w:rsidRPr="00191F88" w:rsidRDefault="009A5F22" w:rsidP="00191F88">
            <w:pPr>
              <w:jc w:val="both"/>
              <w:rPr>
                <w:rStyle w:val="Bodytext7"/>
                <w:rFonts w:eastAsia="Arial Unicode MS"/>
                <w:bCs/>
                <w:sz w:val="22"/>
                <w:szCs w:val="22"/>
              </w:rPr>
            </w:pPr>
            <w:r>
              <w:rPr>
                <w:rStyle w:val="Bodytext7"/>
                <w:rFonts w:eastAsia="Arial Unicode MS"/>
                <w:bCs/>
                <w:sz w:val="22"/>
                <w:szCs w:val="22"/>
              </w:rPr>
              <w:t>№5/1</w:t>
            </w:r>
          </w:p>
        </w:tc>
        <w:tc>
          <w:tcPr>
            <w:tcW w:w="1552" w:type="dxa"/>
          </w:tcPr>
          <w:p w14:paraId="18FA7260" w14:textId="2B26635E"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w:t>
            </w:r>
          </w:p>
        </w:tc>
        <w:tc>
          <w:tcPr>
            <w:tcW w:w="1253" w:type="dxa"/>
          </w:tcPr>
          <w:p w14:paraId="459CAAD7" w14:textId="7ABED6BA"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w:t>
            </w:r>
          </w:p>
        </w:tc>
        <w:tc>
          <w:tcPr>
            <w:tcW w:w="1284" w:type="dxa"/>
          </w:tcPr>
          <w:p w14:paraId="2652DDB0" w14:textId="064085A6"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w:t>
            </w:r>
          </w:p>
        </w:tc>
        <w:tc>
          <w:tcPr>
            <w:tcW w:w="1458" w:type="dxa"/>
          </w:tcPr>
          <w:p w14:paraId="540F6BC6" w14:textId="7453F051"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w:t>
            </w:r>
          </w:p>
        </w:tc>
        <w:tc>
          <w:tcPr>
            <w:tcW w:w="1286" w:type="dxa"/>
          </w:tcPr>
          <w:p w14:paraId="6EA665AA" w14:textId="5A03C2F2" w:rsidR="009A5F22" w:rsidRPr="00191F88" w:rsidRDefault="009A5F22" w:rsidP="009A5F22">
            <w:pPr>
              <w:jc w:val="right"/>
              <w:rPr>
                <w:rStyle w:val="Bodytext7"/>
                <w:rFonts w:eastAsia="Arial Unicode MS"/>
                <w:bCs/>
                <w:sz w:val="22"/>
                <w:szCs w:val="22"/>
              </w:rPr>
            </w:pPr>
            <w:r>
              <w:rPr>
                <w:rStyle w:val="Bodytext7"/>
                <w:rFonts w:eastAsia="Arial Unicode MS"/>
                <w:bCs/>
                <w:sz w:val="22"/>
                <w:szCs w:val="22"/>
              </w:rPr>
              <w:t>-</w:t>
            </w:r>
          </w:p>
        </w:tc>
        <w:tc>
          <w:tcPr>
            <w:tcW w:w="1109" w:type="dxa"/>
          </w:tcPr>
          <w:p w14:paraId="009729B1" w14:textId="7D330F56" w:rsidR="009A5F22" w:rsidRPr="00191F88" w:rsidRDefault="009A5F22" w:rsidP="009A5F22">
            <w:pPr>
              <w:jc w:val="right"/>
              <w:rPr>
                <w:rStyle w:val="Bodytext7"/>
                <w:rFonts w:eastAsia="Arial Unicode MS"/>
                <w:bCs/>
                <w:sz w:val="22"/>
                <w:szCs w:val="22"/>
              </w:rPr>
            </w:pPr>
            <w:r>
              <w:rPr>
                <w:rStyle w:val="Bodytext7"/>
                <w:rFonts w:eastAsia="Arial Unicode MS"/>
                <w:bCs/>
                <w:sz w:val="22"/>
                <w:szCs w:val="22"/>
              </w:rPr>
              <w:t>-</w:t>
            </w:r>
          </w:p>
        </w:tc>
        <w:tc>
          <w:tcPr>
            <w:tcW w:w="1150" w:type="dxa"/>
          </w:tcPr>
          <w:p w14:paraId="42271363" w14:textId="7F74845C"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w:t>
            </w:r>
          </w:p>
        </w:tc>
        <w:tc>
          <w:tcPr>
            <w:tcW w:w="1292" w:type="dxa"/>
          </w:tcPr>
          <w:p w14:paraId="701F9D9F" w14:textId="3406C0EC"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w:t>
            </w:r>
          </w:p>
        </w:tc>
        <w:tc>
          <w:tcPr>
            <w:tcW w:w="1338" w:type="dxa"/>
          </w:tcPr>
          <w:p w14:paraId="07EECE35" w14:textId="0223EF2F"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w:t>
            </w:r>
          </w:p>
        </w:tc>
        <w:tc>
          <w:tcPr>
            <w:tcW w:w="1340" w:type="dxa"/>
          </w:tcPr>
          <w:p w14:paraId="6F697B07" w14:textId="379BA28F"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w:t>
            </w:r>
          </w:p>
        </w:tc>
        <w:tc>
          <w:tcPr>
            <w:tcW w:w="1417" w:type="dxa"/>
          </w:tcPr>
          <w:p w14:paraId="04DC8556" w14:textId="68B8228A"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w:t>
            </w:r>
          </w:p>
        </w:tc>
      </w:tr>
      <w:tr w:rsidR="009A5F22" w14:paraId="02041408" w14:textId="1AF3EF5D" w:rsidTr="00F4623F">
        <w:tc>
          <w:tcPr>
            <w:tcW w:w="438" w:type="dxa"/>
          </w:tcPr>
          <w:p w14:paraId="20E0A06A" w14:textId="797BAB52" w:rsidR="009A5F22" w:rsidRPr="00191F88" w:rsidRDefault="009A5F22" w:rsidP="00191F88">
            <w:pPr>
              <w:jc w:val="both"/>
              <w:rPr>
                <w:rStyle w:val="Bodytext7"/>
                <w:rFonts w:eastAsia="Arial Unicode MS"/>
                <w:bCs/>
                <w:sz w:val="22"/>
                <w:szCs w:val="22"/>
              </w:rPr>
            </w:pPr>
            <w:r w:rsidRPr="00191F88">
              <w:rPr>
                <w:rStyle w:val="Bodytext7"/>
                <w:rFonts w:eastAsia="Arial Unicode MS"/>
                <w:bCs/>
                <w:sz w:val="22"/>
                <w:szCs w:val="22"/>
              </w:rPr>
              <w:t>2</w:t>
            </w:r>
          </w:p>
        </w:tc>
        <w:tc>
          <w:tcPr>
            <w:tcW w:w="1385" w:type="dxa"/>
          </w:tcPr>
          <w:p w14:paraId="756B0435" w14:textId="18686CF7" w:rsidR="009A5F22" w:rsidRPr="00191F88" w:rsidRDefault="009A5F22" w:rsidP="00191F88">
            <w:pPr>
              <w:jc w:val="both"/>
              <w:rPr>
                <w:rStyle w:val="Bodytext7"/>
                <w:rFonts w:eastAsia="Arial Unicode MS"/>
                <w:bCs/>
                <w:sz w:val="22"/>
                <w:szCs w:val="22"/>
              </w:rPr>
            </w:pPr>
            <w:r>
              <w:rPr>
                <w:rStyle w:val="Bodytext7"/>
                <w:rFonts w:eastAsia="Arial Unicode MS"/>
                <w:bCs/>
                <w:sz w:val="22"/>
                <w:szCs w:val="22"/>
              </w:rPr>
              <w:t>№5/2</w:t>
            </w:r>
          </w:p>
        </w:tc>
        <w:tc>
          <w:tcPr>
            <w:tcW w:w="1552" w:type="dxa"/>
          </w:tcPr>
          <w:p w14:paraId="0AD1C50F" w14:textId="007DE1C2"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3,241</w:t>
            </w:r>
          </w:p>
        </w:tc>
        <w:tc>
          <w:tcPr>
            <w:tcW w:w="1253" w:type="dxa"/>
          </w:tcPr>
          <w:p w14:paraId="6476B9CE" w14:textId="36ABEED6"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2,428</w:t>
            </w:r>
          </w:p>
        </w:tc>
        <w:tc>
          <w:tcPr>
            <w:tcW w:w="1284" w:type="dxa"/>
          </w:tcPr>
          <w:p w14:paraId="39C2EFA0" w14:textId="1DFAB8C7"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0,154</w:t>
            </w:r>
          </w:p>
        </w:tc>
        <w:tc>
          <w:tcPr>
            <w:tcW w:w="1458" w:type="dxa"/>
          </w:tcPr>
          <w:p w14:paraId="066F9429" w14:textId="4FD0FEE8"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0,062</w:t>
            </w:r>
          </w:p>
        </w:tc>
        <w:tc>
          <w:tcPr>
            <w:tcW w:w="1286" w:type="dxa"/>
          </w:tcPr>
          <w:p w14:paraId="0193A3DE" w14:textId="7F07516E" w:rsidR="009A5F22" w:rsidRPr="00191F88" w:rsidRDefault="009A5F22" w:rsidP="009A5F22">
            <w:pPr>
              <w:jc w:val="right"/>
              <w:rPr>
                <w:rStyle w:val="Bodytext7"/>
                <w:rFonts w:eastAsia="Arial Unicode MS"/>
                <w:bCs/>
                <w:sz w:val="22"/>
                <w:szCs w:val="22"/>
              </w:rPr>
            </w:pPr>
            <w:r>
              <w:rPr>
                <w:rStyle w:val="Bodytext7"/>
                <w:rFonts w:eastAsia="Arial Unicode MS"/>
                <w:bCs/>
                <w:sz w:val="22"/>
                <w:szCs w:val="22"/>
              </w:rPr>
              <w:t>0,597</w:t>
            </w:r>
          </w:p>
        </w:tc>
        <w:tc>
          <w:tcPr>
            <w:tcW w:w="1109" w:type="dxa"/>
          </w:tcPr>
          <w:p w14:paraId="18022D41" w14:textId="7A4B192D"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4752</w:t>
            </w:r>
          </w:p>
        </w:tc>
        <w:tc>
          <w:tcPr>
            <w:tcW w:w="1150" w:type="dxa"/>
          </w:tcPr>
          <w:p w14:paraId="268ED388" w14:textId="7C7A9F24"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18</w:t>
            </w:r>
          </w:p>
        </w:tc>
        <w:tc>
          <w:tcPr>
            <w:tcW w:w="1292" w:type="dxa"/>
          </w:tcPr>
          <w:p w14:paraId="5055E13C" w14:textId="535028FF"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-25</w:t>
            </w:r>
          </w:p>
        </w:tc>
        <w:tc>
          <w:tcPr>
            <w:tcW w:w="1338" w:type="dxa"/>
          </w:tcPr>
          <w:p w14:paraId="09AE8E4F" w14:textId="7F751E25"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70</w:t>
            </w:r>
          </w:p>
        </w:tc>
        <w:tc>
          <w:tcPr>
            <w:tcW w:w="1340" w:type="dxa"/>
          </w:tcPr>
          <w:p w14:paraId="08961DDB" w14:textId="1E1D1300"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60</w:t>
            </w:r>
          </w:p>
        </w:tc>
        <w:tc>
          <w:tcPr>
            <w:tcW w:w="1417" w:type="dxa"/>
          </w:tcPr>
          <w:p w14:paraId="1B328254" w14:textId="21751388"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65,0</w:t>
            </w:r>
          </w:p>
        </w:tc>
      </w:tr>
      <w:tr w:rsidR="009A5F22" w14:paraId="6B21F2F7" w14:textId="7BBE8530" w:rsidTr="00F4623F">
        <w:tc>
          <w:tcPr>
            <w:tcW w:w="438" w:type="dxa"/>
          </w:tcPr>
          <w:p w14:paraId="71813698" w14:textId="79290316" w:rsidR="009A5F22" w:rsidRPr="00191F88" w:rsidRDefault="009A5F22" w:rsidP="00191F88">
            <w:pPr>
              <w:jc w:val="both"/>
              <w:rPr>
                <w:rStyle w:val="Bodytext7"/>
                <w:rFonts w:eastAsia="Arial Unicode MS"/>
                <w:bCs/>
                <w:sz w:val="22"/>
                <w:szCs w:val="22"/>
              </w:rPr>
            </w:pPr>
            <w:r w:rsidRPr="00191F88">
              <w:rPr>
                <w:rStyle w:val="Bodytext7"/>
                <w:rFonts w:eastAsia="Arial Unicode MS"/>
                <w:bCs/>
                <w:sz w:val="22"/>
                <w:szCs w:val="22"/>
              </w:rPr>
              <w:t>3</w:t>
            </w:r>
          </w:p>
        </w:tc>
        <w:tc>
          <w:tcPr>
            <w:tcW w:w="1385" w:type="dxa"/>
          </w:tcPr>
          <w:p w14:paraId="38B436B4" w14:textId="35686E82" w:rsidR="009A5F22" w:rsidRPr="00191F88" w:rsidRDefault="009A5F22" w:rsidP="00191F88">
            <w:pPr>
              <w:jc w:val="both"/>
              <w:rPr>
                <w:rStyle w:val="Bodytext7"/>
                <w:rFonts w:eastAsia="Arial Unicode MS"/>
                <w:bCs/>
                <w:sz w:val="22"/>
                <w:szCs w:val="22"/>
              </w:rPr>
            </w:pPr>
            <w:r>
              <w:rPr>
                <w:rStyle w:val="Bodytext7"/>
                <w:rFonts w:eastAsia="Arial Unicode MS"/>
                <w:bCs/>
                <w:sz w:val="22"/>
                <w:szCs w:val="22"/>
              </w:rPr>
              <w:t>№5/3</w:t>
            </w:r>
          </w:p>
        </w:tc>
        <w:tc>
          <w:tcPr>
            <w:tcW w:w="1552" w:type="dxa"/>
          </w:tcPr>
          <w:p w14:paraId="01249BF6" w14:textId="6F3536F9"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1,657</w:t>
            </w:r>
          </w:p>
        </w:tc>
        <w:tc>
          <w:tcPr>
            <w:tcW w:w="1253" w:type="dxa"/>
          </w:tcPr>
          <w:p w14:paraId="05184E33" w14:textId="00F2FBCF"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0,695</w:t>
            </w:r>
          </w:p>
        </w:tc>
        <w:tc>
          <w:tcPr>
            <w:tcW w:w="1284" w:type="dxa"/>
          </w:tcPr>
          <w:p w14:paraId="107CB101" w14:textId="765BC649"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0,396</w:t>
            </w:r>
          </w:p>
        </w:tc>
        <w:tc>
          <w:tcPr>
            <w:tcW w:w="1458" w:type="dxa"/>
          </w:tcPr>
          <w:p w14:paraId="1A9F28DD" w14:textId="0E32879F"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0,015</w:t>
            </w:r>
          </w:p>
        </w:tc>
        <w:tc>
          <w:tcPr>
            <w:tcW w:w="1286" w:type="dxa"/>
          </w:tcPr>
          <w:p w14:paraId="66EF7449" w14:textId="40A86152" w:rsidR="009A5F22" w:rsidRPr="00191F88" w:rsidRDefault="009A5F22" w:rsidP="009A5F22">
            <w:pPr>
              <w:jc w:val="right"/>
              <w:rPr>
                <w:rStyle w:val="Bodytext7"/>
                <w:rFonts w:eastAsia="Arial Unicode MS"/>
                <w:bCs/>
                <w:sz w:val="22"/>
                <w:szCs w:val="22"/>
              </w:rPr>
            </w:pPr>
            <w:r>
              <w:rPr>
                <w:rStyle w:val="Bodytext7"/>
                <w:rFonts w:eastAsia="Arial Unicode MS"/>
                <w:bCs/>
                <w:sz w:val="22"/>
                <w:szCs w:val="22"/>
              </w:rPr>
              <w:t>0,551</w:t>
            </w:r>
          </w:p>
        </w:tc>
        <w:tc>
          <w:tcPr>
            <w:tcW w:w="1109" w:type="dxa"/>
          </w:tcPr>
          <w:p w14:paraId="0B4CF1BC" w14:textId="54CEC395"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4752</w:t>
            </w:r>
          </w:p>
        </w:tc>
        <w:tc>
          <w:tcPr>
            <w:tcW w:w="1150" w:type="dxa"/>
          </w:tcPr>
          <w:p w14:paraId="21E26B47" w14:textId="69E6E4E6"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18</w:t>
            </w:r>
          </w:p>
        </w:tc>
        <w:tc>
          <w:tcPr>
            <w:tcW w:w="1292" w:type="dxa"/>
          </w:tcPr>
          <w:p w14:paraId="063A3C31" w14:textId="7BF0D029"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-25</w:t>
            </w:r>
          </w:p>
        </w:tc>
        <w:tc>
          <w:tcPr>
            <w:tcW w:w="1338" w:type="dxa"/>
          </w:tcPr>
          <w:p w14:paraId="0323DC87" w14:textId="0F661198"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75</w:t>
            </w:r>
          </w:p>
        </w:tc>
        <w:tc>
          <w:tcPr>
            <w:tcW w:w="1340" w:type="dxa"/>
          </w:tcPr>
          <w:p w14:paraId="11CFC76A" w14:textId="59F15F31"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57</w:t>
            </w:r>
          </w:p>
        </w:tc>
        <w:tc>
          <w:tcPr>
            <w:tcW w:w="1417" w:type="dxa"/>
          </w:tcPr>
          <w:p w14:paraId="570876E0" w14:textId="43373B14"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66,0</w:t>
            </w:r>
          </w:p>
        </w:tc>
      </w:tr>
      <w:tr w:rsidR="009A5F22" w14:paraId="697AB14D" w14:textId="7AC553B3" w:rsidTr="00F4623F">
        <w:tc>
          <w:tcPr>
            <w:tcW w:w="438" w:type="dxa"/>
          </w:tcPr>
          <w:p w14:paraId="1072ED30" w14:textId="02645376" w:rsidR="009A5F22" w:rsidRPr="00191F88" w:rsidRDefault="009A5F22" w:rsidP="00191F88">
            <w:pPr>
              <w:jc w:val="both"/>
              <w:rPr>
                <w:rStyle w:val="Bodytext7"/>
                <w:rFonts w:eastAsia="Arial Unicode MS"/>
                <w:bCs/>
                <w:sz w:val="22"/>
                <w:szCs w:val="22"/>
              </w:rPr>
            </w:pPr>
            <w:r w:rsidRPr="00191F88">
              <w:rPr>
                <w:rStyle w:val="Bodytext7"/>
                <w:rFonts w:eastAsia="Arial Unicode MS"/>
                <w:bCs/>
                <w:sz w:val="22"/>
                <w:szCs w:val="22"/>
              </w:rPr>
              <w:t>4</w:t>
            </w:r>
          </w:p>
        </w:tc>
        <w:tc>
          <w:tcPr>
            <w:tcW w:w="1385" w:type="dxa"/>
          </w:tcPr>
          <w:p w14:paraId="3EBFC4A6" w14:textId="5DE28E5D" w:rsidR="009A5F22" w:rsidRPr="00191F88" w:rsidRDefault="009A5F22" w:rsidP="00191F88">
            <w:pPr>
              <w:jc w:val="both"/>
              <w:rPr>
                <w:rStyle w:val="Bodytext7"/>
                <w:rFonts w:eastAsia="Arial Unicode MS"/>
                <w:bCs/>
                <w:sz w:val="22"/>
                <w:szCs w:val="22"/>
              </w:rPr>
            </w:pPr>
            <w:r>
              <w:rPr>
                <w:rStyle w:val="Bodytext7"/>
                <w:rFonts w:eastAsia="Arial Unicode MS"/>
                <w:bCs/>
                <w:sz w:val="22"/>
                <w:szCs w:val="22"/>
              </w:rPr>
              <w:t>№5/4</w:t>
            </w:r>
          </w:p>
        </w:tc>
        <w:tc>
          <w:tcPr>
            <w:tcW w:w="1552" w:type="dxa"/>
          </w:tcPr>
          <w:p w14:paraId="68DDB196" w14:textId="6BE0FA38"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3,764</w:t>
            </w:r>
          </w:p>
        </w:tc>
        <w:tc>
          <w:tcPr>
            <w:tcW w:w="1253" w:type="dxa"/>
          </w:tcPr>
          <w:p w14:paraId="2401FCDE" w14:textId="576917F4"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1,894</w:t>
            </w:r>
          </w:p>
        </w:tc>
        <w:tc>
          <w:tcPr>
            <w:tcW w:w="1284" w:type="dxa"/>
          </w:tcPr>
          <w:p w14:paraId="7B4E8D7D" w14:textId="4E483074"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0,457</w:t>
            </w:r>
          </w:p>
        </w:tc>
        <w:tc>
          <w:tcPr>
            <w:tcW w:w="1458" w:type="dxa"/>
          </w:tcPr>
          <w:p w14:paraId="0F96E122" w14:textId="2CBA562D"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0,086</w:t>
            </w:r>
          </w:p>
        </w:tc>
        <w:tc>
          <w:tcPr>
            <w:tcW w:w="1286" w:type="dxa"/>
          </w:tcPr>
          <w:p w14:paraId="2A479E69" w14:textId="4E92FD60" w:rsidR="009A5F22" w:rsidRPr="00191F88" w:rsidRDefault="009A5F22" w:rsidP="009A5F22">
            <w:pPr>
              <w:jc w:val="right"/>
              <w:rPr>
                <w:rStyle w:val="Bodytext7"/>
                <w:rFonts w:eastAsia="Arial Unicode MS"/>
                <w:bCs/>
                <w:sz w:val="22"/>
                <w:szCs w:val="22"/>
              </w:rPr>
            </w:pPr>
            <w:r>
              <w:rPr>
                <w:rStyle w:val="Bodytext7"/>
                <w:rFonts w:eastAsia="Arial Unicode MS"/>
                <w:bCs/>
                <w:sz w:val="22"/>
                <w:szCs w:val="22"/>
              </w:rPr>
              <w:t>1,328</w:t>
            </w:r>
          </w:p>
        </w:tc>
        <w:tc>
          <w:tcPr>
            <w:tcW w:w="1109" w:type="dxa"/>
          </w:tcPr>
          <w:p w14:paraId="1894D972" w14:textId="0AE5B502"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4752</w:t>
            </w:r>
          </w:p>
        </w:tc>
        <w:tc>
          <w:tcPr>
            <w:tcW w:w="1150" w:type="dxa"/>
          </w:tcPr>
          <w:p w14:paraId="21669FD7" w14:textId="0B56EA40"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18</w:t>
            </w:r>
          </w:p>
        </w:tc>
        <w:tc>
          <w:tcPr>
            <w:tcW w:w="1292" w:type="dxa"/>
          </w:tcPr>
          <w:p w14:paraId="790EC222" w14:textId="680E6F8C"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-25</w:t>
            </w:r>
          </w:p>
        </w:tc>
        <w:tc>
          <w:tcPr>
            <w:tcW w:w="1338" w:type="dxa"/>
          </w:tcPr>
          <w:p w14:paraId="463A9A0C" w14:textId="2D845266"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80</w:t>
            </w:r>
          </w:p>
        </w:tc>
        <w:tc>
          <w:tcPr>
            <w:tcW w:w="1340" w:type="dxa"/>
          </w:tcPr>
          <w:p w14:paraId="51349666" w14:textId="3D495A35"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64</w:t>
            </w:r>
          </w:p>
        </w:tc>
        <w:tc>
          <w:tcPr>
            <w:tcW w:w="1417" w:type="dxa"/>
          </w:tcPr>
          <w:p w14:paraId="7F29028B" w14:textId="5DE92EFA"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72,0</w:t>
            </w:r>
          </w:p>
        </w:tc>
      </w:tr>
      <w:tr w:rsidR="009A5F22" w14:paraId="3160422E" w14:textId="63538CE6" w:rsidTr="00F4623F">
        <w:tc>
          <w:tcPr>
            <w:tcW w:w="438" w:type="dxa"/>
          </w:tcPr>
          <w:p w14:paraId="22F0C68B" w14:textId="577C5DFA" w:rsidR="009A5F22" w:rsidRPr="00191F88" w:rsidRDefault="009A5F22" w:rsidP="00191F88">
            <w:pPr>
              <w:jc w:val="both"/>
              <w:rPr>
                <w:rStyle w:val="Bodytext7"/>
                <w:rFonts w:eastAsia="Arial Unicode MS"/>
                <w:bCs/>
                <w:sz w:val="22"/>
                <w:szCs w:val="22"/>
              </w:rPr>
            </w:pPr>
            <w:r w:rsidRPr="00191F88">
              <w:rPr>
                <w:rStyle w:val="Bodytext7"/>
                <w:rFonts w:eastAsia="Arial Unicode MS"/>
                <w:bCs/>
                <w:sz w:val="22"/>
                <w:szCs w:val="22"/>
              </w:rPr>
              <w:t>5</w:t>
            </w:r>
          </w:p>
        </w:tc>
        <w:tc>
          <w:tcPr>
            <w:tcW w:w="1385" w:type="dxa"/>
          </w:tcPr>
          <w:p w14:paraId="22B6B500" w14:textId="592E28A5" w:rsidR="009A5F22" w:rsidRPr="00191F88" w:rsidRDefault="009A5F22" w:rsidP="00191F88">
            <w:pPr>
              <w:jc w:val="both"/>
              <w:rPr>
                <w:rStyle w:val="Bodytext7"/>
                <w:rFonts w:eastAsia="Arial Unicode MS"/>
                <w:bCs/>
                <w:sz w:val="22"/>
                <w:szCs w:val="22"/>
              </w:rPr>
            </w:pPr>
            <w:r>
              <w:rPr>
                <w:rStyle w:val="Bodytext7"/>
                <w:rFonts w:eastAsia="Arial Unicode MS"/>
                <w:bCs/>
                <w:sz w:val="22"/>
                <w:szCs w:val="22"/>
              </w:rPr>
              <w:t>№5/5</w:t>
            </w:r>
          </w:p>
        </w:tc>
        <w:tc>
          <w:tcPr>
            <w:tcW w:w="1552" w:type="dxa"/>
          </w:tcPr>
          <w:p w14:paraId="4BE3C956" w14:textId="52F1C131"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3,432</w:t>
            </w:r>
          </w:p>
        </w:tc>
        <w:tc>
          <w:tcPr>
            <w:tcW w:w="1253" w:type="dxa"/>
          </w:tcPr>
          <w:p w14:paraId="09FD87BC" w14:textId="6420F9E3"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2,925</w:t>
            </w:r>
          </w:p>
        </w:tc>
        <w:tc>
          <w:tcPr>
            <w:tcW w:w="1284" w:type="dxa"/>
          </w:tcPr>
          <w:p w14:paraId="5E4CE47A" w14:textId="3912B8D7"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0,341</w:t>
            </w:r>
          </w:p>
        </w:tc>
        <w:tc>
          <w:tcPr>
            <w:tcW w:w="1458" w:type="dxa"/>
          </w:tcPr>
          <w:p w14:paraId="46E60A77" w14:textId="71248ADA"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0,036</w:t>
            </w:r>
          </w:p>
        </w:tc>
        <w:tc>
          <w:tcPr>
            <w:tcW w:w="1286" w:type="dxa"/>
          </w:tcPr>
          <w:p w14:paraId="022C5186" w14:textId="796A89F7" w:rsidR="009A5F22" w:rsidRPr="00191F88" w:rsidRDefault="009A5F22" w:rsidP="009A5F22">
            <w:pPr>
              <w:jc w:val="right"/>
              <w:rPr>
                <w:rStyle w:val="Bodytext7"/>
                <w:rFonts w:eastAsia="Arial Unicode MS"/>
                <w:bCs/>
                <w:sz w:val="22"/>
                <w:szCs w:val="22"/>
              </w:rPr>
            </w:pPr>
            <w:r>
              <w:rPr>
                <w:rStyle w:val="Bodytext7"/>
                <w:rFonts w:eastAsia="Arial Unicode MS"/>
                <w:bCs/>
                <w:sz w:val="22"/>
                <w:szCs w:val="22"/>
              </w:rPr>
              <w:t>0,129</w:t>
            </w:r>
          </w:p>
        </w:tc>
        <w:tc>
          <w:tcPr>
            <w:tcW w:w="1109" w:type="dxa"/>
          </w:tcPr>
          <w:p w14:paraId="7940306F" w14:textId="25660251"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4752</w:t>
            </w:r>
          </w:p>
        </w:tc>
        <w:tc>
          <w:tcPr>
            <w:tcW w:w="1150" w:type="dxa"/>
          </w:tcPr>
          <w:p w14:paraId="2E8EF95B" w14:textId="4ECF90FA"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18</w:t>
            </w:r>
          </w:p>
        </w:tc>
        <w:tc>
          <w:tcPr>
            <w:tcW w:w="1292" w:type="dxa"/>
          </w:tcPr>
          <w:p w14:paraId="3E00D92C" w14:textId="08599CFD"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-25</w:t>
            </w:r>
          </w:p>
        </w:tc>
        <w:tc>
          <w:tcPr>
            <w:tcW w:w="1338" w:type="dxa"/>
          </w:tcPr>
          <w:p w14:paraId="419840E7" w14:textId="1A03C741"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75</w:t>
            </w:r>
          </w:p>
        </w:tc>
        <w:tc>
          <w:tcPr>
            <w:tcW w:w="1340" w:type="dxa"/>
          </w:tcPr>
          <w:p w14:paraId="08FEC88B" w14:textId="78F637F8"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57</w:t>
            </w:r>
          </w:p>
        </w:tc>
        <w:tc>
          <w:tcPr>
            <w:tcW w:w="1417" w:type="dxa"/>
          </w:tcPr>
          <w:p w14:paraId="17513DE1" w14:textId="2B0D3F69"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66,0</w:t>
            </w:r>
          </w:p>
        </w:tc>
      </w:tr>
      <w:tr w:rsidR="009A5F22" w14:paraId="45744A5C" w14:textId="22BFB0EA" w:rsidTr="00F4623F">
        <w:tc>
          <w:tcPr>
            <w:tcW w:w="438" w:type="dxa"/>
          </w:tcPr>
          <w:p w14:paraId="54D7B5B4" w14:textId="5ADA2033" w:rsidR="009A5F22" w:rsidRPr="00191F88" w:rsidRDefault="009A5F22" w:rsidP="00191F88">
            <w:pPr>
              <w:jc w:val="both"/>
              <w:rPr>
                <w:rStyle w:val="Bodytext7"/>
                <w:rFonts w:eastAsia="Arial Unicode MS"/>
                <w:bCs/>
                <w:sz w:val="22"/>
                <w:szCs w:val="22"/>
              </w:rPr>
            </w:pPr>
            <w:r w:rsidRPr="00191F88">
              <w:rPr>
                <w:rStyle w:val="Bodytext7"/>
                <w:rFonts w:eastAsia="Arial Unicode MS"/>
                <w:bCs/>
                <w:sz w:val="22"/>
                <w:szCs w:val="22"/>
              </w:rPr>
              <w:t>6</w:t>
            </w:r>
          </w:p>
        </w:tc>
        <w:tc>
          <w:tcPr>
            <w:tcW w:w="1385" w:type="dxa"/>
          </w:tcPr>
          <w:p w14:paraId="0226B534" w14:textId="7D1231B2" w:rsidR="009A5F22" w:rsidRPr="00191F88" w:rsidRDefault="009A5F22" w:rsidP="00191F88">
            <w:pPr>
              <w:jc w:val="both"/>
              <w:rPr>
                <w:rStyle w:val="Bodytext7"/>
                <w:rFonts w:eastAsia="Arial Unicode MS"/>
                <w:bCs/>
                <w:sz w:val="22"/>
                <w:szCs w:val="22"/>
              </w:rPr>
            </w:pPr>
            <w:r>
              <w:rPr>
                <w:rStyle w:val="Bodytext7"/>
                <w:rFonts w:eastAsia="Arial Unicode MS"/>
                <w:bCs/>
                <w:sz w:val="22"/>
                <w:szCs w:val="22"/>
              </w:rPr>
              <w:t>№5/6</w:t>
            </w:r>
          </w:p>
        </w:tc>
        <w:tc>
          <w:tcPr>
            <w:tcW w:w="1552" w:type="dxa"/>
          </w:tcPr>
          <w:p w14:paraId="7DA43213" w14:textId="5BD269AA"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1,152</w:t>
            </w:r>
          </w:p>
        </w:tc>
        <w:tc>
          <w:tcPr>
            <w:tcW w:w="1253" w:type="dxa"/>
          </w:tcPr>
          <w:p w14:paraId="72628FCE" w14:textId="572746AF"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0,508</w:t>
            </w:r>
          </w:p>
        </w:tc>
        <w:tc>
          <w:tcPr>
            <w:tcW w:w="1284" w:type="dxa"/>
          </w:tcPr>
          <w:p w14:paraId="4A33D4BC" w14:textId="70789A52"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0,143</w:t>
            </w:r>
          </w:p>
        </w:tc>
        <w:tc>
          <w:tcPr>
            <w:tcW w:w="1458" w:type="dxa"/>
          </w:tcPr>
          <w:p w14:paraId="417516B9" w14:textId="44260EA9"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0,030</w:t>
            </w:r>
          </w:p>
        </w:tc>
        <w:tc>
          <w:tcPr>
            <w:tcW w:w="1286" w:type="dxa"/>
          </w:tcPr>
          <w:p w14:paraId="43F59CA9" w14:textId="280989BD" w:rsidR="009A5F22" w:rsidRPr="00191F88" w:rsidRDefault="009A5F22" w:rsidP="009A5F22">
            <w:pPr>
              <w:jc w:val="right"/>
              <w:rPr>
                <w:rStyle w:val="Bodytext7"/>
                <w:rFonts w:eastAsia="Arial Unicode MS"/>
                <w:bCs/>
                <w:sz w:val="22"/>
                <w:szCs w:val="22"/>
              </w:rPr>
            </w:pPr>
            <w:r>
              <w:rPr>
                <w:rStyle w:val="Bodytext7"/>
                <w:rFonts w:eastAsia="Arial Unicode MS"/>
                <w:bCs/>
                <w:sz w:val="22"/>
                <w:szCs w:val="22"/>
              </w:rPr>
              <w:t>0,471</w:t>
            </w:r>
          </w:p>
        </w:tc>
        <w:tc>
          <w:tcPr>
            <w:tcW w:w="1109" w:type="dxa"/>
          </w:tcPr>
          <w:p w14:paraId="4087D6FC" w14:textId="057A2F5D"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4752</w:t>
            </w:r>
          </w:p>
        </w:tc>
        <w:tc>
          <w:tcPr>
            <w:tcW w:w="1150" w:type="dxa"/>
          </w:tcPr>
          <w:p w14:paraId="364F6859" w14:textId="79AF247C"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18</w:t>
            </w:r>
          </w:p>
        </w:tc>
        <w:tc>
          <w:tcPr>
            <w:tcW w:w="1292" w:type="dxa"/>
          </w:tcPr>
          <w:p w14:paraId="1F630044" w14:textId="7060EB81"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-25</w:t>
            </w:r>
          </w:p>
        </w:tc>
        <w:tc>
          <w:tcPr>
            <w:tcW w:w="1338" w:type="dxa"/>
          </w:tcPr>
          <w:p w14:paraId="340DF3B1" w14:textId="61D8785A"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75</w:t>
            </w:r>
          </w:p>
        </w:tc>
        <w:tc>
          <w:tcPr>
            <w:tcW w:w="1340" w:type="dxa"/>
          </w:tcPr>
          <w:p w14:paraId="164A8F9D" w14:textId="0949A0D5"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61</w:t>
            </w:r>
          </w:p>
        </w:tc>
        <w:tc>
          <w:tcPr>
            <w:tcW w:w="1417" w:type="dxa"/>
          </w:tcPr>
          <w:p w14:paraId="2EF2C21F" w14:textId="46A803B9"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68,0</w:t>
            </w:r>
          </w:p>
        </w:tc>
      </w:tr>
      <w:tr w:rsidR="009A5F22" w14:paraId="312B285B" w14:textId="320DF32F" w:rsidTr="00F4623F">
        <w:tc>
          <w:tcPr>
            <w:tcW w:w="438" w:type="dxa"/>
          </w:tcPr>
          <w:p w14:paraId="19557A79" w14:textId="3E096C74" w:rsidR="009A5F22" w:rsidRPr="00191F88" w:rsidRDefault="009A5F22" w:rsidP="00D02168">
            <w:pPr>
              <w:jc w:val="both"/>
              <w:rPr>
                <w:rStyle w:val="Bodytext7"/>
                <w:rFonts w:eastAsia="Arial Unicode MS"/>
                <w:bCs/>
                <w:sz w:val="22"/>
                <w:szCs w:val="22"/>
              </w:rPr>
            </w:pPr>
            <w:r w:rsidRPr="00191F88">
              <w:rPr>
                <w:rStyle w:val="Bodytext7"/>
                <w:rFonts w:eastAsia="Arial Unicode MS"/>
                <w:bCs/>
                <w:sz w:val="22"/>
                <w:szCs w:val="22"/>
              </w:rPr>
              <w:t>7</w:t>
            </w:r>
          </w:p>
        </w:tc>
        <w:tc>
          <w:tcPr>
            <w:tcW w:w="1385" w:type="dxa"/>
          </w:tcPr>
          <w:p w14:paraId="49741FC6" w14:textId="0A928279" w:rsidR="009A5F22" w:rsidRPr="00191F88" w:rsidRDefault="009A5F22" w:rsidP="00D02168">
            <w:pPr>
              <w:jc w:val="both"/>
              <w:rPr>
                <w:rStyle w:val="Bodytext7"/>
                <w:rFonts w:eastAsia="Arial Unicode MS"/>
                <w:bCs/>
                <w:sz w:val="22"/>
                <w:szCs w:val="22"/>
              </w:rPr>
            </w:pPr>
            <w:r>
              <w:rPr>
                <w:rStyle w:val="Bodytext7"/>
                <w:rFonts w:eastAsia="Arial Unicode MS"/>
                <w:bCs/>
                <w:sz w:val="22"/>
                <w:szCs w:val="22"/>
              </w:rPr>
              <w:t>АМК5/7</w:t>
            </w:r>
          </w:p>
        </w:tc>
        <w:tc>
          <w:tcPr>
            <w:tcW w:w="1552" w:type="dxa"/>
          </w:tcPr>
          <w:p w14:paraId="74C18CDE" w14:textId="2768EC4D"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0,702</w:t>
            </w:r>
          </w:p>
        </w:tc>
        <w:tc>
          <w:tcPr>
            <w:tcW w:w="1253" w:type="dxa"/>
          </w:tcPr>
          <w:p w14:paraId="7F483FA2" w14:textId="32D4A9B7"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0,316</w:t>
            </w:r>
          </w:p>
        </w:tc>
        <w:tc>
          <w:tcPr>
            <w:tcW w:w="1284" w:type="dxa"/>
          </w:tcPr>
          <w:p w14:paraId="11BE153A" w14:textId="1F850C51"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0,077</w:t>
            </w:r>
          </w:p>
        </w:tc>
        <w:tc>
          <w:tcPr>
            <w:tcW w:w="1458" w:type="dxa"/>
          </w:tcPr>
          <w:p w14:paraId="444110C9" w14:textId="1E563C2B"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0,002</w:t>
            </w:r>
          </w:p>
        </w:tc>
        <w:tc>
          <w:tcPr>
            <w:tcW w:w="1286" w:type="dxa"/>
          </w:tcPr>
          <w:p w14:paraId="0F2DCA23" w14:textId="4F967E0F" w:rsidR="009A5F22" w:rsidRPr="00191F88" w:rsidRDefault="009A5F22" w:rsidP="009A5F22">
            <w:pPr>
              <w:jc w:val="right"/>
              <w:rPr>
                <w:rStyle w:val="Bodytext7"/>
                <w:rFonts w:eastAsia="Arial Unicode MS"/>
                <w:bCs/>
                <w:sz w:val="22"/>
                <w:szCs w:val="22"/>
              </w:rPr>
            </w:pPr>
            <w:r>
              <w:rPr>
                <w:rStyle w:val="Bodytext7"/>
                <w:rFonts w:eastAsia="Arial Unicode MS"/>
                <w:bCs/>
                <w:sz w:val="22"/>
                <w:szCs w:val="22"/>
              </w:rPr>
              <w:t>0,307</w:t>
            </w:r>
          </w:p>
        </w:tc>
        <w:tc>
          <w:tcPr>
            <w:tcW w:w="1109" w:type="dxa"/>
          </w:tcPr>
          <w:p w14:paraId="6AB04F65" w14:textId="719C59F4"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4752</w:t>
            </w:r>
          </w:p>
        </w:tc>
        <w:tc>
          <w:tcPr>
            <w:tcW w:w="1150" w:type="dxa"/>
          </w:tcPr>
          <w:p w14:paraId="08E2B5C1" w14:textId="5CB572D4"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18</w:t>
            </w:r>
          </w:p>
        </w:tc>
        <w:tc>
          <w:tcPr>
            <w:tcW w:w="1292" w:type="dxa"/>
          </w:tcPr>
          <w:p w14:paraId="7C635B57" w14:textId="61BCED6A"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-25</w:t>
            </w:r>
          </w:p>
        </w:tc>
        <w:tc>
          <w:tcPr>
            <w:tcW w:w="1338" w:type="dxa"/>
          </w:tcPr>
          <w:p w14:paraId="0AB41B95" w14:textId="437C8C1C"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80</w:t>
            </w:r>
          </w:p>
        </w:tc>
        <w:tc>
          <w:tcPr>
            <w:tcW w:w="1340" w:type="dxa"/>
          </w:tcPr>
          <w:p w14:paraId="3A92EA16" w14:textId="59AE6979"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65</w:t>
            </w:r>
          </w:p>
        </w:tc>
        <w:tc>
          <w:tcPr>
            <w:tcW w:w="1417" w:type="dxa"/>
          </w:tcPr>
          <w:p w14:paraId="5C371655" w14:textId="1A3BEE8E"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72,5</w:t>
            </w:r>
          </w:p>
        </w:tc>
      </w:tr>
      <w:tr w:rsidR="009A5F22" w14:paraId="06339994" w14:textId="4860A6ED" w:rsidTr="00F4623F">
        <w:tc>
          <w:tcPr>
            <w:tcW w:w="438" w:type="dxa"/>
          </w:tcPr>
          <w:p w14:paraId="21602265" w14:textId="31A417C0" w:rsidR="009A5F22" w:rsidRPr="00191F88" w:rsidRDefault="009A5F22" w:rsidP="00D02168">
            <w:pPr>
              <w:jc w:val="both"/>
              <w:rPr>
                <w:rStyle w:val="Bodytext7"/>
                <w:rFonts w:eastAsia="Arial Unicode MS"/>
                <w:bCs/>
                <w:sz w:val="22"/>
                <w:szCs w:val="22"/>
              </w:rPr>
            </w:pPr>
            <w:r w:rsidRPr="00191F88">
              <w:rPr>
                <w:rStyle w:val="Bodytext7"/>
                <w:rFonts w:eastAsia="Arial Unicode MS"/>
                <w:bCs/>
                <w:sz w:val="22"/>
                <w:szCs w:val="22"/>
              </w:rPr>
              <w:t>8</w:t>
            </w:r>
          </w:p>
        </w:tc>
        <w:tc>
          <w:tcPr>
            <w:tcW w:w="1385" w:type="dxa"/>
          </w:tcPr>
          <w:p w14:paraId="00143199" w14:textId="7F2FF8A3" w:rsidR="009A5F22" w:rsidRPr="00191F88" w:rsidRDefault="009A5F22" w:rsidP="00D02168">
            <w:pPr>
              <w:jc w:val="both"/>
              <w:rPr>
                <w:rStyle w:val="Bodytext7"/>
                <w:rFonts w:eastAsia="Arial Unicode MS"/>
                <w:bCs/>
                <w:sz w:val="22"/>
                <w:szCs w:val="22"/>
              </w:rPr>
            </w:pPr>
            <w:r>
              <w:rPr>
                <w:rStyle w:val="Bodytext7"/>
                <w:rFonts w:eastAsia="Arial Unicode MS"/>
                <w:bCs/>
                <w:sz w:val="22"/>
                <w:szCs w:val="22"/>
              </w:rPr>
              <w:t>№5/8</w:t>
            </w:r>
          </w:p>
        </w:tc>
        <w:tc>
          <w:tcPr>
            <w:tcW w:w="1552" w:type="dxa"/>
          </w:tcPr>
          <w:p w14:paraId="21BF67D7" w14:textId="7F3E1984"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12,594</w:t>
            </w:r>
          </w:p>
        </w:tc>
        <w:tc>
          <w:tcPr>
            <w:tcW w:w="1253" w:type="dxa"/>
          </w:tcPr>
          <w:p w14:paraId="46FF71DB" w14:textId="339E63C1"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9,854</w:t>
            </w:r>
          </w:p>
        </w:tc>
        <w:tc>
          <w:tcPr>
            <w:tcW w:w="1284" w:type="dxa"/>
          </w:tcPr>
          <w:p w14:paraId="50BFC25D" w14:textId="0A0B38F8"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0,905</w:t>
            </w:r>
          </w:p>
        </w:tc>
        <w:tc>
          <w:tcPr>
            <w:tcW w:w="1458" w:type="dxa"/>
          </w:tcPr>
          <w:p w14:paraId="67904186" w14:textId="5757CE1A"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0,107</w:t>
            </w:r>
          </w:p>
        </w:tc>
        <w:tc>
          <w:tcPr>
            <w:tcW w:w="1286" w:type="dxa"/>
          </w:tcPr>
          <w:p w14:paraId="242EA66C" w14:textId="169553A7" w:rsidR="009A5F22" w:rsidRPr="00191F88" w:rsidRDefault="009A5F22" w:rsidP="009A5F22">
            <w:pPr>
              <w:jc w:val="right"/>
              <w:rPr>
                <w:rStyle w:val="Bodytext7"/>
                <w:rFonts w:eastAsia="Arial Unicode MS"/>
                <w:bCs/>
                <w:sz w:val="22"/>
                <w:szCs w:val="22"/>
              </w:rPr>
            </w:pPr>
            <w:r>
              <w:rPr>
                <w:rStyle w:val="Bodytext7"/>
                <w:rFonts w:eastAsia="Arial Unicode MS"/>
                <w:bCs/>
                <w:sz w:val="22"/>
                <w:szCs w:val="22"/>
              </w:rPr>
              <w:t>1,728</w:t>
            </w:r>
          </w:p>
        </w:tc>
        <w:tc>
          <w:tcPr>
            <w:tcW w:w="1109" w:type="dxa"/>
          </w:tcPr>
          <w:p w14:paraId="2CB33090" w14:textId="245214AD"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4752</w:t>
            </w:r>
          </w:p>
        </w:tc>
        <w:tc>
          <w:tcPr>
            <w:tcW w:w="1150" w:type="dxa"/>
          </w:tcPr>
          <w:p w14:paraId="715AC80C" w14:textId="40DFCA3E"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18</w:t>
            </w:r>
          </w:p>
        </w:tc>
        <w:tc>
          <w:tcPr>
            <w:tcW w:w="1292" w:type="dxa"/>
          </w:tcPr>
          <w:p w14:paraId="42B955FE" w14:textId="77ED08B3"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-25</w:t>
            </w:r>
          </w:p>
        </w:tc>
        <w:tc>
          <w:tcPr>
            <w:tcW w:w="1338" w:type="dxa"/>
          </w:tcPr>
          <w:p w14:paraId="5B24BED3" w14:textId="7FD48FC5"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75</w:t>
            </w:r>
          </w:p>
        </w:tc>
        <w:tc>
          <w:tcPr>
            <w:tcW w:w="1340" w:type="dxa"/>
          </w:tcPr>
          <w:p w14:paraId="2BB97E6B" w14:textId="43C9A6CC"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57</w:t>
            </w:r>
          </w:p>
        </w:tc>
        <w:tc>
          <w:tcPr>
            <w:tcW w:w="1417" w:type="dxa"/>
          </w:tcPr>
          <w:p w14:paraId="3EF0A917" w14:textId="3DE7F53E"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66,0</w:t>
            </w:r>
          </w:p>
        </w:tc>
      </w:tr>
      <w:tr w:rsidR="009A5F22" w14:paraId="26FDE5F4" w14:textId="3193ACC6" w:rsidTr="00F4623F">
        <w:tc>
          <w:tcPr>
            <w:tcW w:w="438" w:type="dxa"/>
          </w:tcPr>
          <w:p w14:paraId="049779EB" w14:textId="6E6287E3" w:rsidR="009A5F22" w:rsidRPr="00191F88" w:rsidRDefault="009A5F22" w:rsidP="00D02168">
            <w:pPr>
              <w:jc w:val="both"/>
              <w:rPr>
                <w:rStyle w:val="Bodytext7"/>
                <w:rFonts w:eastAsia="Arial Unicode MS"/>
                <w:bCs/>
                <w:sz w:val="22"/>
                <w:szCs w:val="22"/>
              </w:rPr>
            </w:pPr>
            <w:r w:rsidRPr="00191F88">
              <w:rPr>
                <w:rStyle w:val="Bodytext7"/>
                <w:rFonts w:eastAsia="Arial Unicode MS"/>
                <w:bCs/>
                <w:sz w:val="22"/>
                <w:szCs w:val="22"/>
              </w:rPr>
              <w:t>9</w:t>
            </w:r>
          </w:p>
        </w:tc>
        <w:tc>
          <w:tcPr>
            <w:tcW w:w="1385" w:type="dxa"/>
          </w:tcPr>
          <w:p w14:paraId="422CD3DC" w14:textId="55040746" w:rsidR="009A5F22" w:rsidRPr="00191F88" w:rsidRDefault="009A5F22" w:rsidP="00D02168">
            <w:pPr>
              <w:jc w:val="both"/>
              <w:rPr>
                <w:rStyle w:val="Bodytext7"/>
                <w:rFonts w:eastAsia="Arial Unicode MS"/>
                <w:bCs/>
                <w:sz w:val="22"/>
                <w:szCs w:val="22"/>
              </w:rPr>
            </w:pPr>
            <w:r>
              <w:rPr>
                <w:rStyle w:val="Bodytext7"/>
                <w:rFonts w:eastAsia="Arial Unicode MS"/>
                <w:bCs/>
                <w:sz w:val="22"/>
                <w:szCs w:val="22"/>
              </w:rPr>
              <w:t>АМК5/9</w:t>
            </w:r>
          </w:p>
        </w:tc>
        <w:tc>
          <w:tcPr>
            <w:tcW w:w="1552" w:type="dxa"/>
          </w:tcPr>
          <w:p w14:paraId="4CC86E32" w14:textId="54EA5EFF"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0,877</w:t>
            </w:r>
          </w:p>
        </w:tc>
        <w:tc>
          <w:tcPr>
            <w:tcW w:w="1253" w:type="dxa"/>
          </w:tcPr>
          <w:p w14:paraId="403854BF" w14:textId="4DF0873D"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0,693</w:t>
            </w:r>
          </w:p>
        </w:tc>
        <w:tc>
          <w:tcPr>
            <w:tcW w:w="1284" w:type="dxa"/>
          </w:tcPr>
          <w:p w14:paraId="4C180265" w14:textId="7A3505EA"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0,161</w:t>
            </w:r>
          </w:p>
        </w:tc>
        <w:tc>
          <w:tcPr>
            <w:tcW w:w="1458" w:type="dxa"/>
          </w:tcPr>
          <w:p w14:paraId="5020C2D1" w14:textId="2766102B"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0,003</w:t>
            </w:r>
          </w:p>
        </w:tc>
        <w:tc>
          <w:tcPr>
            <w:tcW w:w="1286" w:type="dxa"/>
          </w:tcPr>
          <w:p w14:paraId="13DEBBDF" w14:textId="07480EE1" w:rsidR="009A5F22" w:rsidRPr="00191F88" w:rsidRDefault="009A5F22" w:rsidP="009A5F22">
            <w:pPr>
              <w:jc w:val="right"/>
              <w:rPr>
                <w:rStyle w:val="Bodytext7"/>
                <w:rFonts w:eastAsia="Arial Unicode MS"/>
                <w:bCs/>
                <w:sz w:val="22"/>
                <w:szCs w:val="22"/>
              </w:rPr>
            </w:pPr>
            <w:r>
              <w:rPr>
                <w:rStyle w:val="Bodytext7"/>
                <w:rFonts w:eastAsia="Arial Unicode MS"/>
                <w:bCs/>
                <w:sz w:val="22"/>
                <w:szCs w:val="22"/>
              </w:rPr>
              <w:t>0,019</w:t>
            </w:r>
          </w:p>
        </w:tc>
        <w:tc>
          <w:tcPr>
            <w:tcW w:w="1109" w:type="dxa"/>
          </w:tcPr>
          <w:p w14:paraId="62DA1BB9" w14:textId="7BA1FDA9"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4752</w:t>
            </w:r>
          </w:p>
        </w:tc>
        <w:tc>
          <w:tcPr>
            <w:tcW w:w="1150" w:type="dxa"/>
          </w:tcPr>
          <w:p w14:paraId="64666D82" w14:textId="15158E70"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18</w:t>
            </w:r>
          </w:p>
        </w:tc>
        <w:tc>
          <w:tcPr>
            <w:tcW w:w="1292" w:type="dxa"/>
          </w:tcPr>
          <w:p w14:paraId="4884043F" w14:textId="12DC7608"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-25</w:t>
            </w:r>
          </w:p>
        </w:tc>
        <w:tc>
          <w:tcPr>
            <w:tcW w:w="1338" w:type="dxa"/>
          </w:tcPr>
          <w:p w14:paraId="0BA3AD92" w14:textId="1F11EC48"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80</w:t>
            </w:r>
          </w:p>
        </w:tc>
        <w:tc>
          <w:tcPr>
            <w:tcW w:w="1340" w:type="dxa"/>
          </w:tcPr>
          <w:p w14:paraId="214674DC" w14:textId="232AF1CB"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65</w:t>
            </w:r>
          </w:p>
        </w:tc>
        <w:tc>
          <w:tcPr>
            <w:tcW w:w="1417" w:type="dxa"/>
          </w:tcPr>
          <w:p w14:paraId="09580478" w14:textId="17CBA813"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72,5</w:t>
            </w:r>
          </w:p>
        </w:tc>
      </w:tr>
      <w:tr w:rsidR="009A5F22" w14:paraId="48B56D46" w14:textId="10B02F96" w:rsidTr="00F4623F">
        <w:tc>
          <w:tcPr>
            <w:tcW w:w="438" w:type="dxa"/>
          </w:tcPr>
          <w:p w14:paraId="756B86CC" w14:textId="1697F35B" w:rsidR="009A5F22" w:rsidRPr="00191F88" w:rsidRDefault="009A5F22" w:rsidP="00D02168">
            <w:pPr>
              <w:jc w:val="both"/>
              <w:rPr>
                <w:rStyle w:val="Bodytext7"/>
                <w:rFonts w:eastAsia="Arial Unicode MS"/>
                <w:bCs/>
                <w:sz w:val="22"/>
                <w:szCs w:val="22"/>
              </w:rPr>
            </w:pPr>
            <w:r w:rsidRPr="00191F88">
              <w:rPr>
                <w:rStyle w:val="Bodytext7"/>
                <w:rFonts w:eastAsia="Arial Unicode MS"/>
                <w:bCs/>
                <w:sz w:val="22"/>
                <w:szCs w:val="22"/>
              </w:rPr>
              <w:t>10</w:t>
            </w:r>
          </w:p>
        </w:tc>
        <w:tc>
          <w:tcPr>
            <w:tcW w:w="1385" w:type="dxa"/>
          </w:tcPr>
          <w:p w14:paraId="391F330D" w14:textId="5E5FA540" w:rsidR="009A5F22" w:rsidRPr="00191F88" w:rsidRDefault="009A5F22" w:rsidP="00D02168">
            <w:pPr>
              <w:jc w:val="both"/>
              <w:rPr>
                <w:rStyle w:val="Bodytext7"/>
                <w:rFonts w:eastAsia="Arial Unicode MS"/>
                <w:bCs/>
                <w:sz w:val="22"/>
                <w:szCs w:val="22"/>
              </w:rPr>
            </w:pPr>
            <w:r>
              <w:rPr>
                <w:rStyle w:val="Bodytext7"/>
                <w:rFonts w:eastAsia="Arial Unicode MS"/>
                <w:bCs/>
                <w:sz w:val="22"/>
                <w:szCs w:val="22"/>
              </w:rPr>
              <w:t>№5/10</w:t>
            </w:r>
          </w:p>
        </w:tc>
        <w:tc>
          <w:tcPr>
            <w:tcW w:w="1552" w:type="dxa"/>
          </w:tcPr>
          <w:p w14:paraId="7CF645C5" w14:textId="42DA17E0"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1,361</w:t>
            </w:r>
          </w:p>
        </w:tc>
        <w:tc>
          <w:tcPr>
            <w:tcW w:w="1253" w:type="dxa"/>
          </w:tcPr>
          <w:p w14:paraId="0EDFA4C9" w14:textId="49A9E106"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0,496</w:t>
            </w:r>
          </w:p>
        </w:tc>
        <w:tc>
          <w:tcPr>
            <w:tcW w:w="1284" w:type="dxa"/>
          </w:tcPr>
          <w:p w14:paraId="34C15D35" w14:textId="199FA918"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0,114</w:t>
            </w:r>
          </w:p>
        </w:tc>
        <w:tc>
          <w:tcPr>
            <w:tcW w:w="1458" w:type="dxa"/>
          </w:tcPr>
          <w:p w14:paraId="792177D8" w14:textId="041BD1D5"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0,030</w:t>
            </w:r>
          </w:p>
        </w:tc>
        <w:tc>
          <w:tcPr>
            <w:tcW w:w="1286" w:type="dxa"/>
          </w:tcPr>
          <w:p w14:paraId="13FF7F26" w14:textId="09493A2B" w:rsidR="009A5F22" w:rsidRPr="00191F88" w:rsidRDefault="009A5F22" w:rsidP="009A5F22">
            <w:pPr>
              <w:jc w:val="right"/>
              <w:rPr>
                <w:rStyle w:val="Bodytext7"/>
                <w:rFonts w:eastAsia="Arial Unicode MS"/>
                <w:bCs/>
                <w:sz w:val="22"/>
                <w:szCs w:val="22"/>
              </w:rPr>
            </w:pPr>
            <w:r>
              <w:rPr>
                <w:rStyle w:val="Bodytext7"/>
                <w:rFonts w:eastAsia="Arial Unicode MS"/>
                <w:bCs/>
                <w:sz w:val="22"/>
                <w:szCs w:val="22"/>
              </w:rPr>
              <w:t>0,722</w:t>
            </w:r>
          </w:p>
        </w:tc>
        <w:tc>
          <w:tcPr>
            <w:tcW w:w="1109" w:type="dxa"/>
          </w:tcPr>
          <w:p w14:paraId="4BBD9B03" w14:textId="62665575"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4752</w:t>
            </w:r>
          </w:p>
        </w:tc>
        <w:tc>
          <w:tcPr>
            <w:tcW w:w="1150" w:type="dxa"/>
          </w:tcPr>
          <w:p w14:paraId="43F0A37F" w14:textId="32CC0D01"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18</w:t>
            </w:r>
          </w:p>
        </w:tc>
        <w:tc>
          <w:tcPr>
            <w:tcW w:w="1292" w:type="dxa"/>
          </w:tcPr>
          <w:p w14:paraId="01BD1E13" w14:textId="0E6868C1"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-25</w:t>
            </w:r>
          </w:p>
        </w:tc>
        <w:tc>
          <w:tcPr>
            <w:tcW w:w="1338" w:type="dxa"/>
          </w:tcPr>
          <w:p w14:paraId="4F3777B3" w14:textId="2555A9BE"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75</w:t>
            </w:r>
          </w:p>
        </w:tc>
        <w:tc>
          <w:tcPr>
            <w:tcW w:w="1340" w:type="dxa"/>
          </w:tcPr>
          <w:p w14:paraId="1DF7DBBC" w14:textId="3DD12893"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57</w:t>
            </w:r>
          </w:p>
        </w:tc>
        <w:tc>
          <w:tcPr>
            <w:tcW w:w="1417" w:type="dxa"/>
          </w:tcPr>
          <w:p w14:paraId="521E459D" w14:textId="12E19F2E"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66,0</w:t>
            </w:r>
          </w:p>
        </w:tc>
      </w:tr>
      <w:tr w:rsidR="009A5F22" w14:paraId="6BA1D4B2" w14:textId="6E6173BF" w:rsidTr="00F4623F">
        <w:tc>
          <w:tcPr>
            <w:tcW w:w="438" w:type="dxa"/>
          </w:tcPr>
          <w:p w14:paraId="732DF62F" w14:textId="16537520" w:rsidR="009A5F22" w:rsidRPr="00191F88" w:rsidRDefault="009A5F22" w:rsidP="00D02168">
            <w:pPr>
              <w:jc w:val="both"/>
              <w:rPr>
                <w:rStyle w:val="Bodytext7"/>
                <w:rFonts w:eastAsia="Arial Unicode MS"/>
                <w:bCs/>
                <w:sz w:val="22"/>
                <w:szCs w:val="22"/>
              </w:rPr>
            </w:pPr>
            <w:r w:rsidRPr="00191F88">
              <w:rPr>
                <w:rStyle w:val="Bodytext7"/>
                <w:rFonts w:eastAsia="Arial Unicode MS"/>
                <w:bCs/>
                <w:sz w:val="22"/>
                <w:szCs w:val="22"/>
              </w:rPr>
              <w:t>11</w:t>
            </w:r>
          </w:p>
        </w:tc>
        <w:tc>
          <w:tcPr>
            <w:tcW w:w="1385" w:type="dxa"/>
          </w:tcPr>
          <w:p w14:paraId="454A6E86" w14:textId="1AC0FD2E" w:rsidR="009A5F22" w:rsidRPr="00191F88" w:rsidRDefault="009A5F22" w:rsidP="00D02168">
            <w:pPr>
              <w:jc w:val="both"/>
              <w:rPr>
                <w:rStyle w:val="Bodytext7"/>
                <w:rFonts w:eastAsia="Arial Unicode MS"/>
                <w:bCs/>
                <w:sz w:val="22"/>
                <w:szCs w:val="22"/>
              </w:rPr>
            </w:pPr>
            <w:r>
              <w:rPr>
                <w:rStyle w:val="Bodytext7"/>
                <w:rFonts w:eastAsia="Arial Unicode MS"/>
                <w:bCs/>
                <w:sz w:val="22"/>
                <w:szCs w:val="22"/>
              </w:rPr>
              <w:t>АМК5/11</w:t>
            </w:r>
          </w:p>
        </w:tc>
        <w:tc>
          <w:tcPr>
            <w:tcW w:w="1552" w:type="dxa"/>
          </w:tcPr>
          <w:p w14:paraId="537ED17C" w14:textId="212F2572"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2,219</w:t>
            </w:r>
          </w:p>
        </w:tc>
        <w:tc>
          <w:tcPr>
            <w:tcW w:w="1253" w:type="dxa"/>
          </w:tcPr>
          <w:p w14:paraId="433774D6" w14:textId="00A12EED"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1,647</w:t>
            </w:r>
          </w:p>
        </w:tc>
        <w:tc>
          <w:tcPr>
            <w:tcW w:w="1284" w:type="dxa"/>
          </w:tcPr>
          <w:p w14:paraId="418A1A12" w14:textId="41442BF2"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0,383</w:t>
            </w:r>
          </w:p>
        </w:tc>
        <w:tc>
          <w:tcPr>
            <w:tcW w:w="1458" w:type="dxa"/>
          </w:tcPr>
          <w:p w14:paraId="6A1706B1" w14:textId="2291D293"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0,011</w:t>
            </w:r>
          </w:p>
        </w:tc>
        <w:tc>
          <w:tcPr>
            <w:tcW w:w="1286" w:type="dxa"/>
          </w:tcPr>
          <w:p w14:paraId="1068B28F" w14:textId="1B109561" w:rsidR="009A5F22" w:rsidRPr="00191F88" w:rsidRDefault="009A5F22" w:rsidP="009A5F22">
            <w:pPr>
              <w:jc w:val="right"/>
              <w:rPr>
                <w:rStyle w:val="Bodytext7"/>
                <w:rFonts w:eastAsia="Arial Unicode MS"/>
                <w:bCs/>
                <w:sz w:val="22"/>
                <w:szCs w:val="22"/>
              </w:rPr>
            </w:pPr>
            <w:r>
              <w:rPr>
                <w:rStyle w:val="Bodytext7"/>
                <w:rFonts w:eastAsia="Arial Unicode MS"/>
                <w:bCs/>
                <w:sz w:val="22"/>
                <w:szCs w:val="22"/>
              </w:rPr>
              <w:t>0,179</w:t>
            </w:r>
          </w:p>
        </w:tc>
        <w:tc>
          <w:tcPr>
            <w:tcW w:w="1109" w:type="dxa"/>
          </w:tcPr>
          <w:p w14:paraId="1B96CDE6" w14:textId="55F1F953"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4752</w:t>
            </w:r>
          </w:p>
        </w:tc>
        <w:tc>
          <w:tcPr>
            <w:tcW w:w="1150" w:type="dxa"/>
          </w:tcPr>
          <w:p w14:paraId="0365C201" w14:textId="1D1AD027"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18</w:t>
            </w:r>
          </w:p>
        </w:tc>
        <w:tc>
          <w:tcPr>
            <w:tcW w:w="1292" w:type="dxa"/>
          </w:tcPr>
          <w:p w14:paraId="71D064D8" w14:textId="40F939F6"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-25</w:t>
            </w:r>
          </w:p>
        </w:tc>
        <w:tc>
          <w:tcPr>
            <w:tcW w:w="1338" w:type="dxa"/>
          </w:tcPr>
          <w:p w14:paraId="62B9B36B" w14:textId="65FA2B78"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80</w:t>
            </w:r>
          </w:p>
        </w:tc>
        <w:tc>
          <w:tcPr>
            <w:tcW w:w="1340" w:type="dxa"/>
          </w:tcPr>
          <w:p w14:paraId="092500F1" w14:textId="63725CF7"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65</w:t>
            </w:r>
          </w:p>
        </w:tc>
        <w:tc>
          <w:tcPr>
            <w:tcW w:w="1417" w:type="dxa"/>
          </w:tcPr>
          <w:p w14:paraId="2BA24CD1" w14:textId="08F1E337"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72,5</w:t>
            </w:r>
          </w:p>
        </w:tc>
      </w:tr>
      <w:tr w:rsidR="009A5F22" w14:paraId="4ADE5C2A" w14:textId="0C69AD18" w:rsidTr="00F4623F">
        <w:tc>
          <w:tcPr>
            <w:tcW w:w="438" w:type="dxa"/>
          </w:tcPr>
          <w:p w14:paraId="3A69A4E1" w14:textId="78BD9C28" w:rsidR="009A5F22" w:rsidRPr="00191F88" w:rsidRDefault="009A5F22" w:rsidP="00D02168">
            <w:pPr>
              <w:jc w:val="both"/>
              <w:rPr>
                <w:rStyle w:val="Bodytext7"/>
                <w:rFonts w:eastAsia="Arial Unicode MS"/>
                <w:bCs/>
                <w:sz w:val="22"/>
                <w:szCs w:val="22"/>
              </w:rPr>
            </w:pPr>
            <w:r w:rsidRPr="00191F88">
              <w:rPr>
                <w:rStyle w:val="Bodytext7"/>
                <w:rFonts w:eastAsia="Arial Unicode MS"/>
                <w:bCs/>
                <w:sz w:val="22"/>
                <w:szCs w:val="22"/>
              </w:rPr>
              <w:t>12</w:t>
            </w:r>
          </w:p>
        </w:tc>
        <w:tc>
          <w:tcPr>
            <w:tcW w:w="1385" w:type="dxa"/>
          </w:tcPr>
          <w:p w14:paraId="01E71B17" w14:textId="1D1CB18E" w:rsidR="009A5F22" w:rsidRPr="00191F88" w:rsidRDefault="009A5F22" w:rsidP="00D02168">
            <w:pPr>
              <w:jc w:val="both"/>
              <w:rPr>
                <w:rStyle w:val="Bodytext7"/>
                <w:rFonts w:eastAsia="Arial Unicode MS"/>
                <w:bCs/>
                <w:sz w:val="22"/>
                <w:szCs w:val="22"/>
              </w:rPr>
            </w:pPr>
            <w:r>
              <w:rPr>
                <w:rStyle w:val="Bodytext7"/>
                <w:rFonts w:eastAsia="Arial Unicode MS"/>
                <w:bCs/>
                <w:sz w:val="22"/>
                <w:szCs w:val="22"/>
              </w:rPr>
              <w:t>№5/12</w:t>
            </w:r>
          </w:p>
        </w:tc>
        <w:tc>
          <w:tcPr>
            <w:tcW w:w="1552" w:type="dxa"/>
          </w:tcPr>
          <w:p w14:paraId="1A07028C" w14:textId="66B43E86"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0,745</w:t>
            </w:r>
          </w:p>
        </w:tc>
        <w:tc>
          <w:tcPr>
            <w:tcW w:w="1253" w:type="dxa"/>
          </w:tcPr>
          <w:p w14:paraId="19F96964" w14:textId="7F36EAE3"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0,339</w:t>
            </w:r>
          </w:p>
        </w:tc>
        <w:tc>
          <w:tcPr>
            <w:tcW w:w="1284" w:type="dxa"/>
          </w:tcPr>
          <w:p w14:paraId="104CD21C" w14:textId="2BDC7481"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0,087</w:t>
            </w:r>
          </w:p>
        </w:tc>
        <w:tc>
          <w:tcPr>
            <w:tcW w:w="1458" w:type="dxa"/>
          </w:tcPr>
          <w:p w14:paraId="6E253929" w14:textId="37C0C9E8"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0,012</w:t>
            </w:r>
          </w:p>
        </w:tc>
        <w:tc>
          <w:tcPr>
            <w:tcW w:w="1286" w:type="dxa"/>
          </w:tcPr>
          <w:p w14:paraId="250ED48E" w14:textId="5686D84B" w:rsidR="009A5F22" w:rsidRPr="00191F88" w:rsidRDefault="009A5F22" w:rsidP="009A5F22">
            <w:pPr>
              <w:jc w:val="right"/>
              <w:rPr>
                <w:rStyle w:val="Bodytext7"/>
                <w:rFonts w:eastAsia="Arial Unicode MS"/>
                <w:bCs/>
                <w:sz w:val="22"/>
                <w:szCs w:val="22"/>
              </w:rPr>
            </w:pPr>
            <w:r>
              <w:rPr>
                <w:rStyle w:val="Bodytext7"/>
                <w:rFonts w:eastAsia="Arial Unicode MS"/>
                <w:bCs/>
                <w:sz w:val="22"/>
                <w:szCs w:val="22"/>
              </w:rPr>
              <w:t>0,307</w:t>
            </w:r>
          </w:p>
        </w:tc>
        <w:tc>
          <w:tcPr>
            <w:tcW w:w="1109" w:type="dxa"/>
          </w:tcPr>
          <w:p w14:paraId="44FD0C66" w14:textId="49CA063C"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4752</w:t>
            </w:r>
          </w:p>
        </w:tc>
        <w:tc>
          <w:tcPr>
            <w:tcW w:w="1150" w:type="dxa"/>
          </w:tcPr>
          <w:p w14:paraId="3AD18377" w14:textId="42277793"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18</w:t>
            </w:r>
          </w:p>
        </w:tc>
        <w:tc>
          <w:tcPr>
            <w:tcW w:w="1292" w:type="dxa"/>
          </w:tcPr>
          <w:p w14:paraId="12AD40FA" w14:textId="3359A725"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-25</w:t>
            </w:r>
          </w:p>
        </w:tc>
        <w:tc>
          <w:tcPr>
            <w:tcW w:w="1338" w:type="dxa"/>
          </w:tcPr>
          <w:p w14:paraId="1BA27B02" w14:textId="44850212"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75</w:t>
            </w:r>
          </w:p>
        </w:tc>
        <w:tc>
          <w:tcPr>
            <w:tcW w:w="1340" w:type="dxa"/>
          </w:tcPr>
          <w:p w14:paraId="4355BA71" w14:textId="3E1DEA22"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58</w:t>
            </w:r>
          </w:p>
        </w:tc>
        <w:tc>
          <w:tcPr>
            <w:tcW w:w="1417" w:type="dxa"/>
          </w:tcPr>
          <w:p w14:paraId="4D2229EA" w14:textId="7C758C89"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66,5</w:t>
            </w:r>
          </w:p>
        </w:tc>
      </w:tr>
      <w:tr w:rsidR="009A5F22" w14:paraId="5C506A42" w14:textId="32AED8B1" w:rsidTr="00F4623F">
        <w:tc>
          <w:tcPr>
            <w:tcW w:w="438" w:type="dxa"/>
          </w:tcPr>
          <w:p w14:paraId="4F828C4D" w14:textId="70D45459" w:rsidR="009A5F22" w:rsidRPr="00191F88" w:rsidRDefault="009A5F22" w:rsidP="00D02168">
            <w:pPr>
              <w:jc w:val="both"/>
              <w:rPr>
                <w:rStyle w:val="Bodytext7"/>
                <w:rFonts w:eastAsia="Arial Unicode MS"/>
                <w:bCs/>
                <w:sz w:val="22"/>
                <w:szCs w:val="22"/>
              </w:rPr>
            </w:pPr>
            <w:r w:rsidRPr="00191F88">
              <w:rPr>
                <w:rStyle w:val="Bodytext7"/>
                <w:rFonts w:eastAsia="Arial Unicode MS"/>
                <w:bCs/>
                <w:sz w:val="22"/>
                <w:szCs w:val="22"/>
              </w:rPr>
              <w:t>13</w:t>
            </w:r>
          </w:p>
        </w:tc>
        <w:tc>
          <w:tcPr>
            <w:tcW w:w="1385" w:type="dxa"/>
          </w:tcPr>
          <w:p w14:paraId="5E4D4607" w14:textId="1CB4CA47" w:rsidR="009A5F22" w:rsidRPr="00191F88" w:rsidRDefault="009A5F22" w:rsidP="00D02168">
            <w:pPr>
              <w:jc w:val="both"/>
              <w:rPr>
                <w:rStyle w:val="Bodytext7"/>
                <w:rFonts w:eastAsia="Arial Unicode MS"/>
                <w:bCs/>
                <w:sz w:val="22"/>
                <w:szCs w:val="22"/>
              </w:rPr>
            </w:pPr>
            <w:r>
              <w:rPr>
                <w:rStyle w:val="Bodytext7"/>
                <w:rFonts w:eastAsia="Arial Unicode MS"/>
                <w:bCs/>
                <w:sz w:val="22"/>
                <w:szCs w:val="22"/>
              </w:rPr>
              <w:t>АМК5/13</w:t>
            </w:r>
          </w:p>
        </w:tc>
        <w:tc>
          <w:tcPr>
            <w:tcW w:w="1552" w:type="dxa"/>
          </w:tcPr>
          <w:p w14:paraId="55847580" w14:textId="5C6DD6EC"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0,877</w:t>
            </w:r>
          </w:p>
        </w:tc>
        <w:tc>
          <w:tcPr>
            <w:tcW w:w="1253" w:type="dxa"/>
          </w:tcPr>
          <w:p w14:paraId="559C8C1C" w14:textId="16A0F51C"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0,803</w:t>
            </w:r>
          </w:p>
        </w:tc>
        <w:tc>
          <w:tcPr>
            <w:tcW w:w="1284" w:type="dxa"/>
          </w:tcPr>
          <w:p w14:paraId="71B7FB7D" w14:textId="2C3CD541"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0,065</w:t>
            </w:r>
          </w:p>
        </w:tc>
        <w:tc>
          <w:tcPr>
            <w:tcW w:w="1458" w:type="dxa"/>
          </w:tcPr>
          <w:p w14:paraId="3A37EB23" w14:textId="05AEB667"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0,003</w:t>
            </w:r>
          </w:p>
        </w:tc>
        <w:tc>
          <w:tcPr>
            <w:tcW w:w="1286" w:type="dxa"/>
          </w:tcPr>
          <w:p w14:paraId="0E4479F4" w14:textId="7FE58CB7" w:rsidR="009A5F22" w:rsidRPr="00191F88" w:rsidRDefault="009A5F22" w:rsidP="009A5F22">
            <w:pPr>
              <w:jc w:val="right"/>
              <w:rPr>
                <w:rStyle w:val="Bodytext7"/>
                <w:rFonts w:eastAsia="Arial Unicode MS"/>
                <w:bCs/>
                <w:sz w:val="22"/>
                <w:szCs w:val="22"/>
              </w:rPr>
            </w:pPr>
            <w:r>
              <w:rPr>
                <w:rStyle w:val="Bodytext7"/>
                <w:rFonts w:eastAsia="Arial Unicode MS"/>
                <w:bCs/>
                <w:sz w:val="22"/>
                <w:szCs w:val="22"/>
              </w:rPr>
              <w:t>0,006</w:t>
            </w:r>
          </w:p>
        </w:tc>
        <w:tc>
          <w:tcPr>
            <w:tcW w:w="1109" w:type="dxa"/>
          </w:tcPr>
          <w:p w14:paraId="7407501E" w14:textId="5A0CCD14"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4752</w:t>
            </w:r>
          </w:p>
        </w:tc>
        <w:tc>
          <w:tcPr>
            <w:tcW w:w="1150" w:type="dxa"/>
          </w:tcPr>
          <w:p w14:paraId="57997DDE" w14:textId="6369133F"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18</w:t>
            </w:r>
          </w:p>
        </w:tc>
        <w:tc>
          <w:tcPr>
            <w:tcW w:w="1292" w:type="dxa"/>
          </w:tcPr>
          <w:p w14:paraId="367E87F0" w14:textId="10B7A52A"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-25</w:t>
            </w:r>
          </w:p>
        </w:tc>
        <w:tc>
          <w:tcPr>
            <w:tcW w:w="1338" w:type="dxa"/>
          </w:tcPr>
          <w:p w14:paraId="2F31D74F" w14:textId="15BBAED4"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80</w:t>
            </w:r>
          </w:p>
        </w:tc>
        <w:tc>
          <w:tcPr>
            <w:tcW w:w="1340" w:type="dxa"/>
          </w:tcPr>
          <w:p w14:paraId="261DB25D" w14:textId="098C3F8C"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65</w:t>
            </w:r>
          </w:p>
        </w:tc>
        <w:tc>
          <w:tcPr>
            <w:tcW w:w="1417" w:type="dxa"/>
          </w:tcPr>
          <w:p w14:paraId="78BBBA3E" w14:textId="35C8B558"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72,5</w:t>
            </w:r>
          </w:p>
        </w:tc>
      </w:tr>
      <w:tr w:rsidR="009A5F22" w14:paraId="3FE0D776" w14:textId="54E4C25A" w:rsidTr="00F4623F">
        <w:tc>
          <w:tcPr>
            <w:tcW w:w="438" w:type="dxa"/>
          </w:tcPr>
          <w:p w14:paraId="140942F7" w14:textId="5EC0C7A7" w:rsidR="009A5F22" w:rsidRPr="00191F88" w:rsidRDefault="009A5F22" w:rsidP="00D02168">
            <w:pPr>
              <w:jc w:val="both"/>
              <w:rPr>
                <w:rStyle w:val="Bodytext7"/>
                <w:rFonts w:eastAsia="Arial Unicode MS"/>
                <w:bCs/>
                <w:sz w:val="22"/>
                <w:szCs w:val="22"/>
              </w:rPr>
            </w:pPr>
            <w:r w:rsidRPr="00191F88">
              <w:rPr>
                <w:rStyle w:val="Bodytext7"/>
                <w:rFonts w:eastAsia="Arial Unicode MS"/>
                <w:bCs/>
                <w:sz w:val="22"/>
                <w:szCs w:val="22"/>
              </w:rPr>
              <w:t>14</w:t>
            </w:r>
          </w:p>
        </w:tc>
        <w:tc>
          <w:tcPr>
            <w:tcW w:w="1385" w:type="dxa"/>
          </w:tcPr>
          <w:p w14:paraId="425AC12B" w14:textId="24B844E9" w:rsidR="009A5F22" w:rsidRPr="00191F88" w:rsidRDefault="009A5F22" w:rsidP="00D02168">
            <w:pPr>
              <w:jc w:val="both"/>
              <w:rPr>
                <w:rStyle w:val="Bodytext7"/>
                <w:rFonts w:eastAsia="Arial Unicode MS"/>
                <w:bCs/>
                <w:sz w:val="22"/>
                <w:szCs w:val="22"/>
              </w:rPr>
            </w:pPr>
            <w:r>
              <w:rPr>
                <w:rStyle w:val="Bodytext7"/>
                <w:rFonts w:eastAsia="Arial Unicode MS"/>
                <w:bCs/>
                <w:sz w:val="22"/>
                <w:szCs w:val="22"/>
              </w:rPr>
              <w:t>АМК5/14</w:t>
            </w:r>
          </w:p>
        </w:tc>
        <w:tc>
          <w:tcPr>
            <w:tcW w:w="1552" w:type="dxa"/>
          </w:tcPr>
          <w:p w14:paraId="2EB15461" w14:textId="401F9D7E"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0,774</w:t>
            </w:r>
          </w:p>
        </w:tc>
        <w:tc>
          <w:tcPr>
            <w:tcW w:w="1253" w:type="dxa"/>
          </w:tcPr>
          <w:p w14:paraId="63FEEB32" w14:textId="7F3B212B"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0,487</w:t>
            </w:r>
          </w:p>
        </w:tc>
        <w:tc>
          <w:tcPr>
            <w:tcW w:w="1284" w:type="dxa"/>
          </w:tcPr>
          <w:p w14:paraId="4591D4D3" w14:textId="68A24DCD"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0,080</w:t>
            </w:r>
          </w:p>
        </w:tc>
        <w:tc>
          <w:tcPr>
            <w:tcW w:w="1458" w:type="dxa"/>
          </w:tcPr>
          <w:p w14:paraId="069E7F91" w14:textId="702526DD"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0,003</w:t>
            </w:r>
          </w:p>
        </w:tc>
        <w:tc>
          <w:tcPr>
            <w:tcW w:w="1286" w:type="dxa"/>
          </w:tcPr>
          <w:p w14:paraId="09909A26" w14:textId="635F688C" w:rsidR="009A5F22" w:rsidRPr="00191F88" w:rsidRDefault="009A5F22" w:rsidP="009A5F22">
            <w:pPr>
              <w:jc w:val="right"/>
              <w:rPr>
                <w:rStyle w:val="Bodytext7"/>
                <w:rFonts w:eastAsia="Arial Unicode MS"/>
                <w:bCs/>
                <w:sz w:val="22"/>
                <w:szCs w:val="22"/>
              </w:rPr>
            </w:pPr>
            <w:r>
              <w:rPr>
                <w:rStyle w:val="Bodytext7"/>
                <w:rFonts w:eastAsia="Arial Unicode MS"/>
                <w:bCs/>
                <w:sz w:val="22"/>
                <w:szCs w:val="22"/>
              </w:rPr>
              <w:t>0,204</w:t>
            </w:r>
          </w:p>
        </w:tc>
        <w:tc>
          <w:tcPr>
            <w:tcW w:w="1109" w:type="dxa"/>
          </w:tcPr>
          <w:p w14:paraId="0B764753" w14:textId="2E6DA0B0"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4752</w:t>
            </w:r>
          </w:p>
        </w:tc>
        <w:tc>
          <w:tcPr>
            <w:tcW w:w="1150" w:type="dxa"/>
          </w:tcPr>
          <w:p w14:paraId="539AF260" w14:textId="0955EF8B"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18</w:t>
            </w:r>
          </w:p>
        </w:tc>
        <w:tc>
          <w:tcPr>
            <w:tcW w:w="1292" w:type="dxa"/>
          </w:tcPr>
          <w:p w14:paraId="7A5121B1" w14:textId="27D3A573"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-25</w:t>
            </w:r>
          </w:p>
        </w:tc>
        <w:tc>
          <w:tcPr>
            <w:tcW w:w="1338" w:type="dxa"/>
          </w:tcPr>
          <w:p w14:paraId="158674D2" w14:textId="0925BB80"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85</w:t>
            </w:r>
          </w:p>
        </w:tc>
        <w:tc>
          <w:tcPr>
            <w:tcW w:w="1340" w:type="dxa"/>
          </w:tcPr>
          <w:p w14:paraId="623C56F5" w14:textId="430C33C4"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68</w:t>
            </w:r>
          </w:p>
        </w:tc>
        <w:tc>
          <w:tcPr>
            <w:tcW w:w="1417" w:type="dxa"/>
          </w:tcPr>
          <w:p w14:paraId="6700CAD6" w14:textId="7AD13DF3"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76,5</w:t>
            </w:r>
          </w:p>
        </w:tc>
      </w:tr>
      <w:tr w:rsidR="009A5F22" w14:paraId="74378628" w14:textId="24727346" w:rsidTr="00F4623F">
        <w:tc>
          <w:tcPr>
            <w:tcW w:w="438" w:type="dxa"/>
          </w:tcPr>
          <w:p w14:paraId="478068B7" w14:textId="112298E1" w:rsidR="009A5F22" w:rsidRPr="00191F88" w:rsidRDefault="009A5F22" w:rsidP="00D02168">
            <w:pPr>
              <w:jc w:val="both"/>
              <w:rPr>
                <w:rStyle w:val="Bodytext7"/>
                <w:rFonts w:eastAsia="Arial Unicode MS"/>
                <w:bCs/>
                <w:sz w:val="22"/>
                <w:szCs w:val="22"/>
              </w:rPr>
            </w:pPr>
            <w:r w:rsidRPr="00191F88">
              <w:rPr>
                <w:rStyle w:val="Bodytext7"/>
                <w:rFonts w:eastAsia="Arial Unicode MS"/>
                <w:bCs/>
                <w:sz w:val="22"/>
                <w:szCs w:val="22"/>
              </w:rPr>
              <w:t>15</w:t>
            </w:r>
          </w:p>
        </w:tc>
        <w:tc>
          <w:tcPr>
            <w:tcW w:w="1385" w:type="dxa"/>
          </w:tcPr>
          <w:p w14:paraId="243E06C1" w14:textId="774FBC63" w:rsidR="009A5F22" w:rsidRDefault="009A5F22" w:rsidP="00D02168">
            <w:pPr>
              <w:jc w:val="both"/>
              <w:rPr>
                <w:rStyle w:val="Bodytext7"/>
                <w:rFonts w:eastAsia="Arial Unicode MS"/>
                <w:bCs/>
                <w:sz w:val="22"/>
                <w:szCs w:val="22"/>
              </w:rPr>
            </w:pPr>
            <w:r>
              <w:rPr>
                <w:rStyle w:val="Bodytext7"/>
                <w:rFonts w:eastAsia="Arial Unicode MS"/>
                <w:bCs/>
                <w:sz w:val="22"/>
                <w:szCs w:val="22"/>
              </w:rPr>
              <w:t>№5/16</w:t>
            </w:r>
          </w:p>
        </w:tc>
        <w:tc>
          <w:tcPr>
            <w:tcW w:w="1552" w:type="dxa"/>
          </w:tcPr>
          <w:p w14:paraId="7A95DE85" w14:textId="17E9BB19"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w:t>
            </w:r>
          </w:p>
        </w:tc>
        <w:tc>
          <w:tcPr>
            <w:tcW w:w="1253" w:type="dxa"/>
          </w:tcPr>
          <w:p w14:paraId="62868E4C" w14:textId="1A747BF0"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w:t>
            </w:r>
          </w:p>
        </w:tc>
        <w:tc>
          <w:tcPr>
            <w:tcW w:w="1284" w:type="dxa"/>
          </w:tcPr>
          <w:p w14:paraId="5F0DEEB9" w14:textId="358F9DD2" w:rsidR="009A5F22" w:rsidRPr="00191F88" w:rsidRDefault="009A5F22" w:rsidP="00D02168">
            <w:pPr>
              <w:jc w:val="right"/>
              <w:rPr>
                <w:rStyle w:val="Bodytext7"/>
                <w:rFonts w:eastAsia="Arial Unicode MS"/>
                <w:bCs/>
                <w:sz w:val="22"/>
                <w:szCs w:val="22"/>
              </w:rPr>
            </w:pPr>
            <w:r>
              <w:rPr>
                <w:rStyle w:val="Bodytext7"/>
                <w:rFonts w:eastAsia="Arial Unicode MS"/>
                <w:bCs/>
                <w:sz w:val="22"/>
                <w:szCs w:val="22"/>
              </w:rPr>
              <w:t>-</w:t>
            </w:r>
          </w:p>
        </w:tc>
        <w:tc>
          <w:tcPr>
            <w:tcW w:w="1458" w:type="dxa"/>
          </w:tcPr>
          <w:p w14:paraId="348C0560" w14:textId="77777777" w:rsidR="009A5F22" w:rsidRPr="00191F88" w:rsidRDefault="009A5F22" w:rsidP="00D02168">
            <w:pPr>
              <w:jc w:val="right"/>
              <w:rPr>
                <w:rStyle w:val="Bodytext7"/>
                <w:rFonts w:eastAsia="Arial Unicode MS"/>
                <w:bCs/>
                <w:sz w:val="22"/>
                <w:szCs w:val="22"/>
              </w:rPr>
            </w:pPr>
          </w:p>
        </w:tc>
        <w:tc>
          <w:tcPr>
            <w:tcW w:w="1286" w:type="dxa"/>
          </w:tcPr>
          <w:p w14:paraId="7AB7095D" w14:textId="5E3AB413" w:rsidR="009A5F22" w:rsidRPr="00191F88" w:rsidRDefault="009A5F22" w:rsidP="009A5F22">
            <w:pPr>
              <w:jc w:val="right"/>
              <w:rPr>
                <w:rStyle w:val="Bodytext7"/>
                <w:rFonts w:eastAsia="Arial Unicode MS"/>
                <w:bCs/>
                <w:sz w:val="22"/>
                <w:szCs w:val="22"/>
              </w:rPr>
            </w:pPr>
            <w:r>
              <w:rPr>
                <w:rStyle w:val="Bodytext7"/>
                <w:rFonts w:eastAsia="Arial Unicode MS"/>
                <w:bCs/>
                <w:sz w:val="22"/>
                <w:szCs w:val="22"/>
              </w:rPr>
              <w:t>-</w:t>
            </w:r>
          </w:p>
        </w:tc>
        <w:tc>
          <w:tcPr>
            <w:tcW w:w="1109" w:type="dxa"/>
          </w:tcPr>
          <w:p w14:paraId="5AEF3EA7" w14:textId="7B11E9C3"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w:t>
            </w:r>
          </w:p>
        </w:tc>
        <w:tc>
          <w:tcPr>
            <w:tcW w:w="1150" w:type="dxa"/>
          </w:tcPr>
          <w:p w14:paraId="27436EE7" w14:textId="7941D1AD"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w:t>
            </w:r>
          </w:p>
        </w:tc>
        <w:tc>
          <w:tcPr>
            <w:tcW w:w="1292" w:type="dxa"/>
          </w:tcPr>
          <w:p w14:paraId="61024C6A" w14:textId="6D15D327"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w:t>
            </w:r>
          </w:p>
        </w:tc>
        <w:tc>
          <w:tcPr>
            <w:tcW w:w="1338" w:type="dxa"/>
          </w:tcPr>
          <w:p w14:paraId="303A56B3" w14:textId="1D881D0A"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w:t>
            </w:r>
          </w:p>
        </w:tc>
        <w:tc>
          <w:tcPr>
            <w:tcW w:w="1340" w:type="dxa"/>
          </w:tcPr>
          <w:p w14:paraId="491CE2D9" w14:textId="7952825D"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w:t>
            </w:r>
          </w:p>
        </w:tc>
        <w:tc>
          <w:tcPr>
            <w:tcW w:w="1417" w:type="dxa"/>
          </w:tcPr>
          <w:p w14:paraId="55BCFDC0" w14:textId="6D602C15" w:rsidR="009A5F22" w:rsidRPr="00191F88" w:rsidRDefault="00F4623F" w:rsidP="009A5F22">
            <w:pPr>
              <w:jc w:val="right"/>
              <w:rPr>
                <w:rStyle w:val="Bodytext7"/>
                <w:rFonts w:eastAsia="Arial Unicode MS"/>
                <w:bCs/>
                <w:sz w:val="22"/>
                <w:szCs w:val="22"/>
              </w:rPr>
            </w:pPr>
            <w:r>
              <w:rPr>
                <w:rStyle w:val="Bodytext7"/>
                <w:rFonts w:eastAsia="Arial Unicode MS"/>
                <w:bCs/>
                <w:sz w:val="22"/>
                <w:szCs w:val="22"/>
              </w:rPr>
              <w:t>-</w:t>
            </w:r>
          </w:p>
        </w:tc>
      </w:tr>
      <w:tr w:rsidR="003B7DBC" w14:paraId="5651873A" w14:textId="4E5F86DD" w:rsidTr="003B7DBC">
        <w:tc>
          <w:tcPr>
            <w:tcW w:w="1823" w:type="dxa"/>
            <w:gridSpan w:val="2"/>
            <w:shd w:val="clear" w:color="auto" w:fill="D9E2F3" w:themeFill="accent1" w:themeFillTint="33"/>
          </w:tcPr>
          <w:p w14:paraId="6F6E3963" w14:textId="631E874A" w:rsidR="003B7DBC" w:rsidRPr="00D02168" w:rsidRDefault="003B7DBC" w:rsidP="00D02168">
            <w:pPr>
              <w:jc w:val="both"/>
              <w:rPr>
                <w:rStyle w:val="Bodytext7"/>
                <w:rFonts w:eastAsia="Arial Unicode MS"/>
                <w:b/>
                <w:sz w:val="22"/>
                <w:szCs w:val="22"/>
              </w:rPr>
            </w:pPr>
            <w:r w:rsidRPr="00D02168">
              <w:rPr>
                <w:rStyle w:val="Bodytext7"/>
                <w:rFonts w:eastAsia="Arial Unicode MS"/>
                <w:b/>
                <w:sz w:val="22"/>
                <w:szCs w:val="22"/>
              </w:rPr>
              <w:t>ИТОГО:</w:t>
            </w:r>
          </w:p>
        </w:tc>
        <w:tc>
          <w:tcPr>
            <w:tcW w:w="1552" w:type="dxa"/>
            <w:shd w:val="clear" w:color="auto" w:fill="D9E2F3" w:themeFill="accent1" w:themeFillTint="33"/>
          </w:tcPr>
          <w:p w14:paraId="729C85C5" w14:textId="79586615" w:rsidR="003B7DBC" w:rsidRPr="00D02168" w:rsidRDefault="003B7DBC" w:rsidP="00D02168">
            <w:pPr>
              <w:jc w:val="right"/>
              <w:rPr>
                <w:rStyle w:val="Bodytext7"/>
                <w:rFonts w:eastAsia="Arial Unicode MS"/>
                <w:b/>
                <w:sz w:val="22"/>
                <w:szCs w:val="22"/>
              </w:rPr>
            </w:pPr>
            <w:r w:rsidRPr="00D02168">
              <w:rPr>
                <w:rStyle w:val="Bodytext7"/>
                <w:rFonts w:eastAsia="Arial Unicode MS"/>
                <w:b/>
                <w:sz w:val="22"/>
                <w:szCs w:val="22"/>
              </w:rPr>
              <w:t>33,395</w:t>
            </w:r>
          </w:p>
        </w:tc>
        <w:tc>
          <w:tcPr>
            <w:tcW w:w="1253" w:type="dxa"/>
            <w:shd w:val="clear" w:color="auto" w:fill="D9E2F3" w:themeFill="accent1" w:themeFillTint="33"/>
          </w:tcPr>
          <w:p w14:paraId="79C4CBAD" w14:textId="05492822" w:rsidR="003B7DBC" w:rsidRPr="00D02168" w:rsidRDefault="003B7DBC" w:rsidP="00D02168">
            <w:pPr>
              <w:jc w:val="right"/>
              <w:rPr>
                <w:rStyle w:val="Bodytext7"/>
                <w:rFonts w:eastAsia="Arial Unicode MS"/>
                <w:b/>
                <w:sz w:val="22"/>
                <w:szCs w:val="22"/>
              </w:rPr>
            </w:pPr>
            <w:r>
              <w:rPr>
                <w:rStyle w:val="Bodytext7"/>
                <w:rFonts w:eastAsia="Arial Unicode MS"/>
                <w:b/>
                <w:sz w:val="22"/>
                <w:szCs w:val="22"/>
              </w:rPr>
              <w:t>23,085</w:t>
            </w:r>
          </w:p>
        </w:tc>
        <w:tc>
          <w:tcPr>
            <w:tcW w:w="1284" w:type="dxa"/>
            <w:shd w:val="clear" w:color="auto" w:fill="D9E2F3" w:themeFill="accent1" w:themeFillTint="33"/>
          </w:tcPr>
          <w:p w14:paraId="0DC6A875" w14:textId="38993BF5" w:rsidR="003B7DBC" w:rsidRPr="00D02168" w:rsidRDefault="003B7DBC" w:rsidP="00D02168">
            <w:pPr>
              <w:jc w:val="right"/>
              <w:rPr>
                <w:rStyle w:val="Bodytext7"/>
                <w:rFonts w:eastAsia="Arial Unicode MS"/>
                <w:b/>
                <w:sz w:val="22"/>
                <w:szCs w:val="22"/>
              </w:rPr>
            </w:pPr>
            <w:r>
              <w:rPr>
                <w:rStyle w:val="Bodytext7"/>
                <w:rFonts w:eastAsia="Arial Unicode MS"/>
                <w:b/>
                <w:sz w:val="22"/>
                <w:szCs w:val="22"/>
              </w:rPr>
              <w:t>3,362</w:t>
            </w:r>
          </w:p>
        </w:tc>
        <w:tc>
          <w:tcPr>
            <w:tcW w:w="1458" w:type="dxa"/>
            <w:shd w:val="clear" w:color="auto" w:fill="D9E2F3" w:themeFill="accent1" w:themeFillTint="33"/>
          </w:tcPr>
          <w:p w14:paraId="193946AE" w14:textId="2C79BAA6" w:rsidR="003B7DBC" w:rsidRPr="00D02168" w:rsidRDefault="003B7DBC" w:rsidP="00D02168">
            <w:pPr>
              <w:jc w:val="right"/>
              <w:rPr>
                <w:rStyle w:val="Bodytext7"/>
                <w:rFonts w:eastAsia="Arial Unicode MS"/>
                <w:b/>
                <w:sz w:val="22"/>
                <w:szCs w:val="22"/>
              </w:rPr>
            </w:pPr>
            <w:r>
              <w:rPr>
                <w:rStyle w:val="Bodytext7"/>
                <w:rFonts w:eastAsia="Arial Unicode MS"/>
                <w:b/>
                <w:sz w:val="22"/>
                <w:szCs w:val="22"/>
              </w:rPr>
              <w:t>0,400</w:t>
            </w:r>
          </w:p>
        </w:tc>
        <w:tc>
          <w:tcPr>
            <w:tcW w:w="1286" w:type="dxa"/>
            <w:shd w:val="clear" w:color="auto" w:fill="D9E2F3" w:themeFill="accent1" w:themeFillTint="33"/>
          </w:tcPr>
          <w:p w14:paraId="45594133" w14:textId="55FE0587" w:rsidR="003B7DBC" w:rsidRPr="00D02168" w:rsidRDefault="003B7DBC" w:rsidP="009A5F22">
            <w:pPr>
              <w:jc w:val="right"/>
              <w:rPr>
                <w:rStyle w:val="Bodytext7"/>
                <w:rFonts w:eastAsia="Arial Unicode MS"/>
                <w:b/>
                <w:sz w:val="22"/>
                <w:szCs w:val="22"/>
              </w:rPr>
            </w:pPr>
            <w:r>
              <w:rPr>
                <w:rStyle w:val="Bodytext7"/>
                <w:rFonts w:eastAsia="Arial Unicode MS"/>
                <w:b/>
                <w:sz w:val="22"/>
                <w:szCs w:val="22"/>
              </w:rPr>
              <w:t>6,548</w:t>
            </w:r>
          </w:p>
        </w:tc>
        <w:tc>
          <w:tcPr>
            <w:tcW w:w="7646" w:type="dxa"/>
            <w:gridSpan w:val="6"/>
            <w:shd w:val="clear" w:color="auto" w:fill="auto"/>
          </w:tcPr>
          <w:p w14:paraId="41C5BD81" w14:textId="77777777" w:rsidR="003B7DBC" w:rsidRPr="00D02168" w:rsidRDefault="003B7DBC" w:rsidP="00D02168">
            <w:pPr>
              <w:jc w:val="both"/>
              <w:rPr>
                <w:rStyle w:val="Bodytext7"/>
                <w:rFonts w:eastAsia="Arial Unicode MS"/>
                <w:b/>
                <w:sz w:val="22"/>
                <w:szCs w:val="22"/>
              </w:rPr>
            </w:pPr>
          </w:p>
        </w:tc>
      </w:tr>
    </w:tbl>
    <w:p w14:paraId="7C69C4BB" w14:textId="77777777" w:rsidR="00191F88" w:rsidRPr="00191F88" w:rsidRDefault="00191F88" w:rsidP="002D16D1">
      <w:pPr>
        <w:spacing w:after="0" w:line="240" w:lineRule="auto"/>
        <w:ind w:hanging="851"/>
        <w:jc w:val="both"/>
        <w:rPr>
          <w:rStyle w:val="Bodytext7"/>
          <w:rFonts w:eastAsia="Arial Unicode MS"/>
          <w:bCs/>
          <w:sz w:val="22"/>
          <w:szCs w:val="22"/>
        </w:rPr>
      </w:pPr>
    </w:p>
    <w:p w14:paraId="45B0233D" w14:textId="77777777" w:rsidR="009C481E" w:rsidRPr="001C7B7D" w:rsidRDefault="002D16D1" w:rsidP="009C481E">
      <w:pPr>
        <w:spacing w:after="0" w:line="240" w:lineRule="auto"/>
        <w:ind w:hanging="851"/>
        <w:jc w:val="both"/>
        <w:rPr>
          <w:rStyle w:val="Bodytext7"/>
          <w:rFonts w:eastAsia="Arial Unicode MS"/>
          <w:b/>
          <w:sz w:val="22"/>
          <w:szCs w:val="22"/>
        </w:rPr>
      </w:pPr>
      <w:r w:rsidRPr="002D16D1">
        <w:rPr>
          <w:rStyle w:val="Bodytext7"/>
          <w:rFonts w:eastAsia="Arial Unicode MS"/>
          <w:bCs/>
          <w:i/>
          <w:iCs/>
          <w:sz w:val="22"/>
          <w:szCs w:val="22"/>
        </w:rPr>
        <w:t>Таблица 1</w:t>
      </w:r>
      <w:r w:rsidR="00DF2382">
        <w:rPr>
          <w:rStyle w:val="Bodytext7"/>
          <w:rFonts w:eastAsia="Arial Unicode MS"/>
          <w:bCs/>
          <w:i/>
          <w:iCs/>
          <w:sz w:val="22"/>
          <w:szCs w:val="22"/>
        </w:rPr>
        <w:t>3</w:t>
      </w:r>
      <w:r w:rsidRPr="002D16D1">
        <w:rPr>
          <w:rStyle w:val="Bodytext7"/>
          <w:rFonts w:eastAsia="Arial Unicode MS"/>
          <w:bCs/>
          <w:i/>
          <w:iCs/>
          <w:sz w:val="22"/>
          <w:szCs w:val="22"/>
        </w:rPr>
        <w:t>.</w:t>
      </w:r>
      <w:r w:rsidRPr="002D16D1">
        <w:rPr>
          <w:rStyle w:val="Bodytext7"/>
          <w:rFonts w:eastAsia="Arial Unicode MS"/>
          <w:bCs/>
          <w:sz w:val="22"/>
          <w:szCs w:val="22"/>
        </w:rPr>
        <w:t xml:space="preserve"> –</w:t>
      </w:r>
      <w:r w:rsidRPr="002D16D1">
        <w:rPr>
          <w:rStyle w:val="Bodytext7"/>
          <w:rFonts w:eastAsia="Arial Unicode MS"/>
          <w:bCs/>
          <w:sz w:val="22"/>
          <w:szCs w:val="22"/>
        </w:rPr>
        <w:softHyphen/>
        <w:t xml:space="preserve"> </w:t>
      </w:r>
      <w:r w:rsidRPr="002D16D1">
        <w:rPr>
          <w:rStyle w:val="Bodytext7"/>
          <w:rFonts w:eastAsia="Arial Unicode MS"/>
          <w:b/>
          <w:sz w:val="22"/>
          <w:szCs w:val="22"/>
        </w:rPr>
        <w:t xml:space="preserve">Присоединенная нагрузка по котельным </w:t>
      </w:r>
      <w:r w:rsidR="009C481E" w:rsidRPr="001C7B7D">
        <w:rPr>
          <w:rStyle w:val="Bodytext7"/>
          <w:rFonts w:eastAsia="Arial Unicode MS"/>
          <w:b/>
          <w:sz w:val="22"/>
          <w:szCs w:val="22"/>
        </w:rPr>
        <w:t>теплово</w:t>
      </w:r>
      <w:r w:rsidR="009C481E">
        <w:rPr>
          <w:rStyle w:val="Bodytext7"/>
          <w:rFonts w:eastAsia="Arial Unicode MS"/>
          <w:b/>
          <w:sz w:val="22"/>
          <w:szCs w:val="22"/>
        </w:rPr>
        <w:t>го</w:t>
      </w:r>
      <w:r w:rsidR="009C481E" w:rsidRPr="001C7B7D">
        <w:rPr>
          <w:rStyle w:val="Bodytext7"/>
          <w:rFonts w:eastAsia="Arial Unicode MS"/>
          <w:b/>
          <w:sz w:val="22"/>
          <w:szCs w:val="22"/>
        </w:rPr>
        <w:t xml:space="preserve"> район</w:t>
      </w:r>
      <w:r w:rsidR="009C481E">
        <w:rPr>
          <w:rStyle w:val="Bodytext7"/>
          <w:rFonts w:eastAsia="Arial Unicode MS"/>
          <w:b/>
          <w:sz w:val="22"/>
          <w:szCs w:val="22"/>
        </w:rPr>
        <w:t>а</w:t>
      </w:r>
      <w:r w:rsidR="009C481E" w:rsidRPr="001C7B7D">
        <w:rPr>
          <w:rStyle w:val="Bodytext7"/>
          <w:rFonts w:eastAsia="Arial Unicode MS"/>
          <w:b/>
          <w:sz w:val="22"/>
          <w:szCs w:val="22"/>
        </w:rPr>
        <w:t xml:space="preserve"> «Ханкайский» филиала «Михайловский» КГУП «Примтеплоэнерго», 2021 г.</w:t>
      </w:r>
    </w:p>
    <w:p w14:paraId="4BF8DD38" w14:textId="77777777" w:rsidR="002D16D1" w:rsidRPr="002D16D1" w:rsidRDefault="002D16D1" w:rsidP="002D16D1">
      <w:pPr>
        <w:spacing w:after="0" w:line="240" w:lineRule="auto"/>
        <w:ind w:hanging="851"/>
        <w:jc w:val="both"/>
        <w:rPr>
          <w:rStyle w:val="Bodytext7"/>
          <w:rFonts w:eastAsia="Arial Unicode MS"/>
          <w:b/>
          <w:sz w:val="8"/>
          <w:szCs w:val="8"/>
        </w:rPr>
      </w:pPr>
    </w:p>
    <w:tbl>
      <w:tblPr>
        <w:tblStyle w:val="a3"/>
        <w:tblW w:w="16302" w:type="dxa"/>
        <w:tblInd w:w="-856" w:type="dxa"/>
        <w:tblLook w:val="04A0" w:firstRow="1" w:lastRow="0" w:firstColumn="1" w:lastColumn="0" w:noHBand="0" w:noVBand="1"/>
      </w:tblPr>
      <w:tblGrid>
        <w:gridCol w:w="438"/>
        <w:gridCol w:w="1287"/>
        <w:gridCol w:w="1104"/>
        <w:gridCol w:w="1887"/>
        <w:gridCol w:w="2286"/>
        <w:gridCol w:w="1572"/>
        <w:gridCol w:w="1265"/>
        <w:gridCol w:w="1102"/>
        <w:gridCol w:w="1087"/>
        <w:gridCol w:w="1041"/>
        <w:gridCol w:w="1041"/>
        <w:gridCol w:w="1151"/>
        <w:gridCol w:w="1041"/>
      </w:tblGrid>
      <w:tr w:rsidR="003A4A71" w14:paraId="0E70497F" w14:textId="77777777" w:rsidTr="00DF2382">
        <w:tc>
          <w:tcPr>
            <w:tcW w:w="438" w:type="dxa"/>
            <w:shd w:val="clear" w:color="auto" w:fill="1F3864" w:themeFill="accent1" w:themeFillShade="80"/>
          </w:tcPr>
          <w:p w14:paraId="55BDE3EF" w14:textId="254B88AF" w:rsidR="002D16D1" w:rsidRPr="002D16D1" w:rsidRDefault="002D16D1" w:rsidP="002D16D1">
            <w:pPr>
              <w:jc w:val="both"/>
              <w:rPr>
                <w:rStyle w:val="Bodytext7"/>
                <w:rFonts w:eastAsia="Arial Unicode MS"/>
                <w:b/>
                <w:sz w:val="22"/>
                <w:szCs w:val="22"/>
              </w:rPr>
            </w:pPr>
            <w:r w:rsidRPr="002D16D1">
              <w:rPr>
                <w:rStyle w:val="Bodytext7"/>
                <w:rFonts w:eastAsia="Arial Unicode MS"/>
                <w:b/>
                <w:sz w:val="22"/>
                <w:szCs w:val="22"/>
              </w:rPr>
              <w:t>№</w:t>
            </w:r>
          </w:p>
        </w:tc>
        <w:tc>
          <w:tcPr>
            <w:tcW w:w="1287" w:type="dxa"/>
            <w:shd w:val="clear" w:color="auto" w:fill="1F3864" w:themeFill="accent1" w:themeFillShade="80"/>
          </w:tcPr>
          <w:p w14:paraId="70DE33CB" w14:textId="3957EF60" w:rsidR="002D16D1" w:rsidRPr="002D16D1" w:rsidRDefault="002D16D1" w:rsidP="002D16D1">
            <w:pPr>
              <w:jc w:val="both"/>
              <w:rPr>
                <w:rStyle w:val="Bodytext7"/>
                <w:rFonts w:eastAsia="Arial Unicode MS"/>
                <w:b/>
                <w:sz w:val="22"/>
                <w:szCs w:val="22"/>
              </w:rPr>
            </w:pPr>
            <w:r w:rsidRPr="002D16D1">
              <w:rPr>
                <w:rStyle w:val="Bodytext7"/>
                <w:rFonts w:eastAsia="Arial Unicode MS"/>
                <w:b/>
                <w:sz w:val="22"/>
                <w:szCs w:val="22"/>
              </w:rPr>
              <w:t>Котельная</w:t>
            </w:r>
          </w:p>
        </w:tc>
        <w:tc>
          <w:tcPr>
            <w:tcW w:w="1117" w:type="dxa"/>
            <w:shd w:val="clear" w:color="auto" w:fill="1F3864" w:themeFill="accent1" w:themeFillShade="80"/>
          </w:tcPr>
          <w:p w14:paraId="1775E923" w14:textId="418C271A" w:rsidR="002D16D1" w:rsidRPr="002D16D1" w:rsidRDefault="003A4A71" w:rsidP="003A4A71">
            <w:pPr>
              <w:jc w:val="center"/>
              <w:rPr>
                <w:rStyle w:val="Bodytext7"/>
                <w:rFonts w:eastAsia="Arial Unicode MS"/>
                <w:b/>
                <w:sz w:val="22"/>
                <w:szCs w:val="22"/>
              </w:rPr>
            </w:pPr>
            <w:r>
              <w:rPr>
                <w:rStyle w:val="Bodytext7"/>
                <w:rFonts w:eastAsia="Arial Unicode MS"/>
                <w:b/>
                <w:sz w:val="22"/>
                <w:szCs w:val="22"/>
              </w:rPr>
              <w:t>Вид т</w:t>
            </w:r>
            <w:r w:rsidR="002D16D1" w:rsidRPr="002D16D1">
              <w:rPr>
                <w:rStyle w:val="Bodytext7"/>
                <w:rFonts w:eastAsia="Arial Unicode MS"/>
                <w:b/>
                <w:sz w:val="22"/>
                <w:szCs w:val="22"/>
              </w:rPr>
              <w:t>оплив</w:t>
            </w:r>
            <w:r>
              <w:rPr>
                <w:rStyle w:val="Bodytext7"/>
                <w:rFonts w:eastAsia="Arial Unicode MS"/>
                <w:b/>
                <w:sz w:val="22"/>
                <w:szCs w:val="22"/>
              </w:rPr>
              <w:t>а</w:t>
            </w:r>
          </w:p>
        </w:tc>
        <w:tc>
          <w:tcPr>
            <w:tcW w:w="1887" w:type="dxa"/>
            <w:shd w:val="clear" w:color="auto" w:fill="1F3864" w:themeFill="accent1" w:themeFillShade="80"/>
          </w:tcPr>
          <w:p w14:paraId="217D96E5" w14:textId="66959E77" w:rsidR="002D16D1" w:rsidRPr="002D16D1" w:rsidRDefault="002D16D1" w:rsidP="002D16D1">
            <w:pPr>
              <w:jc w:val="center"/>
              <w:rPr>
                <w:rStyle w:val="Bodytext7"/>
                <w:rFonts w:eastAsia="Arial Unicode MS"/>
                <w:b/>
                <w:sz w:val="22"/>
                <w:szCs w:val="22"/>
              </w:rPr>
            </w:pPr>
            <w:r>
              <w:rPr>
                <w:rStyle w:val="Bodytext7"/>
                <w:rFonts w:eastAsia="Arial Unicode MS"/>
                <w:b/>
                <w:sz w:val="22"/>
                <w:szCs w:val="22"/>
              </w:rPr>
              <w:t>Присоединенная нагрузка котельной, Гкал/час</w:t>
            </w:r>
          </w:p>
        </w:tc>
        <w:tc>
          <w:tcPr>
            <w:tcW w:w="2359" w:type="dxa"/>
            <w:shd w:val="clear" w:color="auto" w:fill="1F3864" w:themeFill="accent1" w:themeFillShade="80"/>
          </w:tcPr>
          <w:p w14:paraId="6A1284FD" w14:textId="69191BDB" w:rsidR="002D16D1" w:rsidRPr="002D16D1" w:rsidRDefault="00D13D06" w:rsidP="00D13D06">
            <w:pPr>
              <w:jc w:val="center"/>
              <w:rPr>
                <w:rStyle w:val="Bodytext7"/>
                <w:rFonts w:eastAsia="Arial Unicode MS"/>
                <w:b/>
                <w:sz w:val="22"/>
                <w:szCs w:val="22"/>
              </w:rPr>
            </w:pPr>
            <w:r>
              <w:rPr>
                <w:rStyle w:val="Bodytext7"/>
                <w:rFonts w:eastAsia="Arial Unicode MS"/>
                <w:b/>
                <w:sz w:val="22"/>
                <w:szCs w:val="22"/>
              </w:rPr>
              <w:t>Присоединенная нагрузка потре-бителей, осна-щенных при-борами учета ТЭ, Гкал/ч</w:t>
            </w:r>
          </w:p>
        </w:tc>
        <w:tc>
          <w:tcPr>
            <w:tcW w:w="1467" w:type="dxa"/>
            <w:shd w:val="clear" w:color="auto" w:fill="1F3864" w:themeFill="accent1" w:themeFillShade="80"/>
          </w:tcPr>
          <w:p w14:paraId="6384C7C8" w14:textId="6F6E49EF" w:rsidR="002D16D1" w:rsidRPr="002D16D1" w:rsidRDefault="00D13D06" w:rsidP="00D13D06">
            <w:pPr>
              <w:jc w:val="center"/>
              <w:rPr>
                <w:rStyle w:val="Bodytext7"/>
                <w:rFonts w:eastAsia="Arial Unicode MS"/>
                <w:b/>
                <w:sz w:val="22"/>
                <w:szCs w:val="22"/>
              </w:rPr>
            </w:pPr>
            <w:r>
              <w:rPr>
                <w:rStyle w:val="Bodytext7"/>
                <w:rFonts w:eastAsia="Arial Unicode MS"/>
                <w:b/>
                <w:sz w:val="22"/>
                <w:szCs w:val="22"/>
              </w:rPr>
              <w:t>% потребителей оснащенных приборами учета ТЭ</w:t>
            </w:r>
          </w:p>
        </w:tc>
        <w:tc>
          <w:tcPr>
            <w:tcW w:w="1265" w:type="dxa"/>
            <w:shd w:val="clear" w:color="auto" w:fill="1F3864" w:themeFill="accent1" w:themeFillShade="80"/>
          </w:tcPr>
          <w:p w14:paraId="77F136BE" w14:textId="6516BACF" w:rsidR="002D16D1" w:rsidRPr="002D16D1" w:rsidRDefault="00D65EB1" w:rsidP="002D16D1">
            <w:pPr>
              <w:jc w:val="both"/>
              <w:rPr>
                <w:rStyle w:val="Bodytext7"/>
                <w:rFonts w:eastAsia="Arial Unicode MS"/>
                <w:b/>
                <w:sz w:val="22"/>
                <w:szCs w:val="22"/>
              </w:rPr>
            </w:pPr>
            <w:r>
              <w:rPr>
                <w:rStyle w:val="Bodytext7"/>
                <w:rFonts w:eastAsia="Arial Unicode MS"/>
                <w:b/>
                <w:sz w:val="22"/>
                <w:szCs w:val="22"/>
              </w:rPr>
              <w:t>Население</w:t>
            </w:r>
          </w:p>
        </w:tc>
        <w:tc>
          <w:tcPr>
            <w:tcW w:w="1113" w:type="dxa"/>
            <w:shd w:val="clear" w:color="auto" w:fill="1F3864" w:themeFill="accent1" w:themeFillShade="80"/>
          </w:tcPr>
          <w:p w14:paraId="066E1247" w14:textId="7321ECB0" w:rsidR="002D16D1" w:rsidRPr="002D16D1" w:rsidRDefault="00D65EB1" w:rsidP="002D16D1">
            <w:pPr>
              <w:jc w:val="both"/>
              <w:rPr>
                <w:rStyle w:val="Bodytext7"/>
                <w:rFonts w:eastAsia="Arial Unicode MS"/>
                <w:b/>
                <w:sz w:val="22"/>
                <w:szCs w:val="22"/>
              </w:rPr>
            </w:pPr>
            <w:r>
              <w:rPr>
                <w:rStyle w:val="Bodytext7"/>
                <w:rFonts w:eastAsia="Arial Unicode MS"/>
                <w:b/>
                <w:sz w:val="22"/>
                <w:szCs w:val="22"/>
              </w:rPr>
              <w:t>МС</w:t>
            </w:r>
          </w:p>
        </w:tc>
        <w:tc>
          <w:tcPr>
            <w:tcW w:w="1095" w:type="dxa"/>
            <w:shd w:val="clear" w:color="auto" w:fill="1F3864" w:themeFill="accent1" w:themeFillShade="80"/>
          </w:tcPr>
          <w:p w14:paraId="47BFE9E3" w14:textId="52DA4182" w:rsidR="002D16D1" w:rsidRPr="002D16D1" w:rsidRDefault="00D65EB1" w:rsidP="002D16D1">
            <w:pPr>
              <w:jc w:val="both"/>
              <w:rPr>
                <w:rStyle w:val="Bodytext7"/>
                <w:rFonts w:eastAsia="Arial Unicode MS"/>
                <w:b/>
                <w:sz w:val="22"/>
                <w:szCs w:val="22"/>
              </w:rPr>
            </w:pPr>
            <w:r>
              <w:rPr>
                <w:rStyle w:val="Bodytext7"/>
                <w:rFonts w:eastAsia="Arial Unicode MS"/>
                <w:b/>
                <w:sz w:val="22"/>
                <w:szCs w:val="22"/>
              </w:rPr>
              <w:t>КС</w:t>
            </w:r>
          </w:p>
        </w:tc>
        <w:tc>
          <w:tcPr>
            <w:tcW w:w="1041" w:type="dxa"/>
            <w:shd w:val="clear" w:color="auto" w:fill="1F3864" w:themeFill="accent1" w:themeFillShade="80"/>
          </w:tcPr>
          <w:p w14:paraId="287C76DE" w14:textId="6F9E8299" w:rsidR="002D16D1" w:rsidRPr="002D16D1" w:rsidRDefault="00DC3690" w:rsidP="002D16D1">
            <w:pPr>
              <w:jc w:val="both"/>
              <w:rPr>
                <w:rStyle w:val="Bodytext7"/>
                <w:rFonts w:eastAsia="Arial Unicode MS"/>
                <w:b/>
                <w:sz w:val="22"/>
                <w:szCs w:val="22"/>
              </w:rPr>
            </w:pPr>
            <w:r>
              <w:rPr>
                <w:rStyle w:val="Bodytext7"/>
                <w:rFonts w:eastAsia="Arial Unicode MS"/>
                <w:b/>
                <w:sz w:val="22"/>
                <w:szCs w:val="22"/>
              </w:rPr>
              <w:t>ФС</w:t>
            </w:r>
          </w:p>
        </w:tc>
        <w:tc>
          <w:tcPr>
            <w:tcW w:w="1041" w:type="dxa"/>
            <w:shd w:val="clear" w:color="auto" w:fill="1F3864" w:themeFill="accent1" w:themeFillShade="80"/>
          </w:tcPr>
          <w:p w14:paraId="7BCE1739" w14:textId="05D0D095" w:rsidR="002D16D1" w:rsidRPr="002D16D1" w:rsidRDefault="00DC3690" w:rsidP="002D16D1">
            <w:pPr>
              <w:jc w:val="both"/>
              <w:rPr>
                <w:rStyle w:val="Bodytext7"/>
                <w:rFonts w:eastAsia="Arial Unicode MS"/>
                <w:b/>
                <w:sz w:val="22"/>
                <w:szCs w:val="22"/>
              </w:rPr>
            </w:pPr>
            <w:r>
              <w:rPr>
                <w:rStyle w:val="Bodytext7"/>
                <w:rFonts w:eastAsia="Arial Unicode MS"/>
                <w:b/>
                <w:sz w:val="22"/>
                <w:szCs w:val="22"/>
              </w:rPr>
              <w:t>Прочие</w:t>
            </w:r>
          </w:p>
        </w:tc>
        <w:tc>
          <w:tcPr>
            <w:tcW w:w="1151" w:type="dxa"/>
            <w:shd w:val="clear" w:color="auto" w:fill="1F3864" w:themeFill="accent1" w:themeFillShade="80"/>
          </w:tcPr>
          <w:p w14:paraId="2C5DDDD2" w14:textId="4273BD2B" w:rsidR="002D16D1" w:rsidRPr="002D16D1" w:rsidRDefault="002D16D1" w:rsidP="002D16D1">
            <w:pPr>
              <w:jc w:val="both"/>
              <w:rPr>
                <w:rStyle w:val="Bodytext7"/>
                <w:rFonts w:eastAsia="Arial Unicode MS"/>
                <w:b/>
                <w:sz w:val="22"/>
                <w:szCs w:val="22"/>
              </w:rPr>
            </w:pPr>
            <w:r>
              <w:rPr>
                <w:rStyle w:val="Bodytext7"/>
                <w:rFonts w:eastAsia="Arial Unicode MS"/>
                <w:b/>
                <w:sz w:val="22"/>
                <w:szCs w:val="22"/>
              </w:rPr>
              <w:t>Всего</w:t>
            </w:r>
          </w:p>
        </w:tc>
        <w:tc>
          <w:tcPr>
            <w:tcW w:w="1041" w:type="dxa"/>
            <w:shd w:val="clear" w:color="auto" w:fill="1F3864" w:themeFill="accent1" w:themeFillShade="80"/>
          </w:tcPr>
          <w:p w14:paraId="28137B5C" w14:textId="342CECF2" w:rsidR="002D16D1" w:rsidRPr="002D16D1" w:rsidRDefault="002D16D1" w:rsidP="002D16D1">
            <w:pPr>
              <w:jc w:val="both"/>
              <w:rPr>
                <w:rStyle w:val="Bodytext7"/>
                <w:rFonts w:eastAsia="Arial Unicode MS"/>
                <w:b/>
                <w:sz w:val="22"/>
                <w:szCs w:val="22"/>
              </w:rPr>
            </w:pPr>
            <w:r>
              <w:rPr>
                <w:rStyle w:val="Bodytext7"/>
                <w:rFonts w:eastAsia="Arial Unicode MS"/>
                <w:b/>
                <w:sz w:val="22"/>
                <w:szCs w:val="22"/>
              </w:rPr>
              <w:t>Собств. потреб-ление</w:t>
            </w:r>
          </w:p>
        </w:tc>
      </w:tr>
      <w:tr w:rsidR="003A4A71" w14:paraId="5A0015EA" w14:textId="77777777" w:rsidTr="00DF2382">
        <w:tc>
          <w:tcPr>
            <w:tcW w:w="438" w:type="dxa"/>
          </w:tcPr>
          <w:p w14:paraId="04C05526" w14:textId="514EFF4E" w:rsidR="002D16D1" w:rsidRPr="00191F88" w:rsidRDefault="00191F88" w:rsidP="002D16D1">
            <w:pPr>
              <w:jc w:val="both"/>
              <w:rPr>
                <w:rStyle w:val="Bodytext7"/>
                <w:rFonts w:eastAsia="Arial Unicode MS"/>
                <w:bCs/>
                <w:sz w:val="22"/>
                <w:szCs w:val="22"/>
              </w:rPr>
            </w:pPr>
            <w:r w:rsidRPr="00191F88">
              <w:rPr>
                <w:rStyle w:val="Bodytext7"/>
                <w:rFonts w:eastAsia="Arial Unicode MS"/>
                <w:bCs/>
                <w:sz w:val="22"/>
                <w:szCs w:val="22"/>
              </w:rPr>
              <w:t>1</w:t>
            </w:r>
          </w:p>
        </w:tc>
        <w:tc>
          <w:tcPr>
            <w:tcW w:w="1287" w:type="dxa"/>
          </w:tcPr>
          <w:p w14:paraId="618F3545" w14:textId="47ABC9F4" w:rsidR="002D16D1" w:rsidRPr="002D16D1" w:rsidRDefault="002D16D1" w:rsidP="002D16D1">
            <w:pPr>
              <w:jc w:val="both"/>
              <w:rPr>
                <w:rStyle w:val="Bodytext7"/>
                <w:rFonts w:eastAsia="Arial Unicode MS"/>
                <w:bCs/>
                <w:sz w:val="22"/>
                <w:szCs w:val="22"/>
              </w:rPr>
            </w:pPr>
            <w:r>
              <w:rPr>
                <w:rStyle w:val="Bodytext7"/>
                <w:rFonts w:eastAsia="Arial Unicode MS"/>
                <w:bCs/>
                <w:sz w:val="22"/>
                <w:szCs w:val="22"/>
              </w:rPr>
              <w:t>№5/1</w:t>
            </w:r>
          </w:p>
        </w:tc>
        <w:tc>
          <w:tcPr>
            <w:tcW w:w="1117" w:type="dxa"/>
          </w:tcPr>
          <w:p w14:paraId="4DFB872F" w14:textId="3F9B7751" w:rsidR="002D16D1" w:rsidRPr="002D16D1" w:rsidRDefault="00341E5A" w:rsidP="00341E5A">
            <w:pPr>
              <w:jc w:val="right"/>
              <w:rPr>
                <w:rStyle w:val="Bodytext7"/>
                <w:rFonts w:eastAsia="Arial Unicode MS"/>
                <w:bCs/>
                <w:sz w:val="22"/>
                <w:szCs w:val="22"/>
              </w:rPr>
            </w:pPr>
            <w:r>
              <w:rPr>
                <w:rStyle w:val="Bodytext7"/>
                <w:rFonts w:eastAsia="Arial Unicode MS"/>
                <w:bCs/>
                <w:sz w:val="22"/>
                <w:szCs w:val="22"/>
              </w:rPr>
              <w:t>-</w:t>
            </w:r>
          </w:p>
        </w:tc>
        <w:tc>
          <w:tcPr>
            <w:tcW w:w="1887" w:type="dxa"/>
          </w:tcPr>
          <w:p w14:paraId="457DFE39" w14:textId="034E7CB9" w:rsidR="002D16D1" w:rsidRPr="002D16D1" w:rsidRDefault="00D13D06" w:rsidP="00341E5A">
            <w:pPr>
              <w:jc w:val="right"/>
              <w:rPr>
                <w:rStyle w:val="Bodytext7"/>
                <w:rFonts w:eastAsia="Arial Unicode MS"/>
                <w:bCs/>
                <w:sz w:val="22"/>
                <w:szCs w:val="22"/>
              </w:rPr>
            </w:pPr>
            <w:r>
              <w:rPr>
                <w:rStyle w:val="Bodytext7"/>
                <w:rFonts w:eastAsia="Arial Unicode MS"/>
                <w:bCs/>
                <w:sz w:val="22"/>
                <w:szCs w:val="22"/>
              </w:rPr>
              <w:t>-</w:t>
            </w:r>
          </w:p>
        </w:tc>
        <w:tc>
          <w:tcPr>
            <w:tcW w:w="2359" w:type="dxa"/>
          </w:tcPr>
          <w:p w14:paraId="0D8EBCFB" w14:textId="751388B7" w:rsidR="002D16D1" w:rsidRPr="002D16D1" w:rsidRDefault="00D13D06" w:rsidP="00341E5A">
            <w:pPr>
              <w:jc w:val="right"/>
              <w:rPr>
                <w:rStyle w:val="Bodytext7"/>
                <w:rFonts w:eastAsia="Arial Unicode MS"/>
                <w:bCs/>
                <w:sz w:val="22"/>
                <w:szCs w:val="22"/>
              </w:rPr>
            </w:pPr>
            <w:r>
              <w:rPr>
                <w:rStyle w:val="Bodytext7"/>
                <w:rFonts w:eastAsia="Arial Unicode MS"/>
                <w:bCs/>
                <w:sz w:val="22"/>
                <w:szCs w:val="22"/>
              </w:rPr>
              <w:t>-</w:t>
            </w:r>
          </w:p>
        </w:tc>
        <w:tc>
          <w:tcPr>
            <w:tcW w:w="1467" w:type="dxa"/>
          </w:tcPr>
          <w:p w14:paraId="37F4AEB8" w14:textId="75174324" w:rsidR="002D16D1" w:rsidRPr="002D16D1" w:rsidRDefault="00D13D06" w:rsidP="00341E5A">
            <w:pPr>
              <w:jc w:val="right"/>
              <w:rPr>
                <w:rStyle w:val="Bodytext7"/>
                <w:rFonts w:eastAsia="Arial Unicode MS"/>
                <w:bCs/>
                <w:sz w:val="22"/>
                <w:szCs w:val="22"/>
              </w:rPr>
            </w:pPr>
            <w:r>
              <w:rPr>
                <w:rStyle w:val="Bodytext7"/>
                <w:rFonts w:eastAsia="Arial Unicode MS"/>
                <w:bCs/>
                <w:sz w:val="22"/>
                <w:szCs w:val="22"/>
              </w:rPr>
              <w:t>-</w:t>
            </w:r>
          </w:p>
        </w:tc>
        <w:tc>
          <w:tcPr>
            <w:tcW w:w="1265" w:type="dxa"/>
          </w:tcPr>
          <w:p w14:paraId="40DF91E6" w14:textId="74466E56" w:rsidR="002D16D1" w:rsidRPr="002D16D1" w:rsidRDefault="00D13D06" w:rsidP="00341E5A">
            <w:pPr>
              <w:jc w:val="right"/>
              <w:rPr>
                <w:rStyle w:val="Bodytext7"/>
                <w:rFonts w:eastAsia="Arial Unicode MS"/>
                <w:bCs/>
                <w:sz w:val="22"/>
                <w:szCs w:val="22"/>
              </w:rPr>
            </w:pPr>
            <w:r>
              <w:rPr>
                <w:rStyle w:val="Bodytext7"/>
                <w:rFonts w:eastAsia="Arial Unicode MS"/>
                <w:bCs/>
                <w:sz w:val="22"/>
                <w:szCs w:val="22"/>
              </w:rPr>
              <w:t>-</w:t>
            </w:r>
          </w:p>
        </w:tc>
        <w:tc>
          <w:tcPr>
            <w:tcW w:w="1113" w:type="dxa"/>
          </w:tcPr>
          <w:p w14:paraId="08119145" w14:textId="370DAE65" w:rsidR="002D16D1" w:rsidRPr="002D16D1" w:rsidRDefault="00D65EB1" w:rsidP="00341E5A">
            <w:pPr>
              <w:jc w:val="right"/>
              <w:rPr>
                <w:rStyle w:val="Bodytext7"/>
                <w:rFonts w:eastAsia="Arial Unicode MS"/>
                <w:bCs/>
                <w:sz w:val="22"/>
                <w:szCs w:val="22"/>
              </w:rPr>
            </w:pPr>
            <w:r>
              <w:rPr>
                <w:rStyle w:val="Bodytext7"/>
                <w:rFonts w:eastAsia="Arial Unicode MS"/>
                <w:bCs/>
                <w:sz w:val="22"/>
                <w:szCs w:val="22"/>
              </w:rPr>
              <w:t>-</w:t>
            </w:r>
          </w:p>
        </w:tc>
        <w:tc>
          <w:tcPr>
            <w:tcW w:w="1095" w:type="dxa"/>
          </w:tcPr>
          <w:p w14:paraId="24FEBA77" w14:textId="4EED2EEF" w:rsidR="002D16D1" w:rsidRPr="002D16D1" w:rsidRDefault="00D65EB1" w:rsidP="00341E5A">
            <w:pPr>
              <w:jc w:val="right"/>
              <w:rPr>
                <w:rStyle w:val="Bodytext7"/>
                <w:rFonts w:eastAsia="Arial Unicode MS"/>
                <w:bCs/>
                <w:sz w:val="22"/>
                <w:szCs w:val="22"/>
              </w:rPr>
            </w:pPr>
            <w:r>
              <w:rPr>
                <w:rStyle w:val="Bodytext7"/>
                <w:rFonts w:eastAsia="Arial Unicode MS"/>
                <w:bCs/>
                <w:sz w:val="22"/>
                <w:szCs w:val="22"/>
              </w:rPr>
              <w:t>-</w:t>
            </w:r>
          </w:p>
        </w:tc>
        <w:tc>
          <w:tcPr>
            <w:tcW w:w="1041" w:type="dxa"/>
          </w:tcPr>
          <w:p w14:paraId="5B443C1F" w14:textId="3343DE1F" w:rsidR="002D16D1" w:rsidRPr="002D16D1" w:rsidRDefault="00DC3690" w:rsidP="00341E5A">
            <w:pPr>
              <w:jc w:val="right"/>
              <w:rPr>
                <w:rStyle w:val="Bodytext7"/>
                <w:rFonts w:eastAsia="Arial Unicode MS"/>
                <w:bCs/>
                <w:sz w:val="22"/>
                <w:szCs w:val="22"/>
              </w:rPr>
            </w:pPr>
            <w:r>
              <w:rPr>
                <w:rStyle w:val="Bodytext7"/>
                <w:rFonts w:eastAsia="Arial Unicode MS"/>
                <w:bCs/>
                <w:sz w:val="22"/>
                <w:szCs w:val="22"/>
              </w:rPr>
              <w:t>-</w:t>
            </w:r>
          </w:p>
        </w:tc>
        <w:tc>
          <w:tcPr>
            <w:tcW w:w="1041" w:type="dxa"/>
          </w:tcPr>
          <w:p w14:paraId="5BED0237" w14:textId="5FE44C89" w:rsidR="002D16D1" w:rsidRPr="002D16D1" w:rsidRDefault="00DC3690" w:rsidP="00341E5A">
            <w:pPr>
              <w:jc w:val="right"/>
              <w:rPr>
                <w:rStyle w:val="Bodytext7"/>
                <w:rFonts w:eastAsia="Arial Unicode MS"/>
                <w:bCs/>
                <w:sz w:val="22"/>
                <w:szCs w:val="22"/>
              </w:rPr>
            </w:pPr>
            <w:r>
              <w:rPr>
                <w:rStyle w:val="Bodytext7"/>
                <w:rFonts w:eastAsia="Arial Unicode MS"/>
                <w:bCs/>
                <w:sz w:val="22"/>
                <w:szCs w:val="22"/>
              </w:rPr>
              <w:t>-</w:t>
            </w:r>
          </w:p>
        </w:tc>
        <w:tc>
          <w:tcPr>
            <w:tcW w:w="1151" w:type="dxa"/>
          </w:tcPr>
          <w:p w14:paraId="2E7AD3C5" w14:textId="1A4EF289" w:rsidR="002D16D1" w:rsidRPr="002D16D1" w:rsidRDefault="00DC3690" w:rsidP="00341E5A">
            <w:pPr>
              <w:jc w:val="right"/>
              <w:rPr>
                <w:rStyle w:val="Bodytext7"/>
                <w:rFonts w:eastAsia="Arial Unicode MS"/>
                <w:b/>
                <w:sz w:val="22"/>
                <w:szCs w:val="22"/>
              </w:rPr>
            </w:pPr>
            <w:r>
              <w:rPr>
                <w:rStyle w:val="Bodytext7"/>
                <w:rFonts w:eastAsia="Arial Unicode MS"/>
                <w:b/>
                <w:sz w:val="22"/>
                <w:szCs w:val="22"/>
              </w:rPr>
              <w:t>-</w:t>
            </w:r>
          </w:p>
        </w:tc>
        <w:tc>
          <w:tcPr>
            <w:tcW w:w="1041" w:type="dxa"/>
          </w:tcPr>
          <w:p w14:paraId="391AF399" w14:textId="767ACA3F" w:rsidR="002D16D1" w:rsidRPr="002D16D1" w:rsidRDefault="003A4A71" w:rsidP="00341E5A">
            <w:pPr>
              <w:jc w:val="right"/>
              <w:rPr>
                <w:rStyle w:val="Bodytext7"/>
                <w:rFonts w:eastAsia="Arial Unicode MS"/>
                <w:bCs/>
                <w:sz w:val="22"/>
                <w:szCs w:val="22"/>
              </w:rPr>
            </w:pPr>
            <w:r>
              <w:rPr>
                <w:rStyle w:val="Bodytext7"/>
                <w:rFonts w:eastAsia="Arial Unicode MS"/>
                <w:bCs/>
                <w:sz w:val="22"/>
                <w:szCs w:val="22"/>
              </w:rPr>
              <w:t>-</w:t>
            </w:r>
          </w:p>
        </w:tc>
      </w:tr>
      <w:tr w:rsidR="003A4A71" w14:paraId="574CF0B0" w14:textId="77777777" w:rsidTr="00DF2382">
        <w:tc>
          <w:tcPr>
            <w:tcW w:w="438" w:type="dxa"/>
          </w:tcPr>
          <w:p w14:paraId="505589F9" w14:textId="5EA52E4C" w:rsidR="00D13D06" w:rsidRPr="00191F88" w:rsidRDefault="00191F88" w:rsidP="00D13D06">
            <w:pPr>
              <w:jc w:val="both"/>
              <w:rPr>
                <w:rStyle w:val="Bodytext7"/>
                <w:rFonts w:eastAsia="Arial Unicode MS"/>
                <w:bCs/>
                <w:sz w:val="22"/>
                <w:szCs w:val="22"/>
              </w:rPr>
            </w:pPr>
            <w:r w:rsidRPr="00191F88">
              <w:rPr>
                <w:rStyle w:val="Bodytext7"/>
                <w:rFonts w:eastAsia="Arial Unicode MS"/>
                <w:bCs/>
                <w:sz w:val="22"/>
                <w:szCs w:val="22"/>
              </w:rPr>
              <w:lastRenderedPageBreak/>
              <w:t>2</w:t>
            </w:r>
          </w:p>
        </w:tc>
        <w:tc>
          <w:tcPr>
            <w:tcW w:w="1287" w:type="dxa"/>
          </w:tcPr>
          <w:p w14:paraId="7C9AF8BC" w14:textId="22440775" w:rsidR="00D13D06" w:rsidRPr="002D16D1" w:rsidRDefault="00D13D06" w:rsidP="00D13D06">
            <w:pPr>
              <w:jc w:val="both"/>
              <w:rPr>
                <w:rStyle w:val="Bodytext7"/>
                <w:rFonts w:eastAsia="Arial Unicode MS"/>
                <w:bCs/>
                <w:sz w:val="22"/>
                <w:szCs w:val="22"/>
              </w:rPr>
            </w:pPr>
            <w:r>
              <w:rPr>
                <w:rStyle w:val="Bodytext7"/>
                <w:rFonts w:eastAsia="Arial Unicode MS"/>
                <w:bCs/>
                <w:sz w:val="22"/>
                <w:szCs w:val="22"/>
              </w:rPr>
              <w:t>№5/2</w:t>
            </w:r>
          </w:p>
        </w:tc>
        <w:tc>
          <w:tcPr>
            <w:tcW w:w="1117" w:type="dxa"/>
          </w:tcPr>
          <w:p w14:paraId="604537FC" w14:textId="73E7899B" w:rsidR="00D13D06" w:rsidRPr="002D16D1" w:rsidRDefault="003A4A71" w:rsidP="00341E5A">
            <w:pPr>
              <w:jc w:val="right"/>
              <w:rPr>
                <w:rStyle w:val="Bodytext7"/>
                <w:rFonts w:eastAsia="Arial Unicode MS"/>
                <w:bCs/>
                <w:sz w:val="22"/>
                <w:szCs w:val="22"/>
              </w:rPr>
            </w:pPr>
            <w:r>
              <w:rPr>
                <w:rStyle w:val="Bodytext7"/>
                <w:rFonts w:eastAsia="Arial Unicode MS"/>
                <w:bCs/>
                <w:sz w:val="22"/>
                <w:szCs w:val="22"/>
              </w:rPr>
              <w:t>уголь</w:t>
            </w:r>
          </w:p>
        </w:tc>
        <w:tc>
          <w:tcPr>
            <w:tcW w:w="1887" w:type="dxa"/>
          </w:tcPr>
          <w:p w14:paraId="5A81A9C5" w14:textId="1593A92E"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2,427704</w:t>
            </w:r>
          </w:p>
        </w:tc>
        <w:tc>
          <w:tcPr>
            <w:tcW w:w="2359" w:type="dxa"/>
          </w:tcPr>
          <w:p w14:paraId="3B5AC1A2" w14:textId="3A8A6CCF"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2,199764</w:t>
            </w:r>
          </w:p>
        </w:tc>
        <w:tc>
          <w:tcPr>
            <w:tcW w:w="1467" w:type="dxa"/>
          </w:tcPr>
          <w:p w14:paraId="23C3403D" w14:textId="6C2908A2"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90,61</w:t>
            </w:r>
          </w:p>
        </w:tc>
        <w:tc>
          <w:tcPr>
            <w:tcW w:w="1265" w:type="dxa"/>
          </w:tcPr>
          <w:p w14:paraId="14843C94" w14:textId="5E43D926"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2,180994</w:t>
            </w:r>
          </w:p>
        </w:tc>
        <w:tc>
          <w:tcPr>
            <w:tcW w:w="1113" w:type="dxa"/>
          </w:tcPr>
          <w:p w14:paraId="5ABCA139" w14:textId="22E83634"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w:t>
            </w:r>
          </w:p>
        </w:tc>
        <w:tc>
          <w:tcPr>
            <w:tcW w:w="1095" w:type="dxa"/>
          </w:tcPr>
          <w:p w14:paraId="1181E393" w14:textId="7C2E68D4"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w:t>
            </w:r>
          </w:p>
        </w:tc>
        <w:tc>
          <w:tcPr>
            <w:tcW w:w="1041" w:type="dxa"/>
          </w:tcPr>
          <w:p w14:paraId="3F04260A" w14:textId="786D0A81"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0,24671</w:t>
            </w:r>
          </w:p>
        </w:tc>
        <w:tc>
          <w:tcPr>
            <w:tcW w:w="1041" w:type="dxa"/>
          </w:tcPr>
          <w:p w14:paraId="3014BA21" w14:textId="3DD5A0C1"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w:t>
            </w:r>
          </w:p>
        </w:tc>
        <w:tc>
          <w:tcPr>
            <w:tcW w:w="1151" w:type="dxa"/>
          </w:tcPr>
          <w:p w14:paraId="26355EF4" w14:textId="11C1AD06" w:rsidR="00D13D06" w:rsidRPr="002D16D1" w:rsidRDefault="00D13D06" w:rsidP="00341E5A">
            <w:pPr>
              <w:jc w:val="right"/>
              <w:rPr>
                <w:rStyle w:val="Bodytext7"/>
                <w:rFonts w:eastAsia="Arial Unicode MS"/>
                <w:b/>
                <w:sz w:val="22"/>
                <w:szCs w:val="22"/>
              </w:rPr>
            </w:pPr>
            <w:r w:rsidRPr="002D16D1">
              <w:rPr>
                <w:rStyle w:val="Bodytext7"/>
                <w:rFonts w:eastAsia="Arial Unicode MS"/>
                <w:b/>
                <w:sz w:val="22"/>
                <w:szCs w:val="22"/>
              </w:rPr>
              <w:t>2,427704</w:t>
            </w:r>
          </w:p>
        </w:tc>
        <w:tc>
          <w:tcPr>
            <w:tcW w:w="1041" w:type="dxa"/>
          </w:tcPr>
          <w:p w14:paraId="68887DBF" w14:textId="5FADC41A" w:rsidR="00D13D06" w:rsidRPr="002D16D1" w:rsidRDefault="003A4A71" w:rsidP="00341E5A">
            <w:pPr>
              <w:jc w:val="right"/>
              <w:rPr>
                <w:rStyle w:val="Bodytext7"/>
                <w:rFonts w:eastAsia="Arial Unicode MS"/>
                <w:bCs/>
                <w:sz w:val="22"/>
                <w:szCs w:val="22"/>
              </w:rPr>
            </w:pPr>
            <w:r>
              <w:rPr>
                <w:rStyle w:val="Bodytext7"/>
                <w:rFonts w:eastAsia="Arial Unicode MS"/>
                <w:bCs/>
                <w:sz w:val="22"/>
                <w:szCs w:val="22"/>
              </w:rPr>
              <w:t>-</w:t>
            </w:r>
          </w:p>
        </w:tc>
      </w:tr>
      <w:tr w:rsidR="003A4A71" w14:paraId="6F9CC1F7" w14:textId="77777777" w:rsidTr="00DF2382">
        <w:tc>
          <w:tcPr>
            <w:tcW w:w="438" w:type="dxa"/>
          </w:tcPr>
          <w:p w14:paraId="3DBA63C8" w14:textId="01EE0715" w:rsidR="00D13D06" w:rsidRPr="00191F88" w:rsidRDefault="00191F88" w:rsidP="00D13D06">
            <w:pPr>
              <w:jc w:val="both"/>
              <w:rPr>
                <w:rStyle w:val="Bodytext7"/>
                <w:rFonts w:eastAsia="Arial Unicode MS"/>
                <w:bCs/>
                <w:sz w:val="22"/>
                <w:szCs w:val="22"/>
              </w:rPr>
            </w:pPr>
            <w:r w:rsidRPr="00191F88">
              <w:rPr>
                <w:rStyle w:val="Bodytext7"/>
                <w:rFonts w:eastAsia="Arial Unicode MS"/>
                <w:bCs/>
                <w:sz w:val="22"/>
                <w:szCs w:val="22"/>
              </w:rPr>
              <w:t>3</w:t>
            </w:r>
          </w:p>
        </w:tc>
        <w:tc>
          <w:tcPr>
            <w:tcW w:w="1287" w:type="dxa"/>
          </w:tcPr>
          <w:p w14:paraId="3292D350" w14:textId="39442B2F" w:rsidR="00D13D06" w:rsidRPr="002D16D1" w:rsidRDefault="00D13D06" w:rsidP="00D13D06">
            <w:pPr>
              <w:jc w:val="both"/>
              <w:rPr>
                <w:rStyle w:val="Bodytext7"/>
                <w:rFonts w:eastAsia="Arial Unicode MS"/>
                <w:bCs/>
                <w:sz w:val="22"/>
                <w:szCs w:val="22"/>
              </w:rPr>
            </w:pPr>
            <w:r>
              <w:rPr>
                <w:rStyle w:val="Bodytext7"/>
                <w:rFonts w:eastAsia="Arial Unicode MS"/>
                <w:bCs/>
                <w:sz w:val="22"/>
                <w:szCs w:val="22"/>
              </w:rPr>
              <w:t>№5/3</w:t>
            </w:r>
          </w:p>
        </w:tc>
        <w:tc>
          <w:tcPr>
            <w:tcW w:w="1117" w:type="dxa"/>
          </w:tcPr>
          <w:p w14:paraId="45C16DDE" w14:textId="5D1BD485" w:rsidR="00D13D06" w:rsidRPr="002D16D1" w:rsidRDefault="003A4A71" w:rsidP="00341E5A">
            <w:pPr>
              <w:jc w:val="right"/>
              <w:rPr>
                <w:rStyle w:val="Bodytext7"/>
                <w:rFonts w:eastAsia="Arial Unicode MS"/>
                <w:bCs/>
                <w:sz w:val="22"/>
                <w:szCs w:val="22"/>
              </w:rPr>
            </w:pPr>
            <w:r>
              <w:rPr>
                <w:rStyle w:val="Bodytext7"/>
                <w:rFonts w:eastAsia="Arial Unicode MS"/>
                <w:bCs/>
                <w:sz w:val="22"/>
                <w:szCs w:val="22"/>
              </w:rPr>
              <w:t>уголь</w:t>
            </w:r>
          </w:p>
        </w:tc>
        <w:tc>
          <w:tcPr>
            <w:tcW w:w="1887" w:type="dxa"/>
          </w:tcPr>
          <w:p w14:paraId="28A0B444" w14:textId="0F0C3273"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0,694503</w:t>
            </w:r>
          </w:p>
        </w:tc>
        <w:tc>
          <w:tcPr>
            <w:tcW w:w="2359" w:type="dxa"/>
          </w:tcPr>
          <w:p w14:paraId="38306DA5" w14:textId="61F81282"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w:t>
            </w:r>
          </w:p>
        </w:tc>
        <w:tc>
          <w:tcPr>
            <w:tcW w:w="1467" w:type="dxa"/>
          </w:tcPr>
          <w:p w14:paraId="34EB1DB9" w14:textId="017D12C7"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0,00</w:t>
            </w:r>
          </w:p>
        </w:tc>
        <w:tc>
          <w:tcPr>
            <w:tcW w:w="1265" w:type="dxa"/>
          </w:tcPr>
          <w:p w14:paraId="3AE00053" w14:textId="6BEE5E8B"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0,694503</w:t>
            </w:r>
          </w:p>
        </w:tc>
        <w:tc>
          <w:tcPr>
            <w:tcW w:w="1113" w:type="dxa"/>
          </w:tcPr>
          <w:p w14:paraId="755C78CE" w14:textId="417436BE"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w:t>
            </w:r>
          </w:p>
        </w:tc>
        <w:tc>
          <w:tcPr>
            <w:tcW w:w="1095" w:type="dxa"/>
          </w:tcPr>
          <w:p w14:paraId="77937CF4" w14:textId="0A38F4E5"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w:t>
            </w:r>
          </w:p>
        </w:tc>
        <w:tc>
          <w:tcPr>
            <w:tcW w:w="1041" w:type="dxa"/>
          </w:tcPr>
          <w:p w14:paraId="702DA23C" w14:textId="24FF62D8"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w:t>
            </w:r>
          </w:p>
        </w:tc>
        <w:tc>
          <w:tcPr>
            <w:tcW w:w="1041" w:type="dxa"/>
          </w:tcPr>
          <w:p w14:paraId="3E7939E2" w14:textId="4784D1DF"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w:t>
            </w:r>
          </w:p>
        </w:tc>
        <w:tc>
          <w:tcPr>
            <w:tcW w:w="1151" w:type="dxa"/>
          </w:tcPr>
          <w:p w14:paraId="4BAE62C0" w14:textId="4E1776B3" w:rsidR="00D13D06" w:rsidRPr="002D16D1" w:rsidRDefault="00D13D06" w:rsidP="00341E5A">
            <w:pPr>
              <w:jc w:val="right"/>
              <w:rPr>
                <w:rStyle w:val="Bodytext7"/>
                <w:rFonts w:eastAsia="Arial Unicode MS"/>
                <w:b/>
                <w:sz w:val="22"/>
                <w:szCs w:val="22"/>
              </w:rPr>
            </w:pPr>
            <w:r>
              <w:rPr>
                <w:rStyle w:val="Bodytext7"/>
                <w:rFonts w:eastAsia="Arial Unicode MS"/>
                <w:b/>
                <w:sz w:val="22"/>
                <w:szCs w:val="22"/>
              </w:rPr>
              <w:t>0,694503</w:t>
            </w:r>
          </w:p>
        </w:tc>
        <w:tc>
          <w:tcPr>
            <w:tcW w:w="1041" w:type="dxa"/>
          </w:tcPr>
          <w:p w14:paraId="7C0F3CCF" w14:textId="284904F8" w:rsidR="00D13D06" w:rsidRPr="002D16D1" w:rsidRDefault="003A4A71" w:rsidP="00341E5A">
            <w:pPr>
              <w:jc w:val="right"/>
              <w:rPr>
                <w:rStyle w:val="Bodytext7"/>
                <w:rFonts w:eastAsia="Arial Unicode MS"/>
                <w:bCs/>
                <w:sz w:val="22"/>
                <w:szCs w:val="22"/>
              </w:rPr>
            </w:pPr>
            <w:r>
              <w:rPr>
                <w:rStyle w:val="Bodytext7"/>
                <w:rFonts w:eastAsia="Arial Unicode MS"/>
                <w:bCs/>
                <w:sz w:val="22"/>
                <w:szCs w:val="22"/>
              </w:rPr>
              <w:t>-</w:t>
            </w:r>
          </w:p>
        </w:tc>
      </w:tr>
      <w:tr w:rsidR="003A4A71" w14:paraId="7B0514F4" w14:textId="77777777" w:rsidTr="00DF2382">
        <w:tc>
          <w:tcPr>
            <w:tcW w:w="438" w:type="dxa"/>
          </w:tcPr>
          <w:p w14:paraId="6BCA08CE" w14:textId="23927291" w:rsidR="00D13D06" w:rsidRPr="00191F88" w:rsidRDefault="00191F88" w:rsidP="00D13D06">
            <w:pPr>
              <w:jc w:val="both"/>
              <w:rPr>
                <w:rStyle w:val="Bodytext7"/>
                <w:rFonts w:eastAsia="Arial Unicode MS"/>
                <w:bCs/>
                <w:sz w:val="22"/>
                <w:szCs w:val="22"/>
              </w:rPr>
            </w:pPr>
            <w:r w:rsidRPr="00191F88">
              <w:rPr>
                <w:rStyle w:val="Bodytext7"/>
                <w:rFonts w:eastAsia="Arial Unicode MS"/>
                <w:bCs/>
                <w:sz w:val="22"/>
                <w:szCs w:val="22"/>
              </w:rPr>
              <w:t>4</w:t>
            </w:r>
          </w:p>
        </w:tc>
        <w:tc>
          <w:tcPr>
            <w:tcW w:w="1287" w:type="dxa"/>
          </w:tcPr>
          <w:p w14:paraId="40C0AC37" w14:textId="625CDB27" w:rsidR="00D13D06" w:rsidRPr="002D16D1" w:rsidRDefault="00D13D06" w:rsidP="00D13D06">
            <w:pPr>
              <w:jc w:val="both"/>
              <w:rPr>
                <w:rStyle w:val="Bodytext7"/>
                <w:rFonts w:eastAsia="Arial Unicode MS"/>
                <w:bCs/>
                <w:sz w:val="22"/>
                <w:szCs w:val="22"/>
              </w:rPr>
            </w:pPr>
            <w:r>
              <w:rPr>
                <w:rStyle w:val="Bodytext7"/>
                <w:rFonts w:eastAsia="Arial Unicode MS"/>
                <w:bCs/>
                <w:sz w:val="22"/>
                <w:szCs w:val="22"/>
              </w:rPr>
              <w:t>№5/4</w:t>
            </w:r>
          </w:p>
        </w:tc>
        <w:tc>
          <w:tcPr>
            <w:tcW w:w="1117" w:type="dxa"/>
          </w:tcPr>
          <w:p w14:paraId="3A9B8AAE" w14:textId="3E0C36DD" w:rsidR="00D13D06" w:rsidRPr="002D16D1" w:rsidRDefault="003A4A71" w:rsidP="00341E5A">
            <w:pPr>
              <w:jc w:val="right"/>
              <w:rPr>
                <w:rStyle w:val="Bodytext7"/>
                <w:rFonts w:eastAsia="Arial Unicode MS"/>
                <w:bCs/>
                <w:sz w:val="22"/>
                <w:szCs w:val="22"/>
              </w:rPr>
            </w:pPr>
            <w:r>
              <w:rPr>
                <w:rStyle w:val="Bodytext7"/>
                <w:rFonts w:eastAsia="Arial Unicode MS"/>
                <w:bCs/>
                <w:sz w:val="22"/>
                <w:szCs w:val="22"/>
              </w:rPr>
              <w:t>уголь</w:t>
            </w:r>
          </w:p>
        </w:tc>
        <w:tc>
          <w:tcPr>
            <w:tcW w:w="1887" w:type="dxa"/>
          </w:tcPr>
          <w:p w14:paraId="7C2400BC" w14:textId="76549471"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1,894421</w:t>
            </w:r>
          </w:p>
        </w:tc>
        <w:tc>
          <w:tcPr>
            <w:tcW w:w="2359" w:type="dxa"/>
          </w:tcPr>
          <w:p w14:paraId="0C3D3019" w14:textId="08165F12"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1,479497</w:t>
            </w:r>
          </w:p>
        </w:tc>
        <w:tc>
          <w:tcPr>
            <w:tcW w:w="1467" w:type="dxa"/>
          </w:tcPr>
          <w:p w14:paraId="226AF60B" w14:textId="01F83037"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78,10</w:t>
            </w:r>
          </w:p>
        </w:tc>
        <w:tc>
          <w:tcPr>
            <w:tcW w:w="1265" w:type="dxa"/>
          </w:tcPr>
          <w:p w14:paraId="7C6DB7FE" w14:textId="32ADEF3C"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1,411074</w:t>
            </w:r>
          </w:p>
        </w:tc>
        <w:tc>
          <w:tcPr>
            <w:tcW w:w="1113" w:type="dxa"/>
          </w:tcPr>
          <w:p w14:paraId="5768D28A" w14:textId="2264E64D"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w:t>
            </w:r>
          </w:p>
        </w:tc>
        <w:tc>
          <w:tcPr>
            <w:tcW w:w="1095" w:type="dxa"/>
          </w:tcPr>
          <w:p w14:paraId="6B61E42D" w14:textId="33D6CFE7"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0,478219</w:t>
            </w:r>
          </w:p>
        </w:tc>
        <w:tc>
          <w:tcPr>
            <w:tcW w:w="1041" w:type="dxa"/>
          </w:tcPr>
          <w:p w14:paraId="257B8FB4" w14:textId="747FBEC0"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w:t>
            </w:r>
          </w:p>
        </w:tc>
        <w:tc>
          <w:tcPr>
            <w:tcW w:w="1041" w:type="dxa"/>
          </w:tcPr>
          <w:p w14:paraId="18388DBA" w14:textId="0738B110"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0,005128</w:t>
            </w:r>
          </w:p>
        </w:tc>
        <w:tc>
          <w:tcPr>
            <w:tcW w:w="1151" w:type="dxa"/>
          </w:tcPr>
          <w:p w14:paraId="4CA1D530" w14:textId="7531A1B7" w:rsidR="00D13D06" w:rsidRPr="002D16D1" w:rsidRDefault="00D13D06" w:rsidP="00341E5A">
            <w:pPr>
              <w:jc w:val="right"/>
              <w:rPr>
                <w:rStyle w:val="Bodytext7"/>
                <w:rFonts w:eastAsia="Arial Unicode MS"/>
                <w:b/>
                <w:sz w:val="22"/>
                <w:szCs w:val="22"/>
              </w:rPr>
            </w:pPr>
            <w:r>
              <w:rPr>
                <w:rStyle w:val="Bodytext7"/>
                <w:rFonts w:eastAsia="Arial Unicode MS"/>
                <w:b/>
                <w:sz w:val="22"/>
                <w:szCs w:val="22"/>
              </w:rPr>
              <w:t>1,894421</w:t>
            </w:r>
          </w:p>
        </w:tc>
        <w:tc>
          <w:tcPr>
            <w:tcW w:w="1041" w:type="dxa"/>
          </w:tcPr>
          <w:p w14:paraId="777C6A40" w14:textId="14506AAC" w:rsidR="00D13D06" w:rsidRPr="002D16D1" w:rsidRDefault="003A4A71" w:rsidP="00341E5A">
            <w:pPr>
              <w:jc w:val="right"/>
              <w:rPr>
                <w:rStyle w:val="Bodytext7"/>
                <w:rFonts w:eastAsia="Arial Unicode MS"/>
                <w:bCs/>
                <w:sz w:val="22"/>
                <w:szCs w:val="22"/>
              </w:rPr>
            </w:pPr>
            <w:r>
              <w:rPr>
                <w:rStyle w:val="Bodytext7"/>
                <w:rFonts w:eastAsia="Arial Unicode MS"/>
                <w:bCs/>
                <w:sz w:val="22"/>
                <w:szCs w:val="22"/>
              </w:rPr>
              <w:t>-</w:t>
            </w:r>
          </w:p>
        </w:tc>
      </w:tr>
      <w:tr w:rsidR="003A4A71" w14:paraId="3D2BFDDC" w14:textId="77777777" w:rsidTr="00DF2382">
        <w:tc>
          <w:tcPr>
            <w:tcW w:w="438" w:type="dxa"/>
          </w:tcPr>
          <w:p w14:paraId="0D01D0A6" w14:textId="4441F886" w:rsidR="00D13D06" w:rsidRPr="00191F88" w:rsidRDefault="00191F88" w:rsidP="00D13D06">
            <w:pPr>
              <w:jc w:val="both"/>
              <w:rPr>
                <w:rStyle w:val="Bodytext7"/>
                <w:rFonts w:eastAsia="Arial Unicode MS"/>
                <w:bCs/>
                <w:sz w:val="22"/>
                <w:szCs w:val="22"/>
              </w:rPr>
            </w:pPr>
            <w:r w:rsidRPr="00191F88">
              <w:rPr>
                <w:rStyle w:val="Bodytext7"/>
                <w:rFonts w:eastAsia="Arial Unicode MS"/>
                <w:bCs/>
                <w:sz w:val="22"/>
                <w:szCs w:val="22"/>
              </w:rPr>
              <w:t>5</w:t>
            </w:r>
          </w:p>
        </w:tc>
        <w:tc>
          <w:tcPr>
            <w:tcW w:w="1287" w:type="dxa"/>
          </w:tcPr>
          <w:p w14:paraId="19AE3B76" w14:textId="16D06CFE" w:rsidR="00D13D06" w:rsidRPr="002D16D1" w:rsidRDefault="00D13D06" w:rsidP="00D13D06">
            <w:pPr>
              <w:jc w:val="both"/>
              <w:rPr>
                <w:rStyle w:val="Bodytext7"/>
                <w:rFonts w:eastAsia="Arial Unicode MS"/>
                <w:bCs/>
                <w:sz w:val="22"/>
                <w:szCs w:val="22"/>
              </w:rPr>
            </w:pPr>
            <w:r>
              <w:rPr>
                <w:rStyle w:val="Bodytext7"/>
                <w:rFonts w:eastAsia="Arial Unicode MS"/>
                <w:bCs/>
                <w:sz w:val="22"/>
                <w:szCs w:val="22"/>
              </w:rPr>
              <w:t>№5/5</w:t>
            </w:r>
          </w:p>
        </w:tc>
        <w:tc>
          <w:tcPr>
            <w:tcW w:w="1117" w:type="dxa"/>
          </w:tcPr>
          <w:p w14:paraId="4C2BD876" w14:textId="7162EF17" w:rsidR="00D13D06" w:rsidRPr="002D16D1" w:rsidRDefault="003A4A71" w:rsidP="00341E5A">
            <w:pPr>
              <w:jc w:val="right"/>
              <w:rPr>
                <w:rStyle w:val="Bodytext7"/>
                <w:rFonts w:eastAsia="Arial Unicode MS"/>
                <w:bCs/>
                <w:sz w:val="22"/>
                <w:szCs w:val="22"/>
              </w:rPr>
            </w:pPr>
            <w:r>
              <w:rPr>
                <w:rStyle w:val="Bodytext7"/>
                <w:rFonts w:eastAsia="Arial Unicode MS"/>
                <w:bCs/>
                <w:sz w:val="22"/>
                <w:szCs w:val="22"/>
              </w:rPr>
              <w:t>уголь</w:t>
            </w:r>
          </w:p>
        </w:tc>
        <w:tc>
          <w:tcPr>
            <w:tcW w:w="1887" w:type="dxa"/>
          </w:tcPr>
          <w:p w14:paraId="491C025B" w14:textId="4F896946"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2,924483</w:t>
            </w:r>
          </w:p>
        </w:tc>
        <w:tc>
          <w:tcPr>
            <w:tcW w:w="2359" w:type="dxa"/>
          </w:tcPr>
          <w:p w14:paraId="52932E94" w14:textId="541200A3"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2,425793</w:t>
            </w:r>
          </w:p>
        </w:tc>
        <w:tc>
          <w:tcPr>
            <w:tcW w:w="1467" w:type="dxa"/>
          </w:tcPr>
          <w:p w14:paraId="736ED594" w14:textId="658727FA"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82,95</w:t>
            </w:r>
          </w:p>
        </w:tc>
        <w:tc>
          <w:tcPr>
            <w:tcW w:w="1265" w:type="dxa"/>
          </w:tcPr>
          <w:p w14:paraId="7E048B98" w14:textId="55BFAAA3"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1,519320</w:t>
            </w:r>
          </w:p>
        </w:tc>
        <w:tc>
          <w:tcPr>
            <w:tcW w:w="1113" w:type="dxa"/>
          </w:tcPr>
          <w:p w14:paraId="38CEDE9B" w14:textId="444A305D"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0,850163</w:t>
            </w:r>
          </w:p>
        </w:tc>
        <w:tc>
          <w:tcPr>
            <w:tcW w:w="1095" w:type="dxa"/>
          </w:tcPr>
          <w:p w14:paraId="733EC289" w14:textId="3354713E"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0,533944</w:t>
            </w:r>
          </w:p>
        </w:tc>
        <w:tc>
          <w:tcPr>
            <w:tcW w:w="1041" w:type="dxa"/>
          </w:tcPr>
          <w:p w14:paraId="49BA06FE" w14:textId="5EB62707"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0,005905</w:t>
            </w:r>
          </w:p>
        </w:tc>
        <w:tc>
          <w:tcPr>
            <w:tcW w:w="1041" w:type="dxa"/>
          </w:tcPr>
          <w:p w14:paraId="0F6C37BD" w14:textId="7DCB932B"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0,015151</w:t>
            </w:r>
          </w:p>
        </w:tc>
        <w:tc>
          <w:tcPr>
            <w:tcW w:w="1151" w:type="dxa"/>
          </w:tcPr>
          <w:p w14:paraId="45A30854" w14:textId="0C15F0E1" w:rsidR="00D13D06" w:rsidRPr="002D16D1" w:rsidRDefault="00D13D06" w:rsidP="00341E5A">
            <w:pPr>
              <w:jc w:val="right"/>
              <w:rPr>
                <w:rStyle w:val="Bodytext7"/>
                <w:rFonts w:eastAsia="Arial Unicode MS"/>
                <w:b/>
                <w:sz w:val="22"/>
                <w:szCs w:val="22"/>
              </w:rPr>
            </w:pPr>
            <w:r>
              <w:rPr>
                <w:rStyle w:val="Bodytext7"/>
                <w:rFonts w:eastAsia="Arial Unicode MS"/>
                <w:b/>
                <w:sz w:val="22"/>
                <w:szCs w:val="22"/>
              </w:rPr>
              <w:t>2,924483</w:t>
            </w:r>
          </w:p>
        </w:tc>
        <w:tc>
          <w:tcPr>
            <w:tcW w:w="1041" w:type="dxa"/>
          </w:tcPr>
          <w:p w14:paraId="1A8360F9" w14:textId="6C191462" w:rsidR="00D13D06" w:rsidRPr="002D16D1" w:rsidRDefault="003A4A71" w:rsidP="00341E5A">
            <w:pPr>
              <w:jc w:val="right"/>
              <w:rPr>
                <w:rStyle w:val="Bodytext7"/>
                <w:rFonts w:eastAsia="Arial Unicode MS"/>
                <w:bCs/>
                <w:sz w:val="22"/>
                <w:szCs w:val="22"/>
              </w:rPr>
            </w:pPr>
            <w:r>
              <w:rPr>
                <w:rStyle w:val="Bodytext7"/>
                <w:rFonts w:eastAsia="Arial Unicode MS"/>
                <w:bCs/>
                <w:sz w:val="22"/>
                <w:szCs w:val="22"/>
              </w:rPr>
              <w:t>-</w:t>
            </w:r>
          </w:p>
        </w:tc>
      </w:tr>
      <w:tr w:rsidR="003A4A71" w14:paraId="1422F9AC" w14:textId="77777777" w:rsidTr="00DF2382">
        <w:tc>
          <w:tcPr>
            <w:tcW w:w="438" w:type="dxa"/>
          </w:tcPr>
          <w:p w14:paraId="5BB6ACBF" w14:textId="31E800FA" w:rsidR="00D13D06" w:rsidRPr="00191F88" w:rsidRDefault="00191F88" w:rsidP="00D13D06">
            <w:pPr>
              <w:jc w:val="both"/>
              <w:rPr>
                <w:rStyle w:val="Bodytext7"/>
                <w:rFonts w:eastAsia="Arial Unicode MS"/>
                <w:bCs/>
                <w:sz w:val="22"/>
                <w:szCs w:val="22"/>
              </w:rPr>
            </w:pPr>
            <w:r w:rsidRPr="00191F88">
              <w:rPr>
                <w:rStyle w:val="Bodytext7"/>
                <w:rFonts w:eastAsia="Arial Unicode MS"/>
                <w:bCs/>
                <w:sz w:val="22"/>
                <w:szCs w:val="22"/>
              </w:rPr>
              <w:t>6</w:t>
            </w:r>
          </w:p>
        </w:tc>
        <w:tc>
          <w:tcPr>
            <w:tcW w:w="1287" w:type="dxa"/>
          </w:tcPr>
          <w:p w14:paraId="0A0E14B3" w14:textId="4213985C" w:rsidR="00D13D06" w:rsidRPr="002D16D1" w:rsidRDefault="00D13D06" w:rsidP="00D13D06">
            <w:pPr>
              <w:jc w:val="both"/>
              <w:rPr>
                <w:rStyle w:val="Bodytext7"/>
                <w:rFonts w:eastAsia="Arial Unicode MS"/>
                <w:bCs/>
                <w:sz w:val="22"/>
                <w:szCs w:val="22"/>
              </w:rPr>
            </w:pPr>
            <w:r>
              <w:rPr>
                <w:rStyle w:val="Bodytext7"/>
                <w:rFonts w:eastAsia="Arial Unicode MS"/>
                <w:bCs/>
                <w:sz w:val="22"/>
                <w:szCs w:val="22"/>
              </w:rPr>
              <w:t>№5/6</w:t>
            </w:r>
          </w:p>
        </w:tc>
        <w:tc>
          <w:tcPr>
            <w:tcW w:w="1117" w:type="dxa"/>
          </w:tcPr>
          <w:p w14:paraId="593CCD6D" w14:textId="5D4928B5" w:rsidR="00D13D06" w:rsidRPr="002D16D1" w:rsidRDefault="003A4A71" w:rsidP="00341E5A">
            <w:pPr>
              <w:jc w:val="right"/>
              <w:rPr>
                <w:rStyle w:val="Bodytext7"/>
                <w:rFonts w:eastAsia="Arial Unicode MS"/>
                <w:bCs/>
                <w:sz w:val="22"/>
                <w:szCs w:val="22"/>
              </w:rPr>
            </w:pPr>
            <w:r>
              <w:rPr>
                <w:rStyle w:val="Bodytext7"/>
                <w:rFonts w:eastAsia="Arial Unicode MS"/>
                <w:bCs/>
                <w:sz w:val="22"/>
                <w:szCs w:val="22"/>
              </w:rPr>
              <w:t>уголь</w:t>
            </w:r>
          </w:p>
        </w:tc>
        <w:tc>
          <w:tcPr>
            <w:tcW w:w="1887" w:type="dxa"/>
          </w:tcPr>
          <w:p w14:paraId="0CA1A37F" w14:textId="384384C9"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0,508373</w:t>
            </w:r>
          </w:p>
        </w:tc>
        <w:tc>
          <w:tcPr>
            <w:tcW w:w="2359" w:type="dxa"/>
          </w:tcPr>
          <w:p w14:paraId="3009EAE5" w14:textId="22AFDCFE"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0,198574</w:t>
            </w:r>
          </w:p>
        </w:tc>
        <w:tc>
          <w:tcPr>
            <w:tcW w:w="1467" w:type="dxa"/>
          </w:tcPr>
          <w:p w14:paraId="07853008" w14:textId="73CE3797"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39,06</w:t>
            </w:r>
          </w:p>
        </w:tc>
        <w:tc>
          <w:tcPr>
            <w:tcW w:w="1265" w:type="dxa"/>
          </w:tcPr>
          <w:p w14:paraId="1B905868" w14:textId="350200E3"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0,309799</w:t>
            </w:r>
          </w:p>
        </w:tc>
        <w:tc>
          <w:tcPr>
            <w:tcW w:w="1113" w:type="dxa"/>
          </w:tcPr>
          <w:p w14:paraId="3E8F64CB" w14:textId="77DA4270"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0,190410</w:t>
            </w:r>
          </w:p>
        </w:tc>
        <w:tc>
          <w:tcPr>
            <w:tcW w:w="1095" w:type="dxa"/>
          </w:tcPr>
          <w:p w14:paraId="1E1A9ED5" w14:textId="498926CC"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w:t>
            </w:r>
          </w:p>
        </w:tc>
        <w:tc>
          <w:tcPr>
            <w:tcW w:w="1041" w:type="dxa"/>
          </w:tcPr>
          <w:p w14:paraId="7E4C2392" w14:textId="0D042218"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w:t>
            </w:r>
          </w:p>
        </w:tc>
        <w:tc>
          <w:tcPr>
            <w:tcW w:w="1041" w:type="dxa"/>
          </w:tcPr>
          <w:p w14:paraId="0B9C5BC9" w14:textId="1240154D"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0,008164</w:t>
            </w:r>
          </w:p>
        </w:tc>
        <w:tc>
          <w:tcPr>
            <w:tcW w:w="1151" w:type="dxa"/>
          </w:tcPr>
          <w:p w14:paraId="0879E4DF" w14:textId="40C6A3E8" w:rsidR="00D13D06" w:rsidRPr="002D16D1" w:rsidRDefault="00D13D06" w:rsidP="00341E5A">
            <w:pPr>
              <w:jc w:val="right"/>
              <w:rPr>
                <w:rStyle w:val="Bodytext7"/>
                <w:rFonts w:eastAsia="Arial Unicode MS"/>
                <w:b/>
                <w:sz w:val="22"/>
                <w:szCs w:val="22"/>
              </w:rPr>
            </w:pPr>
            <w:r>
              <w:rPr>
                <w:rStyle w:val="Bodytext7"/>
                <w:rFonts w:eastAsia="Arial Unicode MS"/>
                <w:b/>
                <w:sz w:val="22"/>
                <w:szCs w:val="22"/>
              </w:rPr>
              <w:t>0,508373</w:t>
            </w:r>
          </w:p>
        </w:tc>
        <w:tc>
          <w:tcPr>
            <w:tcW w:w="1041" w:type="dxa"/>
          </w:tcPr>
          <w:p w14:paraId="474DF0FD" w14:textId="192FF3E2" w:rsidR="00D13D06" w:rsidRPr="002D16D1" w:rsidRDefault="003A4A71" w:rsidP="00341E5A">
            <w:pPr>
              <w:jc w:val="right"/>
              <w:rPr>
                <w:rStyle w:val="Bodytext7"/>
                <w:rFonts w:eastAsia="Arial Unicode MS"/>
                <w:bCs/>
                <w:sz w:val="22"/>
                <w:szCs w:val="22"/>
              </w:rPr>
            </w:pPr>
            <w:r>
              <w:rPr>
                <w:rStyle w:val="Bodytext7"/>
                <w:rFonts w:eastAsia="Arial Unicode MS"/>
                <w:bCs/>
                <w:sz w:val="22"/>
                <w:szCs w:val="22"/>
              </w:rPr>
              <w:t>-</w:t>
            </w:r>
          </w:p>
        </w:tc>
      </w:tr>
      <w:tr w:rsidR="003A4A71" w14:paraId="553B28FE" w14:textId="77777777" w:rsidTr="00DF2382">
        <w:tc>
          <w:tcPr>
            <w:tcW w:w="438" w:type="dxa"/>
          </w:tcPr>
          <w:p w14:paraId="1CD0F435" w14:textId="2C7A378F" w:rsidR="00D13D06" w:rsidRPr="00191F88" w:rsidRDefault="00191F88" w:rsidP="00D13D06">
            <w:pPr>
              <w:jc w:val="both"/>
              <w:rPr>
                <w:rStyle w:val="Bodytext7"/>
                <w:rFonts w:eastAsia="Arial Unicode MS"/>
                <w:bCs/>
                <w:sz w:val="22"/>
                <w:szCs w:val="22"/>
              </w:rPr>
            </w:pPr>
            <w:r w:rsidRPr="00191F88">
              <w:rPr>
                <w:rStyle w:val="Bodytext7"/>
                <w:rFonts w:eastAsia="Arial Unicode MS"/>
                <w:bCs/>
                <w:sz w:val="22"/>
                <w:szCs w:val="22"/>
              </w:rPr>
              <w:t>7</w:t>
            </w:r>
          </w:p>
        </w:tc>
        <w:tc>
          <w:tcPr>
            <w:tcW w:w="1287" w:type="dxa"/>
          </w:tcPr>
          <w:p w14:paraId="17355BFD" w14:textId="1356B212" w:rsidR="00D13D06" w:rsidRPr="002D16D1" w:rsidRDefault="00D13D06" w:rsidP="00D13D06">
            <w:pPr>
              <w:jc w:val="both"/>
              <w:rPr>
                <w:rStyle w:val="Bodytext7"/>
                <w:rFonts w:eastAsia="Arial Unicode MS"/>
                <w:bCs/>
                <w:sz w:val="22"/>
                <w:szCs w:val="22"/>
              </w:rPr>
            </w:pPr>
            <w:r>
              <w:rPr>
                <w:rStyle w:val="Bodytext7"/>
                <w:rFonts w:eastAsia="Arial Unicode MS"/>
                <w:bCs/>
                <w:sz w:val="22"/>
                <w:szCs w:val="22"/>
              </w:rPr>
              <w:t>АМК5/7</w:t>
            </w:r>
          </w:p>
        </w:tc>
        <w:tc>
          <w:tcPr>
            <w:tcW w:w="1117" w:type="dxa"/>
          </w:tcPr>
          <w:p w14:paraId="7516BE5E" w14:textId="02C3E5F5" w:rsidR="00D13D06" w:rsidRPr="002D16D1" w:rsidRDefault="003A4A71" w:rsidP="00341E5A">
            <w:pPr>
              <w:jc w:val="right"/>
              <w:rPr>
                <w:rStyle w:val="Bodytext7"/>
                <w:rFonts w:eastAsia="Arial Unicode MS"/>
                <w:bCs/>
                <w:sz w:val="22"/>
                <w:szCs w:val="22"/>
              </w:rPr>
            </w:pPr>
            <w:r>
              <w:rPr>
                <w:rStyle w:val="Bodytext7"/>
                <w:rFonts w:eastAsia="Arial Unicode MS"/>
                <w:bCs/>
                <w:sz w:val="22"/>
                <w:szCs w:val="22"/>
              </w:rPr>
              <w:t>уголь</w:t>
            </w:r>
          </w:p>
        </w:tc>
        <w:tc>
          <w:tcPr>
            <w:tcW w:w="1887" w:type="dxa"/>
          </w:tcPr>
          <w:p w14:paraId="0492049A" w14:textId="15924E51"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0,315697</w:t>
            </w:r>
          </w:p>
        </w:tc>
        <w:tc>
          <w:tcPr>
            <w:tcW w:w="2359" w:type="dxa"/>
          </w:tcPr>
          <w:p w14:paraId="70C74383" w14:textId="6D06D348"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0,252212</w:t>
            </w:r>
          </w:p>
        </w:tc>
        <w:tc>
          <w:tcPr>
            <w:tcW w:w="1467" w:type="dxa"/>
          </w:tcPr>
          <w:p w14:paraId="2775E1F1" w14:textId="0FAC711C"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79,89</w:t>
            </w:r>
          </w:p>
        </w:tc>
        <w:tc>
          <w:tcPr>
            <w:tcW w:w="1265" w:type="dxa"/>
          </w:tcPr>
          <w:p w14:paraId="70699D02" w14:textId="28E8DDDB"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0,063485</w:t>
            </w:r>
          </w:p>
        </w:tc>
        <w:tc>
          <w:tcPr>
            <w:tcW w:w="1113" w:type="dxa"/>
          </w:tcPr>
          <w:p w14:paraId="2244A2FF" w14:textId="637D7043"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0,239676</w:t>
            </w:r>
          </w:p>
        </w:tc>
        <w:tc>
          <w:tcPr>
            <w:tcW w:w="1095" w:type="dxa"/>
          </w:tcPr>
          <w:p w14:paraId="3E2DDF03" w14:textId="7023B66B"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0,008358</w:t>
            </w:r>
          </w:p>
        </w:tc>
        <w:tc>
          <w:tcPr>
            <w:tcW w:w="1041" w:type="dxa"/>
          </w:tcPr>
          <w:p w14:paraId="00D14FC8" w14:textId="729CB16E"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w:t>
            </w:r>
          </w:p>
        </w:tc>
        <w:tc>
          <w:tcPr>
            <w:tcW w:w="1041" w:type="dxa"/>
          </w:tcPr>
          <w:p w14:paraId="1EB95A5A" w14:textId="70645000"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0,004178</w:t>
            </w:r>
          </w:p>
        </w:tc>
        <w:tc>
          <w:tcPr>
            <w:tcW w:w="1151" w:type="dxa"/>
          </w:tcPr>
          <w:p w14:paraId="47CBF5A7" w14:textId="1F8ACFA7" w:rsidR="00D13D06" w:rsidRPr="002D16D1" w:rsidRDefault="00D13D06" w:rsidP="00341E5A">
            <w:pPr>
              <w:jc w:val="right"/>
              <w:rPr>
                <w:rStyle w:val="Bodytext7"/>
                <w:rFonts w:eastAsia="Arial Unicode MS"/>
                <w:b/>
                <w:sz w:val="22"/>
                <w:szCs w:val="22"/>
              </w:rPr>
            </w:pPr>
            <w:r>
              <w:rPr>
                <w:rStyle w:val="Bodytext7"/>
                <w:rFonts w:eastAsia="Arial Unicode MS"/>
                <w:b/>
                <w:sz w:val="22"/>
                <w:szCs w:val="22"/>
              </w:rPr>
              <w:t>0,315697</w:t>
            </w:r>
          </w:p>
        </w:tc>
        <w:tc>
          <w:tcPr>
            <w:tcW w:w="1041" w:type="dxa"/>
          </w:tcPr>
          <w:p w14:paraId="769BE207" w14:textId="5FABD760" w:rsidR="00D13D06" w:rsidRPr="002D16D1" w:rsidRDefault="003A4A71" w:rsidP="00341E5A">
            <w:pPr>
              <w:jc w:val="right"/>
              <w:rPr>
                <w:rStyle w:val="Bodytext7"/>
                <w:rFonts w:eastAsia="Arial Unicode MS"/>
                <w:bCs/>
                <w:sz w:val="22"/>
                <w:szCs w:val="22"/>
              </w:rPr>
            </w:pPr>
            <w:r>
              <w:rPr>
                <w:rStyle w:val="Bodytext7"/>
                <w:rFonts w:eastAsia="Arial Unicode MS"/>
                <w:bCs/>
                <w:sz w:val="22"/>
                <w:szCs w:val="22"/>
              </w:rPr>
              <w:t>-</w:t>
            </w:r>
          </w:p>
        </w:tc>
      </w:tr>
      <w:tr w:rsidR="00D13D06" w14:paraId="5A77645E" w14:textId="77777777" w:rsidTr="00DF2382">
        <w:tc>
          <w:tcPr>
            <w:tcW w:w="438" w:type="dxa"/>
          </w:tcPr>
          <w:p w14:paraId="718E7FE3" w14:textId="67B24063" w:rsidR="00D13D06" w:rsidRPr="00191F88" w:rsidRDefault="00191F88" w:rsidP="00D13D06">
            <w:pPr>
              <w:jc w:val="both"/>
              <w:rPr>
                <w:rStyle w:val="Bodytext7"/>
                <w:rFonts w:eastAsia="Arial Unicode MS"/>
                <w:bCs/>
                <w:sz w:val="22"/>
                <w:szCs w:val="22"/>
              </w:rPr>
            </w:pPr>
            <w:r w:rsidRPr="00191F88">
              <w:rPr>
                <w:rStyle w:val="Bodytext7"/>
                <w:rFonts w:eastAsia="Arial Unicode MS"/>
                <w:bCs/>
                <w:sz w:val="22"/>
                <w:szCs w:val="22"/>
              </w:rPr>
              <w:t>8</w:t>
            </w:r>
          </w:p>
        </w:tc>
        <w:tc>
          <w:tcPr>
            <w:tcW w:w="1287" w:type="dxa"/>
          </w:tcPr>
          <w:p w14:paraId="02CD27E5" w14:textId="2387CB9B" w:rsidR="00D13D06" w:rsidRPr="002D16D1" w:rsidRDefault="00D13D06" w:rsidP="00D13D06">
            <w:pPr>
              <w:jc w:val="both"/>
              <w:rPr>
                <w:rStyle w:val="Bodytext7"/>
                <w:rFonts w:eastAsia="Arial Unicode MS"/>
                <w:bCs/>
                <w:sz w:val="22"/>
                <w:szCs w:val="22"/>
              </w:rPr>
            </w:pPr>
            <w:r>
              <w:rPr>
                <w:rStyle w:val="Bodytext7"/>
                <w:rFonts w:eastAsia="Arial Unicode MS"/>
                <w:bCs/>
                <w:sz w:val="22"/>
                <w:szCs w:val="22"/>
              </w:rPr>
              <w:t>№5/8</w:t>
            </w:r>
          </w:p>
        </w:tc>
        <w:tc>
          <w:tcPr>
            <w:tcW w:w="1117" w:type="dxa"/>
          </w:tcPr>
          <w:p w14:paraId="13803C8F" w14:textId="35DABDA0" w:rsidR="00D13D06" w:rsidRPr="002D16D1" w:rsidRDefault="003A4A71" w:rsidP="00341E5A">
            <w:pPr>
              <w:jc w:val="right"/>
              <w:rPr>
                <w:rStyle w:val="Bodytext7"/>
                <w:rFonts w:eastAsia="Arial Unicode MS"/>
                <w:bCs/>
                <w:sz w:val="22"/>
                <w:szCs w:val="22"/>
              </w:rPr>
            </w:pPr>
            <w:r>
              <w:rPr>
                <w:rStyle w:val="Bodytext7"/>
                <w:rFonts w:eastAsia="Arial Unicode MS"/>
                <w:bCs/>
                <w:sz w:val="22"/>
                <w:szCs w:val="22"/>
              </w:rPr>
              <w:t>уголь</w:t>
            </w:r>
          </w:p>
        </w:tc>
        <w:tc>
          <w:tcPr>
            <w:tcW w:w="1887" w:type="dxa"/>
          </w:tcPr>
          <w:p w14:paraId="399FEE8D" w14:textId="446979C9"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9,854205</w:t>
            </w:r>
          </w:p>
        </w:tc>
        <w:tc>
          <w:tcPr>
            <w:tcW w:w="2359" w:type="dxa"/>
          </w:tcPr>
          <w:p w14:paraId="478F7555" w14:textId="680889FE"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8,505212</w:t>
            </w:r>
          </w:p>
        </w:tc>
        <w:tc>
          <w:tcPr>
            <w:tcW w:w="1467" w:type="dxa"/>
          </w:tcPr>
          <w:p w14:paraId="65951D1C" w14:textId="15E7D101"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86,31</w:t>
            </w:r>
          </w:p>
        </w:tc>
        <w:tc>
          <w:tcPr>
            <w:tcW w:w="1265" w:type="dxa"/>
          </w:tcPr>
          <w:p w14:paraId="248AB635" w14:textId="0893E8CA"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6,431016</w:t>
            </w:r>
          </w:p>
        </w:tc>
        <w:tc>
          <w:tcPr>
            <w:tcW w:w="1113" w:type="dxa"/>
          </w:tcPr>
          <w:p w14:paraId="787CCC78" w14:textId="7CFEA9AD"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1,028389</w:t>
            </w:r>
          </w:p>
        </w:tc>
        <w:tc>
          <w:tcPr>
            <w:tcW w:w="1095" w:type="dxa"/>
          </w:tcPr>
          <w:p w14:paraId="66BD00CB" w14:textId="46C34169"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0,171793</w:t>
            </w:r>
          </w:p>
        </w:tc>
        <w:tc>
          <w:tcPr>
            <w:tcW w:w="1041" w:type="dxa"/>
          </w:tcPr>
          <w:p w14:paraId="7BD4467B" w14:textId="2266849A"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1,350775</w:t>
            </w:r>
          </w:p>
        </w:tc>
        <w:tc>
          <w:tcPr>
            <w:tcW w:w="1041" w:type="dxa"/>
          </w:tcPr>
          <w:p w14:paraId="19A0DB9D" w14:textId="3704CC96"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0,579727</w:t>
            </w:r>
          </w:p>
        </w:tc>
        <w:tc>
          <w:tcPr>
            <w:tcW w:w="1151" w:type="dxa"/>
          </w:tcPr>
          <w:p w14:paraId="4B15E47C" w14:textId="2B4D0160" w:rsidR="00D13D06" w:rsidRPr="002D16D1" w:rsidRDefault="00D13D06" w:rsidP="00341E5A">
            <w:pPr>
              <w:jc w:val="right"/>
              <w:rPr>
                <w:rStyle w:val="Bodytext7"/>
                <w:rFonts w:eastAsia="Arial Unicode MS"/>
                <w:b/>
                <w:sz w:val="22"/>
                <w:szCs w:val="22"/>
              </w:rPr>
            </w:pPr>
            <w:r>
              <w:rPr>
                <w:rStyle w:val="Bodytext7"/>
                <w:rFonts w:eastAsia="Arial Unicode MS"/>
                <w:b/>
                <w:sz w:val="22"/>
                <w:szCs w:val="22"/>
              </w:rPr>
              <w:t>9,854205</w:t>
            </w:r>
          </w:p>
        </w:tc>
        <w:tc>
          <w:tcPr>
            <w:tcW w:w="1041" w:type="dxa"/>
          </w:tcPr>
          <w:p w14:paraId="21EB49B5" w14:textId="03F60098"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0,292505</w:t>
            </w:r>
          </w:p>
        </w:tc>
      </w:tr>
      <w:tr w:rsidR="00D13D06" w14:paraId="64D951B5" w14:textId="77777777" w:rsidTr="00DF2382">
        <w:tc>
          <w:tcPr>
            <w:tcW w:w="438" w:type="dxa"/>
          </w:tcPr>
          <w:p w14:paraId="31524C28" w14:textId="3C5D1532" w:rsidR="00D13D06" w:rsidRPr="00191F88" w:rsidRDefault="00191F88" w:rsidP="00D13D06">
            <w:pPr>
              <w:jc w:val="both"/>
              <w:rPr>
                <w:rStyle w:val="Bodytext7"/>
                <w:rFonts w:eastAsia="Arial Unicode MS"/>
                <w:bCs/>
                <w:sz w:val="22"/>
                <w:szCs w:val="22"/>
              </w:rPr>
            </w:pPr>
            <w:r w:rsidRPr="00191F88">
              <w:rPr>
                <w:rStyle w:val="Bodytext7"/>
                <w:rFonts w:eastAsia="Arial Unicode MS"/>
                <w:bCs/>
                <w:sz w:val="22"/>
                <w:szCs w:val="22"/>
              </w:rPr>
              <w:t>9</w:t>
            </w:r>
          </w:p>
        </w:tc>
        <w:tc>
          <w:tcPr>
            <w:tcW w:w="1287" w:type="dxa"/>
          </w:tcPr>
          <w:p w14:paraId="3D40647C" w14:textId="27B8EA44" w:rsidR="00D13D06" w:rsidRPr="002D16D1" w:rsidRDefault="00D13D06" w:rsidP="00D13D06">
            <w:pPr>
              <w:jc w:val="both"/>
              <w:rPr>
                <w:rStyle w:val="Bodytext7"/>
                <w:rFonts w:eastAsia="Arial Unicode MS"/>
                <w:bCs/>
                <w:sz w:val="22"/>
                <w:szCs w:val="22"/>
              </w:rPr>
            </w:pPr>
            <w:r>
              <w:rPr>
                <w:rStyle w:val="Bodytext7"/>
                <w:rFonts w:eastAsia="Arial Unicode MS"/>
                <w:bCs/>
                <w:sz w:val="22"/>
                <w:szCs w:val="22"/>
              </w:rPr>
              <w:t>АМК5/9</w:t>
            </w:r>
          </w:p>
        </w:tc>
        <w:tc>
          <w:tcPr>
            <w:tcW w:w="1117" w:type="dxa"/>
          </w:tcPr>
          <w:p w14:paraId="6A5BCD99" w14:textId="4C73B794" w:rsidR="00D13D06" w:rsidRPr="002D16D1" w:rsidRDefault="003A4A71" w:rsidP="00341E5A">
            <w:pPr>
              <w:jc w:val="right"/>
              <w:rPr>
                <w:rStyle w:val="Bodytext7"/>
                <w:rFonts w:eastAsia="Arial Unicode MS"/>
                <w:bCs/>
                <w:sz w:val="22"/>
                <w:szCs w:val="22"/>
              </w:rPr>
            </w:pPr>
            <w:r>
              <w:rPr>
                <w:rStyle w:val="Bodytext7"/>
                <w:rFonts w:eastAsia="Arial Unicode MS"/>
                <w:bCs/>
                <w:sz w:val="22"/>
                <w:szCs w:val="22"/>
              </w:rPr>
              <w:t>уголь</w:t>
            </w:r>
          </w:p>
        </w:tc>
        <w:tc>
          <w:tcPr>
            <w:tcW w:w="1887" w:type="dxa"/>
          </w:tcPr>
          <w:p w14:paraId="5EEB5DA4" w14:textId="4FF08831"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0,693032</w:t>
            </w:r>
          </w:p>
        </w:tc>
        <w:tc>
          <w:tcPr>
            <w:tcW w:w="2359" w:type="dxa"/>
          </w:tcPr>
          <w:p w14:paraId="06744E79" w14:textId="4E05B87D"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0,299103</w:t>
            </w:r>
          </w:p>
        </w:tc>
        <w:tc>
          <w:tcPr>
            <w:tcW w:w="1467" w:type="dxa"/>
          </w:tcPr>
          <w:p w14:paraId="36F32F08" w14:textId="26F1842F"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43,16</w:t>
            </w:r>
          </w:p>
        </w:tc>
        <w:tc>
          <w:tcPr>
            <w:tcW w:w="1265" w:type="dxa"/>
          </w:tcPr>
          <w:p w14:paraId="2A600CCA" w14:textId="2D5632C6"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0,355894</w:t>
            </w:r>
          </w:p>
        </w:tc>
        <w:tc>
          <w:tcPr>
            <w:tcW w:w="1113" w:type="dxa"/>
          </w:tcPr>
          <w:p w14:paraId="41D774C7" w14:textId="48A38CC2"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0,266581</w:t>
            </w:r>
          </w:p>
        </w:tc>
        <w:tc>
          <w:tcPr>
            <w:tcW w:w="1095" w:type="dxa"/>
          </w:tcPr>
          <w:p w14:paraId="01A7D681" w14:textId="59B519CA"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w:t>
            </w:r>
          </w:p>
        </w:tc>
        <w:tc>
          <w:tcPr>
            <w:tcW w:w="1041" w:type="dxa"/>
          </w:tcPr>
          <w:p w14:paraId="1EDCCF08" w14:textId="51F9CD8E"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w:t>
            </w:r>
          </w:p>
        </w:tc>
        <w:tc>
          <w:tcPr>
            <w:tcW w:w="1041" w:type="dxa"/>
          </w:tcPr>
          <w:p w14:paraId="17FF3A48" w14:textId="019C6FB9"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0,070557</w:t>
            </w:r>
          </w:p>
        </w:tc>
        <w:tc>
          <w:tcPr>
            <w:tcW w:w="1151" w:type="dxa"/>
          </w:tcPr>
          <w:p w14:paraId="356B8900" w14:textId="443A9332" w:rsidR="00D13D06" w:rsidRPr="002D16D1" w:rsidRDefault="00D13D06" w:rsidP="00341E5A">
            <w:pPr>
              <w:jc w:val="right"/>
              <w:rPr>
                <w:rStyle w:val="Bodytext7"/>
                <w:rFonts w:eastAsia="Arial Unicode MS"/>
                <w:b/>
                <w:sz w:val="22"/>
                <w:szCs w:val="22"/>
              </w:rPr>
            </w:pPr>
            <w:r>
              <w:rPr>
                <w:rStyle w:val="Bodytext7"/>
                <w:rFonts w:eastAsia="Arial Unicode MS"/>
                <w:b/>
                <w:sz w:val="22"/>
                <w:szCs w:val="22"/>
              </w:rPr>
              <w:t>0,693032</w:t>
            </w:r>
          </w:p>
        </w:tc>
        <w:tc>
          <w:tcPr>
            <w:tcW w:w="1041" w:type="dxa"/>
          </w:tcPr>
          <w:p w14:paraId="7973A6F7" w14:textId="5E727981" w:rsidR="00D13D06" w:rsidRPr="002D16D1" w:rsidRDefault="003A4A71" w:rsidP="00341E5A">
            <w:pPr>
              <w:jc w:val="right"/>
              <w:rPr>
                <w:rStyle w:val="Bodytext7"/>
                <w:rFonts w:eastAsia="Arial Unicode MS"/>
                <w:bCs/>
                <w:sz w:val="22"/>
                <w:szCs w:val="22"/>
              </w:rPr>
            </w:pPr>
            <w:r>
              <w:rPr>
                <w:rStyle w:val="Bodytext7"/>
                <w:rFonts w:eastAsia="Arial Unicode MS"/>
                <w:bCs/>
                <w:sz w:val="22"/>
                <w:szCs w:val="22"/>
              </w:rPr>
              <w:t>-</w:t>
            </w:r>
          </w:p>
        </w:tc>
      </w:tr>
      <w:tr w:rsidR="00D13D06" w14:paraId="5E6D1B57" w14:textId="77777777" w:rsidTr="00DF2382">
        <w:tc>
          <w:tcPr>
            <w:tcW w:w="438" w:type="dxa"/>
          </w:tcPr>
          <w:p w14:paraId="00206FE3" w14:textId="3BCA530F" w:rsidR="00D13D06" w:rsidRPr="00191F88" w:rsidRDefault="00191F88" w:rsidP="00D13D06">
            <w:pPr>
              <w:jc w:val="both"/>
              <w:rPr>
                <w:rStyle w:val="Bodytext7"/>
                <w:rFonts w:eastAsia="Arial Unicode MS"/>
                <w:bCs/>
                <w:sz w:val="22"/>
                <w:szCs w:val="22"/>
              </w:rPr>
            </w:pPr>
            <w:r w:rsidRPr="00191F88">
              <w:rPr>
                <w:rStyle w:val="Bodytext7"/>
                <w:rFonts w:eastAsia="Arial Unicode MS"/>
                <w:bCs/>
                <w:sz w:val="22"/>
                <w:szCs w:val="22"/>
              </w:rPr>
              <w:t>10</w:t>
            </w:r>
          </w:p>
        </w:tc>
        <w:tc>
          <w:tcPr>
            <w:tcW w:w="1287" w:type="dxa"/>
          </w:tcPr>
          <w:p w14:paraId="777116DA" w14:textId="6B7FCE95" w:rsidR="00D13D06" w:rsidRPr="002D16D1" w:rsidRDefault="00D13D06" w:rsidP="00D13D06">
            <w:pPr>
              <w:jc w:val="both"/>
              <w:rPr>
                <w:rStyle w:val="Bodytext7"/>
                <w:rFonts w:eastAsia="Arial Unicode MS"/>
                <w:bCs/>
                <w:sz w:val="22"/>
                <w:szCs w:val="22"/>
              </w:rPr>
            </w:pPr>
            <w:r>
              <w:rPr>
                <w:rStyle w:val="Bodytext7"/>
                <w:rFonts w:eastAsia="Arial Unicode MS"/>
                <w:bCs/>
                <w:sz w:val="22"/>
                <w:szCs w:val="22"/>
              </w:rPr>
              <w:t>№5/10</w:t>
            </w:r>
          </w:p>
        </w:tc>
        <w:tc>
          <w:tcPr>
            <w:tcW w:w="1117" w:type="dxa"/>
          </w:tcPr>
          <w:p w14:paraId="48869CA9" w14:textId="333050F9" w:rsidR="00D13D06" w:rsidRPr="002D16D1" w:rsidRDefault="003A4A71" w:rsidP="00341E5A">
            <w:pPr>
              <w:jc w:val="right"/>
              <w:rPr>
                <w:rStyle w:val="Bodytext7"/>
                <w:rFonts w:eastAsia="Arial Unicode MS"/>
                <w:bCs/>
                <w:sz w:val="22"/>
                <w:szCs w:val="22"/>
              </w:rPr>
            </w:pPr>
            <w:r>
              <w:rPr>
                <w:rStyle w:val="Bodytext7"/>
                <w:rFonts w:eastAsia="Arial Unicode MS"/>
                <w:bCs/>
                <w:sz w:val="22"/>
                <w:szCs w:val="22"/>
              </w:rPr>
              <w:t>уголь</w:t>
            </w:r>
          </w:p>
        </w:tc>
        <w:tc>
          <w:tcPr>
            <w:tcW w:w="1887" w:type="dxa"/>
          </w:tcPr>
          <w:p w14:paraId="6F34E42C" w14:textId="45DAB1B0"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0,496504</w:t>
            </w:r>
          </w:p>
        </w:tc>
        <w:tc>
          <w:tcPr>
            <w:tcW w:w="2359" w:type="dxa"/>
          </w:tcPr>
          <w:p w14:paraId="5B225196" w14:textId="38249463"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0,199727</w:t>
            </w:r>
          </w:p>
        </w:tc>
        <w:tc>
          <w:tcPr>
            <w:tcW w:w="1467" w:type="dxa"/>
          </w:tcPr>
          <w:p w14:paraId="4EA0CD05" w14:textId="42AC3157"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40,23</w:t>
            </w:r>
          </w:p>
        </w:tc>
        <w:tc>
          <w:tcPr>
            <w:tcW w:w="1265" w:type="dxa"/>
          </w:tcPr>
          <w:p w14:paraId="09E61761" w14:textId="5EE6A1E8"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0,285463</w:t>
            </w:r>
          </w:p>
        </w:tc>
        <w:tc>
          <w:tcPr>
            <w:tcW w:w="1113" w:type="dxa"/>
          </w:tcPr>
          <w:p w14:paraId="5B1BA08E" w14:textId="203054E3"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0,199727</w:t>
            </w:r>
          </w:p>
        </w:tc>
        <w:tc>
          <w:tcPr>
            <w:tcW w:w="1095" w:type="dxa"/>
          </w:tcPr>
          <w:p w14:paraId="4DEB49E4" w14:textId="220C2B64"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0,006174</w:t>
            </w:r>
          </w:p>
        </w:tc>
        <w:tc>
          <w:tcPr>
            <w:tcW w:w="1041" w:type="dxa"/>
          </w:tcPr>
          <w:p w14:paraId="567E95A8" w14:textId="774F909B"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w:t>
            </w:r>
          </w:p>
        </w:tc>
        <w:tc>
          <w:tcPr>
            <w:tcW w:w="1041" w:type="dxa"/>
          </w:tcPr>
          <w:p w14:paraId="5140221A" w14:textId="68587022"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0,005140</w:t>
            </w:r>
          </w:p>
        </w:tc>
        <w:tc>
          <w:tcPr>
            <w:tcW w:w="1151" w:type="dxa"/>
          </w:tcPr>
          <w:p w14:paraId="246911A5" w14:textId="162DBE68" w:rsidR="00D13D06" w:rsidRPr="002D16D1" w:rsidRDefault="00D13D06" w:rsidP="00341E5A">
            <w:pPr>
              <w:jc w:val="right"/>
              <w:rPr>
                <w:rStyle w:val="Bodytext7"/>
                <w:rFonts w:eastAsia="Arial Unicode MS"/>
                <w:b/>
                <w:sz w:val="22"/>
                <w:szCs w:val="22"/>
              </w:rPr>
            </w:pPr>
            <w:r>
              <w:rPr>
                <w:rStyle w:val="Bodytext7"/>
                <w:rFonts w:eastAsia="Arial Unicode MS"/>
                <w:b/>
                <w:sz w:val="22"/>
                <w:szCs w:val="22"/>
              </w:rPr>
              <w:t>0,496504</w:t>
            </w:r>
          </w:p>
        </w:tc>
        <w:tc>
          <w:tcPr>
            <w:tcW w:w="1041" w:type="dxa"/>
          </w:tcPr>
          <w:p w14:paraId="6DD6A461" w14:textId="68AC3ED3" w:rsidR="00D13D06" w:rsidRPr="002D16D1" w:rsidRDefault="003A4A71" w:rsidP="00341E5A">
            <w:pPr>
              <w:jc w:val="right"/>
              <w:rPr>
                <w:rStyle w:val="Bodytext7"/>
                <w:rFonts w:eastAsia="Arial Unicode MS"/>
                <w:bCs/>
                <w:sz w:val="22"/>
                <w:szCs w:val="22"/>
              </w:rPr>
            </w:pPr>
            <w:r>
              <w:rPr>
                <w:rStyle w:val="Bodytext7"/>
                <w:rFonts w:eastAsia="Arial Unicode MS"/>
                <w:bCs/>
                <w:sz w:val="22"/>
                <w:szCs w:val="22"/>
              </w:rPr>
              <w:t>-</w:t>
            </w:r>
          </w:p>
        </w:tc>
      </w:tr>
      <w:tr w:rsidR="00D13D06" w14:paraId="47568CC8" w14:textId="77777777" w:rsidTr="00DF2382">
        <w:tc>
          <w:tcPr>
            <w:tcW w:w="438" w:type="dxa"/>
          </w:tcPr>
          <w:p w14:paraId="1ABECD6C" w14:textId="68F3C501" w:rsidR="00D13D06" w:rsidRPr="00191F88" w:rsidRDefault="00191F88" w:rsidP="00D13D06">
            <w:pPr>
              <w:jc w:val="both"/>
              <w:rPr>
                <w:rStyle w:val="Bodytext7"/>
                <w:rFonts w:eastAsia="Arial Unicode MS"/>
                <w:bCs/>
                <w:sz w:val="22"/>
                <w:szCs w:val="22"/>
              </w:rPr>
            </w:pPr>
            <w:r w:rsidRPr="00191F88">
              <w:rPr>
                <w:rStyle w:val="Bodytext7"/>
                <w:rFonts w:eastAsia="Arial Unicode MS"/>
                <w:bCs/>
                <w:sz w:val="22"/>
                <w:szCs w:val="22"/>
              </w:rPr>
              <w:t>11</w:t>
            </w:r>
          </w:p>
        </w:tc>
        <w:tc>
          <w:tcPr>
            <w:tcW w:w="1287" w:type="dxa"/>
          </w:tcPr>
          <w:p w14:paraId="24DB6288" w14:textId="6BC9EEEE" w:rsidR="00D13D06" w:rsidRPr="002D16D1" w:rsidRDefault="00D13D06" w:rsidP="00D13D06">
            <w:pPr>
              <w:jc w:val="both"/>
              <w:rPr>
                <w:rStyle w:val="Bodytext7"/>
                <w:rFonts w:eastAsia="Arial Unicode MS"/>
                <w:bCs/>
                <w:sz w:val="22"/>
                <w:szCs w:val="22"/>
              </w:rPr>
            </w:pPr>
            <w:r>
              <w:rPr>
                <w:rStyle w:val="Bodytext7"/>
                <w:rFonts w:eastAsia="Arial Unicode MS"/>
                <w:bCs/>
                <w:sz w:val="22"/>
                <w:szCs w:val="22"/>
              </w:rPr>
              <w:t>АМК5/11</w:t>
            </w:r>
          </w:p>
        </w:tc>
        <w:tc>
          <w:tcPr>
            <w:tcW w:w="1117" w:type="dxa"/>
          </w:tcPr>
          <w:p w14:paraId="0F5FBB06" w14:textId="163A778E" w:rsidR="00D13D06" w:rsidRPr="002D16D1" w:rsidRDefault="00BD0B28" w:rsidP="00341E5A">
            <w:pPr>
              <w:jc w:val="right"/>
              <w:rPr>
                <w:rStyle w:val="Bodytext7"/>
                <w:rFonts w:eastAsia="Arial Unicode MS"/>
                <w:bCs/>
                <w:sz w:val="22"/>
                <w:szCs w:val="22"/>
              </w:rPr>
            </w:pPr>
            <w:r>
              <w:rPr>
                <w:rStyle w:val="Bodytext7"/>
                <w:rFonts w:eastAsia="Arial Unicode MS"/>
                <w:bCs/>
                <w:sz w:val="22"/>
                <w:szCs w:val="22"/>
              </w:rPr>
              <w:t>уголь</w:t>
            </w:r>
          </w:p>
        </w:tc>
        <w:tc>
          <w:tcPr>
            <w:tcW w:w="1887" w:type="dxa"/>
          </w:tcPr>
          <w:p w14:paraId="669690D2" w14:textId="121D2574"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1,647125</w:t>
            </w:r>
          </w:p>
        </w:tc>
        <w:tc>
          <w:tcPr>
            <w:tcW w:w="2359" w:type="dxa"/>
          </w:tcPr>
          <w:p w14:paraId="393EB89B" w14:textId="2348F0A7"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0,419816</w:t>
            </w:r>
          </w:p>
        </w:tc>
        <w:tc>
          <w:tcPr>
            <w:tcW w:w="1467" w:type="dxa"/>
          </w:tcPr>
          <w:p w14:paraId="363CF6DD" w14:textId="503A90EA"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25,49</w:t>
            </w:r>
          </w:p>
        </w:tc>
        <w:tc>
          <w:tcPr>
            <w:tcW w:w="1265" w:type="dxa"/>
          </w:tcPr>
          <w:p w14:paraId="5BD74CFB" w14:textId="50DE222A"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1,309529</w:t>
            </w:r>
          </w:p>
        </w:tc>
        <w:tc>
          <w:tcPr>
            <w:tcW w:w="1113" w:type="dxa"/>
          </w:tcPr>
          <w:p w14:paraId="6DB12B12" w14:textId="3F8FDFA1"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0,309153</w:t>
            </w:r>
          </w:p>
        </w:tc>
        <w:tc>
          <w:tcPr>
            <w:tcW w:w="1095" w:type="dxa"/>
          </w:tcPr>
          <w:p w14:paraId="40CE5557" w14:textId="34F02BCB"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0,014742</w:t>
            </w:r>
          </w:p>
        </w:tc>
        <w:tc>
          <w:tcPr>
            <w:tcW w:w="1041" w:type="dxa"/>
          </w:tcPr>
          <w:p w14:paraId="46ACB190" w14:textId="426B8A36"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w:t>
            </w:r>
          </w:p>
        </w:tc>
        <w:tc>
          <w:tcPr>
            <w:tcW w:w="1041" w:type="dxa"/>
          </w:tcPr>
          <w:p w14:paraId="6A24BBAC" w14:textId="46B56BAA"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0,013701</w:t>
            </w:r>
          </w:p>
        </w:tc>
        <w:tc>
          <w:tcPr>
            <w:tcW w:w="1151" w:type="dxa"/>
          </w:tcPr>
          <w:p w14:paraId="1E40B7F0" w14:textId="73EE5C11" w:rsidR="00D13D06" w:rsidRPr="002D16D1" w:rsidRDefault="00D13D06" w:rsidP="00341E5A">
            <w:pPr>
              <w:jc w:val="right"/>
              <w:rPr>
                <w:rStyle w:val="Bodytext7"/>
                <w:rFonts w:eastAsia="Arial Unicode MS"/>
                <w:b/>
                <w:sz w:val="22"/>
                <w:szCs w:val="22"/>
              </w:rPr>
            </w:pPr>
            <w:r>
              <w:rPr>
                <w:rStyle w:val="Bodytext7"/>
                <w:rFonts w:eastAsia="Arial Unicode MS"/>
                <w:b/>
                <w:sz w:val="22"/>
                <w:szCs w:val="22"/>
              </w:rPr>
              <w:t>1,647125</w:t>
            </w:r>
          </w:p>
        </w:tc>
        <w:tc>
          <w:tcPr>
            <w:tcW w:w="1041" w:type="dxa"/>
          </w:tcPr>
          <w:p w14:paraId="33DD2EBB" w14:textId="32F3133F" w:rsidR="00D13D06" w:rsidRPr="002D16D1" w:rsidRDefault="003A4A71" w:rsidP="00341E5A">
            <w:pPr>
              <w:jc w:val="right"/>
              <w:rPr>
                <w:rStyle w:val="Bodytext7"/>
                <w:rFonts w:eastAsia="Arial Unicode MS"/>
                <w:bCs/>
                <w:sz w:val="22"/>
                <w:szCs w:val="22"/>
              </w:rPr>
            </w:pPr>
            <w:r>
              <w:rPr>
                <w:rStyle w:val="Bodytext7"/>
                <w:rFonts w:eastAsia="Arial Unicode MS"/>
                <w:bCs/>
                <w:sz w:val="22"/>
                <w:szCs w:val="22"/>
              </w:rPr>
              <w:t>-</w:t>
            </w:r>
          </w:p>
        </w:tc>
      </w:tr>
      <w:tr w:rsidR="00D13D06" w14:paraId="340BD0EA" w14:textId="77777777" w:rsidTr="00DF2382">
        <w:tc>
          <w:tcPr>
            <w:tcW w:w="438" w:type="dxa"/>
          </w:tcPr>
          <w:p w14:paraId="5E63AE1E" w14:textId="3B366070" w:rsidR="00D13D06" w:rsidRPr="00191F88" w:rsidRDefault="00191F88" w:rsidP="00D13D06">
            <w:pPr>
              <w:jc w:val="both"/>
              <w:rPr>
                <w:rStyle w:val="Bodytext7"/>
                <w:rFonts w:eastAsia="Arial Unicode MS"/>
                <w:bCs/>
                <w:sz w:val="22"/>
                <w:szCs w:val="22"/>
              </w:rPr>
            </w:pPr>
            <w:r w:rsidRPr="00191F88">
              <w:rPr>
                <w:rStyle w:val="Bodytext7"/>
                <w:rFonts w:eastAsia="Arial Unicode MS"/>
                <w:bCs/>
                <w:sz w:val="22"/>
                <w:szCs w:val="22"/>
              </w:rPr>
              <w:t>12</w:t>
            </w:r>
          </w:p>
        </w:tc>
        <w:tc>
          <w:tcPr>
            <w:tcW w:w="1287" w:type="dxa"/>
          </w:tcPr>
          <w:p w14:paraId="311BB075" w14:textId="179CFDC4" w:rsidR="00D13D06" w:rsidRPr="002D16D1" w:rsidRDefault="00D13D06" w:rsidP="00D13D06">
            <w:pPr>
              <w:jc w:val="both"/>
              <w:rPr>
                <w:rStyle w:val="Bodytext7"/>
                <w:rFonts w:eastAsia="Arial Unicode MS"/>
                <w:bCs/>
                <w:sz w:val="22"/>
                <w:szCs w:val="22"/>
              </w:rPr>
            </w:pPr>
            <w:r>
              <w:rPr>
                <w:rStyle w:val="Bodytext7"/>
                <w:rFonts w:eastAsia="Arial Unicode MS"/>
                <w:bCs/>
                <w:sz w:val="22"/>
                <w:szCs w:val="22"/>
              </w:rPr>
              <w:t>№5/12</w:t>
            </w:r>
          </w:p>
        </w:tc>
        <w:tc>
          <w:tcPr>
            <w:tcW w:w="1117" w:type="dxa"/>
          </w:tcPr>
          <w:p w14:paraId="0E4D4024" w14:textId="7DB5C53A" w:rsidR="00D13D06" w:rsidRPr="002D16D1" w:rsidRDefault="003A4A71" w:rsidP="00341E5A">
            <w:pPr>
              <w:jc w:val="right"/>
              <w:rPr>
                <w:rStyle w:val="Bodytext7"/>
                <w:rFonts w:eastAsia="Arial Unicode MS"/>
                <w:bCs/>
                <w:sz w:val="22"/>
                <w:szCs w:val="22"/>
              </w:rPr>
            </w:pPr>
            <w:r>
              <w:rPr>
                <w:rStyle w:val="Bodytext7"/>
                <w:rFonts w:eastAsia="Arial Unicode MS"/>
                <w:bCs/>
                <w:sz w:val="22"/>
                <w:szCs w:val="22"/>
              </w:rPr>
              <w:t>уголь</w:t>
            </w:r>
          </w:p>
        </w:tc>
        <w:tc>
          <w:tcPr>
            <w:tcW w:w="1887" w:type="dxa"/>
          </w:tcPr>
          <w:p w14:paraId="44A24B11" w14:textId="461DD1F5"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0,339279</w:t>
            </w:r>
          </w:p>
        </w:tc>
        <w:tc>
          <w:tcPr>
            <w:tcW w:w="2359" w:type="dxa"/>
          </w:tcPr>
          <w:p w14:paraId="2126A88A" w14:textId="530C9E5B"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0,251726</w:t>
            </w:r>
          </w:p>
        </w:tc>
        <w:tc>
          <w:tcPr>
            <w:tcW w:w="1467" w:type="dxa"/>
          </w:tcPr>
          <w:p w14:paraId="631C760B" w14:textId="067F0F74"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74,19</w:t>
            </w:r>
          </w:p>
        </w:tc>
        <w:tc>
          <w:tcPr>
            <w:tcW w:w="1265" w:type="dxa"/>
          </w:tcPr>
          <w:p w14:paraId="55E981E0" w14:textId="74D179C6"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0,087553</w:t>
            </w:r>
          </w:p>
        </w:tc>
        <w:tc>
          <w:tcPr>
            <w:tcW w:w="1113" w:type="dxa"/>
          </w:tcPr>
          <w:p w14:paraId="7A284E34" w14:textId="4B48729A"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0,251726</w:t>
            </w:r>
          </w:p>
        </w:tc>
        <w:tc>
          <w:tcPr>
            <w:tcW w:w="1095" w:type="dxa"/>
          </w:tcPr>
          <w:p w14:paraId="774D2D4E" w14:textId="7CCCD6F2"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w:t>
            </w:r>
          </w:p>
        </w:tc>
        <w:tc>
          <w:tcPr>
            <w:tcW w:w="1041" w:type="dxa"/>
          </w:tcPr>
          <w:p w14:paraId="66CFF275" w14:textId="32A215DB"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w:t>
            </w:r>
          </w:p>
        </w:tc>
        <w:tc>
          <w:tcPr>
            <w:tcW w:w="1041" w:type="dxa"/>
          </w:tcPr>
          <w:p w14:paraId="52956CB6" w14:textId="49807CBD" w:rsidR="00D13D06" w:rsidRPr="002D16D1" w:rsidRDefault="003A4A71" w:rsidP="00341E5A">
            <w:pPr>
              <w:jc w:val="right"/>
              <w:rPr>
                <w:rStyle w:val="Bodytext7"/>
                <w:rFonts w:eastAsia="Arial Unicode MS"/>
                <w:bCs/>
                <w:sz w:val="22"/>
                <w:szCs w:val="22"/>
              </w:rPr>
            </w:pPr>
            <w:r>
              <w:rPr>
                <w:rStyle w:val="Bodytext7"/>
                <w:rFonts w:eastAsia="Arial Unicode MS"/>
                <w:bCs/>
                <w:sz w:val="22"/>
                <w:szCs w:val="22"/>
              </w:rPr>
              <w:t>-</w:t>
            </w:r>
          </w:p>
        </w:tc>
        <w:tc>
          <w:tcPr>
            <w:tcW w:w="1151" w:type="dxa"/>
          </w:tcPr>
          <w:p w14:paraId="497865C6" w14:textId="7EF10148" w:rsidR="00D13D06" w:rsidRPr="002D16D1" w:rsidRDefault="00D13D06" w:rsidP="00341E5A">
            <w:pPr>
              <w:jc w:val="right"/>
              <w:rPr>
                <w:rStyle w:val="Bodytext7"/>
                <w:rFonts w:eastAsia="Arial Unicode MS"/>
                <w:b/>
                <w:sz w:val="22"/>
                <w:szCs w:val="22"/>
              </w:rPr>
            </w:pPr>
            <w:r>
              <w:rPr>
                <w:rStyle w:val="Bodytext7"/>
                <w:rFonts w:eastAsia="Arial Unicode MS"/>
                <w:b/>
                <w:sz w:val="22"/>
                <w:szCs w:val="22"/>
              </w:rPr>
              <w:t>0,339279</w:t>
            </w:r>
          </w:p>
        </w:tc>
        <w:tc>
          <w:tcPr>
            <w:tcW w:w="1041" w:type="dxa"/>
          </w:tcPr>
          <w:p w14:paraId="2AE526BC" w14:textId="323635A0" w:rsidR="00D13D06" w:rsidRPr="002D16D1" w:rsidRDefault="003A4A71" w:rsidP="00341E5A">
            <w:pPr>
              <w:jc w:val="right"/>
              <w:rPr>
                <w:rStyle w:val="Bodytext7"/>
                <w:rFonts w:eastAsia="Arial Unicode MS"/>
                <w:bCs/>
                <w:sz w:val="22"/>
                <w:szCs w:val="22"/>
              </w:rPr>
            </w:pPr>
            <w:r>
              <w:rPr>
                <w:rStyle w:val="Bodytext7"/>
                <w:rFonts w:eastAsia="Arial Unicode MS"/>
                <w:bCs/>
                <w:sz w:val="22"/>
                <w:szCs w:val="22"/>
              </w:rPr>
              <w:t>-</w:t>
            </w:r>
          </w:p>
        </w:tc>
      </w:tr>
      <w:tr w:rsidR="00D13D06" w14:paraId="4808F2A9" w14:textId="77777777" w:rsidTr="00DF2382">
        <w:tc>
          <w:tcPr>
            <w:tcW w:w="438" w:type="dxa"/>
          </w:tcPr>
          <w:p w14:paraId="445A79F3" w14:textId="1C855219" w:rsidR="00D13D06" w:rsidRPr="00191F88" w:rsidRDefault="00191F88" w:rsidP="00D13D06">
            <w:pPr>
              <w:jc w:val="both"/>
              <w:rPr>
                <w:rStyle w:val="Bodytext7"/>
                <w:rFonts w:eastAsia="Arial Unicode MS"/>
                <w:bCs/>
                <w:sz w:val="22"/>
                <w:szCs w:val="22"/>
              </w:rPr>
            </w:pPr>
            <w:r w:rsidRPr="00191F88">
              <w:rPr>
                <w:rStyle w:val="Bodytext7"/>
                <w:rFonts w:eastAsia="Arial Unicode MS"/>
                <w:bCs/>
                <w:sz w:val="22"/>
                <w:szCs w:val="22"/>
              </w:rPr>
              <w:t>13</w:t>
            </w:r>
          </w:p>
        </w:tc>
        <w:tc>
          <w:tcPr>
            <w:tcW w:w="1287" w:type="dxa"/>
          </w:tcPr>
          <w:p w14:paraId="5E052A0E" w14:textId="61EAE39B" w:rsidR="00D13D06" w:rsidRPr="002D16D1" w:rsidRDefault="00D13D06" w:rsidP="00D13D06">
            <w:pPr>
              <w:jc w:val="both"/>
              <w:rPr>
                <w:rStyle w:val="Bodytext7"/>
                <w:rFonts w:eastAsia="Arial Unicode MS"/>
                <w:bCs/>
                <w:sz w:val="22"/>
                <w:szCs w:val="22"/>
              </w:rPr>
            </w:pPr>
            <w:r>
              <w:rPr>
                <w:rStyle w:val="Bodytext7"/>
                <w:rFonts w:eastAsia="Arial Unicode MS"/>
                <w:bCs/>
                <w:sz w:val="22"/>
                <w:szCs w:val="22"/>
              </w:rPr>
              <w:t>АМК5/13</w:t>
            </w:r>
          </w:p>
        </w:tc>
        <w:tc>
          <w:tcPr>
            <w:tcW w:w="1117" w:type="dxa"/>
          </w:tcPr>
          <w:p w14:paraId="072B3F92" w14:textId="085B8ABE" w:rsidR="00D13D06" w:rsidRPr="002D16D1" w:rsidRDefault="003A4A71" w:rsidP="00341E5A">
            <w:pPr>
              <w:jc w:val="right"/>
              <w:rPr>
                <w:rStyle w:val="Bodytext7"/>
                <w:rFonts w:eastAsia="Arial Unicode MS"/>
                <w:bCs/>
                <w:sz w:val="22"/>
                <w:szCs w:val="22"/>
              </w:rPr>
            </w:pPr>
            <w:r>
              <w:rPr>
                <w:rStyle w:val="Bodytext7"/>
                <w:rFonts w:eastAsia="Arial Unicode MS"/>
                <w:bCs/>
                <w:sz w:val="22"/>
                <w:szCs w:val="22"/>
              </w:rPr>
              <w:t>уголь</w:t>
            </w:r>
          </w:p>
        </w:tc>
        <w:tc>
          <w:tcPr>
            <w:tcW w:w="1887" w:type="dxa"/>
          </w:tcPr>
          <w:p w14:paraId="21326768" w14:textId="0A674C8E"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0,802928</w:t>
            </w:r>
          </w:p>
        </w:tc>
        <w:tc>
          <w:tcPr>
            <w:tcW w:w="2359" w:type="dxa"/>
          </w:tcPr>
          <w:p w14:paraId="25B5D06F" w14:textId="26EC5AF3"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0,802928</w:t>
            </w:r>
          </w:p>
        </w:tc>
        <w:tc>
          <w:tcPr>
            <w:tcW w:w="1467" w:type="dxa"/>
          </w:tcPr>
          <w:p w14:paraId="4B09E906" w14:textId="4F1B945C"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100,00</w:t>
            </w:r>
          </w:p>
        </w:tc>
        <w:tc>
          <w:tcPr>
            <w:tcW w:w="1265" w:type="dxa"/>
          </w:tcPr>
          <w:p w14:paraId="563D5595" w14:textId="23399CF0"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0,802928</w:t>
            </w:r>
          </w:p>
        </w:tc>
        <w:tc>
          <w:tcPr>
            <w:tcW w:w="1113" w:type="dxa"/>
          </w:tcPr>
          <w:p w14:paraId="0A091D22" w14:textId="356168F2"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w:t>
            </w:r>
          </w:p>
        </w:tc>
        <w:tc>
          <w:tcPr>
            <w:tcW w:w="1095" w:type="dxa"/>
          </w:tcPr>
          <w:p w14:paraId="1AAF5953" w14:textId="595EF7B3"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w:t>
            </w:r>
          </w:p>
        </w:tc>
        <w:tc>
          <w:tcPr>
            <w:tcW w:w="1041" w:type="dxa"/>
          </w:tcPr>
          <w:p w14:paraId="540292ED" w14:textId="0F2D3D0A"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w:t>
            </w:r>
          </w:p>
        </w:tc>
        <w:tc>
          <w:tcPr>
            <w:tcW w:w="1041" w:type="dxa"/>
          </w:tcPr>
          <w:p w14:paraId="01CB7CC5" w14:textId="613E2D55" w:rsidR="00D13D06" w:rsidRPr="002D16D1" w:rsidRDefault="003A4A71" w:rsidP="00341E5A">
            <w:pPr>
              <w:jc w:val="right"/>
              <w:rPr>
                <w:rStyle w:val="Bodytext7"/>
                <w:rFonts w:eastAsia="Arial Unicode MS"/>
                <w:bCs/>
                <w:sz w:val="22"/>
                <w:szCs w:val="22"/>
              </w:rPr>
            </w:pPr>
            <w:r>
              <w:rPr>
                <w:rStyle w:val="Bodytext7"/>
                <w:rFonts w:eastAsia="Arial Unicode MS"/>
                <w:bCs/>
                <w:sz w:val="22"/>
                <w:szCs w:val="22"/>
              </w:rPr>
              <w:t>-</w:t>
            </w:r>
          </w:p>
        </w:tc>
        <w:tc>
          <w:tcPr>
            <w:tcW w:w="1151" w:type="dxa"/>
          </w:tcPr>
          <w:p w14:paraId="767E4FE7" w14:textId="531EEB60" w:rsidR="00D13D06" w:rsidRPr="002D16D1" w:rsidRDefault="00D13D06" w:rsidP="00341E5A">
            <w:pPr>
              <w:jc w:val="right"/>
              <w:rPr>
                <w:rStyle w:val="Bodytext7"/>
                <w:rFonts w:eastAsia="Arial Unicode MS"/>
                <w:b/>
                <w:sz w:val="22"/>
                <w:szCs w:val="22"/>
              </w:rPr>
            </w:pPr>
            <w:r>
              <w:rPr>
                <w:rStyle w:val="Bodytext7"/>
                <w:rFonts w:eastAsia="Arial Unicode MS"/>
                <w:b/>
                <w:sz w:val="22"/>
                <w:szCs w:val="22"/>
              </w:rPr>
              <w:t>0,802928</w:t>
            </w:r>
          </w:p>
        </w:tc>
        <w:tc>
          <w:tcPr>
            <w:tcW w:w="1041" w:type="dxa"/>
          </w:tcPr>
          <w:p w14:paraId="66CC55EA" w14:textId="64B3F784" w:rsidR="00D13D06" w:rsidRPr="002D16D1" w:rsidRDefault="003A4A71" w:rsidP="00341E5A">
            <w:pPr>
              <w:jc w:val="right"/>
              <w:rPr>
                <w:rStyle w:val="Bodytext7"/>
                <w:rFonts w:eastAsia="Arial Unicode MS"/>
                <w:bCs/>
                <w:sz w:val="22"/>
                <w:szCs w:val="22"/>
              </w:rPr>
            </w:pPr>
            <w:r>
              <w:rPr>
                <w:rStyle w:val="Bodytext7"/>
                <w:rFonts w:eastAsia="Arial Unicode MS"/>
                <w:bCs/>
                <w:sz w:val="22"/>
                <w:szCs w:val="22"/>
              </w:rPr>
              <w:t>-</w:t>
            </w:r>
          </w:p>
        </w:tc>
      </w:tr>
      <w:tr w:rsidR="00D13D06" w14:paraId="63F365CC" w14:textId="77777777" w:rsidTr="00DF2382">
        <w:tc>
          <w:tcPr>
            <w:tcW w:w="438" w:type="dxa"/>
          </w:tcPr>
          <w:p w14:paraId="1A521284" w14:textId="4BD51A52" w:rsidR="00D13D06" w:rsidRPr="00191F88" w:rsidRDefault="00191F88" w:rsidP="00D13D06">
            <w:pPr>
              <w:jc w:val="both"/>
              <w:rPr>
                <w:rStyle w:val="Bodytext7"/>
                <w:rFonts w:eastAsia="Arial Unicode MS"/>
                <w:bCs/>
                <w:sz w:val="22"/>
                <w:szCs w:val="22"/>
              </w:rPr>
            </w:pPr>
            <w:r w:rsidRPr="00191F88">
              <w:rPr>
                <w:rStyle w:val="Bodytext7"/>
                <w:rFonts w:eastAsia="Arial Unicode MS"/>
                <w:bCs/>
                <w:sz w:val="22"/>
                <w:szCs w:val="22"/>
              </w:rPr>
              <w:t>14</w:t>
            </w:r>
          </w:p>
        </w:tc>
        <w:tc>
          <w:tcPr>
            <w:tcW w:w="1287" w:type="dxa"/>
          </w:tcPr>
          <w:p w14:paraId="599D129D" w14:textId="58561810" w:rsidR="00D13D06" w:rsidRPr="002D16D1" w:rsidRDefault="00D13D06" w:rsidP="00D13D06">
            <w:pPr>
              <w:jc w:val="both"/>
              <w:rPr>
                <w:rStyle w:val="Bodytext7"/>
                <w:rFonts w:eastAsia="Arial Unicode MS"/>
                <w:bCs/>
                <w:sz w:val="22"/>
                <w:szCs w:val="22"/>
              </w:rPr>
            </w:pPr>
            <w:r>
              <w:rPr>
                <w:rStyle w:val="Bodytext7"/>
                <w:rFonts w:eastAsia="Arial Unicode MS"/>
                <w:bCs/>
                <w:sz w:val="22"/>
                <w:szCs w:val="22"/>
              </w:rPr>
              <w:t>АМК5/14</w:t>
            </w:r>
          </w:p>
        </w:tc>
        <w:tc>
          <w:tcPr>
            <w:tcW w:w="1117" w:type="dxa"/>
          </w:tcPr>
          <w:p w14:paraId="79E007DE" w14:textId="1F5E82D5" w:rsidR="00D13D06" w:rsidRPr="002D16D1" w:rsidRDefault="003A4A71" w:rsidP="00341E5A">
            <w:pPr>
              <w:jc w:val="right"/>
              <w:rPr>
                <w:rStyle w:val="Bodytext7"/>
                <w:rFonts w:eastAsia="Arial Unicode MS"/>
                <w:bCs/>
                <w:sz w:val="22"/>
                <w:szCs w:val="22"/>
              </w:rPr>
            </w:pPr>
            <w:r>
              <w:rPr>
                <w:rStyle w:val="Bodytext7"/>
                <w:rFonts w:eastAsia="Arial Unicode MS"/>
                <w:bCs/>
                <w:sz w:val="22"/>
                <w:szCs w:val="22"/>
              </w:rPr>
              <w:t>уголь</w:t>
            </w:r>
          </w:p>
        </w:tc>
        <w:tc>
          <w:tcPr>
            <w:tcW w:w="1887" w:type="dxa"/>
          </w:tcPr>
          <w:p w14:paraId="229AD300" w14:textId="322C5B65"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0,487055</w:t>
            </w:r>
          </w:p>
        </w:tc>
        <w:tc>
          <w:tcPr>
            <w:tcW w:w="2359" w:type="dxa"/>
          </w:tcPr>
          <w:p w14:paraId="289D6A83" w14:textId="67D6B2B5"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0,382409</w:t>
            </w:r>
          </w:p>
        </w:tc>
        <w:tc>
          <w:tcPr>
            <w:tcW w:w="1467" w:type="dxa"/>
          </w:tcPr>
          <w:p w14:paraId="3A0BF051" w14:textId="44E76885"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78,51</w:t>
            </w:r>
          </w:p>
        </w:tc>
        <w:tc>
          <w:tcPr>
            <w:tcW w:w="1265" w:type="dxa"/>
          </w:tcPr>
          <w:p w14:paraId="770F2D43" w14:textId="0ED3127E"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0,346272</w:t>
            </w:r>
          </w:p>
        </w:tc>
        <w:tc>
          <w:tcPr>
            <w:tcW w:w="1113" w:type="dxa"/>
          </w:tcPr>
          <w:p w14:paraId="1C485B61" w14:textId="5D8E1FA5"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0,140783</w:t>
            </w:r>
          </w:p>
        </w:tc>
        <w:tc>
          <w:tcPr>
            <w:tcW w:w="1095" w:type="dxa"/>
          </w:tcPr>
          <w:p w14:paraId="1EE64B6B" w14:textId="2B517C8C"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w:t>
            </w:r>
          </w:p>
        </w:tc>
        <w:tc>
          <w:tcPr>
            <w:tcW w:w="1041" w:type="dxa"/>
          </w:tcPr>
          <w:p w14:paraId="03E7FDAC" w14:textId="558B713D"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w:t>
            </w:r>
          </w:p>
        </w:tc>
        <w:tc>
          <w:tcPr>
            <w:tcW w:w="1041" w:type="dxa"/>
          </w:tcPr>
          <w:p w14:paraId="75FB72FE" w14:textId="295E0B71" w:rsidR="00D13D06" w:rsidRPr="002D16D1" w:rsidRDefault="003A4A71" w:rsidP="00341E5A">
            <w:pPr>
              <w:jc w:val="right"/>
              <w:rPr>
                <w:rStyle w:val="Bodytext7"/>
                <w:rFonts w:eastAsia="Arial Unicode MS"/>
                <w:bCs/>
                <w:sz w:val="22"/>
                <w:szCs w:val="22"/>
              </w:rPr>
            </w:pPr>
            <w:r>
              <w:rPr>
                <w:rStyle w:val="Bodytext7"/>
                <w:rFonts w:eastAsia="Arial Unicode MS"/>
                <w:bCs/>
                <w:sz w:val="22"/>
                <w:szCs w:val="22"/>
              </w:rPr>
              <w:t>-</w:t>
            </w:r>
          </w:p>
        </w:tc>
        <w:tc>
          <w:tcPr>
            <w:tcW w:w="1151" w:type="dxa"/>
          </w:tcPr>
          <w:p w14:paraId="4A776D5D" w14:textId="29246143" w:rsidR="00D13D06" w:rsidRPr="002D16D1" w:rsidRDefault="00D13D06" w:rsidP="00341E5A">
            <w:pPr>
              <w:jc w:val="right"/>
              <w:rPr>
                <w:rStyle w:val="Bodytext7"/>
                <w:rFonts w:eastAsia="Arial Unicode MS"/>
                <w:b/>
                <w:sz w:val="22"/>
                <w:szCs w:val="22"/>
              </w:rPr>
            </w:pPr>
            <w:r>
              <w:rPr>
                <w:rStyle w:val="Bodytext7"/>
                <w:rFonts w:eastAsia="Arial Unicode MS"/>
                <w:b/>
                <w:sz w:val="22"/>
                <w:szCs w:val="22"/>
              </w:rPr>
              <w:t>0,487055</w:t>
            </w:r>
          </w:p>
        </w:tc>
        <w:tc>
          <w:tcPr>
            <w:tcW w:w="1041" w:type="dxa"/>
          </w:tcPr>
          <w:p w14:paraId="62AB629F" w14:textId="672B6C3A" w:rsidR="00D13D06" w:rsidRPr="002D16D1" w:rsidRDefault="003A4A71" w:rsidP="00341E5A">
            <w:pPr>
              <w:jc w:val="right"/>
              <w:rPr>
                <w:rStyle w:val="Bodytext7"/>
                <w:rFonts w:eastAsia="Arial Unicode MS"/>
                <w:bCs/>
                <w:sz w:val="22"/>
                <w:szCs w:val="22"/>
              </w:rPr>
            </w:pPr>
            <w:r>
              <w:rPr>
                <w:rStyle w:val="Bodytext7"/>
                <w:rFonts w:eastAsia="Arial Unicode MS"/>
                <w:bCs/>
                <w:sz w:val="22"/>
                <w:szCs w:val="22"/>
              </w:rPr>
              <w:t>-</w:t>
            </w:r>
          </w:p>
        </w:tc>
      </w:tr>
      <w:tr w:rsidR="00D13D06" w14:paraId="5D71B27E" w14:textId="77777777" w:rsidTr="00DF2382">
        <w:tc>
          <w:tcPr>
            <w:tcW w:w="438" w:type="dxa"/>
          </w:tcPr>
          <w:p w14:paraId="0B951C81" w14:textId="754958A5" w:rsidR="00D13D06" w:rsidRPr="00191F88" w:rsidRDefault="00191F88" w:rsidP="00D13D06">
            <w:pPr>
              <w:jc w:val="both"/>
              <w:rPr>
                <w:rStyle w:val="Bodytext7"/>
                <w:rFonts w:eastAsia="Arial Unicode MS"/>
                <w:bCs/>
                <w:sz w:val="22"/>
                <w:szCs w:val="22"/>
              </w:rPr>
            </w:pPr>
            <w:r w:rsidRPr="00191F88">
              <w:rPr>
                <w:rStyle w:val="Bodytext7"/>
                <w:rFonts w:eastAsia="Arial Unicode MS"/>
                <w:bCs/>
                <w:sz w:val="22"/>
                <w:szCs w:val="22"/>
              </w:rPr>
              <w:t>15</w:t>
            </w:r>
          </w:p>
        </w:tc>
        <w:tc>
          <w:tcPr>
            <w:tcW w:w="1287" w:type="dxa"/>
          </w:tcPr>
          <w:p w14:paraId="727328B9" w14:textId="518F3564" w:rsidR="00D13D06" w:rsidRPr="002D16D1" w:rsidRDefault="00D13D06" w:rsidP="00D13D06">
            <w:pPr>
              <w:jc w:val="both"/>
              <w:rPr>
                <w:rStyle w:val="Bodytext7"/>
                <w:rFonts w:eastAsia="Arial Unicode MS"/>
                <w:bCs/>
                <w:sz w:val="22"/>
                <w:szCs w:val="22"/>
              </w:rPr>
            </w:pPr>
            <w:r>
              <w:rPr>
                <w:rStyle w:val="Bodytext7"/>
                <w:rFonts w:eastAsia="Arial Unicode MS"/>
                <w:bCs/>
                <w:sz w:val="22"/>
                <w:szCs w:val="22"/>
              </w:rPr>
              <w:t>№5/16</w:t>
            </w:r>
          </w:p>
        </w:tc>
        <w:tc>
          <w:tcPr>
            <w:tcW w:w="1117" w:type="dxa"/>
          </w:tcPr>
          <w:p w14:paraId="46EE3353" w14:textId="00E59451" w:rsidR="00D13D06" w:rsidRPr="002D16D1" w:rsidRDefault="00341E5A" w:rsidP="00341E5A">
            <w:pPr>
              <w:jc w:val="right"/>
              <w:rPr>
                <w:rStyle w:val="Bodytext7"/>
                <w:rFonts w:eastAsia="Arial Unicode MS"/>
                <w:bCs/>
                <w:sz w:val="22"/>
                <w:szCs w:val="22"/>
              </w:rPr>
            </w:pPr>
            <w:r>
              <w:rPr>
                <w:rStyle w:val="Bodytext7"/>
                <w:rFonts w:eastAsia="Arial Unicode MS"/>
                <w:bCs/>
                <w:sz w:val="22"/>
                <w:szCs w:val="22"/>
              </w:rPr>
              <w:t>-</w:t>
            </w:r>
          </w:p>
        </w:tc>
        <w:tc>
          <w:tcPr>
            <w:tcW w:w="1887" w:type="dxa"/>
          </w:tcPr>
          <w:p w14:paraId="3B33C335" w14:textId="3292B474"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w:t>
            </w:r>
          </w:p>
        </w:tc>
        <w:tc>
          <w:tcPr>
            <w:tcW w:w="2359" w:type="dxa"/>
          </w:tcPr>
          <w:p w14:paraId="4BD489BE" w14:textId="412192CB"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w:t>
            </w:r>
          </w:p>
        </w:tc>
        <w:tc>
          <w:tcPr>
            <w:tcW w:w="1467" w:type="dxa"/>
          </w:tcPr>
          <w:p w14:paraId="33B50E6C" w14:textId="7CA18DD4"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w:t>
            </w:r>
          </w:p>
        </w:tc>
        <w:tc>
          <w:tcPr>
            <w:tcW w:w="1265" w:type="dxa"/>
          </w:tcPr>
          <w:p w14:paraId="43F71B41" w14:textId="17E9C7AB" w:rsidR="00D13D06" w:rsidRPr="002D16D1" w:rsidRDefault="003A4A71" w:rsidP="00341E5A">
            <w:pPr>
              <w:jc w:val="right"/>
              <w:rPr>
                <w:rStyle w:val="Bodytext7"/>
                <w:rFonts w:eastAsia="Arial Unicode MS"/>
                <w:bCs/>
                <w:sz w:val="22"/>
                <w:szCs w:val="22"/>
              </w:rPr>
            </w:pPr>
            <w:r>
              <w:rPr>
                <w:rStyle w:val="Bodytext7"/>
                <w:rFonts w:eastAsia="Arial Unicode MS"/>
                <w:bCs/>
                <w:sz w:val="22"/>
                <w:szCs w:val="22"/>
              </w:rPr>
              <w:t>-</w:t>
            </w:r>
          </w:p>
        </w:tc>
        <w:tc>
          <w:tcPr>
            <w:tcW w:w="1113" w:type="dxa"/>
          </w:tcPr>
          <w:p w14:paraId="79DD542B" w14:textId="3060EF6F"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w:t>
            </w:r>
          </w:p>
        </w:tc>
        <w:tc>
          <w:tcPr>
            <w:tcW w:w="1095" w:type="dxa"/>
          </w:tcPr>
          <w:p w14:paraId="3AF2E15E" w14:textId="7023DDA0"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w:t>
            </w:r>
          </w:p>
        </w:tc>
        <w:tc>
          <w:tcPr>
            <w:tcW w:w="1041" w:type="dxa"/>
          </w:tcPr>
          <w:p w14:paraId="12BCB4C8" w14:textId="61840B5F"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w:t>
            </w:r>
          </w:p>
        </w:tc>
        <w:tc>
          <w:tcPr>
            <w:tcW w:w="1041" w:type="dxa"/>
          </w:tcPr>
          <w:p w14:paraId="6C702A21" w14:textId="5459188B" w:rsidR="00D13D06" w:rsidRPr="002D16D1" w:rsidRDefault="00D13D06" w:rsidP="00341E5A">
            <w:pPr>
              <w:jc w:val="right"/>
              <w:rPr>
                <w:rStyle w:val="Bodytext7"/>
                <w:rFonts w:eastAsia="Arial Unicode MS"/>
                <w:bCs/>
                <w:sz w:val="22"/>
                <w:szCs w:val="22"/>
              </w:rPr>
            </w:pPr>
            <w:r>
              <w:rPr>
                <w:rStyle w:val="Bodytext7"/>
                <w:rFonts w:eastAsia="Arial Unicode MS"/>
                <w:bCs/>
                <w:sz w:val="22"/>
                <w:szCs w:val="22"/>
              </w:rPr>
              <w:t>-</w:t>
            </w:r>
          </w:p>
        </w:tc>
        <w:tc>
          <w:tcPr>
            <w:tcW w:w="1151" w:type="dxa"/>
          </w:tcPr>
          <w:p w14:paraId="260D2D26" w14:textId="0C713725" w:rsidR="00D13D06" w:rsidRPr="002D16D1" w:rsidRDefault="00D13D06" w:rsidP="00341E5A">
            <w:pPr>
              <w:jc w:val="right"/>
              <w:rPr>
                <w:rStyle w:val="Bodytext7"/>
                <w:rFonts w:eastAsia="Arial Unicode MS"/>
                <w:b/>
                <w:sz w:val="22"/>
                <w:szCs w:val="22"/>
              </w:rPr>
            </w:pPr>
            <w:r>
              <w:rPr>
                <w:rStyle w:val="Bodytext7"/>
                <w:rFonts w:eastAsia="Arial Unicode MS"/>
                <w:b/>
                <w:sz w:val="22"/>
                <w:szCs w:val="22"/>
              </w:rPr>
              <w:t>-</w:t>
            </w:r>
          </w:p>
        </w:tc>
        <w:tc>
          <w:tcPr>
            <w:tcW w:w="1041" w:type="dxa"/>
          </w:tcPr>
          <w:p w14:paraId="6289D9B4" w14:textId="07E3CEC8" w:rsidR="00D13D06" w:rsidRPr="002D16D1" w:rsidRDefault="003A4A71" w:rsidP="00341E5A">
            <w:pPr>
              <w:jc w:val="right"/>
              <w:rPr>
                <w:rStyle w:val="Bodytext7"/>
                <w:rFonts w:eastAsia="Arial Unicode MS"/>
                <w:bCs/>
                <w:sz w:val="22"/>
                <w:szCs w:val="22"/>
              </w:rPr>
            </w:pPr>
            <w:r>
              <w:rPr>
                <w:rStyle w:val="Bodytext7"/>
                <w:rFonts w:eastAsia="Arial Unicode MS"/>
                <w:bCs/>
                <w:sz w:val="22"/>
                <w:szCs w:val="22"/>
              </w:rPr>
              <w:t>-</w:t>
            </w:r>
          </w:p>
        </w:tc>
      </w:tr>
      <w:tr w:rsidR="003A4A71" w14:paraId="316D2F98" w14:textId="77777777" w:rsidTr="00DF2382">
        <w:tc>
          <w:tcPr>
            <w:tcW w:w="1725" w:type="dxa"/>
            <w:gridSpan w:val="2"/>
            <w:shd w:val="clear" w:color="auto" w:fill="D9E2F3" w:themeFill="accent1" w:themeFillTint="33"/>
          </w:tcPr>
          <w:p w14:paraId="35115E0E" w14:textId="7ED3C38A" w:rsidR="00D13D06" w:rsidRPr="00DC3690" w:rsidRDefault="00D13D06" w:rsidP="00D13D06">
            <w:pPr>
              <w:jc w:val="both"/>
              <w:rPr>
                <w:rStyle w:val="Bodytext7"/>
                <w:rFonts w:eastAsia="Arial Unicode MS"/>
                <w:b/>
                <w:sz w:val="22"/>
                <w:szCs w:val="22"/>
              </w:rPr>
            </w:pPr>
            <w:r w:rsidRPr="00DC3690">
              <w:rPr>
                <w:rStyle w:val="Bodytext7"/>
                <w:rFonts w:eastAsia="Arial Unicode MS"/>
                <w:b/>
                <w:sz w:val="22"/>
                <w:szCs w:val="22"/>
              </w:rPr>
              <w:t>Итого:</w:t>
            </w:r>
          </w:p>
        </w:tc>
        <w:tc>
          <w:tcPr>
            <w:tcW w:w="1117" w:type="dxa"/>
            <w:shd w:val="clear" w:color="auto" w:fill="D9E2F3" w:themeFill="accent1" w:themeFillTint="33"/>
          </w:tcPr>
          <w:p w14:paraId="7652000C" w14:textId="77777777" w:rsidR="00D13D06" w:rsidRPr="00D65EB1" w:rsidRDefault="00D13D06" w:rsidP="00341E5A">
            <w:pPr>
              <w:jc w:val="right"/>
              <w:rPr>
                <w:rStyle w:val="Bodytext7"/>
                <w:rFonts w:eastAsia="Arial Unicode MS"/>
                <w:b/>
                <w:sz w:val="22"/>
                <w:szCs w:val="22"/>
              </w:rPr>
            </w:pPr>
          </w:p>
        </w:tc>
        <w:tc>
          <w:tcPr>
            <w:tcW w:w="1887" w:type="dxa"/>
            <w:shd w:val="clear" w:color="auto" w:fill="D9E2F3" w:themeFill="accent1" w:themeFillTint="33"/>
          </w:tcPr>
          <w:p w14:paraId="42D8B8B5" w14:textId="2B913D3B" w:rsidR="00D13D06" w:rsidRPr="00D65EB1" w:rsidRDefault="003A4A71" w:rsidP="00341E5A">
            <w:pPr>
              <w:jc w:val="right"/>
              <w:rPr>
                <w:rStyle w:val="Bodytext7"/>
                <w:rFonts w:eastAsia="Arial Unicode MS"/>
                <w:b/>
                <w:sz w:val="22"/>
                <w:szCs w:val="22"/>
              </w:rPr>
            </w:pPr>
            <w:r>
              <w:rPr>
                <w:rStyle w:val="Bodytext7"/>
                <w:rFonts w:eastAsia="Arial Unicode MS"/>
                <w:b/>
                <w:sz w:val="22"/>
                <w:szCs w:val="22"/>
              </w:rPr>
              <w:t>2</w:t>
            </w:r>
            <w:r w:rsidR="00341E5A">
              <w:rPr>
                <w:rStyle w:val="Bodytext7"/>
                <w:rFonts w:eastAsia="Arial Unicode MS"/>
                <w:b/>
                <w:sz w:val="22"/>
                <w:szCs w:val="22"/>
              </w:rPr>
              <w:t>3</w:t>
            </w:r>
            <w:r>
              <w:rPr>
                <w:rStyle w:val="Bodytext7"/>
                <w:rFonts w:eastAsia="Arial Unicode MS"/>
                <w:b/>
                <w:sz w:val="22"/>
                <w:szCs w:val="22"/>
              </w:rPr>
              <w:t>,085309</w:t>
            </w:r>
          </w:p>
        </w:tc>
        <w:tc>
          <w:tcPr>
            <w:tcW w:w="2359" w:type="dxa"/>
            <w:shd w:val="clear" w:color="auto" w:fill="D9E2F3" w:themeFill="accent1" w:themeFillTint="33"/>
          </w:tcPr>
          <w:p w14:paraId="0F32C469" w14:textId="09B2F6FF" w:rsidR="00D13D06" w:rsidRPr="00D65EB1" w:rsidRDefault="003A4A71" w:rsidP="00341E5A">
            <w:pPr>
              <w:jc w:val="right"/>
              <w:rPr>
                <w:rStyle w:val="Bodytext7"/>
                <w:rFonts w:eastAsia="Arial Unicode MS"/>
                <w:b/>
                <w:sz w:val="22"/>
                <w:szCs w:val="22"/>
              </w:rPr>
            </w:pPr>
            <w:r>
              <w:rPr>
                <w:rStyle w:val="Bodytext7"/>
                <w:rFonts w:eastAsia="Arial Unicode MS"/>
                <w:b/>
                <w:sz w:val="22"/>
                <w:szCs w:val="22"/>
              </w:rPr>
              <w:t>17,416761</w:t>
            </w:r>
          </w:p>
        </w:tc>
        <w:tc>
          <w:tcPr>
            <w:tcW w:w="1467" w:type="dxa"/>
            <w:shd w:val="clear" w:color="auto" w:fill="D9E2F3" w:themeFill="accent1" w:themeFillTint="33"/>
          </w:tcPr>
          <w:p w14:paraId="29A59CA7" w14:textId="46EBBFE1" w:rsidR="00D13D06" w:rsidRPr="00D65EB1" w:rsidRDefault="00D13D06" w:rsidP="00341E5A">
            <w:pPr>
              <w:jc w:val="right"/>
              <w:rPr>
                <w:rStyle w:val="Bodytext7"/>
                <w:rFonts w:eastAsia="Arial Unicode MS"/>
                <w:b/>
                <w:sz w:val="22"/>
                <w:szCs w:val="22"/>
              </w:rPr>
            </w:pPr>
            <w:r>
              <w:rPr>
                <w:rStyle w:val="Bodytext7"/>
                <w:rFonts w:eastAsia="Arial Unicode MS"/>
                <w:b/>
                <w:sz w:val="22"/>
                <w:szCs w:val="22"/>
              </w:rPr>
              <w:t>75,45</w:t>
            </w:r>
          </w:p>
        </w:tc>
        <w:tc>
          <w:tcPr>
            <w:tcW w:w="1265" w:type="dxa"/>
            <w:shd w:val="clear" w:color="auto" w:fill="D9E2F3" w:themeFill="accent1" w:themeFillTint="33"/>
          </w:tcPr>
          <w:p w14:paraId="51778876" w14:textId="2755DDC3" w:rsidR="00D13D06" w:rsidRPr="00D65EB1" w:rsidRDefault="00D13D06" w:rsidP="00341E5A">
            <w:pPr>
              <w:jc w:val="right"/>
              <w:rPr>
                <w:rStyle w:val="Bodytext7"/>
                <w:rFonts w:eastAsia="Arial Unicode MS"/>
                <w:b/>
                <w:sz w:val="22"/>
                <w:szCs w:val="22"/>
              </w:rPr>
            </w:pPr>
            <w:r>
              <w:rPr>
                <w:rStyle w:val="Bodytext7"/>
                <w:rFonts w:eastAsia="Arial Unicode MS"/>
                <w:b/>
                <w:sz w:val="22"/>
                <w:szCs w:val="22"/>
              </w:rPr>
              <w:t>15,79783</w:t>
            </w:r>
          </w:p>
        </w:tc>
        <w:tc>
          <w:tcPr>
            <w:tcW w:w="1113" w:type="dxa"/>
            <w:shd w:val="clear" w:color="auto" w:fill="D9E2F3" w:themeFill="accent1" w:themeFillTint="33"/>
          </w:tcPr>
          <w:p w14:paraId="71BAEFE1" w14:textId="4315EBB1" w:rsidR="00D13D06" w:rsidRPr="00D65EB1" w:rsidRDefault="00D13D06" w:rsidP="00341E5A">
            <w:pPr>
              <w:jc w:val="right"/>
              <w:rPr>
                <w:rStyle w:val="Bodytext7"/>
                <w:rFonts w:eastAsia="Arial Unicode MS"/>
                <w:b/>
                <w:sz w:val="22"/>
                <w:szCs w:val="22"/>
              </w:rPr>
            </w:pPr>
            <w:r>
              <w:rPr>
                <w:rStyle w:val="Bodytext7"/>
                <w:rFonts w:eastAsia="Arial Unicode MS"/>
                <w:b/>
                <w:sz w:val="22"/>
                <w:szCs w:val="22"/>
              </w:rPr>
              <w:t>3,476608</w:t>
            </w:r>
          </w:p>
        </w:tc>
        <w:tc>
          <w:tcPr>
            <w:tcW w:w="1095" w:type="dxa"/>
            <w:shd w:val="clear" w:color="auto" w:fill="D9E2F3" w:themeFill="accent1" w:themeFillTint="33"/>
          </w:tcPr>
          <w:p w14:paraId="2B9182DA" w14:textId="669C6A26" w:rsidR="00D13D06" w:rsidRPr="00D65EB1" w:rsidRDefault="00D13D06" w:rsidP="00341E5A">
            <w:pPr>
              <w:jc w:val="right"/>
              <w:rPr>
                <w:rStyle w:val="Bodytext7"/>
                <w:rFonts w:eastAsia="Arial Unicode MS"/>
                <w:b/>
                <w:sz w:val="22"/>
                <w:szCs w:val="22"/>
              </w:rPr>
            </w:pPr>
            <w:r w:rsidRPr="00D65EB1">
              <w:rPr>
                <w:rStyle w:val="Bodytext7"/>
                <w:rFonts w:eastAsia="Arial Unicode MS"/>
                <w:b/>
                <w:sz w:val="22"/>
                <w:szCs w:val="22"/>
              </w:rPr>
              <w:t>1,21323</w:t>
            </w:r>
          </w:p>
        </w:tc>
        <w:tc>
          <w:tcPr>
            <w:tcW w:w="1041" w:type="dxa"/>
            <w:shd w:val="clear" w:color="auto" w:fill="D9E2F3" w:themeFill="accent1" w:themeFillTint="33"/>
          </w:tcPr>
          <w:p w14:paraId="08559F45" w14:textId="544BA7DE" w:rsidR="00D13D06" w:rsidRPr="00D65EB1" w:rsidRDefault="00D13D06" w:rsidP="00341E5A">
            <w:pPr>
              <w:jc w:val="right"/>
              <w:rPr>
                <w:rStyle w:val="Bodytext7"/>
                <w:rFonts w:eastAsia="Arial Unicode MS"/>
                <w:b/>
                <w:sz w:val="22"/>
                <w:szCs w:val="22"/>
              </w:rPr>
            </w:pPr>
            <w:r w:rsidRPr="00D65EB1">
              <w:rPr>
                <w:rStyle w:val="Bodytext7"/>
                <w:rFonts w:eastAsia="Arial Unicode MS"/>
                <w:b/>
                <w:sz w:val="22"/>
                <w:szCs w:val="22"/>
              </w:rPr>
              <w:t>1,60339</w:t>
            </w:r>
          </w:p>
        </w:tc>
        <w:tc>
          <w:tcPr>
            <w:tcW w:w="1041" w:type="dxa"/>
            <w:shd w:val="clear" w:color="auto" w:fill="D9E2F3" w:themeFill="accent1" w:themeFillTint="33"/>
          </w:tcPr>
          <w:p w14:paraId="57CBC4C6" w14:textId="787BBB84" w:rsidR="00D13D06" w:rsidRPr="00D65EB1" w:rsidRDefault="00D13D06" w:rsidP="00341E5A">
            <w:pPr>
              <w:jc w:val="right"/>
              <w:rPr>
                <w:rStyle w:val="Bodytext7"/>
                <w:rFonts w:eastAsia="Arial Unicode MS"/>
                <w:b/>
                <w:sz w:val="22"/>
                <w:szCs w:val="22"/>
              </w:rPr>
            </w:pPr>
            <w:r w:rsidRPr="00D65EB1">
              <w:rPr>
                <w:rStyle w:val="Bodytext7"/>
                <w:rFonts w:eastAsia="Arial Unicode MS"/>
                <w:b/>
                <w:sz w:val="22"/>
                <w:szCs w:val="22"/>
              </w:rPr>
              <w:t>0,701746</w:t>
            </w:r>
          </w:p>
        </w:tc>
        <w:tc>
          <w:tcPr>
            <w:tcW w:w="1151" w:type="dxa"/>
            <w:shd w:val="clear" w:color="auto" w:fill="D9E2F3" w:themeFill="accent1" w:themeFillTint="33"/>
          </w:tcPr>
          <w:p w14:paraId="3F48CE4D" w14:textId="61E795F8" w:rsidR="00D13D06" w:rsidRDefault="00D13D06" w:rsidP="00341E5A">
            <w:pPr>
              <w:jc w:val="right"/>
              <w:rPr>
                <w:rStyle w:val="Bodytext7"/>
                <w:rFonts w:eastAsia="Arial Unicode MS"/>
                <w:b/>
                <w:sz w:val="22"/>
                <w:szCs w:val="22"/>
              </w:rPr>
            </w:pPr>
            <w:r>
              <w:rPr>
                <w:rStyle w:val="Bodytext7"/>
                <w:rFonts w:eastAsia="Arial Unicode MS"/>
                <w:b/>
                <w:sz w:val="22"/>
                <w:szCs w:val="22"/>
              </w:rPr>
              <w:t>23,085309</w:t>
            </w:r>
          </w:p>
        </w:tc>
        <w:tc>
          <w:tcPr>
            <w:tcW w:w="1041" w:type="dxa"/>
            <w:shd w:val="clear" w:color="auto" w:fill="D9E2F3" w:themeFill="accent1" w:themeFillTint="33"/>
          </w:tcPr>
          <w:p w14:paraId="671F28CD" w14:textId="022DDA2E" w:rsidR="00D13D06" w:rsidRPr="003A4A71" w:rsidRDefault="003A4A71" w:rsidP="00341E5A">
            <w:pPr>
              <w:jc w:val="right"/>
              <w:rPr>
                <w:rStyle w:val="Bodytext7"/>
                <w:rFonts w:eastAsia="Arial Unicode MS"/>
                <w:b/>
                <w:sz w:val="22"/>
                <w:szCs w:val="22"/>
              </w:rPr>
            </w:pPr>
            <w:r w:rsidRPr="003A4A71">
              <w:rPr>
                <w:rStyle w:val="Bodytext7"/>
                <w:rFonts w:eastAsia="Arial Unicode MS"/>
                <w:b/>
                <w:sz w:val="22"/>
                <w:szCs w:val="22"/>
              </w:rPr>
              <w:t>0,092505</w:t>
            </w:r>
          </w:p>
        </w:tc>
      </w:tr>
      <w:tr w:rsidR="003A4A71" w14:paraId="08790543" w14:textId="77777777" w:rsidTr="003A4A71">
        <w:tc>
          <w:tcPr>
            <w:tcW w:w="16302" w:type="dxa"/>
            <w:gridSpan w:val="13"/>
            <w:shd w:val="clear" w:color="auto" w:fill="FFFFFF" w:themeFill="background1"/>
          </w:tcPr>
          <w:p w14:paraId="22253543" w14:textId="761EA4AD" w:rsidR="003A4A71" w:rsidRPr="003A4A71" w:rsidRDefault="003A4A71" w:rsidP="003A4A71">
            <w:pPr>
              <w:rPr>
                <w:rStyle w:val="Bodytext7"/>
                <w:rFonts w:eastAsia="Arial Unicode MS"/>
                <w:b/>
                <w:sz w:val="22"/>
                <w:szCs w:val="22"/>
              </w:rPr>
            </w:pPr>
            <w:r w:rsidRPr="00582AD9">
              <w:rPr>
                <w:rStyle w:val="Bodytext7"/>
                <w:rFonts w:eastAsia="Arial Unicode MS"/>
                <w:bCs/>
                <w:i/>
                <w:iCs/>
                <w:sz w:val="22"/>
                <w:szCs w:val="22"/>
              </w:rPr>
              <w:t>Примечание:</w:t>
            </w:r>
            <w:r>
              <w:rPr>
                <w:rStyle w:val="Bodytext7"/>
                <w:rFonts w:eastAsia="Arial Unicode MS"/>
                <w:bCs/>
                <w:i/>
                <w:iCs/>
                <w:sz w:val="22"/>
                <w:szCs w:val="22"/>
              </w:rPr>
              <w:t xml:space="preserve"> </w:t>
            </w:r>
            <w:r>
              <w:rPr>
                <w:rStyle w:val="Bodytext7"/>
                <w:rFonts w:eastAsia="Arial Unicode MS"/>
                <w:bCs/>
                <w:sz w:val="22"/>
                <w:szCs w:val="22"/>
              </w:rPr>
              <w:t xml:space="preserve">ЖФ – жилой фонд; МС – муниципальная собственность; КС – краевая собственность; ФС – федеральная собственность; Пр. </w:t>
            </w:r>
            <w:r>
              <w:rPr>
                <w:rStyle w:val="Bodytext7"/>
                <w:rFonts w:eastAsia="Arial Unicode MS"/>
                <w:bCs/>
                <w:sz w:val="22"/>
                <w:szCs w:val="22"/>
              </w:rPr>
              <w:softHyphen/>
              <w:t>– прочие</w:t>
            </w:r>
          </w:p>
        </w:tc>
      </w:tr>
    </w:tbl>
    <w:p w14:paraId="1DE7AFD7" w14:textId="77777777" w:rsidR="002D16D1" w:rsidRPr="009C481E" w:rsidRDefault="002D16D1" w:rsidP="002D16D1">
      <w:pPr>
        <w:spacing w:after="0" w:line="240" w:lineRule="auto"/>
        <w:ind w:hanging="851"/>
        <w:jc w:val="both"/>
        <w:rPr>
          <w:rStyle w:val="Bodytext7"/>
          <w:rFonts w:eastAsia="Arial Unicode MS"/>
          <w:bCs/>
          <w:sz w:val="16"/>
          <w:szCs w:val="16"/>
        </w:rPr>
      </w:pPr>
    </w:p>
    <w:p w14:paraId="1975DAB9" w14:textId="2DA22E77" w:rsidR="009C481E" w:rsidRPr="001C7B7D" w:rsidRDefault="006B0E78" w:rsidP="009C481E">
      <w:pPr>
        <w:spacing w:after="0" w:line="240" w:lineRule="auto"/>
        <w:ind w:hanging="851"/>
        <w:jc w:val="both"/>
        <w:rPr>
          <w:rStyle w:val="Bodytext7"/>
          <w:rFonts w:eastAsia="Arial Unicode MS"/>
          <w:b/>
          <w:sz w:val="22"/>
          <w:szCs w:val="22"/>
        </w:rPr>
      </w:pPr>
      <w:r w:rsidRPr="006B0E78">
        <w:rPr>
          <w:rStyle w:val="Bodytext7"/>
          <w:rFonts w:eastAsia="Arial Unicode MS"/>
          <w:bCs/>
          <w:i/>
          <w:iCs/>
          <w:sz w:val="22"/>
          <w:szCs w:val="22"/>
        </w:rPr>
        <w:t>Таблица 1</w:t>
      </w:r>
      <w:r w:rsidR="00DF2382">
        <w:rPr>
          <w:rStyle w:val="Bodytext7"/>
          <w:rFonts w:eastAsia="Arial Unicode MS"/>
          <w:bCs/>
          <w:i/>
          <w:iCs/>
          <w:sz w:val="22"/>
          <w:szCs w:val="22"/>
        </w:rPr>
        <w:t>4</w:t>
      </w:r>
      <w:r w:rsidRPr="006B0E78">
        <w:rPr>
          <w:rStyle w:val="Bodytext7"/>
          <w:rFonts w:eastAsia="Arial Unicode MS"/>
          <w:bCs/>
          <w:i/>
          <w:iCs/>
          <w:sz w:val="22"/>
          <w:szCs w:val="22"/>
        </w:rPr>
        <w:t>.</w:t>
      </w:r>
      <w:r w:rsidRPr="006B0E78">
        <w:rPr>
          <w:rStyle w:val="Bodytext7"/>
          <w:rFonts w:eastAsia="Arial Unicode MS"/>
          <w:bCs/>
          <w:sz w:val="22"/>
          <w:szCs w:val="22"/>
        </w:rPr>
        <w:t xml:space="preserve"> </w:t>
      </w:r>
      <w:r w:rsidRPr="006B0E78">
        <w:rPr>
          <w:rStyle w:val="Bodytext7"/>
          <w:rFonts w:eastAsia="Arial Unicode MS"/>
          <w:bCs/>
          <w:sz w:val="22"/>
          <w:szCs w:val="22"/>
        </w:rPr>
        <w:softHyphen/>
        <w:t xml:space="preserve">– </w:t>
      </w:r>
      <w:r w:rsidRPr="006B0E78">
        <w:rPr>
          <w:rStyle w:val="Bodytext7"/>
          <w:rFonts w:eastAsia="Arial Unicode MS"/>
          <w:b/>
          <w:sz w:val="22"/>
          <w:szCs w:val="22"/>
        </w:rPr>
        <w:t>Получатели услуг объектов теплоснабжения</w:t>
      </w:r>
      <w:r w:rsidR="009C481E">
        <w:rPr>
          <w:rStyle w:val="Bodytext7"/>
          <w:rFonts w:eastAsia="Arial Unicode MS"/>
          <w:b/>
          <w:sz w:val="22"/>
          <w:szCs w:val="22"/>
        </w:rPr>
        <w:t xml:space="preserve"> </w:t>
      </w:r>
      <w:r w:rsidR="009C481E" w:rsidRPr="001C7B7D">
        <w:rPr>
          <w:rStyle w:val="Bodytext7"/>
          <w:rFonts w:eastAsia="Arial Unicode MS"/>
          <w:b/>
          <w:sz w:val="22"/>
          <w:szCs w:val="22"/>
        </w:rPr>
        <w:t>теплово</w:t>
      </w:r>
      <w:r w:rsidR="009C481E">
        <w:rPr>
          <w:rStyle w:val="Bodytext7"/>
          <w:rFonts w:eastAsia="Arial Unicode MS"/>
          <w:b/>
          <w:sz w:val="22"/>
          <w:szCs w:val="22"/>
        </w:rPr>
        <w:t>го</w:t>
      </w:r>
      <w:r w:rsidR="009C481E" w:rsidRPr="001C7B7D">
        <w:rPr>
          <w:rStyle w:val="Bodytext7"/>
          <w:rFonts w:eastAsia="Arial Unicode MS"/>
          <w:b/>
          <w:sz w:val="22"/>
          <w:szCs w:val="22"/>
        </w:rPr>
        <w:t xml:space="preserve"> район</w:t>
      </w:r>
      <w:r w:rsidR="009C481E">
        <w:rPr>
          <w:rStyle w:val="Bodytext7"/>
          <w:rFonts w:eastAsia="Arial Unicode MS"/>
          <w:b/>
          <w:sz w:val="22"/>
          <w:szCs w:val="22"/>
        </w:rPr>
        <w:t>а</w:t>
      </w:r>
      <w:r w:rsidR="009C481E" w:rsidRPr="001C7B7D">
        <w:rPr>
          <w:rStyle w:val="Bodytext7"/>
          <w:rFonts w:eastAsia="Arial Unicode MS"/>
          <w:b/>
          <w:sz w:val="22"/>
          <w:szCs w:val="22"/>
        </w:rPr>
        <w:t xml:space="preserve"> «Ханкайский» филиала «Михайловский» КГУП «Примтеплоэнерго»</w:t>
      </w:r>
      <w:r w:rsidR="009C481E">
        <w:rPr>
          <w:rStyle w:val="Bodytext7"/>
          <w:rFonts w:eastAsia="Arial Unicode MS"/>
          <w:b/>
          <w:sz w:val="22"/>
          <w:szCs w:val="22"/>
        </w:rPr>
        <w:t>,</w:t>
      </w:r>
    </w:p>
    <w:p w14:paraId="192F036F" w14:textId="41DD4500" w:rsidR="006B0E78" w:rsidRPr="006B0E78" w:rsidRDefault="007F20E2" w:rsidP="006B0E78">
      <w:pPr>
        <w:spacing w:after="0" w:line="240" w:lineRule="auto"/>
        <w:ind w:hanging="851"/>
        <w:jc w:val="both"/>
        <w:rPr>
          <w:rStyle w:val="Bodytext7"/>
          <w:rFonts w:eastAsia="Arial Unicode MS"/>
          <w:bCs/>
          <w:sz w:val="22"/>
          <w:szCs w:val="22"/>
        </w:rPr>
      </w:pPr>
      <w:r>
        <w:rPr>
          <w:rStyle w:val="Bodytext7"/>
          <w:rFonts w:eastAsia="Arial Unicode MS"/>
          <w:b/>
          <w:sz w:val="22"/>
          <w:szCs w:val="22"/>
        </w:rPr>
        <w:t>расчетные данные количества тепла, Гкал/год, 202</w:t>
      </w:r>
      <w:r w:rsidR="00DC3690">
        <w:rPr>
          <w:rStyle w:val="Bodytext7"/>
          <w:rFonts w:eastAsia="Arial Unicode MS"/>
          <w:b/>
          <w:sz w:val="22"/>
          <w:szCs w:val="22"/>
        </w:rPr>
        <w:t>1</w:t>
      </w:r>
      <w:r>
        <w:rPr>
          <w:rStyle w:val="Bodytext7"/>
          <w:rFonts w:eastAsia="Arial Unicode MS"/>
          <w:b/>
          <w:sz w:val="22"/>
          <w:szCs w:val="22"/>
        </w:rPr>
        <w:t xml:space="preserve"> год</w:t>
      </w:r>
    </w:p>
    <w:p w14:paraId="437657C7" w14:textId="77777777" w:rsidR="006B0E78" w:rsidRPr="006B0E78" w:rsidRDefault="006B0E78" w:rsidP="00DD6DAE">
      <w:pPr>
        <w:spacing w:after="0" w:line="240" w:lineRule="auto"/>
        <w:jc w:val="both"/>
        <w:rPr>
          <w:rStyle w:val="Bodytext7"/>
          <w:rFonts w:eastAsia="Arial Unicode MS"/>
          <w:bCs/>
          <w:sz w:val="8"/>
          <w:szCs w:val="8"/>
        </w:rPr>
      </w:pPr>
    </w:p>
    <w:tbl>
      <w:tblPr>
        <w:tblStyle w:val="a3"/>
        <w:tblW w:w="16302" w:type="dxa"/>
        <w:tblInd w:w="-856" w:type="dxa"/>
        <w:tblLayout w:type="fixed"/>
        <w:tblLook w:val="04A0" w:firstRow="1" w:lastRow="0" w:firstColumn="1" w:lastColumn="0" w:noHBand="0" w:noVBand="1"/>
      </w:tblPr>
      <w:tblGrid>
        <w:gridCol w:w="567"/>
        <w:gridCol w:w="1560"/>
        <w:gridCol w:w="2409"/>
        <w:gridCol w:w="617"/>
        <w:gridCol w:w="8601"/>
        <w:gridCol w:w="1274"/>
        <w:gridCol w:w="1274"/>
      </w:tblGrid>
      <w:tr w:rsidR="00BF684B" w14:paraId="5548F05B" w14:textId="08D3776D" w:rsidTr="009C481E">
        <w:tc>
          <w:tcPr>
            <w:tcW w:w="567" w:type="dxa"/>
            <w:tcBorders>
              <w:bottom w:val="single" w:sz="4" w:space="0" w:color="auto"/>
            </w:tcBorders>
            <w:shd w:val="clear" w:color="auto" w:fill="1F3864" w:themeFill="accent1" w:themeFillShade="80"/>
          </w:tcPr>
          <w:p w14:paraId="125AABF9" w14:textId="7ED4FC94" w:rsidR="007F20E2" w:rsidRPr="006B0E78" w:rsidRDefault="007F20E2" w:rsidP="006B0E78">
            <w:pPr>
              <w:jc w:val="both"/>
              <w:rPr>
                <w:rStyle w:val="Bodytext7"/>
                <w:rFonts w:eastAsia="Arial Unicode MS"/>
                <w:bCs/>
                <w:sz w:val="22"/>
                <w:szCs w:val="22"/>
              </w:rPr>
            </w:pPr>
            <w:r w:rsidRPr="006B0E78">
              <w:rPr>
                <w:rStyle w:val="Bodytext7"/>
                <w:rFonts w:eastAsia="Arial Unicode MS"/>
                <w:b/>
                <w:sz w:val="22"/>
                <w:szCs w:val="22"/>
              </w:rPr>
              <w:t>№</w:t>
            </w:r>
          </w:p>
        </w:tc>
        <w:tc>
          <w:tcPr>
            <w:tcW w:w="1560" w:type="dxa"/>
            <w:tcBorders>
              <w:bottom w:val="single" w:sz="4" w:space="0" w:color="auto"/>
            </w:tcBorders>
            <w:shd w:val="clear" w:color="auto" w:fill="1F3864" w:themeFill="accent1" w:themeFillShade="80"/>
          </w:tcPr>
          <w:p w14:paraId="3B841DC3" w14:textId="0014EACC" w:rsidR="007F20E2" w:rsidRPr="006B0E78" w:rsidRDefault="007F20E2" w:rsidP="006B0E78">
            <w:pPr>
              <w:jc w:val="both"/>
              <w:rPr>
                <w:rStyle w:val="Bodytext7"/>
                <w:rFonts w:eastAsia="Arial Unicode MS"/>
                <w:bCs/>
                <w:sz w:val="22"/>
                <w:szCs w:val="22"/>
              </w:rPr>
            </w:pPr>
            <w:r w:rsidRPr="006B0E78">
              <w:rPr>
                <w:rStyle w:val="Bodytext7"/>
                <w:rFonts w:eastAsia="Arial Unicode MS"/>
                <w:b/>
                <w:sz w:val="22"/>
                <w:szCs w:val="22"/>
              </w:rPr>
              <w:t>Наименова</w:t>
            </w:r>
            <w:r w:rsidR="009C481E">
              <w:rPr>
                <w:rStyle w:val="Bodytext7"/>
                <w:rFonts w:eastAsia="Arial Unicode MS"/>
                <w:b/>
                <w:sz w:val="22"/>
                <w:szCs w:val="22"/>
              </w:rPr>
              <w:t>-</w:t>
            </w:r>
            <w:r w:rsidRPr="006B0E78">
              <w:rPr>
                <w:rStyle w:val="Bodytext7"/>
                <w:rFonts w:eastAsia="Arial Unicode MS"/>
                <w:b/>
                <w:sz w:val="22"/>
                <w:szCs w:val="22"/>
              </w:rPr>
              <w:t xml:space="preserve">ние </w:t>
            </w:r>
          </w:p>
        </w:tc>
        <w:tc>
          <w:tcPr>
            <w:tcW w:w="2409" w:type="dxa"/>
            <w:tcBorders>
              <w:bottom w:val="single" w:sz="4" w:space="0" w:color="auto"/>
            </w:tcBorders>
            <w:shd w:val="clear" w:color="auto" w:fill="1F3864" w:themeFill="accent1" w:themeFillShade="80"/>
          </w:tcPr>
          <w:p w14:paraId="5676A56B" w14:textId="070CCF7F" w:rsidR="007F20E2" w:rsidRPr="006B0E78" w:rsidRDefault="007F20E2" w:rsidP="006B0E78">
            <w:pPr>
              <w:jc w:val="both"/>
              <w:rPr>
                <w:rStyle w:val="Bodytext7"/>
                <w:rFonts w:eastAsia="Arial Unicode MS"/>
                <w:bCs/>
                <w:sz w:val="22"/>
                <w:szCs w:val="22"/>
              </w:rPr>
            </w:pPr>
            <w:r w:rsidRPr="006B0E78">
              <w:rPr>
                <w:rStyle w:val="Bodytext7"/>
                <w:rFonts w:eastAsia="Arial Unicode MS"/>
                <w:b/>
                <w:sz w:val="22"/>
                <w:szCs w:val="22"/>
              </w:rPr>
              <w:t>Место расположения</w:t>
            </w:r>
          </w:p>
        </w:tc>
        <w:tc>
          <w:tcPr>
            <w:tcW w:w="617" w:type="dxa"/>
            <w:tcBorders>
              <w:bottom w:val="single" w:sz="4" w:space="0" w:color="auto"/>
            </w:tcBorders>
            <w:shd w:val="clear" w:color="auto" w:fill="1F3864" w:themeFill="accent1" w:themeFillShade="80"/>
          </w:tcPr>
          <w:p w14:paraId="20B4E313" w14:textId="055ACED0" w:rsidR="007F20E2" w:rsidRPr="006B0E78" w:rsidRDefault="007F20E2" w:rsidP="006B0E78">
            <w:pPr>
              <w:jc w:val="both"/>
              <w:rPr>
                <w:rStyle w:val="Bodytext7"/>
                <w:rFonts w:eastAsia="Arial Unicode MS"/>
                <w:b/>
                <w:sz w:val="22"/>
                <w:szCs w:val="22"/>
              </w:rPr>
            </w:pPr>
            <w:r w:rsidRPr="006B0E78">
              <w:rPr>
                <w:rStyle w:val="Bodytext7"/>
                <w:rFonts w:eastAsia="Arial Unicode MS"/>
                <w:b/>
                <w:sz w:val="22"/>
                <w:szCs w:val="22"/>
              </w:rPr>
              <w:t xml:space="preserve">Тип </w:t>
            </w:r>
          </w:p>
        </w:tc>
        <w:tc>
          <w:tcPr>
            <w:tcW w:w="8601" w:type="dxa"/>
            <w:tcBorders>
              <w:bottom w:val="single" w:sz="4" w:space="0" w:color="auto"/>
            </w:tcBorders>
            <w:shd w:val="clear" w:color="auto" w:fill="1F3864" w:themeFill="accent1" w:themeFillShade="80"/>
          </w:tcPr>
          <w:p w14:paraId="56780447" w14:textId="3D6B4A99" w:rsidR="007F20E2" w:rsidRPr="007F20E2" w:rsidRDefault="007F20E2" w:rsidP="006B0E78">
            <w:pPr>
              <w:jc w:val="both"/>
              <w:rPr>
                <w:rStyle w:val="Bodytext7"/>
                <w:rFonts w:eastAsia="Arial Unicode MS"/>
                <w:b/>
                <w:sz w:val="22"/>
                <w:szCs w:val="22"/>
              </w:rPr>
            </w:pPr>
            <w:r w:rsidRPr="007F20E2">
              <w:rPr>
                <w:rStyle w:val="Bodytext7"/>
                <w:rFonts w:eastAsia="Arial Unicode MS"/>
                <w:b/>
                <w:sz w:val="22"/>
                <w:szCs w:val="22"/>
              </w:rPr>
              <w:t>Получатели услуг</w:t>
            </w:r>
          </w:p>
        </w:tc>
        <w:tc>
          <w:tcPr>
            <w:tcW w:w="2548" w:type="dxa"/>
            <w:gridSpan w:val="2"/>
            <w:tcBorders>
              <w:bottom w:val="single" w:sz="4" w:space="0" w:color="auto"/>
            </w:tcBorders>
            <w:shd w:val="clear" w:color="auto" w:fill="1F3864" w:themeFill="accent1" w:themeFillShade="80"/>
          </w:tcPr>
          <w:p w14:paraId="33994A85" w14:textId="525A1BB7" w:rsidR="007F20E2" w:rsidRPr="007F20E2" w:rsidRDefault="007F20E2" w:rsidP="007F20E2">
            <w:pPr>
              <w:jc w:val="center"/>
              <w:rPr>
                <w:rStyle w:val="Bodytext7"/>
                <w:rFonts w:eastAsia="Arial Unicode MS"/>
                <w:b/>
                <w:sz w:val="22"/>
                <w:szCs w:val="22"/>
              </w:rPr>
            </w:pPr>
            <w:r w:rsidRPr="007F20E2">
              <w:rPr>
                <w:rStyle w:val="Bodytext7"/>
                <w:rFonts w:eastAsia="Arial Unicode MS"/>
                <w:b/>
                <w:sz w:val="22"/>
                <w:szCs w:val="22"/>
              </w:rPr>
              <w:t xml:space="preserve">Объемы, Гкал/год </w:t>
            </w:r>
          </w:p>
        </w:tc>
      </w:tr>
      <w:tr w:rsidR="00B0648B" w14:paraId="390F7E71" w14:textId="1ACC9374" w:rsidTr="00BF684B">
        <w:tc>
          <w:tcPr>
            <w:tcW w:w="567" w:type="dxa"/>
          </w:tcPr>
          <w:p w14:paraId="6A39C7B8" w14:textId="1180F522" w:rsidR="006B0E78" w:rsidRPr="006B0E78" w:rsidRDefault="006B0E78" w:rsidP="006B0E78">
            <w:pPr>
              <w:jc w:val="both"/>
              <w:rPr>
                <w:rStyle w:val="Bodytext7"/>
                <w:rFonts w:eastAsia="Arial Unicode MS"/>
                <w:bCs/>
                <w:sz w:val="22"/>
                <w:szCs w:val="22"/>
              </w:rPr>
            </w:pPr>
            <w:r w:rsidRPr="006B0E78">
              <w:rPr>
                <w:rStyle w:val="Bodytext7"/>
                <w:rFonts w:eastAsia="Arial Unicode MS"/>
                <w:bCs/>
                <w:sz w:val="22"/>
                <w:szCs w:val="22"/>
              </w:rPr>
              <w:t>1.</w:t>
            </w:r>
          </w:p>
        </w:tc>
        <w:tc>
          <w:tcPr>
            <w:tcW w:w="1560" w:type="dxa"/>
          </w:tcPr>
          <w:p w14:paraId="58C33703" w14:textId="77777777" w:rsidR="009B1EC8" w:rsidRDefault="006B0E78" w:rsidP="006B0E78">
            <w:pPr>
              <w:jc w:val="both"/>
              <w:rPr>
                <w:rStyle w:val="Bodytext7"/>
                <w:rFonts w:eastAsia="Arial Unicode MS"/>
                <w:bCs/>
                <w:sz w:val="22"/>
                <w:szCs w:val="22"/>
              </w:rPr>
            </w:pPr>
            <w:r w:rsidRPr="006B0E78">
              <w:rPr>
                <w:rStyle w:val="Bodytext7"/>
                <w:rFonts w:eastAsia="Arial Unicode MS"/>
                <w:bCs/>
                <w:sz w:val="22"/>
                <w:szCs w:val="22"/>
              </w:rPr>
              <w:t xml:space="preserve">Котельная </w:t>
            </w:r>
          </w:p>
          <w:p w14:paraId="45AFD6EE" w14:textId="214B1722" w:rsidR="006B0E78" w:rsidRPr="006B0E78" w:rsidRDefault="006B0E78" w:rsidP="006B0E78">
            <w:pPr>
              <w:jc w:val="both"/>
              <w:rPr>
                <w:rStyle w:val="Bodytext7"/>
                <w:rFonts w:eastAsia="Arial Unicode MS"/>
                <w:bCs/>
                <w:sz w:val="22"/>
                <w:szCs w:val="22"/>
              </w:rPr>
            </w:pPr>
            <w:r w:rsidRPr="006B0E78">
              <w:rPr>
                <w:rStyle w:val="Bodytext7"/>
                <w:rFonts w:eastAsia="Arial Unicode MS"/>
                <w:bCs/>
                <w:sz w:val="22"/>
                <w:szCs w:val="22"/>
              </w:rPr>
              <w:t>№5/1</w:t>
            </w:r>
          </w:p>
        </w:tc>
        <w:tc>
          <w:tcPr>
            <w:tcW w:w="2409" w:type="dxa"/>
          </w:tcPr>
          <w:p w14:paraId="05D53052" w14:textId="564ACBA1" w:rsidR="006B0E78" w:rsidRPr="006B0E78" w:rsidRDefault="006B0E78" w:rsidP="006B0E78">
            <w:pPr>
              <w:jc w:val="both"/>
              <w:rPr>
                <w:rStyle w:val="Bodytext7"/>
                <w:rFonts w:eastAsia="Arial Unicode MS"/>
                <w:bCs/>
                <w:sz w:val="22"/>
                <w:szCs w:val="22"/>
              </w:rPr>
            </w:pPr>
            <w:r w:rsidRPr="006B0E78">
              <w:rPr>
                <w:rStyle w:val="Bodytext7"/>
                <w:rFonts w:eastAsia="Arial Unicode MS"/>
                <w:bCs/>
                <w:sz w:val="22"/>
                <w:szCs w:val="22"/>
              </w:rPr>
              <w:t>с. Камень-Рыболов, ул. Кирова, 1а</w:t>
            </w:r>
          </w:p>
        </w:tc>
        <w:tc>
          <w:tcPr>
            <w:tcW w:w="617" w:type="dxa"/>
          </w:tcPr>
          <w:p w14:paraId="5EAB74AE" w14:textId="38B62E2B" w:rsidR="006B0E78" w:rsidRPr="006B0E78" w:rsidRDefault="009C481E" w:rsidP="006B0E78">
            <w:pPr>
              <w:jc w:val="both"/>
              <w:rPr>
                <w:rStyle w:val="Bodytext7"/>
                <w:rFonts w:eastAsia="Arial Unicode MS"/>
                <w:bCs/>
                <w:sz w:val="22"/>
                <w:szCs w:val="22"/>
              </w:rPr>
            </w:pPr>
            <w:r>
              <w:rPr>
                <w:rStyle w:val="Bodytext7"/>
                <w:rFonts w:eastAsia="Arial Unicode MS"/>
                <w:bCs/>
                <w:sz w:val="22"/>
                <w:szCs w:val="22"/>
              </w:rPr>
              <w:t>-</w:t>
            </w:r>
          </w:p>
        </w:tc>
        <w:tc>
          <w:tcPr>
            <w:tcW w:w="8601" w:type="dxa"/>
          </w:tcPr>
          <w:p w14:paraId="72A82E92" w14:textId="4015FE77" w:rsidR="006B0E78" w:rsidRPr="006B0E78" w:rsidRDefault="009C481E" w:rsidP="006B0E78">
            <w:pPr>
              <w:jc w:val="both"/>
              <w:rPr>
                <w:rStyle w:val="Bodytext7"/>
                <w:rFonts w:eastAsia="Arial Unicode MS"/>
                <w:bCs/>
                <w:sz w:val="22"/>
                <w:szCs w:val="22"/>
              </w:rPr>
            </w:pPr>
            <w:r>
              <w:rPr>
                <w:rStyle w:val="Bodytext7"/>
                <w:rFonts w:eastAsia="Arial Unicode MS"/>
                <w:bCs/>
                <w:sz w:val="22"/>
                <w:szCs w:val="22"/>
              </w:rPr>
              <w:t>-</w:t>
            </w:r>
          </w:p>
        </w:tc>
        <w:tc>
          <w:tcPr>
            <w:tcW w:w="1274" w:type="dxa"/>
          </w:tcPr>
          <w:p w14:paraId="6A191F8F" w14:textId="26CFE2B7" w:rsidR="006B0E78" w:rsidRPr="006B0E78" w:rsidRDefault="009C481E" w:rsidP="006B0E78">
            <w:pPr>
              <w:jc w:val="both"/>
              <w:rPr>
                <w:rStyle w:val="Bodytext7"/>
                <w:rFonts w:eastAsia="Arial Unicode MS"/>
                <w:bCs/>
                <w:sz w:val="22"/>
                <w:szCs w:val="22"/>
              </w:rPr>
            </w:pPr>
            <w:r>
              <w:rPr>
                <w:rStyle w:val="Bodytext7"/>
                <w:rFonts w:eastAsia="Arial Unicode MS"/>
                <w:bCs/>
                <w:sz w:val="22"/>
                <w:szCs w:val="22"/>
              </w:rPr>
              <w:t>-</w:t>
            </w:r>
          </w:p>
        </w:tc>
        <w:tc>
          <w:tcPr>
            <w:tcW w:w="1274" w:type="dxa"/>
          </w:tcPr>
          <w:p w14:paraId="35419964" w14:textId="103944E6" w:rsidR="006B0E78" w:rsidRPr="006B0E78" w:rsidRDefault="009C481E" w:rsidP="006B0E78">
            <w:pPr>
              <w:jc w:val="both"/>
              <w:rPr>
                <w:rStyle w:val="Bodytext7"/>
                <w:rFonts w:eastAsia="Arial Unicode MS"/>
                <w:bCs/>
                <w:sz w:val="22"/>
                <w:szCs w:val="22"/>
              </w:rPr>
            </w:pPr>
            <w:r>
              <w:rPr>
                <w:rStyle w:val="Bodytext7"/>
                <w:rFonts w:eastAsia="Arial Unicode MS"/>
                <w:bCs/>
                <w:sz w:val="22"/>
                <w:szCs w:val="22"/>
              </w:rPr>
              <w:t>-</w:t>
            </w:r>
          </w:p>
        </w:tc>
      </w:tr>
      <w:tr w:rsidR="00BF684B" w14:paraId="2C344082" w14:textId="30A65969" w:rsidTr="00BF684B">
        <w:tc>
          <w:tcPr>
            <w:tcW w:w="567" w:type="dxa"/>
            <w:vMerge w:val="restart"/>
          </w:tcPr>
          <w:p w14:paraId="0E3F5FFC" w14:textId="26FA34EA" w:rsidR="007F20E2" w:rsidRPr="006B0E78" w:rsidRDefault="007F20E2" w:rsidP="006B0E78">
            <w:pPr>
              <w:jc w:val="both"/>
              <w:rPr>
                <w:rStyle w:val="Bodytext7"/>
                <w:rFonts w:eastAsia="Arial Unicode MS"/>
                <w:bCs/>
                <w:sz w:val="22"/>
                <w:szCs w:val="22"/>
              </w:rPr>
            </w:pPr>
            <w:r w:rsidRPr="006B0E78">
              <w:rPr>
                <w:rStyle w:val="Bodytext7"/>
                <w:rFonts w:eastAsia="Arial Unicode MS"/>
                <w:bCs/>
                <w:sz w:val="22"/>
                <w:szCs w:val="22"/>
              </w:rPr>
              <w:t>2.</w:t>
            </w:r>
          </w:p>
        </w:tc>
        <w:tc>
          <w:tcPr>
            <w:tcW w:w="1560" w:type="dxa"/>
            <w:vMerge w:val="restart"/>
          </w:tcPr>
          <w:p w14:paraId="6E6E8757" w14:textId="77777777" w:rsidR="009B1EC8" w:rsidRDefault="007F20E2" w:rsidP="006B0E78">
            <w:pPr>
              <w:jc w:val="both"/>
              <w:rPr>
                <w:rStyle w:val="Bodytext7"/>
                <w:rFonts w:eastAsia="Arial Unicode MS"/>
                <w:bCs/>
                <w:sz w:val="22"/>
                <w:szCs w:val="22"/>
              </w:rPr>
            </w:pPr>
            <w:r w:rsidRPr="006B0E78">
              <w:rPr>
                <w:rStyle w:val="Bodytext7"/>
                <w:rFonts w:eastAsia="Arial Unicode MS"/>
                <w:bCs/>
                <w:sz w:val="22"/>
                <w:szCs w:val="22"/>
              </w:rPr>
              <w:t xml:space="preserve">Котельная </w:t>
            </w:r>
          </w:p>
          <w:p w14:paraId="3051F142" w14:textId="2B942C26" w:rsidR="007F20E2" w:rsidRPr="006B0E78" w:rsidRDefault="007F20E2" w:rsidP="006B0E78">
            <w:pPr>
              <w:jc w:val="both"/>
              <w:rPr>
                <w:rStyle w:val="Bodytext7"/>
                <w:rFonts w:eastAsia="Arial Unicode MS"/>
                <w:bCs/>
                <w:sz w:val="22"/>
                <w:szCs w:val="22"/>
              </w:rPr>
            </w:pPr>
            <w:r w:rsidRPr="006B0E78">
              <w:rPr>
                <w:rStyle w:val="Bodytext7"/>
                <w:rFonts w:eastAsia="Arial Unicode MS"/>
                <w:bCs/>
                <w:sz w:val="22"/>
                <w:szCs w:val="22"/>
              </w:rPr>
              <w:t>№5/2</w:t>
            </w:r>
          </w:p>
        </w:tc>
        <w:tc>
          <w:tcPr>
            <w:tcW w:w="2409" w:type="dxa"/>
            <w:vMerge w:val="restart"/>
          </w:tcPr>
          <w:p w14:paraId="52A138FB" w14:textId="6929B224" w:rsidR="007F20E2" w:rsidRPr="006B0E78" w:rsidRDefault="007F20E2" w:rsidP="006B0E78">
            <w:pPr>
              <w:jc w:val="both"/>
              <w:rPr>
                <w:rStyle w:val="Bodytext7"/>
                <w:rFonts w:eastAsia="Arial Unicode MS"/>
                <w:bCs/>
                <w:sz w:val="22"/>
                <w:szCs w:val="22"/>
              </w:rPr>
            </w:pPr>
            <w:r w:rsidRPr="006B0E78">
              <w:rPr>
                <w:rStyle w:val="Bodytext7"/>
                <w:rFonts w:eastAsia="Arial Unicode MS"/>
                <w:bCs/>
                <w:sz w:val="22"/>
                <w:szCs w:val="22"/>
              </w:rPr>
              <w:t>с. Камень-Рыболов, ДОС, 275</w:t>
            </w:r>
          </w:p>
        </w:tc>
        <w:tc>
          <w:tcPr>
            <w:tcW w:w="617" w:type="dxa"/>
          </w:tcPr>
          <w:p w14:paraId="0E13E461" w14:textId="47A781E5" w:rsidR="007F20E2" w:rsidRDefault="007F20E2" w:rsidP="006B0E78">
            <w:pPr>
              <w:jc w:val="both"/>
              <w:rPr>
                <w:rStyle w:val="Bodytext7"/>
                <w:rFonts w:eastAsia="Arial Unicode MS"/>
                <w:bCs/>
                <w:sz w:val="22"/>
                <w:szCs w:val="22"/>
              </w:rPr>
            </w:pPr>
            <w:r>
              <w:rPr>
                <w:rStyle w:val="Bodytext7"/>
                <w:rFonts w:eastAsia="Arial Unicode MS"/>
                <w:bCs/>
                <w:sz w:val="22"/>
                <w:szCs w:val="22"/>
              </w:rPr>
              <w:t>ЖФ</w:t>
            </w:r>
          </w:p>
        </w:tc>
        <w:tc>
          <w:tcPr>
            <w:tcW w:w="8601" w:type="dxa"/>
          </w:tcPr>
          <w:p w14:paraId="2C2D25FF" w14:textId="2BB16F70" w:rsidR="007F20E2" w:rsidRPr="006B0E78" w:rsidRDefault="007F20E2" w:rsidP="006B0E78">
            <w:pPr>
              <w:jc w:val="both"/>
              <w:rPr>
                <w:rStyle w:val="Bodytext7"/>
                <w:rFonts w:eastAsia="Arial Unicode MS"/>
                <w:bCs/>
                <w:sz w:val="22"/>
                <w:szCs w:val="22"/>
              </w:rPr>
            </w:pPr>
            <w:r>
              <w:rPr>
                <w:rStyle w:val="Bodytext7"/>
                <w:rFonts w:eastAsia="Arial Unicode MS"/>
                <w:bCs/>
                <w:sz w:val="22"/>
                <w:szCs w:val="22"/>
              </w:rPr>
              <w:t>с. Камень-Рыболов</w:t>
            </w:r>
            <w:r w:rsidR="00555CBE">
              <w:rPr>
                <w:rStyle w:val="Bodytext7"/>
                <w:rFonts w:eastAsia="Arial Unicode MS"/>
                <w:bCs/>
                <w:sz w:val="22"/>
                <w:szCs w:val="22"/>
              </w:rPr>
              <w:t>:</w:t>
            </w:r>
            <w:r>
              <w:rPr>
                <w:rStyle w:val="Bodytext7"/>
                <w:rFonts w:eastAsia="Arial Unicode MS"/>
                <w:bCs/>
                <w:sz w:val="22"/>
                <w:szCs w:val="22"/>
              </w:rPr>
              <w:t xml:space="preserve"> ул. ДОС №338, 317, 288,41,43,255,276,285</w:t>
            </w:r>
          </w:p>
        </w:tc>
        <w:tc>
          <w:tcPr>
            <w:tcW w:w="1274" w:type="dxa"/>
          </w:tcPr>
          <w:p w14:paraId="5B17696C" w14:textId="0993A5A5" w:rsidR="007F20E2" w:rsidRPr="006B0E78" w:rsidRDefault="007F20E2" w:rsidP="007F20E2">
            <w:pPr>
              <w:jc w:val="right"/>
              <w:rPr>
                <w:rStyle w:val="Bodytext7"/>
                <w:rFonts w:eastAsia="Arial Unicode MS"/>
                <w:bCs/>
                <w:sz w:val="22"/>
                <w:szCs w:val="22"/>
              </w:rPr>
            </w:pPr>
            <w:r>
              <w:rPr>
                <w:rStyle w:val="Bodytext7"/>
                <w:rFonts w:eastAsia="Arial Unicode MS"/>
                <w:bCs/>
                <w:sz w:val="22"/>
                <w:szCs w:val="22"/>
              </w:rPr>
              <w:t>5</w:t>
            </w:r>
            <w:r w:rsidR="005277BE">
              <w:rPr>
                <w:rStyle w:val="Bodytext7"/>
                <w:rFonts w:eastAsia="Arial Unicode MS"/>
                <w:bCs/>
                <w:sz w:val="22"/>
                <w:szCs w:val="22"/>
              </w:rPr>
              <w:t xml:space="preserve"> </w:t>
            </w:r>
            <w:r>
              <w:rPr>
                <w:rStyle w:val="Bodytext7"/>
                <w:rFonts w:eastAsia="Arial Unicode MS"/>
                <w:bCs/>
                <w:sz w:val="22"/>
                <w:szCs w:val="22"/>
              </w:rPr>
              <w:t>951,842</w:t>
            </w:r>
          </w:p>
        </w:tc>
        <w:tc>
          <w:tcPr>
            <w:tcW w:w="1274" w:type="dxa"/>
            <w:vMerge w:val="restart"/>
          </w:tcPr>
          <w:p w14:paraId="528B077F" w14:textId="77777777" w:rsidR="005277BE" w:rsidRDefault="00B0648B" w:rsidP="007F20E2">
            <w:pPr>
              <w:jc w:val="right"/>
              <w:rPr>
                <w:rStyle w:val="Bodytext7"/>
                <w:rFonts w:eastAsia="Arial Unicode MS"/>
                <w:bCs/>
                <w:sz w:val="22"/>
                <w:szCs w:val="22"/>
              </w:rPr>
            </w:pPr>
            <w:r>
              <w:rPr>
                <w:rStyle w:val="Bodytext7"/>
                <w:rFonts w:eastAsia="Arial Unicode MS"/>
                <w:bCs/>
                <w:sz w:val="22"/>
                <w:szCs w:val="22"/>
              </w:rPr>
              <w:t xml:space="preserve">Всего: </w:t>
            </w:r>
          </w:p>
          <w:p w14:paraId="78C0E0F1" w14:textId="264224D0" w:rsidR="007F20E2" w:rsidRPr="006B0E78" w:rsidRDefault="007F20E2" w:rsidP="007F20E2">
            <w:pPr>
              <w:jc w:val="right"/>
              <w:rPr>
                <w:rStyle w:val="Bodytext7"/>
                <w:rFonts w:eastAsia="Arial Unicode MS"/>
                <w:bCs/>
                <w:sz w:val="22"/>
                <w:szCs w:val="22"/>
              </w:rPr>
            </w:pPr>
            <w:r w:rsidRPr="00B0648B">
              <w:rPr>
                <w:rStyle w:val="Bodytext7"/>
                <w:rFonts w:eastAsia="Arial Unicode MS"/>
                <w:b/>
                <w:sz w:val="22"/>
                <w:szCs w:val="22"/>
              </w:rPr>
              <w:t>6</w:t>
            </w:r>
            <w:r w:rsidR="005277BE">
              <w:rPr>
                <w:rStyle w:val="Bodytext7"/>
                <w:rFonts w:eastAsia="Arial Unicode MS"/>
                <w:b/>
                <w:sz w:val="22"/>
                <w:szCs w:val="22"/>
              </w:rPr>
              <w:t xml:space="preserve"> </w:t>
            </w:r>
            <w:r w:rsidRPr="00B0648B">
              <w:rPr>
                <w:rStyle w:val="Bodytext7"/>
                <w:rFonts w:eastAsia="Arial Unicode MS"/>
                <w:b/>
                <w:sz w:val="22"/>
                <w:szCs w:val="22"/>
              </w:rPr>
              <w:t>607,211</w:t>
            </w:r>
          </w:p>
        </w:tc>
      </w:tr>
      <w:tr w:rsidR="00BF684B" w14:paraId="409CBA2D" w14:textId="1A82688D" w:rsidTr="00BF684B">
        <w:tc>
          <w:tcPr>
            <w:tcW w:w="567" w:type="dxa"/>
            <w:vMerge/>
          </w:tcPr>
          <w:p w14:paraId="22728201" w14:textId="743817E9" w:rsidR="007F20E2" w:rsidRPr="006B0E78" w:rsidRDefault="007F20E2" w:rsidP="006B0E78">
            <w:pPr>
              <w:jc w:val="both"/>
              <w:rPr>
                <w:rStyle w:val="Bodytext7"/>
                <w:rFonts w:eastAsia="Arial Unicode MS"/>
                <w:bCs/>
                <w:sz w:val="22"/>
                <w:szCs w:val="22"/>
              </w:rPr>
            </w:pPr>
          </w:p>
        </w:tc>
        <w:tc>
          <w:tcPr>
            <w:tcW w:w="1560" w:type="dxa"/>
            <w:vMerge/>
          </w:tcPr>
          <w:p w14:paraId="1DF228BF" w14:textId="4EF6F9B8" w:rsidR="007F20E2" w:rsidRPr="006B0E78" w:rsidRDefault="007F20E2" w:rsidP="006B0E78">
            <w:pPr>
              <w:jc w:val="both"/>
              <w:rPr>
                <w:rStyle w:val="Bodytext7"/>
                <w:rFonts w:eastAsia="Arial Unicode MS"/>
                <w:bCs/>
                <w:sz w:val="22"/>
                <w:szCs w:val="22"/>
              </w:rPr>
            </w:pPr>
          </w:p>
        </w:tc>
        <w:tc>
          <w:tcPr>
            <w:tcW w:w="2409" w:type="dxa"/>
            <w:vMerge/>
          </w:tcPr>
          <w:p w14:paraId="6E11ECB1" w14:textId="09785A37" w:rsidR="007F20E2" w:rsidRPr="006B0E78" w:rsidRDefault="007F20E2" w:rsidP="006B0E78">
            <w:pPr>
              <w:jc w:val="both"/>
              <w:rPr>
                <w:rStyle w:val="Bodytext7"/>
                <w:rFonts w:eastAsia="Arial Unicode MS"/>
                <w:bCs/>
                <w:sz w:val="22"/>
                <w:szCs w:val="22"/>
              </w:rPr>
            </w:pPr>
          </w:p>
        </w:tc>
        <w:tc>
          <w:tcPr>
            <w:tcW w:w="617" w:type="dxa"/>
          </w:tcPr>
          <w:p w14:paraId="40B2432D" w14:textId="46083705" w:rsidR="007F20E2" w:rsidRPr="006B0E78" w:rsidRDefault="007F20E2" w:rsidP="006B0E78">
            <w:pPr>
              <w:jc w:val="both"/>
              <w:rPr>
                <w:rStyle w:val="Bodytext7"/>
                <w:rFonts w:eastAsia="Arial Unicode MS"/>
                <w:bCs/>
                <w:sz w:val="22"/>
                <w:szCs w:val="22"/>
              </w:rPr>
            </w:pPr>
            <w:r>
              <w:rPr>
                <w:rStyle w:val="Bodytext7"/>
                <w:rFonts w:eastAsia="Arial Unicode MS"/>
                <w:bCs/>
                <w:sz w:val="22"/>
                <w:szCs w:val="22"/>
              </w:rPr>
              <w:t>Ф</w:t>
            </w:r>
            <w:r w:rsidR="00CD11E6">
              <w:rPr>
                <w:rStyle w:val="Bodytext7"/>
                <w:rFonts w:eastAsia="Arial Unicode MS"/>
                <w:bCs/>
                <w:sz w:val="22"/>
                <w:szCs w:val="22"/>
              </w:rPr>
              <w:t>С</w:t>
            </w:r>
          </w:p>
        </w:tc>
        <w:tc>
          <w:tcPr>
            <w:tcW w:w="8601" w:type="dxa"/>
          </w:tcPr>
          <w:p w14:paraId="11C7FF60" w14:textId="0CDC7B33" w:rsidR="007F20E2" w:rsidRPr="006B0E78" w:rsidRDefault="007F20E2" w:rsidP="006B0E78">
            <w:pPr>
              <w:jc w:val="both"/>
              <w:rPr>
                <w:rStyle w:val="Bodytext7"/>
                <w:rFonts w:eastAsia="Arial Unicode MS"/>
                <w:bCs/>
                <w:sz w:val="22"/>
                <w:szCs w:val="22"/>
              </w:rPr>
            </w:pPr>
            <w:r>
              <w:rPr>
                <w:rStyle w:val="Bodytext7"/>
                <w:rFonts w:eastAsia="Arial Unicode MS"/>
                <w:bCs/>
                <w:sz w:val="22"/>
                <w:szCs w:val="22"/>
              </w:rPr>
              <w:t>с. Камень-Рыболов</w:t>
            </w:r>
            <w:r w:rsidR="00555CBE">
              <w:rPr>
                <w:rStyle w:val="Bodytext7"/>
                <w:rFonts w:eastAsia="Arial Unicode MS"/>
                <w:bCs/>
                <w:sz w:val="22"/>
                <w:szCs w:val="22"/>
              </w:rPr>
              <w:t>:</w:t>
            </w:r>
            <w:r>
              <w:rPr>
                <w:rStyle w:val="Bodytext7"/>
                <w:rFonts w:eastAsia="Arial Unicode MS"/>
                <w:bCs/>
                <w:sz w:val="22"/>
                <w:szCs w:val="22"/>
              </w:rPr>
              <w:t xml:space="preserve"> здания «Пожарное депо» инв. №215</w:t>
            </w:r>
            <w:r w:rsidR="00555CBE">
              <w:rPr>
                <w:rStyle w:val="Bodytext7"/>
                <w:rFonts w:eastAsia="Arial Unicode MS"/>
                <w:bCs/>
                <w:sz w:val="22"/>
                <w:szCs w:val="22"/>
              </w:rPr>
              <w:t>;</w:t>
            </w:r>
            <w:r>
              <w:rPr>
                <w:rStyle w:val="Bodytext7"/>
                <w:rFonts w:eastAsia="Arial Unicode MS"/>
                <w:bCs/>
                <w:sz w:val="22"/>
                <w:szCs w:val="22"/>
              </w:rPr>
              <w:t xml:space="preserve"> здание следственного комитета инв. №295</w:t>
            </w:r>
          </w:p>
        </w:tc>
        <w:tc>
          <w:tcPr>
            <w:tcW w:w="1274" w:type="dxa"/>
          </w:tcPr>
          <w:p w14:paraId="0DBB9463" w14:textId="0856A0F8" w:rsidR="007F20E2" w:rsidRPr="006B0E78" w:rsidRDefault="007F20E2" w:rsidP="007F20E2">
            <w:pPr>
              <w:jc w:val="right"/>
              <w:rPr>
                <w:rStyle w:val="Bodytext7"/>
                <w:rFonts w:eastAsia="Arial Unicode MS"/>
                <w:bCs/>
                <w:sz w:val="22"/>
                <w:szCs w:val="22"/>
              </w:rPr>
            </w:pPr>
            <w:r>
              <w:rPr>
                <w:rStyle w:val="Bodytext7"/>
                <w:rFonts w:eastAsia="Arial Unicode MS"/>
                <w:bCs/>
                <w:sz w:val="22"/>
                <w:szCs w:val="22"/>
              </w:rPr>
              <w:t>655,369</w:t>
            </w:r>
          </w:p>
        </w:tc>
        <w:tc>
          <w:tcPr>
            <w:tcW w:w="1274" w:type="dxa"/>
            <w:vMerge/>
          </w:tcPr>
          <w:p w14:paraId="17F1AB63" w14:textId="77777777" w:rsidR="007F20E2" w:rsidRPr="006B0E78" w:rsidRDefault="007F20E2" w:rsidP="007F20E2">
            <w:pPr>
              <w:jc w:val="right"/>
              <w:rPr>
                <w:rStyle w:val="Bodytext7"/>
                <w:rFonts w:eastAsia="Arial Unicode MS"/>
                <w:bCs/>
                <w:sz w:val="22"/>
                <w:szCs w:val="22"/>
              </w:rPr>
            </w:pPr>
          </w:p>
        </w:tc>
      </w:tr>
      <w:tr w:rsidR="00B0648B" w14:paraId="1F6083BD" w14:textId="2D48B75A" w:rsidTr="00BF684B">
        <w:tc>
          <w:tcPr>
            <w:tcW w:w="567" w:type="dxa"/>
          </w:tcPr>
          <w:p w14:paraId="579F21F2" w14:textId="0AE83305" w:rsidR="006B0E78" w:rsidRPr="006B0E78" w:rsidRDefault="006B0E78" w:rsidP="006B0E78">
            <w:pPr>
              <w:jc w:val="both"/>
              <w:rPr>
                <w:rStyle w:val="Bodytext7"/>
                <w:rFonts w:eastAsia="Arial Unicode MS"/>
                <w:bCs/>
                <w:sz w:val="22"/>
                <w:szCs w:val="22"/>
              </w:rPr>
            </w:pPr>
            <w:r w:rsidRPr="006B0E78">
              <w:rPr>
                <w:rStyle w:val="Bodytext7"/>
                <w:rFonts w:eastAsia="Arial Unicode MS"/>
                <w:bCs/>
                <w:sz w:val="22"/>
                <w:szCs w:val="22"/>
              </w:rPr>
              <w:t>3.</w:t>
            </w:r>
          </w:p>
        </w:tc>
        <w:tc>
          <w:tcPr>
            <w:tcW w:w="1560" w:type="dxa"/>
          </w:tcPr>
          <w:p w14:paraId="0432CAA1" w14:textId="77777777" w:rsidR="009B1EC8" w:rsidRDefault="006B0E78" w:rsidP="006B0E78">
            <w:pPr>
              <w:jc w:val="both"/>
              <w:rPr>
                <w:rStyle w:val="Bodytext7"/>
                <w:rFonts w:eastAsia="Arial Unicode MS"/>
                <w:bCs/>
                <w:sz w:val="22"/>
                <w:szCs w:val="22"/>
              </w:rPr>
            </w:pPr>
            <w:r w:rsidRPr="006B0E78">
              <w:rPr>
                <w:rStyle w:val="Bodytext7"/>
                <w:rFonts w:eastAsia="Arial Unicode MS"/>
                <w:bCs/>
                <w:sz w:val="22"/>
                <w:szCs w:val="22"/>
              </w:rPr>
              <w:t xml:space="preserve">Котельная </w:t>
            </w:r>
          </w:p>
          <w:p w14:paraId="0EE61357" w14:textId="283B40D4" w:rsidR="006B0E78" w:rsidRPr="006B0E78" w:rsidRDefault="006B0E78" w:rsidP="006B0E78">
            <w:pPr>
              <w:jc w:val="both"/>
              <w:rPr>
                <w:rStyle w:val="Bodytext7"/>
                <w:rFonts w:eastAsia="Arial Unicode MS"/>
                <w:bCs/>
                <w:sz w:val="22"/>
                <w:szCs w:val="22"/>
              </w:rPr>
            </w:pPr>
            <w:r w:rsidRPr="006B0E78">
              <w:rPr>
                <w:rStyle w:val="Bodytext7"/>
                <w:rFonts w:eastAsia="Arial Unicode MS"/>
                <w:bCs/>
                <w:sz w:val="22"/>
                <w:szCs w:val="22"/>
              </w:rPr>
              <w:t>№5/3</w:t>
            </w:r>
          </w:p>
        </w:tc>
        <w:tc>
          <w:tcPr>
            <w:tcW w:w="2409" w:type="dxa"/>
          </w:tcPr>
          <w:p w14:paraId="2B809C97" w14:textId="789C6592" w:rsidR="006B0E78" w:rsidRPr="006B0E78" w:rsidRDefault="006B0E78" w:rsidP="006B0E78">
            <w:pPr>
              <w:jc w:val="both"/>
              <w:rPr>
                <w:rStyle w:val="Bodytext7"/>
                <w:rFonts w:eastAsia="Arial Unicode MS"/>
                <w:bCs/>
                <w:sz w:val="22"/>
                <w:szCs w:val="22"/>
              </w:rPr>
            </w:pPr>
            <w:r w:rsidRPr="006B0E78">
              <w:rPr>
                <w:rStyle w:val="Bodytext7"/>
                <w:rFonts w:eastAsia="Arial Unicode MS"/>
                <w:bCs/>
                <w:sz w:val="22"/>
                <w:szCs w:val="22"/>
              </w:rPr>
              <w:t>с. Камень-Рыболов, ул. Мира, 85а</w:t>
            </w:r>
          </w:p>
        </w:tc>
        <w:tc>
          <w:tcPr>
            <w:tcW w:w="617" w:type="dxa"/>
          </w:tcPr>
          <w:p w14:paraId="0004183D" w14:textId="0332BD29" w:rsidR="006B0E78" w:rsidRPr="006B0E78" w:rsidRDefault="005277BE" w:rsidP="006B0E78">
            <w:pPr>
              <w:jc w:val="both"/>
              <w:rPr>
                <w:rStyle w:val="Bodytext7"/>
                <w:rFonts w:eastAsia="Arial Unicode MS"/>
                <w:bCs/>
                <w:sz w:val="22"/>
                <w:szCs w:val="22"/>
              </w:rPr>
            </w:pPr>
            <w:r>
              <w:rPr>
                <w:rStyle w:val="Bodytext7"/>
                <w:rFonts w:eastAsia="Arial Unicode MS"/>
                <w:bCs/>
                <w:sz w:val="22"/>
                <w:szCs w:val="22"/>
              </w:rPr>
              <w:t>ЖФ</w:t>
            </w:r>
          </w:p>
        </w:tc>
        <w:tc>
          <w:tcPr>
            <w:tcW w:w="8601" w:type="dxa"/>
          </w:tcPr>
          <w:p w14:paraId="3822854C" w14:textId="2CBBE634" w:rsidR="006B0E78" w:rsidRPr="006B0E78" w:rsidRDefault="005277BE" w:rsidP="006B0E78">
            <w:pPr>
              <w:jc w:val="both"/>
              <w:rPr>
                <w:rStyle w:val="Bodytext7"/>
                <w:rFonts w:eastAsia="Arial Unicode MS"/>
                <w:bCs/>
                <w:sz w:val="22"/>
                <w:szCs w:val="22"/>
              </w:rPr>
            </w:pPr>
            <w:r>
              <w:rPr>
                <w:rStyle w:val="Bodytext7"/>
                <w:rFonts w:eastAsia="Arial Unicode MS"/>
                <w:bCs/>
                <w:sz w:val="22"/>
                <w:szCs w:val="22"/>
              </w:rPr>
              <w:t xml:space="preserve">с. Камень-Рыболов: ул. </w:t>
            </w:r>
            <w:r w:rsidR="004B22E2">
              <w:rPr>
                <w:rStyle w:val="Bodytext7"/>
                <w:rFonts w:eastAsia="Arial Unicode MS"/>
                <w:bCs/>
                <w:sz w:val="22"/>
                <w:szCs w:val="22"/>
              </w:rPr>
              <w:t>50 ЛЕТ ВЛКСМ, д.5Д; ул. Мира, д.100А, 101, 102, 105, 107, 109, 111, 13А, 44, 46, 46А, 60А, 62А, 64, 66, 68, 70, 71, 72, 73, 74, 75, 76, 77, 78, 79, 80, 81, 82, 83, 83А, 85, 93, 95 ,97, 98</w:t>
            </w:r>
          </w:p>
        </w:tc>
        <w:tc>
          <w:tcPr>
            <w:tcW w:w="1274" w:type="dxa"/>
          </w:tcPr>
          <w:p w14:paraId="3AB21D37" w14:textId="3FF1DCB6" w:rsidR="006B0E78" w:rsidRPr="006B0E78" w:rsidRDefault="004B22E2" w:rsidP="007F20E2">
            <w:pPr>
              <w:jc w:val="right"/>
              <w:rPr>
                <w:rStyle w:val="Bodytext7"/>
                <w:rFonts w:eastAsia="Arial Unicode MS"/>
                <w:bCs/>
                <w:sz w:val="22"/>
                <w:szCs w:val="22"/>
              </w:rPr>
            </w:pPr>
            <w:r>
              <w:rPr>
                <w:rStyle w:val="Bodytext7"/>
                <w:rFonts w:eastAsia="Arial Unicode MS"/>
                <w:bCs/>
                <w:sz w:val="22"/>
                <w:szCs w:val="22"/>
              </w:rPr>
              <w:t>1 895,268</w:t>
            </w:r>
          </w:p>
        </w:tc>
        <w:tc>
          <w:tcPr>
            <w:tcW w:w="1274" w:type="dxa"/>
          </w:tcPr>
          <w:p w14:paraId="6E313FA6" w14:textId="77777777" w:rsidR="006B0E78" w:rsidRDefault="004B22E2" w:rsidP="007F20E2">
            <w:pPr>
              <w:jc w:val="right"/>
              <w:rPr>
                <w:rStyle w:val="Bodytext7"/>
                <w:rFonts w:eastAsia="Arial Unicode MS"/>
                <w:bCs/>
                <w:sz w:val="22"/>
                <w:szCs w:val="22"/>
              </w:rPr>
            </w:pPr>
            <w:r>
              <w:rPr>
                <w:rStyle w:val="Bodytext7"/>
                <w:rFonts w:eastAsia="Arial Unicode MS"/>
                <w:bCs/>
                <w:sz w:val="22"/>
                <w:szCs w:val="22"/>
              </w:rPr>
              <w:t>Всего:</w:t>
            </w:r>
          </w:p>
          <w:p w14:paraId="59AECEFC" w14:textId="307E8835" w:rsidR="004B22E2" w:rsidRPr="004B22E2" w:rsidRDefault="004B22E2" w:rsidP="007F20E2">
            <w:pPr>
              <w:jc w:val="right"/>
              <w:rPr>
                <w:rStyle w:val="Bodytext7"/>
                <w:rFonts w:eastAsia="Arial Unicode MS"/>
                <w:b/>
                <w:sz w:val="22"/>
                <w:szCs w:val="22"/>
              </w:rPr>
            </w:pPr>
            <w:r w:rsidRPr="004B22E2">
              <w:rPr>
                <w:rStyle w:val="Bodytext7"/>
                <w:rFonts w:eastAsia="Arial Unicode MS"/>
                <w:b/>
                <w:sz w:val="22"/>
                <w:szCs w:val="22"/>
              </w:rPr>
              <w:t>1 895,268</w:t>
            </w:r>
          </w:p>
        </w:tc>
      </w:tr>
      <w:tr w:rsidR="00CD11E6" w14:paraId="670C6514" w14:textId="22478AD7" w:rsidTr="00BF684B">
        <w:tc>
          <w:tcPr>
            <w:tcW w:w="567" w:type="dxa"/>
            <w:vMerge w:val="restart"/>
          </w:tcPr>
          <w:p w14:paraId="54AAA3CE" w14:textId="22F18CB3" w:rsidR="00CD11E6" w:rsidRPr="006B0E78" w:rsidRDefault="00CD11E6" w:rsidP="006B0E78">
            <w:pPr>
              <w:jc w:val="both"/>
              <w:rPr>
                <w:rStyle w:val="Bodytext7"/>
                <w:rFonts w:eastAsia="Arial Unicode MS"/>
                <w:bCs/>
                <w:sz w:val="22"/>
                <w:szCs w:val="22"/>
              </w:rPr>
            </w:pPr>
            <w:r w:rsidRPr="006B0E78">
              <w:rPr>
                <w:rStyle w:val="Bodytext7"/>
                <w:rFonts w:eastAsia="Arial Unicode MS"/>
                <w:bCs/>
                <w:sz w:val="22"/>
                <w:szCs w:val="22"/>
              </w:rPr>
              <w:t>4.</w:t>
            </w:r>
          </w:p>
        </w:tc>
        <w:tc>
          <w:tcPr>
            <w:tcW w:w="1560" w:type="dxa"/>
            <w:vMerge w:val="restart"/>
          </w:tcPr>
          <w:p w14:paraId="1A4D72D6" w14:textId="77777777" w:rsidR="009B1EC8" w:rsidRDefault="00CD11E6" w:rsidP="006B0E78">
            <w:pPr>
              <w:jc w:val="both"/>
              <w:rPr>
                <w:rStyle w:val="Bodytext7"/>
                <w:rFonts w:eastAsia="Arial Unicode MS"/>
                <w:bCs/>
                <w:sz w:val="22"/>
                <w:szCs w:val="22"/>
              </w:rPr>
            </w:pPr>
            <w:r w:rsidRPr="006B0E78">
              <w:rPr>
                <w:rStyle w:val="Bodytext7"/>
                <w:rFonts w:eastAsia="Arial Unicode MS"/>
                <w:bCs/>
                <w:sz w:val="22"/>
                <w:szCs w:val="22"/>
              </w:rPr>
              <w:t xml:space="preserve">Котельная </w:t>
            </w:r>
          </w:p>
          <w:p w14:paraId="315AEDE1" w14:textId="1E7F7237" w:rsidR="00CD11E6" w:rsidRPr="006B0E78" w:rsidRDefault="00CD11E6" w:rsidP="006B0E78">
            <w:pPr>
              <w:jc w:val="both"/>
              <w:rPr>
                <w:rStyle w:val="Bodytext7"/>
                <w:rFonts w:eastAsia="Arial Unicode MS"/>
                <w:bCs/>
                <w:sz w:val="22"/>
                <w:szCs w:val="22"/>
              </w:rPr>
            </w:pPr>
            <w:r w:rsidRPr="006B0E78">
              <w:rPr>
                <w:rStyle w:val="Bodytext7"/>
                <w:rFonts w:eastAsia="Arial Unicode MS"/>
                <w:bCs/>
                <w:sz w:val="22"/>
                <w:szCs w:val="22"/>
              </w:rPr>
              <w:t>№5/4</w:t>
            </w:r>
          </w:p>
        </w:tc>
        <w:tc>
          <w:tcPr>
            <w:tcW w:w="2409" w:type="dxa"/>
            <w:vMerge w:val="restart"/>
          </w:tcPr>
          <w:p w14:paraId="086494A1" w14:textId="10626985" w:rsidR="00CD11E6" w:rsidRPr="006B0E78" w:rsidRDefault="00CD11E6" w:rsidP="006B0E78">
            <w:pPr>
              <w:jc w:val="both"/>
              <w:rPr>
                <w:rStyle w:val="Bodytext7"/>
                <w:rFonts w:eastAsia="Arial Unicode MS"/>
                <w:bCs/>
                <w:sz w:val="22"/>
                <w:szCs w:val="22"/>
              </w:rPr>
            </w:pPr>
            <w:r w:rsidRPr="006B0E78">
              <w:rPr>
                <w:rStyle w:val="Bodytext7"/>
                <w:rFonts w:eastAsia="Arial Unicode MS"/>
                <w:bCs/>
                <w:sz w:val="22"/>
                <w:szCs w:val="22"/>
              </w:rPr>
              <w:t>с. Камень-Рыболов, ул. Беговая, 33а</w:t>
            </w:r>
          </w:p>
        </w:tc>
        <w:tc>
          <w:tcPr>
            <w:tcW w:w="617" w:type="dxa"/>
          </w:tcPr>
          <w:p w14:paraId="15A68755" w14:textId="77209723" w:rsidR="00CD11E6" w:rsidRPr="006B0E78" w:rsidRDefault="00CD11E6" w:rsidP="006B0E78">
            <w:pPr>
              <w:jc w:val="both"/>
              <w:rPr>
                <w:rStyle w:val="Bodytext7"/>
                <w:rFonts w:eastAsia="Arial Unicode MS"/>
                <w:bCs/>
                <w:sz w:val="22"/>
                <w:szCs w:val="22"/>
              </w:rPr>
            </w:pPr>
            <w:r>
              <w:rPr>
                <w:rStyle w:val="Bodytext7"/>
                <w:rFonts w:eastAsia="Arial Unicode MS"/>
                <w:bCs/>
                <w:sz w:val="22"/>
                <w:szCs w:val="22"/>
              </w:rPr>
              <w:t>ЖФ</w:t>
            </w:r>
          </w:p>
        </w:tc>
        <w:tc>
          <w:tcPr>
            <w:tcW w:w="8601" w:type="dxa"/>
          </w:tcPr>
          <w:p w14:paraId="30A28D1D" w14:textId="3CE422DD" w:rsidR="00CD11E6" w:rsidRPr="006B0E78" w:rsidRDefault="00CD11E6" w:rsidP="006B0E78">
            <w:pPr>
              <w:jc w:val="both"/>
              <w:rPr>
                <w:rStyle w:val="Bodytext7"/>
                <w:rFonts w:eastAsia="Arial Unicode MS"/>
                <w:bCs/>
                <w:sz w:val="22"/>
                <w:szCs w:val="22"/>
              </w:rPr>
            </w:pPr>
            <w:r>
              <w:rPr>
                <w:rStyle w:val="Bodytext7"/>
                <w:rFonts w:eastAsia="Arial Unicode MS"/>
                <w:bCs/>
                <w:sz w:val="22"/>
                <w:szCs w:val="22"/>
              </w:rPr>
              <w:t>с. Камень-Рыболов: ул.Беговая,2, 31; ул. Рабочая, д.50, 13, 15, 17А, 19, 21, 23, 25, 26, 30, 34, 36, 38, 40, 42, 44; ул. Трактовая, д.103, 105, 107, 117, 117А, 117Б, 88, 90, 94</w:t>
            </w:r>
          </w:p>
        </w:tc>
        <w:tc>
          <w:tcPr>
            <w:tcW w:w="1274" w:type="dxa"/>
          </w:tcPr>
          <w:p w14:paraId="4AE07134" w14:textId="5ED7BC6A" w:rsidR="00CD11E6" w:rsidRPr="006B0E78" w:rsidRDefault="00CD11E6" w:rsidP="007F20E2">
            <w:pPr>
              <w:jc w:val="right"/>
              <w:rPr>
                <w:rStyle w:val="Bodytext7"/>
                <w:rFonts w:eastAsia="Arial Unicode MS"/>
                <w:bCs/>
                <w:sz w:val="22"/>
                <w:szCs w:val="22"/>
              </w:rPr>
            </w:pPr>
            <w:r>
              <w:rPr>
                <w:rStyle w:val="Bodytext7"/>
                <w:rFonts w:eastAsia="Arial Unicode MS"/>
                <w:bCs/>
                <w:sz w:val="22"/>
                <w:szCs w:val="22"/>
              </w:rPr>
              <w:t>3 850,794</w:t>
            </w:r>
          </w:p>
        </w:tc>
        <w:tc>
          <w:tcPr>
            <w:tcW w:w="1274" w:type="dxa"/>
            <w:vMerge w:val="restart"/>
          </w:tcPr>
          <w:p w14:paraId="6B2AA6F2" w14:textId="77777777" w:rsidR="00CD11E6" w:rsidRDefault="00CD11E6" w:rsidP="007F20E2">
            <w:pPr>
              <w:jc w:val="right"/>
              <w:rPr>
                <w:rStyle w:val="Bodytext7"/>
                <w:rFonts w:eastAsia="Arial Unicode MS"/>
                <w:bCs/>
                <w:sz w:val="22"/>
                <w:szCs w:val="22"/>
              </w:rPr>
            </w:pPr>
            <w:r>
              <w:rPr>
                <w:rStyle w:val="Bodytext7"/>
                <w:rFonts w:eastAsia="Arial Unicode MS"/>
                <w:bCs/>
                <w:sz w:val="22"/>
                <w:szCs w:val="22"/>
              </w:rPr>
              <w:t>Всего:</w:t>
            </w:r>
          </w:p>
          <w:p w14:paraId="2DA62629" w14:textId="64CA8D90" w:rsidR="00CD11E6" w:rsidRPr="00CD11E6" w:rsidRDefault="00CD11E6" w:rsidP="007F20E2">
            <w:pPr>
              <w:jc w:val="right"/>
              <w:rPr>
                <w:rStyle w:val="Bodytext7"/>
                <w:rFonts w:eastAsia="Arial Unicode MS"/>
                <w:b/>
                <w:sz w:val="22"/>
                <w:szCs w:val="22"/>
              </w:rPr>
            </w:pPr>
            <w:r w:rsidRPr="00CD11E6">
              <w:rPr>
                <w:rStyle w:val="Bodytext7"/>
                <w:rFonts w:eastAsia="Arial Unicode MS"/>
                <w:b/>
                <w:sz w:val="22"/>
                <w:szCs w:val="22"/>
              </w:rPr>
              <w:t>5 169,839</w:t>
            </w:r>
          </w:p>
        </w:tc>
      </w:tr>
      <w:tr w:rsidR="00CD11E6" w14:paraId="64B05B38" w14:textId="77777777" w:rsidTr="00BF684B">
        <w:tc>
          <w:tcPr>
            <w:tcW w:w="567" w:type="dxa"/>
            <w:vMerge/>
          </w:tcPr>
          <w:p w14:paraId="3211F980" w14:textId="77777777" w:rsidR="00CD11E6" w:rsidRPr="006B0E78" w:rsidRDefault="00CD11E6" w:rsidP="006B0E78">
            <w:pPr>
              <w:jc w:val="both"/>
              <w:rPr>
                <w:rStyle w:val="Bodytext7"/>
                <w:rFonts w:eastAsia="Arial Unicode MS"/>
                <w:bCs/>
                <w:sz w:val="22"/>
                <w:szCs w:val="22"/>
              </w:rPr>
            </w:pPr>
          </w:p>
        </w:tc>
        <w:tc>
          <w:tcPr>
            <w:tcW w:w="1560" w:type="dxa"/>
            <w:vMerge/>
          </w:tcPr>
          <w:p w14:paraId="769D6522" w14:textId="77777777" w:rsidR="00CD11E6" w:rsidRPr="006B0E78" w:rsidRDefault="00CD11E6" w:rsidP="006B0E78">
            <w:pPr>
              <w:jc w:val="both"/>
              <w:rPr>
                <w:rStyle w:val="Bodytext7"/>
                <w:rFonts w:eastAsia="Arial Unicode MS"/>
                <w:bCs/>
                <w:sz w:val="22"/>
                <w:szCs w:val="22"/>
              </w:rPr>
            </w:pPr>
          </w:p>
        </w:tc>
        <w:tc>
          <w:tcPr>
            <w:tcW w:w="2409" w:type="dxa"/>
            <w:vMerge/>
          </w:tcPr>
          <w:p w14:paraId="0F3DCE0E" w14:textId="77777777" w:rsidR="00CD11E6" w:rsidRPr="006B0E78" w:rsidRDefault="00CD11E6" w:rsidP="006B0E78">
            <w:pPr>
              <w:jc w:val="both"/>
              <w:rPr>
                <w:rStyle w:val="Bodytext7"/>
                <w:rFonts w:eastAsia="Arial Unicode MS"/>
                <w:bCs/>
                <w:sz w:val="22"/>
                <w:szCs w:val="22"/>
              </w:rPr>
            </w:pPr>
          </w:p>
        </w:tc>
        <w:tc>
          <w:tcPr>
            <w:tcW w:w="617" w:type="dxa"/>
          </w:tcPr>
          <w:p w14:paraId="51169693" w14:textId="08CC9A54" w:rsidR="00CD11E6" w:rsidRPr="006B0E78" w:rsidRDefault="00CD11E6" w:rsidP="006B0E78">
            <w:pPr>
              <w:jc w:val="both"/>
              <w:rPr>
                <w:rStyle w:val="Bodytext7"/>
                <w:rFonts w:eastAsia="Arial Unicode MS"/>
                <w:bCs/>
                <w:sz w:val="22"/>
                <w:szCs w:val="22"/>
              </w:rPr>
            </w:pPr>
            <w:r>
              <w:rPr>
                <w:rStyle w:val="Bodytext7"/>
                <w:rFonts w:eastAsia="Arial Unicode MS"/>
                <w:bCs/>
                <w:sz w:val="22"/>
                <w:szCs w:val="22"/>
              </w:rPr>
              <w:t>КС</w:t>
            </w:r>
          </w:p>
        </w:tc>
        <w:tc>
          <w:tcPr>
            <w:tcW w:w="8601" w:type="dxa"/>
          </w:tcPr>
          <w:p w14:paraId="6A9B54AD" w14:textId="004A19FA" w:rsidR="00CD11E6" w:rsidRPr="006B0E78" w:rsidRDefault="00CD11E6" w:rsidP="006B0E78">
            <w:pPr>
              <w:jc w:val="both"/>
              <w:rPr>
                <w:rStyle w:val="Bodytext7"/>
                <w:rFonts w:eastAsia="Arial Unicode MS"/>
                <w:bCs/>
                <w:sz w:val="22"/>
                <w:szCs w:val="22"/>
              </w:rPr>
            </w:pPr>
            <w:r>
              <w:rPr>
                <w:rStyle w:val="Bodytext7"/>
                <w:rFonts w:eastAsia="Arial Unicode MS"/>
                <w:bCs/>
                <w:sz w:val="22"/>
                <w:szCs w:val="22"/>
              </w:rPr>
              <w:t>с. Камень-Рыболов: Краевое ГБУ НПО «ПУ №57» общежитие, учебный корпус, учебно-бытовой корпус</w:t>
            </w:r>
          </w:p>
        </w:tc>
        <w:tc>
          <w:tcPr>
            <w:tcW w:w="1274" w:type="dxa"/>
          </w:tcPr>
          <w:p w14:paraId="640C516E" w14:textId="0F6021FA" w:rsidR="00CD11E6" w:rsidRPr="006B0E78" w:rsidRDefault="00CD11E6" w:rsidP="007F20E2">
            <w:pPr>
              <w:jc w:val="right"/>
              <w:rPr>
                <w:rStyle w:val="Bodytext7"/>
                <w:rFonts w:eastAsia="Arial Unicode MS"/>
                <w:bCs/>
                <w:sz w:val="22"/>
                <w:szCs w:val="22"/>
              </w:rPr>
            </w:pPr>
            <w:r>
              <w:rPr>
                <w:rStyle w:val="Bodytext7"/>
                <w:rFonts w:eastAsia="Arial Unicode MS"/>
                <w:bCs/>
                <w:sz w:val="22"/>
                <w:szCs w:val="22"/>
              </w:rPr>
              <w:t>1 305,052</w:t>
            </w:r>
          </w:p>
        </w:tc>
        <w:tc>
          <w:tcPr>
            <w:tcW w:w="1274" w:type="dxa"/>
            <w:vMerge/>
          </w:tcPr>
          <w:p w14:paraId="479CC7F8" w14:textId="77777777" w:rsidR="00CD11E6" w:rsidRPr="006B0E78" w:rsidRDefault="00CD11E6" w:rsidP="007F20E2">
            <w:pPr>
              <w:jc w:val="right"/>
              <w:rPr>
                <w:rStyle w:val="Bodytext7"/>
                <w:rFonts w:eastAsia="Arial Unicode MS"/>
                <w:bCs/>
                <w:sz w:val="22"/>
                <w:szCs w:val="22"/>
              </w:rPr>
            </w:pPr>
          </w:p>
        </w:tc>
      </w:tr>
      <w:tr w:rsidR="00CD11E6" w14:paraId="1347E5BF" w14:textId="77777777" w:rsidTr="00BF684B">
        <w:tc>
          <w:tcPr>
            <w:tcW w:w="567" w:type="dxa"/>
            <w:vMerge/>
          </w:tcPr>
          <w:p w14:paraId="6676FE0F" w14:textId="77777777" w:rsidR="00CD11E6" w:rsidRPr="006B0E78" w:rsidRDefault="00CD11E6" w:rsidP="006B0E78">
            <w:pPr>
              <w:jc w:val="both"/>
              <w:rPr>
                <w:rStyle w:val="Bodytext7"/>
                <w:rFonts w:eastAsia="Arial Unicode MS"/>
                <w:bCs/>
                <w:sz w:val="22"/>
                <w:szCs w:val="22"/>
              </w:rPr>
            </w:pPr>
          </w:p>
        </w:tc>
        <w:tc>
          <w:tcPr>
            <w:tcW w:w="1560" w:type="dxa"/>
            <w:vMerge/>
          </w:tcPr>
          <w:p w14:paraId="7DFD6DBF" w14:textId="77777777" w:rsidR="00CD11E6" w:rsidRPr="006B0E78" w:rsidRDefault="00CD11E6" w:rsidP="006B0E78">
            <w:pPr>
              <w:jc w:val="both"/>
              <w:rPr>
                <w:rStyle w:val="Bodytext7"/>
                <w:rFonts w:eastAsia="Arial Unicode MS"/>
                <w:bCs/>
                <w:sz w:val="22"/>
                <w:szCs w:val="22"/>
              </w:rPr>
            </w:pPr>
          </w:p>
        </w:tc>
        <w:tc>
          <w:tcPr>
            <w:tcW w:w="2409" w:type="dxa"/>
            <w:vMerge/>
          </w:tcPr>
          <w:p w14:paraId="7E683297" w14:textId="77777777" w:rsidR="00CD11E6" w:rsidRPr="006B0E78" w:rsidRDefault="00CD11E6" w:rsidP="006B0E78">
            <w:pPr>
              <w:jc w:val="both"/>
              <w:rPr>
                <w:rStyle w:val="Bodytext7"/>
                <w:rFonts w:eastAsia="Arial Unicode MS"/>
                <w:bCs/>
                <w:sz w:val="22"/>
                <w:szCs w:val="22"/>
              </w:rPr>
            </w:pPr>
          </w:p>
        </w:tc>
        <w:tc>
          <w:tcPr>
            <w:tcW w:w="617" w:type="dxa"/>
          </w:tcPr>
          <w:p w14:paraId="7E69D4F2" w14:textId="22C2B0DE" w:rsidR="00CD11E6" w:rsidRPr="006B0E78" w:rsidRDefault="00CD11E6" w:rsidP="006B0E78">
            <w:pPr>
              <w:jc w:val="both"/>
              <w:rPr>
                <w:rStyle w:val="Bodytext7"/>
                <w:rFonts w:eastAsia="Arial Unicode MS"/>
                <w:bCs/>
                <w:sz w:val="22"/>
                <w:szCs w:val="22"/>
              </w:rPr>
            </w:pPr>
            <w:r>
              <w:rPr>
                <w:rStyle w:val="Bodytext7"/>
                <w:rFonts w:eastAsia="Arial Unicode MS"/>
                <w:bCs/>
                <w:sz w:val="22"/>
                <w:szCs w:val="22"/>
              </w:rPr>
              <w:t>Пр.</w:t>
            </w:r>
          </w:p>
        </w:tc>
        <w:tc>
          <w:tcPr>
            <w:tcW w:w="8601" w:type="dxa"/>
          </w:tcPr>
          <w:p w14:paraId="3D1B3F20" w14:textId="0E4FA377" w:rsidR="00CD11E6" w:rsidRPr="006B0E78" w:rsidRDefault="00CD11E6" w:rsidP="006B0E78">
            <w:pPr>
              <w:jc w:val="both"/>
              <w:rPr>
                <w:rStyle w:val="Bodytext7"/>
                <w:rFonts w:eastAsia="Arial Unicode MS"/>
                <w:bCs/>
                <w:sz w:val="22"/>
                <w:szCs w:val="22"/>
              </w:rPr>
            </w:pPr>
            <w:r>
              <w:rPr>
                <w:rStyle w:val="Bodytext7"/>
                <w:rFonts w:eastAsia="Arial Unicode MS"/>
                <w:bCs/>
                <w:sz w:val="22"/>
                <w:szCs w:val="22"/>
              </w:rPr>
              <w:t>Магазин Варенюк Н.Н.</w:t>
            </w:r>
          </w:p>
        </w:tc>
        <w:tc>
          <w:tcPr>
            <w:tcW w:w="1274" w:type="dxa"/>
          </w:tcPr>
          <w:p w14:paraId="5951882A" w14:textId="0E425BA6" w:rsidR="00CD11E6" w:rsidRPr="006B0E78" w:rsidRDefault="00CD11E6" w:rsidP="007F20E2">
            <w:pPr>
              <w:jc w:val="right"/>
              <w:rPr>
                <w:rStyle w:val="Bodytext7"/>
                <w:rFonts w:eastAsia="Arial Unicode MS"/>
                <w:bCs/>
                <w:sz w:val="22"/>
                <w:szCs w:val="22"/>
              </w:rPr>
            </w:pPr>
            <w:r>
              <w:rPr>
                <w:rStyle w:val="Bodytext7"/>
                <w:rFonts w:eastAsia="Arial Unicode MS"/>
                <w:bCs/>
                <w:sz w:val="22"/>
                <w:szCs w:val="22"/>
              </w:rPr>
              <w:t>13,993</w:t>
            </w:r>
          </w:p>
        </w:tc>
        <w:tc>
          <w:tcPr>
            <w:tcW w:w="1274" w:type="dxa"/>
            <w:vMerge/>
          </w:tcPr>
          <w:p w14:paraId="27E18F6C" w14:textId="77777777" w:rsidR="00CD11E6" w:rsidRPr="006B0E78" w:rsidRDefault="00CD11E6" w:rsidP="007F20E2">
            <w:pPr>
              <w:jc w:val="right"/>
              <w:rPr>
                <w:rStyle w:val="Bodytext7"/>
                <w:rFonts w:eastAsia="Arial Unicode MS"/>
                <w:bCs/>
                <w:sz w:val="22"/>
                <w:szCs w:val="22"/>
              </w:rPr>
            </w:pPr>
          </w:p>
        </w:tc>
      </w:tr>
      <w:tr w:rsidR="00670602" w14:paraId="395B5785" w14:textId="5A12B461" w:rsidTr="00BF684B">
        <w:tc>
          <w:tcPr>
            <w:tcW w:w="567" w:type="dxa"/>
            <w:vMerge w:val="restart"/>
          </w:tcPr>
          <w:p w14:paraId="618E9E69" w14:textId="2A76C1B3" w:rsidR="00670602" w:rsidRPr="006B0E78" w:rsidRDefault="00670602" w:rsidP="006B0E78">
            <w:pPr>
              <w:jc w:val="both"/>
              <w:rPr>
                <w:rStyle w:val="Bodytext7"/>
                <w:rFonts w:eastAsia="Arial Unicode MS"/>
                <w:bCs/>
                <w:sz w:val="22"/>
                <w:szCs w:val="22"/>
              </w:rPr>
            </w:pPr>
            <w:r w:rsidRPr="006B0E78">
              <w:rPr>
                <w:rStyle w:val="Bodytext7"/>
                <w:rFonts w:eastAsia="Arial Unicode MS"/>
                <w:bCs/>
                <w:sz w:val="22"/>
                <w:szCs w:val="22"/>
              </w:rPr>
              <w:lastRenderedPageBreak/>
              <w:t>5.</w:t>
            </w:r>
          </w:p>
        </w:tc>
        <w:tc>
          <w:tcPr>
            <w:tcW w:w="1560" w:type="dxa"/>
            <w:vMerge w:val="restart"/>
          </w:tcPr>
          <w:p w14:paraId="46AE0EED" w14:textId="77777777" w:rsidR="009B1EC8" w:rsidRDefault="00670602" w:rsidP="006B0E78">
            <w:pPr>
              <w:jc w:val="both"/>
              <w:rPr>
                <w:rStyle w:val="Bodytext7"/>
                <w:rFonts w:eastAsia="Arial Unicode MS"/>
                <w:bCs/>
                <w:sz w:val="22"/>
                <w:szCs w:val="22"/>
              </w:rPr>
            </w:pPr>
            <w:r w:rsidRPr="006B0E78">
              <w:rPr>
                <w:rStyle w:val="Bodytext7"/>
                <w:rFonts w:eastAsia="Arial Unicode MS"/>
                <w:bCs/>
                <w:sz w:val="22"/>
                <w:szCs w:val="22"/>
              </w:rPr>
              <w:t xml:space="preserve">Котельная </w:t>
            </w:r>
          </w:p>
          <w:p w14:paraId="375FFC6F" w14:textId="0688BC57" w:rsidR="00670602" w:rsidRPr="006B0E78" w:rsidRDefault="00670602" w:rsidP="006B0E78">
            <w:pPr>
              <w:jc w:val="both"/>
              <w:rPr>
                <w:rStyle w:val="Bodytext7"/>
                <w:rFonts w:eastAsia="Arial Unicode MS"/>
                <w:bCs/>
                <w:sz w:val="22"/>
                <w:szCs w:val="22"/>
              </w:rPr>
            </w:pPr>
            <w:r w:rsidRPr="006B0E78">
              <w:rPr>
                <w:rStyle w:val="Bodytext7"/>
                <w:rFonts w:eastAsia="Arial Unicode MS"/>
                <w:bCs/>
                <w:sz w:val="22"/>
                <w:szCs w:val="22"/>
              </w:rPr>
              <w:t>№5/5</w:t>
            </w:r>
          </w:p>
        </w:tc>
        <w:tc>
          <w:tcPr>
            <w:tcW w:w="2409" w:type="dxa"/>
            <w:vMerge w:val="restart"/>
          </w:tcPr>
          <w:p w14:paraId="78640371" w14:textId="5B9B60B2" w:rsidR="00670602" w:rsidRPr="006B0E78" w:rsidRDefault="00670602" w:rsidP="00AE20D3">
            <w:pPr>
              <w:rPr>
                <w:rStyle w:val="Bodytext7"/>
                <w:rFonts w:eastAsia="Arial Unicode MS"/>
                <w:bCs/>
                <w:sz w:val="22"/>
                <w:szCs w:val="22"/>
              </w:rPr>
            </w:pPr>
            <w:r w:rsidRPr="006B0E78">
              <w:rPr>
                <w:rStyle w:val="Bodytext7"/>
                <w:rFonts w:eastAsia="Arial Unicode MS"/>
                <w:bCs/>
                <w:sz w:val="22"/>
                <w:szCs w:val="22"/>
              </w:rPr>
              <w:t>с. Камень-Рыболов, ул. Трактовая, 32б</w:t>
            </w:r>
          </w:p>
        </w:tc>
        <w:tc>
          <w:tcPr>
            <w:tcW w:w="617" w:type="dxa"/>
          </w:tcPr>
          <w:p w14:paraId="2FE4ED14" w14:textId="01259BD1" w:rsidR="00670602" w:rsidRPr="006B0E78" w:rsidRDefault="00670602" w:rsidP="006B0E78">
            <w:pPr>
              <w:jc w:val="both"/>
              <w:rPr>
                <w:rStyle w:val="Bodytext7"/>
                <w:rFonts w:eastAsia="Arial Unicode MS"/>
                <w:bCs/>
                <w:sz w:val="22"/>
                <w:szCs w:val="22"/>
              </w:rPr>
            </w:pPr>
            <w:r>
              <w:rPr>
                <w:rStyle w:val="Bodytext7"/>
                <w:rFonts w:eastAsia="Arial Unicode MS"/>
                <w:bCs/>
                <w:sz w:val="22"/>
                <w:szCs w:val="22"/>
              </w:rPr>
              <w:t>ЖФ</w:t>
            </w:r>
          </w:p>
        </w:tc>
        <w:tc>
          <w:tcPr>
            <w:tcW w:w="8601" w:type="dxa"/>
          </w:tcPr>
          <w:p w14:paraId="7C67E8CF" w14:textId="10D8D278" w:rsidR="00670602" w:rsidRPr="006B0E78" w:rsidRDefault="00670602" w:rsidP="006B0E78">
            <w:pPr>
              <w:jc w:val="both"/>
              <w:rPr>
                <w:rStyle w:val="Bodytext7"/>
                <w:rFonts w:eastAsia="Arial Unicode MS"/>
                <w:bCs/>
                <w:sz w:val="22"/>
                <w:szCs w:val="22"/>
              </w:rPr>
            </w:pPr>
            <w:r>
              <w:rPr>
                <w:rStyle w:val="Bodytext7"/>
                <w:rFonts w:eastAsia="Arial Unicode MS"/>
                <w:bCs/>
                <w:sz w:val="22"/>
                <w:szCs w:val="22"/>
              </w:rPr>
              <w:t>с. Камень-Рыболов: ул. Трактовая, 22, 24, 26, 28, 30, 30А, 32, 32А, 34, 36, 38, 40, 42, 44, 46, 48, 50; ул. Решетникова, д.6</w:t>
            </w:r>
          </w:p>
        </w:tc>
        <w:tc>
          <w:tcPr>
            <w:tcW w:w="1274" w:type="dxa"/>
          </w:tcPr>
          <w:p w14:paraId="4EABE459" w14:textId="7C00371F" w:rsidR="00670602" w:rsidRPr="006B0E78" w:rsidRDefault="00670602" w:rsidP="007F20E2">
            <w:pPr>
              <w:jc w:val="right"/>
              <w:rPr>
                <w:rStyle w:val="Bodytext7"/>
                <w:rFonts w:eastAsia="Arial Unicode MS"/>
                <w:bCs/>
                <w:sz w:val="22"/>
                <w:szCs w:val="22"/>
              </w:rPr>
            </w:pPr>
            <w:r>
              <w:rPr>
                <w:rStyle w:val="Bodytext7"/>
                <w:rFonts w:eastAsia="Arial Unicode MS"/>
                <w:bCs/>
                <w:sz w:val="22"/>
                <w:szCs w:val="22"/>
              </w:rPr>
              <w:t>4 146,176</w:t>
            </w:r>
          </w:p>
        </w:tc>
        <w:tc>
          <w:tcPr>
            <w:tcW w:w="1274" w:type="dxa"/>
            <w:vMerge w:val="restart"/>
          </w:tcPr>
          <w:p w14:paraId="08774082" w14:textId="77777777" w:rsidR="00670602" w:rsidRDefault="00670602" w:rsidP="007F20E2">
            <w:pPr>
              <w:jc w:val="right"/>
              <w:rPr>
                <w:rStyle w:val="Bodytext7"/>
                <w:rFonts w:eastAsia="Arial Unicode MS"/>
                <w:bCs/>
                <w:sz w:val="22"/>
                <w:szCs w:val="22"/>
              </w:rPr>
            </w:pPr>
            <w:r>
              <w:rPr>
                <w:rStyle w:val="Bodytext7"/>
                <w:rFonts w:eastAsia="Arial Unicode MS"/>
                <w:bCs/>
                <w:sz w:val="22"/>
                <w:szCs w:val="22"/>
              </w:rPr>
              <w:t>Итого:</w:t>
            </w:r>
          </w:p>
          <w:p w14:paraId="1A9EE401" w14:textId="719603B2" w:rsidR="00670602" w:rsidRPr="00AE20D3" w:rsidRDefault="00AE20D3" w:rsidP="007F20E2">
            <w:pPr>
              <w:jc w:val="right"/>
              <w:rPr>
                <w:rStyle w:val="Bodytext7"/>
                <w:rFonts w:eastAsia="Arial Unicode MS"/>
                <w:b/>
                <w:sz w:val="22"/>
                <w:szCs w:val="22"/>
              </w:rPr>
            </w:pPr>
            <w:r w:rsidRPr="00AE20D3">
              <w:rPr>
                <w:rStyle w:val="Bodytext7"/>
                <w:rFonts w:eastAsia="Arial Unicode MS"/>
                <w:b/>
                <w:sz w:val="22"/>
                <w:szCs w:val="22"/>
              </w:rPr>
              <w:t>6 516,273</w:t>
            </w:r>
          </w:p>
        </w:tc>
      </w:tr>
      <w:tr w:rsidR="00670602" w14:paraId="2EEF98B5" w14:textId="77777777" w:rsidTr="00BF684B">
        <w:tc>
          <w:tcPr>
            <w:tcW w:w="567" w:type="dxa"/>
            <w:vMerge/>
          </w:tcPr>
          <w:p w14:paraId="25A6E1B4" w14:textId="77777777" w:rsidR="00670602" w:rsidRPr="006B0E78" w:rsidRDefault="00670602" w:rsidP="006B0E78">
            <w:pPr>
              <w:jc w:val="both"/>
              <w:rPr>
                <w:rStyle w:val="Bodytext7"/>
                <w:rFonts w:eastAsia="Arial Unicode MS"/>
                <w:bCs/>
                <w:sz w:val="22"/>
                <w:szCs w:val="22"/>
              </w:rPr>
            </w:pPr>
          </w:p>
        </w:tc>
        <w:tc>
          <w:tcPr>
            <w:tcW w:w="1560" w:type="dxa"/>
            <w:vMerge/>
          </w:tcPr>
          <w:p w14:paraId="0E2D6E84" w14:textId="77777777" w:rsidR="00670602" w:rsidRPr="006B0E78" w:rsidRDefault="00670602" w:rsidP="006B0E78">
            <w:pPr>
              <w:jc w:val="both"/>
              <w:rPr>
                <w:rStyle w:val="Bodytext7"/>
                <w:rFonts w:eastAsia="Arial Unicode MS"/>
                <w:bCs/>
                <w:sz w:val="22"/>
                <w:szCs w:val="22"/>
              </w:rPr>
            </w:pPr>
          </w:p>
        </w:tc>
        <w:tc>
          <w:tcPr>
            <w:tcW w:w="2409" w:type="dxa"/>
            <w:vMerge/>
          </w:tcPr>
          <w:p w14:paraId="7FF5734C" w14:textId="77777777" w:rsidR="00670602" w:rsidRPr="006B0E78" w:rsidRDefault="00670602" w:rsidP="00AE20D3">
            <w:pPr>
              <w:rPr>
                <w:rStyle w:val="Bodytext7"/>
                <w:rFonts w:eastAsia="Arial Unicode MS"/>
                <w:bCs/>
                <w:sz w:val="22"/>
                <w:szCs w:val="22"/>
              </w:rPr>
            </w:pPr>
          </w:p>
        </w:tc>
        <w:tc>
          <w:tcPr>
            <w:tcW w:w="617" w:type="dxa"/>
          </w:tcPr>
          <w:p w14:paraId="06553767" w14:textId="1D8F3E2F" w:rsidR="00670602" w:rsidRPr="006B0E78" w:rsidRDefault="00670602" w:rsidP="006B0E78">
            <w:pPr>
              <w:jc w:val="both"/>
              <w:rPr>
                <w:rStyle w:val="Bodytext7"/>
                <w:rFonts w:eastAsia="Arial Unicode MS"/>
                <w:bCs/>
                <w:sz w:val="22"/>
                <w:szCs w:val="22"/>
              </w:rPr>
            </w:pPr>
            <w:r>
              <w:rPr>
                <w:rStyle w:val="Bodytext7"/>
                <w:rFonts w:eastAsia="Arial Unicode MS"/>
                <w:bCs/>
                <w:sz w:val="22"/>
                <w:szCs w:val="22"/>
              </w:rPr>
              <w:t>МС</w:t>
            </w:r>
          </w:p>
        </w:tc>
        <w:tc>
          <w:tcPr>
            <w:tcW w:w="8601" w:type="dxa"/>
          </w:tcPr>
          <w:p w14:paraId="0E3B2996" w14:textId="6111E873" w:rsidR="00670602" w:rsidRPr="006B0E78" w:rsidRDefault="00670602" w:rsidP="006B0E78">
            <w:pPr>
              <w:jc w:val="both"/>
              <w:rPr>
                <w:rStyle w:val="Bodytext7"/>
                <w:rFonts w:eastAsia="Arial Unicode MS"/>
                <w:bCs/>
                <w:sz w:val="22"/>
                <w:szCs w:val="22"/>
              </w:rPr>
            </w:pPr>
            <w:r>
              <w:rPr>
                <w:rStyle w:val="Bodytext7"/>
                <w:rFonts w:eastAsia="Arial Unicode MS"/>
                <w:bCs/>
                <w:sz w:val="22"/>
                <w:szCs w:val="22"/>
              </w:rPr>
              <w:t>МДОУ №23, МБОУ «Средняя общеобразовательная школа №3», мастерская</w:t>
            </w:r>
          </w:p>
        </w:tc>
        <w:tc>
          <w:tcPr>
            <w:tcW w:w="1274" w:type="dxa"/>
          </w:tcPr>
          <w:p w14:paraId="0EB717B1" w14:textId="0E0F3582" w:rsidR="00670602" w:rsidRPr="006B0E78" w:rsidRDefault="00670602" w:rsidP="007F20E2">
            <w:pPr>
              <w:jc w:val="right"/>
              <w:rPr>
                <w:rStyle w:val="Bodytext7"/>
                <w:rFonts w:eastAsia="Arial Unicode MS"/>
                <w:bCs/>
                <w:sz w:val="22"/>
                <w:szCs w:val="22"/>
              </w:rPr>
            </w:pPr>
            <w:r>
              <w:rPr>
                <w:rStyle w:val="Bodytext7"/>
                <w:rFonts w:eastAsia="Arial Unicode MS"/>
                <w:bCs/>
                <w:sz w:val="22"/>
                <w:szCs w:val="22"/>
              </w:rPr>
              <w:t>2 328,757</w:t>
            </w:r>
          </w:p>
        </w:tc>
        <w:tc>
          <w:tcPr>
            <w:tcW w:w="1274" w:type="dxa"/>
            <w:vMerge/>
          </w:tcPr>
          <w:p w14:paraId="21149D9F" w14:textId="77777777" w:rsidR="00670602" w:rsidRPr="006B0E78" w:rsidRDefault="00670602" w:rsidP="007F20E2">
            <w:pPr>
              <w:jc w:val="right"/>
              <w:rPr>
                <w:rStyle w:val="Bodytext7"/>
                <w:rFonts w:eastAsia="Arial Unicode MS"/>
                <w:bCs/>
                <w:sz w:val="22"/>
                <w:szCs w:val="22"/>
              </w:rPr>
            </w:pPr>
          </w:p>
        </w:tc>
      </w:tr>
      <w:tr w:rsidR="00670602" w14:paraId="61EB7613" w14:textId="77777777" w:rsidTr="00BF684B">
        <w:tc>
          <w:tcPr>
            <w:tcW w:w="567" w:type="dxa"/>
            <w:vMerge/>
          </w:tcPr>
          <w:p w14:paraId="5D9E61F1" w14:textId="77777777" w:rsidR="00670602" w:rsidRPr="006B0E78" w:rsidRDefault="00670602" w:rsidP="006B0E78">
            <w:pPr>
              <w:jc w:val="both"/>
              <w:rPr>
                <w:rStyle w:val="Bodytext7"/>
                <w:rFonts w:eastAsia="Arial Unicode MS"/>
                <w:bCs/>
                <w:sz w:val="22"/>
                <w:szCs w:val="22"/>
              </w:rPr>
            </w:pPr>
          </w:p>
        </w:tc>
        <w:tc>
          <w:tcPr>
            <w:tcW w:w="1560" w:type="dxa"/>
            <w:vMerge/>
          </w:tcPr>
          <w:p w14:paraId="20203C2F" w14:textId="77777777" w:rsidR="00670602" w:rsidRPr="006B0E78" w:rsidRDefault="00670602" w:rsidP="006B0E78">
            <w:pPr>
              <w:jc w:val="both"/>
              <w:rPr>
                <w:rStyle w:val="Bodytext7"/>
                <w:rFonts w:eastAsia="Arial Unicode MS"/>
                <w:bCs/>
                <w:sz w:val="22"/>
                <w:szCs w:val="22"/>
              </w:rPr>
            </w:pPr>
          </w:p>
        </w:tc>
        <w:tc>
          <w:tcPr>
            <w:tcW w:w="2409" w:type="dxa"/>
            <w:vMerge/>
          </w:tcPr>
          <w:p w14:paraId="0FB1A48E" w14:textId="77777777" w:rsidR="00670602" w:rsidRPr="006B0E78" w:rsidRDefault="00670602" w:rsidP="00AE20D3">
            <w:pPr>
              <w:rPr>
                <w:rStyle w:val="Bodytext7"/>
                <w:rFonts w:eastAsia="Arial Unicode MS"/>
                <w:bCs/>
                <w:sz w:val="22"/>
                <w:szCs w:val="22"/>
              </w:rPr>
            </w:pPr>
          </w:p>
        </w:tc>
        <w:tc>
          <w:tcPr>
            <w:tcW w:w="617" w:type="dxa"/>
          </w:tcPr>
          <w:p w14:paraId="2D028805" w14:textId="0D78CA26" w:rsidR="00670602" w:rsidRPr="006B0E78" w:rsidRDefault="00670602" w:rsidP="006B0E78">
            <w:pPr>
              <w:jc w:val="both"/>
              <w:rPr>
                <w:rStyle w:val="Bodytext7"/>
                <w:rFonts w:eastAsia="Arial Unicode MS"/>
                <w:bCs/>
                <w:sz w:val="22"/>
                <w:szCs w:val="22"/>
              </w:rPr>
            </w:pPr>
            <w:r>
              <w:rPr>
                <w:rStyle w:val="Bodytext7"/>
                <w:rFonts w:eastAsia="Arial Unicode MS"/>
                <w:bCs/>
                <w:sz w:val="22"/>
                <w:szCs w:val="22"/>
              </w:rPr>
              <w:t>КС</w:t>
            </w:r>
          </w:p>
        </w:tc>
        <w:tc>
          <w:tcPr>
            <w:tcW w:w="8601" w:type="dxa"/>
          </w:tcPr>
          <w:p w14:paraId="5528F6A4" w14:textId="46C79D04" w:rsidR="00670602" w:rsidRPr="006B0E78" w:rsidRDefault="00670602" w:rsidP="006B0E78">
            <w:pPr>
              <w:jc w:val="both"/>
              <w:rPr>
                <w:rStyle w:val="Bodytext7"/>
                <w:rFonts w:eastAsia="Arial Unicode MS"/>
                <w:bCs/>
                <w:sz w:val="22"/>
                <w:szCs w:val="22"/>
              </w:rPr>
            </w:pPr>
            <w:r>
              <w:rPr>
                <w:rStyle w:val="Bodytext7"/>
                <w:rFonts w:eastAsia="Arial Unicode MS"/>
                <w:bCs/>
                <w:sz w:val="22"/>
                <w:szCs w:val="22"/>
              </w:rPr>
              <w:t>КГБУЗ «Ханкайская ЦРБ» больница, инфекционное отделение, хоз. корпус 1 (гараж), хоз. корпус 2 (прачечная), бак.лаборатория, пищеблок</w:t>
            </w:r>
          </w:p>
        </w:tc>
        <w:tc>
          <w:tcPr>
            <w:tcW w:w="1274" w:type="dxa"/>
          </w:tcPr>
          <w:p w14:paraId="1F8ACEB7" w14:textId="63CAB36B" w:rsidR="00670602" w:rsidRPr="006B0E78" w:rsidRDefault="00670602" w:rsidP="007F20E2">
            <w:pPr>
              <w:jc w:val="right"/>
              <w:rPr>
                <w:rStyle w:val="Bodytext7"/>
                <w:rFonts w:eastAsia="Arial Unicode MS"/>
                <w:bCs/>
                <w:sz w:val="22"/>
                <w:szCs w:val="22"/>
              </w:rPr>
            </w:pPr>
            <w:r>
              <w:rPr>
                <w:rStyle w:val="Bodytext7"/>
                <w:rFonts w:eastAsia="Arial Unicode MS"/>
                <w:bCs/>
                <w:sz w:val="22"/>
                <w:szCs w:val="22"/>
              </w:rPr>
              <w:t>1 484,539</w:t>
            </w:r>
          </w:p>
        </w:tc>
        <w:tc>
          <w:tcPr>
            <w:tcW w:w="1274" w:type="dxa"/>
            <w:vMerge/>
          </w:tcPr>
          <w:p w14:paraId="2B2913DB" w14:textId="77777777" w:rsidR="00670602" w:rsidRPr="006B0E78" w:rsidRDefault="00670602" w:rsidP="007F20E2">
            <w:pPr>
              <w:jc w:val="right"/>
              <w:rPr>
                <w:rStyle w:val="Bodytext7"/>
                <w:rFonts w:eastAsia="Arial Unicode MS"/>
                <w:bCs/>
                <w:sz w:val="22"/>
                <w:szCs w:val="22"/>
              </w:rPr>
            </w:pPr>
          </w:p>
        </w:tc>
      </w:tr>
      <w:tr w:rsidR="00670602" w14:paraId="0D0296FF" w14:textId="77777777" w:rsidTr="00BF684B">
        <w:tc>
          <w:tcPr>
            <w:tcW w:w="567" w:type="dxa"/>
            <w:vMerge/>
          </w:tcPr>
          <w:p w14:paraId="211D959D" w14:textId="77777777" w:rsidR="00670602" w:rsidRPr="006B0E78" w:rsidRDefault="00670602" w:rsidP="006B0E78">
            <w:pPr>
              <w:jc w:val="both"/>
              <w:rPr>
                <w:rStyle w:val="Bodytext7"/>
                <w:rFonts w:eastAsia="Arial Unicode MS"/>
                <w:bCs/>
                <w:sz w:val="22"/>
                <w:szCs w:val="22"/>
              </w:rPr>
            </w:pPr>
          </w:p>
        </w:tc>
        <w:tc>
          <w:tcPr>
            <w:tcW w:w="1560" w:type="dxa"/>
            <w:vMerge/>
          </w:tcPr>
          <w:p w14:paraId="0701724B" w14:textId="77777777" w:rsidR="00670602" w:rsidRPr="006B0E78" w:rsidRDefault="00670602" w:rsidP="006B0E78">
            <w:pPr>
              <w:jc w:val="both"/>
              <w:rPr>
                <w:rStyle w:val="Bodytext7"/>
                <w:rFonts w:eastAsia="Arial Unicode MS"/>
                <w:bCs/>
                <w:sz w:val="22"/>
                <w:szCs w:val="22"/>
              </w:rPr>
            </w:pPr>
          </w:p>
        </w:tc>
        <w:tc>
          <w:tcPr>
            <w:tcW w:w="2409" w:type="dxa"/>
            <w:vMerge/>
          </w:tcPr>
          <w:p w14:paraId="5D8A5AF2" w14:textId="77777777" w:rsidR="00670602" w:rsidRPr="006B0E78" w:rsidRDefault="00670602" w:rsidP="00AE20D3">
            <w:pPr>
              <w:rPr>
                <w:rStyle w:val="Bodytext7"/>
                <w:rFonts w:eastAsia="Arial Unicode MS"/>
                <w:bCs/>
                <w:sz w:val="22"/>
                <w:szCs w:val="22"/>
              </w:rPr>
            </w:pPr>
          </w:p>
        </w:tc>
        <w:tc>
          <w:tcPr>
            <w:tcW w:w="617" w:type="dxa"/>
          </w:tcPr>
          <w:p w14:paraId="1FCFDC7E" w14:textId="4E991918" w:rsidR="00670602" w:rsidRPr="006B0E78" w:rsidRDefault="00670602" w:rsidP="006B0E78">
            <w:pPr>
              <w:jc w:val="both"/>
              <w:rPr>
                <w:rStyle w:val="Bodytext7"/>
                <w:rFonts w:eastAsia="Arial Unicode MS"/>
                <w:bCs/>
                <w:sz w:val="22"/>
                <w:szCs w:val="22"/>
              </w:rPr>
            </w:pPr>
            <w:r>
              <w:rPr>
                <w:rStyle w:val="Bodytext7"/>
                <w:rFonts w:eastAsia="Arial Unicode MS"/>
                <w:bCs/>
                <w:sz w:val="22"/>
                <w:szCs w:val="22"/>
              </w:rPr>
              <w:t>ФС</w:t>
            </w:r>
          </w:p>
        </w:tc>
        <w:tc>
          <w:tcPr>
            <w:tcW w:w="8601" w:type="dxa"/>
          </w:tcPr>
          <w:p w14:paraId="044A9ACE" w14:textId="56860597" w:rsidR="00670602" w:rsidRPr="006B0E78" w:rsidRDefault="00670602" w:rsidP="006B0E78">
            <w:pPr>
              <w:jc w:val="both"/>
              <w:rPr>
                <w:rStyle w:val="Bodytext7"/>
                <w:rFonts w:eastAsia="Arial Unicode MS"/>
                <w:bCs/>
                <w:sz w:val="22"/>
                <w:szCs w:val="22"/>
              </w:rPr>
            </w:pPr>
            <w:r>
              <w:rPr>
                <w:rStyle w:val="Bodytext7"/>
                <w:rFonts w:eastAsia="Arial Unicode MS"/>
                <w:bCs/>
                <w:sz w:val="22"/>
                <w:szCs w:val="22"/>
              </w:rPr>
              <w:t>Военкомат</w:t>
            </w:r>
          </w:p>
        </w:tc>
        <w:tc>
          <w:tcPr>
            <w:tcW w:w="1274" w:type="dxa"/>
          </w:tcPr>
          <w:p w14:paraId="3D2179D2" w14:textId="31F69308" w:rsidR="00670602" w:rsidRPr="006B0E78" w:rsidRDefault="00670602" w:rsidP="007F20E2">
            <w:pPr>
              <w:jc w:val="right"/>
              <w:rPr>
                <w:rStyle w:val="Bodytext7"/>
                <w:rFonts w:eastAsia="Arial Unicode MS"/>
                <w:bCs/>
                <w:sz w:val="22"/>
                <w:szCs w:val="22"/>
              </w:rPr>
            </w:pPr>
            <w:r>
              <w:rPr>
                <w:rStyle w:val="Bodytext7"/>
                <w:rFonts w:eastAsia="Arial Unicode MS"/>
                <w:bCs/>
                <w:sz w:val="22"/>
                <w:szCs w:val="22"/>
              </w:rPr>
              <w:t>16,110</w:t>
            </w:r>
          </w:p>
        </w:tc>
        <w:tc>
          <w:tcPr>
            <w:tcW w:w="1274" w:type="dxa"/>
            <w:vMerge/>
          </w:tcPr>
          <w:p w14:paraId="484B54D7" w14:textId="77777777" w:rsidR="00670602" w:rsidRPr="006B0E78" w:rsidRDefault="00670602" w:rsidP="007F20E2">
            <w:pPr>
              <w:jc w:val="right"/>
              <w:rPr>
                <w:rStyle w:val="Bodytext7"/>
                <w:rFonts w:eastAsia="Arial Unicode MS"/>
                <w:bCs/>
                <w:sz w:val="22"/>
                <w:szCs w:val="22"/>
              </w:rPr>
            </w:pPr>
          </w:p>
        </w:tc>
      </w:tr>
      <w:tr w:rsidR="00670602" w14:paraId="5C8D6170" w14:textId="77777777" w:rsidTr="00BF684B">
        <w:tc>
          <w:tcPr>
            <w:tcW w:w="567" w:type="dxa"/>
            <w:vMerge/>
          </w:tcPr>
          <w:p w14:paraId="0F65D2CB" w14:textId="77777777" w:rsidR="00670602" w:rsidRPr="006B0E78" w:rsidRDefault="00670602" w:rsidP="006B0E78">
            <w:pPr>
              <w:jc w:val="both"/>
              <w:rPr>
                <w:rStyle w:val="Bodytext7"/>
                <w:rFonts w:eastAsia="Arial Unicode MS"/>
                <w:bCs/>
                <w:sz w:val="22"/>
                <w:szCs w:val="22"/>
              </w:rPr>
            </w:pPr>
          </w:p>
        </w:tc>
        <w:tc>
          <w:tcPr>
            <w:tcW w:w="1560" w:type="dxa"/>
            <w:vMerge/>
          </w:tcPr>
          <w:p w14:paraId="50546A7F" w14:textId="77777777" w:rsidR="00670602" w:rsidRPr="006B0E78" w:rsidRDefault="00670602" w:rsidP="006B0E78">
            <w:pPr>
              <w:jc w:val="both"/>
              <w:rPr>
                <w:rStyle w:val="Bodytext7"/>
                <w:rFonts w:eastAsia="Arial Unicode MS"/>
                <w:bCs/>
                <w:sz w:val="22"/>
                <w:szCs w:val="22"/>
              </w:rPr>
            </w:pPr>
          </w:p>
        </w:tc>
        <w:tc>
          <w:tcPr>
            <w:tcW w:w="2409" w:type="dxa"/>
            <w:vMerge/>
          </w:tcPr>
          <w:p w14:paraId="51865F2E" w14:textId="77777777" w:rsidR="00670602" w:rsidRPr="006B0E78" w:rsidRDefault="00670602" w:rsidP="00AE20D3">
            <w:pPr>
              <w:rPr>
                <w:rStyle w:val="Bodytext7"/>
                <w:rFonts w:eastAsia="Arial Unicode MS"/>
                <w:bCs/>
                <w:sz w:val="22"/>
                <w:szCs w:val="22"/>
              </w:rPr>
            </w:pPr>
          </w:p>
        </w:tc>
        <w:tc>
          <w:tcPr>
            <w:tcW w:w="617" w:type="dxa"/>
          </w:tcPr>
          <w:p w14:paraId="2AFE47C5" w14:textId="5172B7E0" w:rsidR="00670602" w:rsidRPr="006B0E78" w:rsidRDefault="00670602" w:rsidP="006B0E78">
            <w:pPr>
              <w:jc w:val="both"/>
              <w:rPr>
                <w:rStyle w:val="Bodytext7"/>
                <w:rFonts w:eastAsia="Arial Unicode MS"/>
                <w:bCs/>
                <w:sz w:val="22"/>
                <w:szCs w:val="22"/>
              </w:rPr>
            </w:pPr>
            <w:r>
              <w:rPr>
                <w:rStyle w:val="Bodytext7"/>
                <w:rFonts w:eastAsia="Arial Unicode MS"/>
                <w:bCs/>
                <w:sz w:val="22"/>
                <w:szCs w:val="22"/>
              </w:rPr>
              <w:t>Пр.</w:t>
            </w:r>
          </w:p>
        </w:tc>
        <w:tc>
          <w:tcPr>
            <w:tcW w:w="8601" w:type="dxa"/>
          </w:tcPr>
          <w:p w14:paraId="78142528" w14:textId="4B1C1980" w:rsidR="00670602" w:rsidRPr="006B0E78" w:rsidRDefault="00670602" w:rsidP="006B0E78">
            <w:pPr>
              <w:jc w:val="both"/>
              <w:rPr>
                <w:rStyle w:val="Bodytext7"/>
                <w:rFonts w:eastAsia="Arial Unicode MS"/>
                <w:bCs/>
                <w:sz w:val="22"/>
                <w:szCs w:val="22"/>
              </w:rPr>
            </w:pPr>
            <w:r>
              <w:rPr>
                <w:rStyle w:val="Bodytext7"/>
                <w:rFonts w:eastAsia="Arial Unicode MS"/>
                <w:bCs/>
                <w:sz w:val="22"/>
                <w:szCs w:val="22"/>
              </w:rPr>
              <w:t>ИП Литовченко магазин, Ханкайское ООО и Р</w:t>
            </w:r>
          </w:p>
        </w:tc>
        <w:tc>
          <w:tcPr>
            <w:tcW w:w="1274" w:type="dxa"/>
          </w:tcPr>
          <w:p w14:paraId="37E27282" w14:textId="6BFBCA91" w:rsidR="00670602" w:rsidRPr="006B0E78" w:rsidRDefault="00670602" w:rsidP="007F20E2">
            <w:pPr>
              <w:jc w:val="right"/>
              <w:rPr>
                <w:rStyle w:val="Bodytext7"/>
                <w:rFonts w:eastAsia="Arial Unicode MS"/>
                <w:bCs/>
                <w:sz w:val="22"/>
                <w:szCs w:val="22"/>
              </w:rPr>
            </w:pPr>
            <w:r>
              <w:rPr>
                <w:rStyle w:val="Bodytext7"/>
                <w:rFonts w:eastAsia="Arial Unicode MS"/>
                <w:bCs/>
                <w:sz w:val="22"/>
                <w:szCs w:val="22"/>
              </w:rPr>
              <w:t>41,340</w:t>
            </w:r>
          </w:p>
        </w:tc>
        <w:tc>
          <w:tcPr>
            <w:tcW w:w="1274" w:type="dxa"/>
            <w:vMerge/>
          </w:tcPr>
          <w:p w14:paraId="054FAC30" w14:textId="77777777" w:rsidR="00670602" w:rsidRPr="006B0E78" w:rsidRDefault="00670602" w:rsidP="007F20E2">
            <w:pPr>
              <w:jc w:val="right"/>
              <w:rPr>
                <w:rStyle w:val="Bodytext7"/>
                <w:rFonts w:eastAsia="Arial Unicode MS"/>
                <w:bCs/>
                <w:sz w:val="22"/>
                <w:szCs w:val="22"/>
              </w:rPr>
            </w:pPr>
          </w:p>
        </w:tc>
      </w:tr>
      <w:tr w:rsidR="00AE20D3" w14:paraId="6CB1A3FA" w14:textId="5C9DAA04" w:rsidTr="00BF684B">
        <w:tc>
          <w:tcPr>
            <w:tcW w:w="567" w:type="dxa"/>
            <w:vMerge w:val="restart"/>
          </w:tcPr>
          <w:p w14:paraId="003948C9" w14:textId="72D967C6" w:rsidR="00AE20D3" w:rsidRPr="006B0E78" w:rsidRDefault="00AE20D3" w:rsidP="006B0E78">
            <w:pPr>
              <w:jc w:val="both"/>
              <w:rPr>
                <w:rStyle w:val="Bodytext7"/>
                <w:rFonts w:eastAsia="Arial Unicode MS"/>
                <w:bCs/>
                <w:sz w:val="22"/>
                <w:szCs w:val="22"/>
              </w:rPr>
            </w:pPr>
            <w:r w:rsidRPr="006B0E78">
              <w:rPr>
                <w:rStyle w:val="Bodytext7"/>
                <w:rFonts w:eastAsia="Arial Unicode MS"/>
                <w:bCs/>
                <w:sz w:val="22"/>
                <w:szCs w:val="22"/>
              </w:rPr>
              <w:t>6.</w:t>
            </w:r>
          </w:p>
        </w:tc>
        <w:tc>
          <w:tcPr>
            <w:tcW w:w="1560" w:type="dxa"/>
            <w:vMerge w:val="restart"/>
          </w:tcPr>
          <w:p w14:paraId="7C7AB612" w14:textId="77777777" w:rsidR="009B1EC8" w:rsidRDefault="00AE20D3" w:rsidP="006B0E78">
            <w:pPr>
              <w:jc w:val="both"/>
              <w:rPr>
                <w:rStyle w:val="Bodytext7"/>
                <w:rFonts w:eastAsia="Arial Unicode MS"/>
                <w:bCs/>
                <w:sz w:val="22"/>
                <w:szCs w:val="22"/>
              </w:rPr>
            </w:pPr>
            <w:r w:rsidRPr="006B0E78">
              <w:rPr>
                <w:rStyle w:val="Bodytext7"/>
                <w:rFonts w:eastAsia="Arial Unicode MS"/>
                <w:bCs/>
                <w:sz w:val="22"/>
                <w:szCs w:val="22"/>
              </w:rPr>
              <w:t xml:space="preserve">Котельная </w:t>
            </w:r>
          </w:p>
          <w:p w14:paraId="30A9F4BA" w14:textId="1FB1A103" w:rsidR="00AE20D3" w:rsidRPr="006B0E78" w:rsidRDefault="00AE20D3" w:rsidP="006B0E78">
            <w:pPr>
              <w:jc w:val="both"/>
              <w:rPr>
                <w:rStyle w:val="Bodytext7"/>
                <w:rFonts w:eastAsia="Arial Unicode MS"/>
                <w:bCs/>
                <w:sz w:val="22"/>
                <w:szCs w:val="22"/>
              </w:rPr>
            </w:pPr>
            <w:r w:rsidRPr="006B0E78">
              <w:rPr>
                <w:rStyle w:val="Bodytext7"/>
                <w:rFonts w:eastAsia="Arial Unicode MS"/>
                <w:bCs/>
                <w:sz w:val="22"/>
                <w:szCs w:val="22"/>
              </w:rPr>
              <w:t>№5/6</w:t>
            </w:r>
          </w:p>
        </w:tc>
        <w:tc>
          <w:tcPr>
            <w:tcW w:w="2409" w:type="dxa"/>
            <w:vMerge w:val="restart"/>
          </w:tcPr>
          <w:p w14:paraId="031E55C6" w14:textId="551F4D60" w:rsidR="00AE20D3" w:rsidRPr="006B0E78" w:rsidRDefault="00AE20D3" w:rsidP="00AE20D3">
            <w:pPr>
              <w:rPr>
                <w:rStyle w:val="Bodytext7"/>
                <w:rFonts w:eastAsia="Arial Unicode MS"/>
                <w:bCs/>
                <w:sz w:val="22"/>
                <w:szCs w:val="22"/>
              </w:rPr>
            </w:pPr>
            <w:r w:rsidRPr="006B0E78">
              <w:rPr>
                <w:rStyle w:val="Bodytext7"/>
                <w:rFonts w:eastAsia="Arial Unicode MS"/>
                <w:bCs/>
                <w:sz w:val="22"/>
                <w:szCs w:val="22"/>
              </w:rPr>
              <w:t>с. Камень-Рыболов, ул. Решетникова, 111а</w:t>
            </w:r>
          </w:p>
        </w:tc>
        <w:tc>
          <w:tcPr>
            <w:tcW w:w="617" w:type="dxa"/>
          </w:tcPr>
          <w:p w14:paraId="3DCD3265" w14:textId="40A2C6A1" w:rsidR="00AE20D3" w:rsidRPr="006B0E78" w:rsidRDefault="00AE20D3" w:rsidP="006B0E78">
            <w:pPr>
              <w:jc w:val="both"/>
              <w:rPr>
                <w:rStyle w:val="Bodytext7"/>
                <w:rFonts w:eastAsia="Arial Unicode MS"/>
                <w:bCs/>
                <w:sz w:val="22"/>
                <w:szCs w:val="22"/>
              </w:rPr>
            </w:pPr>
            <w:r>
              <w:rPr>
                <w:rStyle w:val="Bodytext7"/>
                <w:rFonts w:eastAsia="Arial Unicode MS"/>
                <w:bCs/>
                <w:sz w:val="22"/>
                <w:szCs w:val="22"/>
              </w:rPr>
              <w:t>ЖФ</w:t>
            </w:r>
          </w:p>
        </w:tc>
        <w:tc>
          <w:tcPr>
            <w:tcW w:w="8601" w:type="dxa"/>
          </w:tcPr>
          <w:p w14:paraId="04131FA5" w14:textId="689D76C1" w:rsidR="00AE20D3" w:rsidRPr="006B0E78" w:rsidRDefault="00AE20D3" w:rsidP="006B0E78">
            <w:pPr>
              <w:jc w:val="both"/>
              <w:rPr>
                <w:rStyle w:val="Bodytext7"/>
                <w:rFonts w:eastAsia="Arial Unicode MS"/>
                <w:bCs/>
                <w:sz w:val="22"/>
                <w:szCs w:val="22"/>
              </w:rPr>
            </w:pPr>
            <w:r>
              <w:rPr>
                <w:rStyle w:val="Bodytext7"/>
                <w:rFonts w:eastAsia="Arial Unicode MS"/>
                <w:bCs/>
                <w:sz w:val="22"/>
                <w:szCs w:val="22"/>
              </w:rPr>
              <w:t>с. Астраханка: ул. Березюка, 5, 10, 4 ,7 ,8, 6; ул. Решетникова, д.109, 66</w:t>
            </w:r>
          </w:p>
        </w:tc>
        <w:tc>
          <w:tcPr>
            <w:tcW w:w="1274" w:type="dxa"/>
          </w:tcPr>
          <w:p w14:paraId="1DB36CA9" w14:textId="39AA0F58" w:rsidR="00AE20D3" w:rsidRPr="006B0E78" w:rsidRDefault="00AE20D3" w:rsidP="007F20E2">
            <w:pPr>
              <w:jc w:val="right"/>
              <w:rPr>
                <w:rStyle w:val="Bodytext7"/>
                <w:rFonts w:eastAsia="Arial Unicode MS"/>
                <w:bCs/>
                <w:sz w:val="22"/>
                <w:szCs w:val="22"/>
              </w:rPr>
            </w:pPr>
            <w:r>
              <w:rPr>
                <w:rStyle w:val="Bodytext7"/>
                <w:rFonts w:eastAsia="Arial Unicode MS"/>
                <w:bCs/>
                <w:sz w:val="22"/>
                <w:szCs w:val="22"/>
              </w:rPr>
              <w:t>845,443</w:t>
            </w:r>
          </w:p>
        </w:tc>
        <w:tc>
          <w:tcPr>
            <w:tcW w:w="1274" w:type="dxa"/>
            <w:vMerge w:val="restart"/>
          </w:tcPr>
          <w:p w14:paraId="3B9F8F55" w14:textId="77777777" w:rsidR="00AE20D3" w:rsidRDefault="00AE20D3" w:rsidP="007F20E2">
            <w:pPr>
              <w:jc w:val="right"/>
              <w:rPr>
                <w:rStyle w:val="Bodytext7"/>
                <w:rFonts w:eastAsia="Arial Unicode MS"/>
                <w:bCs/>
                <w:sz w:val="22"/>
                <w:szCs w:val="22"/>
              </w:rPr>
            </w:pPr>
            <w:r>
              <w:rPr>
                <w:rStyle w:val="Bodytext7"/>
                <w:rFonts w:eastAsia="Arial Unicode MS"/>
                <w:bCs/>
                <w:sz w:val="22"/>
                <w:szCs w:val="22"/>
              </w:rPr>
              <w:t>Всего:</w:t>
            </w:r>
          </w:p>
          <w:p w14:paraId="27904960" w14:textId="5915EE5F" w:rsidR="00AE20D3" w:rsidRPr="00AE20D3" w:rsidRDefault="00AE20D3" w:rsidP="007F20E2">
            <w:pPr>
              <w:jc w:val="right"/>
              <w:rPr>
                <w:rStyle w:val="Bodytext7"/>
                <w:rFonts w:eastAsia="Arial Unicode MS"/>
                <w:b/>
                <w:sz w:val="22"/>
                <w:szCs w:val="22"/>
              </w:rPr>
            </w:pPr>
            <w:r>
              <w:rPr>
                <w:rStyle w:val="Bodytext7"/>
                <w:rFonts w:eastAsia="Arial Unicode MS"/>
                <w:b/>
                <w:sz w:val="22"/>
                <w:szCs w:val="22"/>
              </w:rPr>
              <w:t>1 388,870</w:t>
            </w:r>
          </w:p>
        </w:tc>
      </w:tr>
      <w:tr w:rsidR="00AE20D3" w14:paraId="78D144EC" w14:textId="77777777" w:rsidTr="00BF684B">
        <w:tc>
          <w:tcPr>
            <w:tcW w:w="567" w:type="dxa"/>
            <w:vMerge/>
          </w:tcPr>
          <w:p w14:paraId="2FFBE828" w14:textId="77777777" w:rsidR="00AE20D3" w:rsidRPr="006B0E78" w:rsidRDefault="00AE20D3" w:rsidP="006B0E78">
            <w:pPr>
              <w:jc w:val="both"/>
              <w:rPr>
                <w:rStyle w:val="Bodytext7"/>
                <w:rFonts w:eastAsia="Arial Unicode MS"/>
                <w:bCs/>
                <w:sz w:val="22"/>
                <w:szCs w:val="22"/>
              </w:rPr>
            </w:pPr>
          </w:p>
        </w:tc>
        <w:tc>
          <w:tcPr>
            <w:tcW w:w="1560" w:type="dxa"/>
            <w:vMerge/>
          </w:tcPr>
          <w:p w14:paraId="6E061E58" w14:textId="77777777" w:rsidR="00AE20D3" w:rsidRPr="006B0E78" w:rsidRDefault="00AE20D3" w:rsidP="006B0E78">
            <w:pPr>
              <w:jc w:val="both"/>
              <w:rPr>
                <w:rStyle w:val="Bodytext7"/>
                <w:rFonts w:eastAsia="Arial Unicode MS"/>
                <w:bCs/>
                <w:sz w:val="22"/>
                <w:szCs w:val="22"/>
              </w:rPr>
            </w:pPr>
          </w:p>
        </w:tc>
        <w:tc>
          <w:tcPr>
            <w:tcW w:w="2409" w:type="dxa"/>
            <w:vMerge/>
          </w:tcPr>
          <w:p w14:paraId="7BC711AC" w14:textId="77777777" w:rsidR="00AE20D3" w:rsidRPr="006B0E78" w:rsidRDefault="00AE20D3" w:rsidP="006B0E78">
            <w:pPr>
              <w:jc w:val="both"/>
              <w:rPr>
                <w:rStyle w:val="Bodytext7"/>
                <w:rFonts w:eastAsia="Arial Unicode MS"/>
                <w:bCs/>
                <w:sz w:val="22"/>
                <w:szCs w:val="22"/>
              </w:rPr>
            </w:pPr>
          </w:p>
        </w:tc>
        <w:tc>
          <w:tcPr>
            <w:tcW w:w="617" w:type="dxa"/>
          </w:tcPr>
          <w:p w14:paraId="1EFDEF7E" w14:textId="18526AB4" w:rsidR="00AE20D3" w:rsidRPr="006B0E78" w:rsidRDefault="00AE20D3" w:rsidP="006B0E78">
            <w:pPr>
              <w:jc w:val="both"/>
              <w:rPr>
                <w:rStyle w:val="Bodytext7"/>
                <w:rFonts w:eastAsia="Arial Unicode MS"/>
                <w:bCs/>
                <w:sz w:val="22"/>
                <w:szCs w:val="22"/>
              </w:rPr>
            </w:pPr>
            <w:r>
              <w:rPr>
                <w:rStyle w:val="Bodytext7"/>
                <w:rFonts w:eastAsia="Arial Unicode MS"/>
                <w:bCs/>
                <w:sz w:val="22"/>
                <w:szCs w:val="22"/>
              </w:rPr>
              <w:t>МС</w:t>
            </w:r>
          </w:p>
        </w:tc>
        <w:tc>
          <w:tcPr>
            <w:tcW w:w="8601" w:type="dxa"/>
          </w:tcPr>
          <w:p w14:paraId="0ED97FEE" w14:textId="6EAD3642" w:rsidR="00AE20D3" w:rsidRPr="006B0E78" w:rsidRDefault="00AE20D3" w:rsidP="006B0E78">
            <w:pPr>
              <w:jc w:val="both"/>
              <w:rPr>
                <w:rStyle w:val="Bodytext7"/>
                <w:rFonts w:eastAsia="Arial Unicode MS"/>
                <w:bCs/>
                <w:sz w:val="22"/>
                <w:szCs w:val="22"/>
              </w:rPr>
            </w:pPr>
            <w:r>
              <w:rPr>
                <w:rStyle w:val="Bodytext7"/>
                <w:rFonts w:eastAsia="Arial Unicode MS"/>
                <w:bCs/>
                <w:sz w:val="22"/>
                <w:szCs w:val="22"/>
              </w:rPr>
              <w:t>с. Астраханка: МОУ СОШ №3</w:t>
            </w:r>
          </w:p>
        </w:tc>
        <w:tc>
          <w:tcPr>
            <w:tcW w:w="1274" w:type="dxa"/>
          </w:tcPr>
          <w:p w14:paraId="490D880E" w14:textId="540DA7B0" w:rsidR="00AE20D3" w:rsidRPr="006B0E78" w:rsidRDefault="00AE20D3" w:rsidP="007F20E2">
            <w:pPr>
              <w:jc w:val="right"/>
              <w:rPr>
                <w:rStyle w:val="Bodytext7"/>
                <w:rFonts w:eastAsia="Arial Unicode MS"/>
                <w:bCs/>
                <w:sz w:val="22"/>
                <w:szCs w:val="22"/>
              </w:rPr>
            </w:pPr>
            <w:r>
              <w:rPr>
                <w:rStyle w:val="Bodytext7"/>
                <w:rFonts w:eastAsia="Arial Unicode MS"/>
                <w:bCs/>
                <w:sz w:val="22"/>
                <w:szCs w:val="22"/>
              </w:rPr>
              <w:t>543,427</w:t>
            </w:r>
          </w:p>
        </w:tc>
        <w:tc>
          <w:tcPr>
            <w:tcW w:w="1274" w:type="dxa"/>
            <w:vMerge/>
          </w:tcPr>
          <w:p w14:paraId="27295C93" w14:textId="77777777" w:rsidR="00AE20D3" w:rsidRPr="006B0E78" w:rsidRDefault="00AE20D3" w:rsidP="007F20E2">
            <w:pPr>
              <w:jc w:val="right"/>
              <w:rPr>
                <w:rStyle w:val="Bodytext7"/>
                <w:rFonts w:eastAsia="Arial Unicode MS"/>
                <w:bCs/>
                <w:sz w:val="22"/>
                <w:szCs w:val="22"/>
              </w:rPr>
            </w:pPr>
          </w:p>
        </w:tc>
      </w:tr>
      <w:tr w:rsidR="005277BE" w14:paraId="1E85E73D" w14:textId="77777777" w:rsidTr="00BF684B">
        <w:tc>
          <w:tcPr>
            <w:tcW w:w="567" w:type="dxa"/>
            <w:vMerge w:val="restart"/>
          </w:tcPr>
          <w:p w14:paraId="52F658B7" w14:textId="358FEE08" w:rsidR="005277BE" w:rsidRPr="006B0E78" w:rsidRDefault="005277BE" w:rsidP="006B0E78">
            <w:pPr>
              <w:jc w:val="both"/>
              <w:rPr>
                <w:rStyle w:val="Bodytext7"/>
                <w:rFonts w:eastAsia="Arial Unicode MS"/>
                <w:bCs/>
                <w:sz w:val="22"/>
                <w:szCs w:val="22"/>
              </w:rPr>
            </w:pPr>
            <w:r w:rsidRPr="006B0E78">
              <w:rPr>
                <w:rStyle w:val="Bodytext7"/>
                <w:rFonts w:eastAsia="Arial Unicode MS"/>
                <w:bCs/>
                <w:sz w:val="22"/>
                <w:szCs w:val="22"/>
              </w:rPr>
              <w:t>7.</w:t>
            </w:r>
          </w:p>
        </w:tc>
        <w:tc>
          <w:tcPr>
            <w:tcW w:w="1560" w:type="dxa"/>
            <w:vMerge w:val="restart"/>
          </w:tcPr>
          <w:p w14:paraId="15C0C77C" w14:textId="77777777" w:rsidR="009B1EC8" w:rsidRDefault="005277BE" w:rsidP="006B0E78">
            <w:pPr>
              <w:jc w:val="both"/>
              <w:rPr>
                <w:rStyle w:val="Bodytext7"/>
                <w:rFonts w:eastAsia="Arial Unicode MS"/>
                <w:bCs/>
                <w:sz w:val="22"/>
                <w:szCs w:val="22"/>
              </w:rPr>
            </w:pPr>
            <w:r w:rsidRPr="006B0E78">
              <w:rPr>
                <w:rStyle w:val="Bodytext7"/>
                <w:rFonts w:eastAsia="Arial Unicode MS"/>
                <w:bCs/>
                <w:sz w:val="22"/>
                <w:szCs w:val="22"/>
              </w:rPr>
              <w:t xml:space="preserve">Котельная </w:t>
            </w:r>
          </w:p>
          <w:p w14:paraId="4FB65253" w14:textId="7DD5FFBC" w:rsidR="005277BE" w:rsidRPr="006B0E78" w:rsidRDefault="005277BE" w:rsidP="006B0E78">
            <w:pPr>
              <w:jc w:val="both"/>
              <w:rPr>
                <w:rStyle w:val="Bodytext7"/>
                <w:rFonts w:eastAsia="Arial Unicode MS"/>
                <w:bCs/>
                <w:sz w:val="22"/>
                <w:szCs w:val="22"/>
              </w:rPr>
            </w:pPr>
            <w:r w:rsidRPr="006B0E78">
              <w:rPr>
                <w:rStyle w:val="Bodytext7"/>
                <w:rFonts w:eastAsia="Arial Unicode MS"/>
                <w:bCs/>
                <w:sz w:val="22"/>
                <w:szCs w:val="22"/>
              </w:rPr>
              <w:t>№5/8</w:t>
            </w:r>
          </w:p>
        </w:tc>
        <w:tc>
          <w:tcPr>
            <w:tcW w:w="2409" w:type="dxa"/>
            <w:vMerge w:val="restart"/>
          </w:tcPr>
          <w:p w14:paraId="20811EEF" w14:textId="617ACC50" w:rsidR="005277BE" w:rsidRPr="006B0E78" w:rsidRDefault="005277BE" w:rsidP="00AE20D3">
            <w:pPr>
              <w:rPr>
                <w:rStyle w:val="Bodytext7"/>
                <w:rFonts w:eastAsia="Arial Unicode MS"/>
                <w:bCs/>
                <w:sz w:val="22"/>
                <w:szCs w:val="22"/>
              </w:rPr>
            </w:pPr>
            <w:r w:rsidRPr="006B0E78">
              <w:rPr>
                <w:rStyle w:val="Bodytext7"/>
                <w:rFonts w:eastAsia="Arial Unicode MS"/>
                <w:bCs/>
                <w:sz w:val="22"/>
                <w:szCs w:val="22"/>
              </w:rPr>
              <w:t>с. Камень-Рыболов, ул. Некрасова 1-В</w:t>
            </w:r>
          </w:p>
        </w:tc>
        <w:tc>
          <w:tcPr>
            <w:tcW w:w="617" w:type="dxa"/>
          </w:tcPr>
          <w:p w14:paraId="148C7611" w14:textId="39E85CBA" w:rsidR="005277BE" w:rsidRPr="006B0E78" w:rsidRDefault="005277BE" w:rsidP="006B0E78">
            <w:pPr>
              <w:jc w:val="both"/>
              <w:rPr>
                <w:rStyle w:val="Bodytext7"/>
                <w:rFonts w:eastAsia="Arial Unicode MS"/>
                <w:bCs/>
                <w:sz w:val="22"/>
                <w:szCs w:val="22"/>
              </w:rPr>
            </w:pPr>
            <w:r>
              <w:rPr>
                <w:rStyle w:val="Bodytext7"/>
                <w:rFonts w:eastAsia="Arial Unicode MS"/>
                <w:bCs/>
                <w:sz w:val="22"/>
                <w:szCs w:val="22"/>
              </w:rPr>
              <w:t>ЖФ</w:t>
            </w:r>
          </w:p>
        </w:tc>
        <w:tc>
          <w:tcPr>
            <w:tcW w:w="8601" w:type="dxa"/>
          </w:tcPr>
          <w:p w14:paraId="6B9A2957" w14:textId="2F3B5BE7" w:rsidR="005277BE" w:rsidRPr="006B0E78" w:rsidRDefault="005277BE" w:rsidP="00B0648B">
            <w:pPr>
              <w:jc w:val="both"/>
              <w:rPr>
                <w:rStyle w:val="Bodytext7"/>
                <w:rFonts w:eastAsia="Arial Unicode MS"/>
                <w:bCs/>
                <w:sz w:val="22"/>
                <w:szCs w:val="22"/>
              </w:rPr>
            </w:pPr>
            <w:r>
              <w:rPr>
                <w:rStyle w:val="Bodytext7"/>
                <w:rFonts w:eastAsia="Arial Unicode MS"/>
                <w:bCs/>
                <w:sz w:val="22"/>
                <w:szCs w:val="22"/>
              </w:rPr>
              <w:t>с. Камень-Рыболов: ул. Северная, д.22, 22А, 24А, 26; ул. Трактовая, д.2А, 2Б, 2В, 2Г, 2Д, 2Е, 1/2, 2/1, 2, 1А, 2/2, 4, 4А, 5, 6; ул. Некрасова,2; ул. 60 лет СССР, д.11, 3, 5, 9; ул. Ленина, д.5, 7, 8, 8А, 9, 11, 13, 15, 17, 19, 21, 23; ул. Советская, д.20,24,26,28,30; ул. Школьная, д.15; ул. 50 лет ВЛКСМ, д.3, 6, 7, 8, 10; ул. Кирова, д.2, 4, 21,23, 25, 27; ул. Мичурина, д.66, 70; ул. Октябрьская, д.1, 3, 5, 9, 12; ул. Пионерская, д.2, 4, 5, 6, 8</w:t>
            </w:r>
          </w:p>
        </w:tc>
        <w:tc>
          <w:tcPr>
            <w:tcW w:w="1274" w:type="dxa"/>
          </w:tcPr>
          <w:p w14:paraId="1430CD2B" w14:textId="3D86EDA0" w:rsidR="005277BE" w:rsidRPr="006B0E78" w:rsidRDefault="005277BE" w:rsidP="007F20E2">
            <w:pPr>
              <w:jc w:val="right"/>
              <w:rPr>
                <w:rStyle w:val="Bodytext7"/>
                <w:rFonts w:eastAsia="Arial Unicode MS"/>
                <w:bCs/>
                <w:sz w:val="22"/>
                <w:szCs w:val="22"/>
              </w:rPr>
            </w:pPr>
            <w:r>
              <w:rPr>
                <w:rStyle w:val="Bodytext7"/>
                <w:rFonts w:eastAsia="Arial Unicode MS"/>
                <w:bCs/>
                <w:sz w:val="22"/>
                <w:szCs w:val="22"/>
              </w:rPr>
              <w:t>17 550,016</w:t>
            </w:r>
          </w:p>
        </w:tc>
        <w:tc>
          <w:tcPr>
            <w:tcW w:w="1274" w:type="dxa"/>
            <w:vMerge w:val="restart"/>
          </w:tcPr>
          <w:p w14:paraId="25D1CE65" w14:textId="77777777" w:rsidR="005277BE" w:rsidRDefault="005277BE" w:rsidP="007F20E2">
            <w:pPr>
              <w:jc w:val="right"/>
              <w:rPr>
                <w:rStyle w:val="Bodytext7"/>
                <w:rFonts w:eastAsia="Arial Unicode MS"/>
                <w:bCs/>
                <w:sz w:val="22"/>
                <w:szCs w:val="22"/>
              </w:rPr>
            </w:pPr>
            <w:r>
              <w:rPr>
                <w:rStyle w:val="Bodytext7"/>
                <w:rFonts w:eastAsia="Arial Unicode MS"/>
                <w:bCs/>
                <w:sz w:val="22"/>
                <w:szCs w:val="22"/>
              </w:rPr>
              <w:t>Всего:</w:t>
            </w:r>
          </w:p>
          <w:p w14:paraId="2F3BA717" w14:textId="13D3C05A" w:rsidR="005277BE" w:rsidRPr="005277BE" w:rsidRDefault="005277BE" w:rsidP="007F20E2">
            <w:pPr>
              <w:jc w:val="right"/>
              <w:rPr>
                <w:rStyle w:val="Bodytext7"/>
                <w:rFonts w:eastAsia="Arial Unicode MS"/>
                <w:b/>
                <w:sz w:val="22"/>
                <w:szCs w:val="22"/>
              </w:rPr>
            </w:pPr>
            <w:r w:rsidRPr="005277BE">
              <w:rPr>
                <w:rStyle w:val="Bodytext7"/>
                <w:rFonts w:eastAsia="Arial Unicode MS"/>
                <w:b/>
                <w:sz w:val="22"/>
                <w:szCs w:val="22"/>
              </w:rPr>
              <w:t>25</w:t>
            </w:r>
            <w:r>
              <w:rPr>
                <w:rStyle w:val="Bodytext7"/>
                <w:rFonts w:eastAsia="Arial Unicode MS"/>
                <w:b/>
                <w:sz w:val="22"/>
                <w:szCs w:val="22"/>
              </w:rPr>
              <w:t xml:space="preserve"> </w:t>
            </w:r>
            <w:r w:rsidRPr="005277BE">
              <w:rPr>
                <w:rStyle w:val="Bodytext7"/>
                <w:rFonts w:eastAsia="Arial Unicode MS"/>
                <w:b/>
                <w:sz w:val="22"/>
                <w:szCs w:val="22"/>
              </w:rPr>
              <w:t>139,113</w:t>
            </w:r>
          </w:p>
        </w:tc>
      </w:tr>
      <w:tr w:rsidR="005277BE" w14:paraId="33A534E0" w14:textId="77777777" w:rsidTr="00BF684B">
        <w:tc>
          <w:tcPr>
            <w:tcW w:w="567" w:type="dxa"/>
            <w:vMerge/>
          </w:tcPr>
          <w:p w14:paraId="68929814" w14:textId="59949E76" w:rsidR="005277BE" w:rsidRPr="006B0E78" w:rsidRDefault="005277BE" w:rsidP="006B0E78">
            <w:pPr>
              <w:jc w:val="both"/>
              <w:rPr>
                <w:rStyle w:val="Bodytext7"/>
                <w:rFonts w:eastAsia="Arial Unicode MS"/>
                <w:bCs/>
                <w:sz w:val="22"/>
                <w:szCs w:val="22"/>
              </w:rPr>
            </w:pPr>
          </w:p>
        </w:tc>
        <w:tc>
          <w:tcPr>
            <w:tcW w:w="1560" w:type="dxa"/>
            <w:vMerge/>
          </w:tcPr>
          <w:p w14:paraId="5AE11958" w14:textId="78466E67" w:rsidR="005277BE" w:rsidRPr="006B0E78" w:rsidRDefault="005277BE" w:rsidP="006B0E78">
            <w:pPr>
              <w:jc w:val="both"/>
              <w:rPr>
                <w:rStyle w:val="Bodytext7"/>
                <w:rFonts w:eastAsia="Arial Unicode MS"/>
                <w:bCs/>
                <w:sz w:val="22"/>
                <w:szCs w:val="22"/>
              </w:rPr>
            </w:pPr>
          </w:p>
        </w:tc>
        <w:tc>
          <w:tcPr>
            <w:tcW w:w="2409" w:type="dxa"/>
            <w:vMerge/>
          </w:tcPr>
          <w:p w14:paraId="08963C42" w14:textId="2F9425CC" w:rsidR="005277BE" w:rsidRPr="006B0E78" w:rsidRDefault="005277BE" w:rsidP="006B0E78">
            <w:pPr>
              <w:jc w:val="both"/>
              <w:rPr>
                <w:rStyle w:val="Bodytext7"/>
                <w:rFonts w:eastAsia="Arial Unicode MS"/>
                <w:bCs/>
                <w:sz w:val="22"/>
                <w:szCs w:val="22"/>
              </w:rPr>
            </w:pPr>
          </w:p>
        </w:tc>
        <w:tc>
          <w:tcPr>
            <w:tcW w:w="617" w:type="dxa"/>
          </w:tcPr>
          <w:p w14:paraId="06926A0D" w14:textId="48058F9C" w:rsidR="005277BE" w:rsidRPr="006B0E78" w:rsidRDefault="005277BE" w:rsidP="006B0E78">
            <w:pPr>
              <w:jc w:val="both"/>
              <w:rPr>
                <w:rStyle w:val="Bodytext7"/>
                <w:rFonts w:eastAsia="Arial Unicode MS"/>
                <w:bCs/>
                <w:sz w:val="22"/>
                <w:szCs w:val="22"/>
              </w:rPr>
            </w:pPr>
            <w:r>
              <w:rPr>
                <w:rStyle w:val="Bodytext7"/>
                <w:rFonts w:eastAsia="Arial Unicode MS"/>
                <w:bCs/>
                <w:sz w:val="22"/>
                <w:szCs w:val="22"/>
              </w:rPr>
              <w:t>МС</w:t>
            </w:r>
          </w:p>
        </w:tc>
        <w:tc>
          <w:tcPr>
            <w:tcW w:w="8601" w:type="dxa"/>
          </w:tcPr>
          <w:p w14:paraId="39FB1F6F" w14:textId="134184A9" w:rsidR="005277BE" w:rsidRPr="006B0E78" w:rsidRDefault="005277BE" w:rsidP="006B0E78">
            <w:pPr>
              <w:jc w:val="both"/>
              <w:rPr>
                <w:rStyle w:val="Bodytext7"/>
                <w:rFonts w:eastAsia="Arial Unicode MS"/>
                <w:bCs/>
                <w:sz w:val="22"/>
                <w:szCs w:val="22"/>
              </w:rPr>
            </w:pPr>
            <w:r>
              <w:rPr>
                <w:rStyle w:val="Bodytext7"/>
                <w:rFonts w:eastAsia="Arial Unicode MS"/>
                <w:bCs/>
                <w:sz w:val="22"/>
                <w:szCs w:val="22"/>
              </w:rPr>
              <w:t>с. Камень-Рыболов: здания Администрации, гараж Администрации №1,2; Детская Школа искусств; РДК с. Камень-Рыболов; Библиотечно-музейный центр; ДОУ-9; Управление народного образования; Детско-юношеская спортивная школа; Центр детского творчества; ДОУ-3</w:t>
            </w:r>
          </w:p>
        </w:tc>
        <w:tc>
          <w:tcPr>
            <w:tcW w:w="1274" w:type="dxa"/>
          </w:tcPr>
          <w:p w14:paraId="71F1AD54" w14:textId="7C56DE0D" w:rsidR="005277BE" w:rsidRPr="006B0E78" w:rsidRDefault="005277BE" w:rsidP="007F20E2">
            <w:pPr>
              <w:jc w:val="right"/>
              <w:rPr>
                <w:rStyle w:val="Bodytext7"/>
                <w:rFonts w:eastAsia="Arial Unicode MS"/>
                <w:bCs/>
                <w:sz w:val="22"/>
                <w:szCs w:val="22"/>
              </w:rPr>
            </w:pPr>
            <w:r>
              <w:rPr>
                <w:rStyle w:val="Bodytext7"/>
                <w:rFonts w:eastAsia="Arial Unicode MS"/>
                <w:bCs/>
                <w:sz w:val="22"/>
                <w:szCs w:val="22"/>
              </w:rPr>
              <w:t>2 753,827</w:t>
            </w:r>
          </w:p>
        </w:tc>
        <w:tc>
          <w:tcPr>
            <w:tcW w:w="1274" w:type="dxa"/>
            <w:vMerge/>
          </w:tcPr>
          <w:p w14:paraId="5F935EB5" w14:textId="77777777" w:rsidR="005277BE" w:rsidRPr="006B0E78" w:rsidRDefault="005277BE" w:rsidP="007F20E2">
            <w:pPr>
              <w:jc w:val="right"/>
              <w:rPr>
                <w:rStyle w:val="Bodytext7"/>
                <w:rFonts w:eastAsia="Arial Unicode MS"/>
                <w:bCs/>
                <w:sz w:val="22"/>
                <w:szCs w:val="22"/>
              </w:rPr>
            </w:pPr>
          </w:p>
        </w:tc>
      </w:tr>
      <w:tr w:rsidR="005277BE" w14:paraId="709D0F52" w14:textId="77777777" w:rsidTr="00BF684B">
        <w:tc>
          <w:tcPr>
            <w:tcW w:w="567" w:type="dxa"/>
            <w:vMerge/>
          </w:tcPr>
          <w:p w14:paraId="58B23A9A" w14:textId="77777777" w:rsidR="005277BE" w:rsidRPr="006B0E78" w:rsidRDefault="005277BE" w:rsidP="006B0E78">
            <w:pPr>
              <w:jc w:val="both"/>
              <w:rPr>
                <w:rStyle w:val="Bodytext7"/>
                <w:rFonts w:eastAsia="Arial Unicode MS"/>
                <w:bCs/>
                <w:sz w:val="22"/>
                <w:szCs w:val="22"/>
              </w:rPr>
            </w:pPr>
          </w:p>
        </w:tc>
        <w:tc>
          <w:tcPr>
            <w:tcW w:w="1560" w:type="dxa"/>
            <w:vMerge/>
          </w:tcPr>
          <w:p w14:paraId="487EFE10" w14:textId="77777777" w:rsidR="005277BE" w:rsidRPr="006B0E78" w:rsidRDefault="005277BE" w:rsidP="006B0E78">
            <w:pPr>
              <w:jc w:val="both"/>
              <w:rPr>
                <w:rStyle w:val="Bodytext7"/>
                <w:rFonts w:eastAsia="Arial Unicode MS"/>
                <w:bCs/>
                <w:sz w:val="22"/>
                <w:szCs w:val="22"/>
              </w:rPr>
            </w:pPr>
          </w:p>
        </w:tc>
        <w:tc>
          <w:tcPr>
            <w:tcW w:w="2409" w:type="dxa"/>
            <w:vMerge/>
          </w:tcPr>
          <w:p w14:paraId="4AE576AA" w14:textId="77777777" w:rsidR="005277BE" w:rsidRPr="006B0E78" w:rsidRDefault="005277BE" w:rsidP="006B0E78">
            <w:pPr>
              <w:jc w:val="both"/>
              <w:rPr>
                <w:rStyle w:val="Bodytext7"/>
                <w:rFonts w:eastAsia="Arial Unicode MS"/>
                <w:bCs/>
                <w:sz w:val="22"/>
                <w:szCs w:val="22"/>
              </w:rPr>
            </w:pPr>
          </w:p>
        </w:tc>
        <w:tc>
          <w:tcPr>
            <w:tcW w:w="617" w:type="dxa"/>
          </w:tcPr>
          <w:p w14:paraId="60064334" w14:textId="4143948F" w:rsidR="005277BE" w:rsidRPr="006B0E78" w:rsidRDefault="005277BE" w:rsidP="006B0E78">
            <w:pPr>
              <w:jc w:val="both"/>
              <w:rPr>
                <w:rStyle w:val="Bodytext7"/>
                <w:rFonts w:eastAsia="Arial Unicode MS"/>
                <w:bCs/>
                <w:sz w:val="22"/>
                <w:szCs w:val="22"/>
              </w:rPr>
            </w:pPr>
            <w:r>
              <w:rPr>
                <w:rStyle w:val="Bodytext7"/>
                <w:rFonts w:eastAsia="Arial Unicode MS"/>
                <w:bCs/>
                <w:sz w:val="22"/>
                <w:szCs w:val="22"/>
              </w:rPr>
              <w:t>СП</w:t>
            </w:r>
          </w:p>
        </w:tc>
        <w:tc>
          <w:tcPr>
            <w:tcW w:w="8601" w:type="dxa"/>
          </w:tcPr>
          <w:p w14:paraId="6B4D0DDC" w14:textId="029D387E" w:rsidR="005277BE" w:rsidRPr="006B0E78" w:rsidRDefault="005277BE" w:rsidP="006B0E78">
            <w:pPr>
              <w:jc w:val="both"/>
              <w:rPr>
                <w:rStyle w:val="Bodytext7"/>
                <w:rFonts w:eastAsia="Arial Unicode MS"/>
                <w:bCs/>
                <w:sz w:val="22"/>
                <w:szCs w:val="22"/>
              </w:rPr>
            </w:pPr>
            <w:r>
              <w:rPr>
                <w:rStyle w:val="Bodytext7"/>
                <w:rFonts w:eastAsia="Arial Unicode MS"/>
                <w:bCs/>
                <w:sz w:val="22"/>
                <w:szCs w:val="22"/>
              </w:rPr>
              <w:t>Ремонтный участок, гараж, корпус, административное здание</w:t>
            </w:r>
          </w:p>
        </w:tc>
        <w:tc>
          <w:tcPr>
            <w:tcW w:w="1274" w:type="dxa"/>
          </w:tcPr>
          <w:p w14:paraId="0619A750" w14:textId="2431262A" w:rsidR="005277BE" w:rsidRPr="006B0E78" w:rsidRDefault="005277BE" w:rsidP="007F20E2">
            <w:pPr>
              <w:jc w:val="right"/>
              <w:rPr>
                <w:rStyle w:val="Bodytext7"/>
                <w:rFonts w:eastAsia="Arial Unicode MS"/>
                <w:bCs/>
                <w:sz w:val="22"/>
                <w:szCs w:val="22"/>
              </w:rPr>
            </w:pPr>
            <w:r>
              <w:rPr>
                <w:rStyle w:val="Bodytext7"/>
                <w:rFonts w:eastAsia="Arial Unicode MS"/>
                <w:bCs/>
                <w:sz w:val="22"/>
                <w:szCs w:val="22"/>
              </w:rPr>
              <w:t>694,806</w:t>
            </w:r>
          </w:p>
        </w:tc>
        <w:tc>
          <w:tcPr>
            <w:tcW w:w="1274" w:type="dxa"/>
            <w:vMerge/>
          </w:tcPr>
          <w:p w14:paraId="21345B3E" w14:textId="77777777" w:rsidR="005277BE" w:rsidRPr="006B0E78" w:rsidRDefault="005277BE" w:rsidP="007F20E2">
            <w:pPr>
              <w:jc w:val="right"/>
              <w:rPr>
                <w:rStyle w:val="Bodytext7"/>
                <w:rFonts w:eastAsia="Arial Unicode MS"/>
                <w:bCs/>
                <w:sz w:val="22"/>
                <w:szCs w:val="22"/>
              </w:rPr>
            </w:pPr>
          </w:p>
        </w:tc>
      </w:tr>
      <w:tr w:rsidR="005277BE" w14:paraId="613767AF" w14:textId="77777777" w:rsidTr="00BF684B">
        <w:tc>
          <w:tcPr>
            <w:tcW w:w="567" w:type="dxa"/>
            <w:vMerge/>
          </w:tcPr>
          <w:p w14:paraId="2AE120EE" w14:textId="77777777" w:rsidR="005277BE" w:rsidRPr="006B0E78" w:rsidRDefault="005277BE" w:rsidP="006B0E78">
            <w:pPr>
              <w:jc w:val="both"/>
              <w:rPr>
                <w:rStyle w:val="Bodytext7"/>
                <w:rFonts w:eastAsia="Arial Unicode MS"/>
                <w:bCs/>
                <w:sz w:val="22"/>
                <w:szCs w:val="22"/>
              </w:rPr>
            </w:pPr>
          </w:p>
        </w:tc>
        <w:tc>
          <w:tcPr>
            <w:tcW w:w="1560" w:type="dxa"/>
            <w:vMerge/>
          </w:tcPr>
          <w:p w14:paraId="19B91E4F" w14:textId="77777777" w:rsidR="005277BE" w:rsidRPr="006B0E78" w:rsidRDefault="005277BE" w:rsidP="006B0E78">
            <w:pPr>
              <w:jc w:val="both"/>
              <w:rPr>
                <w:rStyle w:val="Bodytext7"/>
                <w:rFonts w:eastAsia="Arial Unicode MS"/>
                <w:bCs/>
                <w:sz w:val="22"/>
                <w:szCs w:val="22"/>
              </w:rPr>
            </w:pPr>
          </w:p>
        </w:tc>
        <w:tc>
          <w:tcPr>
            <w:tcW w:w="2409" w:type="dxa"/>
            <w:vMerge/>
          </w:tcPr>
          <w:p w14:paraId="6DCC79FD" w14:textId="77777777" w:rsidR="005277BE" w:rsidRPr="006B0E78" w:rsidRDefault="005277BE" w:rsidP="006B0E78">
            <w:pPr>
              <w:jc w:val="both"/>
              <w:rPr>
                <w:rStyle w:val="Bodytext7"/>
                <w:rFonts w:eastAsia="Arial Unicode MS"/>
                <w:bCs/>
                <w:sz w:val="22"/>
                <w:szCs w:val="22"/>
              </w:rPr>
            </w:pPr>
          </w:p>
        </w:tc>
        <w:tc>
          <w:tcPr>
            <w:tcW w:w="617" w:type="dxa"/>
          </w:tcPr>
          <w:p w14:paraId="5870CF14" w14:textId="67E421ED" w:rsidR="005277BE" w:rsidRPr="006B0E78" w:rsidRDefault="005277BE" w:rsidP="006B0E78">
            <w:pPr>
              <w:jc w:val="both"/>
              <w:rPr>
                <w:rStyle w:val="Bodytext7"/>
                <w:rFonts w:eastAsia="Arial Unicode MS"/>
                <w:bCs/>
                <w:sz w:val="22"/>
                <w:szCs w:val="22"/>
              </w:rPr>
            </w:pPr>
            <w:r>
              <w:rPr>
                <w:rStyle w:val="Bodytext7"/>
                <w:rFonts w:eastAsia="Arial Unicode MS"/>
                <w:bCs/>
                <w:sz w:val="22"/>
                <w:szCs w:val="22"/>
              </w:rPr>
              <w:t>КС</w:t>
            </w:r>
          </w:p>
        </w:tc>
        <w:tc>
          <w:tcPr>
            <w:tcW w:w="8601" w:type="dxa"/>
          </w:tcPr>
          <w:p w14:paraId="7AC508F4" w14:textId="7C930D82" w:rsidR="005277BE" w:rsidRPr="006B0E78" w:rsidRDefault="005277BE" w:rsidP="006B0E78">
            <w:pPr>
              <w:jc w:val="both"/>
              <w:rPr>
                <w:rStyle w:val="Bodytext7"/>
                <w:rFonts w:eastAsia="Arial Unicode MS"/>
                <w:bCs/>
                <w:sz w:val="22"/>
                <w:szCs w:val="22"/>
              </w:rPr>
            </w:pPr>
            <w:r>
              <w:rPr>
                <w:rStyle w:val="Bodytext7"/>
                <w:rFonts w:eastAsia="Arial Unicode MS"/>
                <w:bCs/>
                <w:sz w:val="22"/>
                <w:szCs w:val="22"/>
              </w:rPr>
              <w:t>КГКУ 42 ПЧ Административное здание, гараж 1,2, диспетчерская; Центр социальной поддержки населения; ГУ ЦЗН; Многофункциональный центр; Приморский центр обслуживания населения; Отдел опеки</w:t>
            </w:r>
          </w:p>
        </w:tc>
        <w:tc>
          <w:tcPr>
            <w:tcW w:w="1274" w:type="dxa"/>
          </w:tcPr>
          <w:p w14:paraId="73F57EE9" w14:textId="1EEBF418" w:rsidR="005277BE" w:rsidRPr="006B0E78" w:rsidRDefault="005277BE" w:rsidP="007F20E2">
            <w:pPr>
              <w:jc w:val="right"/>
              <w:rPr>
                <w:rStyle w:val="Bodytext7"/>
                <w:rFonts w:eastAsia="Arial Unicode MS"/>
                <w:bCs/>
                <w:sz w:val="22"/>
                <w:szCs w:val="22"/>
              </w:rPr>
            </w:pPr>
            <w:r>
              <w:rPr>
                <w:rStyle w:val="Bodytext7"/>
                <w:rFonts w:eastAsia="Arial Unicode MS"/>
                <w:bCs/>
                <w:sz w:val="22"/>
                <w:szCs w:val="22"/>
              </w:rPr>
              <w:t>450,510</w:t>
            </w:r>
          </w:p>
        </w:tc>
        <w:tc>
          <w:tcPr>
            <w:tcW w:w="1274" w:type="dxa"/>
            <w:vMerge/>
          </w:tcPr>
          <w:p w14:paraId="2C129DAB" w14:textId="77777777" w:rsidR="005277BE" w:rsidRPr="006B0E78" w:rsidRDefault="005277BE" w:rsidP="007F20E2">
            <w:pPr>
              <w:jc w:val="right"/>
              <w:rPr>
                <w:rStyle w:val="Bodytext7"/>
                <w:rFonts w:eastAsia="Arial Unicode MS"/>
                <w:bCs/>
                <w:sz w:val="22"/>
                <w:szCs w:val="22"/>
              </w:rPr>
            </w:pPr>
          </w:p>
        </w:tc>
      </w:tr>
      <w:tr w:rsidR="005277BE" w14:paraId="47F2E942" w14:textId="655BAD42" w:rsidTr="00BF684B">
        <w:tc>
          <w:tcPr>
            <w:tcW w:w="567" w:type="dxa"/>
            <w:vMerge/>
          </w:tcPr>
          <w:p w14:paraId="75ECA002" w14:textId="76042A4C" w:rsidR="005277BE" w:rsidRPr="006B0E78" w:rsidRDefault="005277BE" w:rsidP="006B0E78">
            <w:pPr>
              <w:jc w:val="both"/>
              <w:rPr>
                <w:rStyle w:val="Bodytext7"/>
                <w:rFonts w:eastAsia="Arial Unicode MS"/>
                <w:bCs/>
                <w:sz w:val="22"/>
                <w:szCs w:val="22"/>
              </w:rPr>
            </w:pPr>
          </w:p>
        </w:tc>
        <w:tc>
          <w:tcPr>
            <w:tcW w:w="1560" w:type="dxa"/>
            <w:vMerge/>
          </w:tcPr>
          <w:p w14:paraId="11C3660A" w14:textId="101B557D" w:rsidR="005277BE" w:rsidRPr="006B0E78" w:rsidRDefault="005277BE" w:rsidP="006B0E78">
            <w:pPr>
              <w:jc w:val="both"/>
              <w:rPr>
                <w:rStyle w:val="Bodytext7"/>
                <w:rFonts w:eastAsia="Arial Unicode MS"/>
                <w:bCs/>
                <w:sz w:val="22"/>
                <w:szCs w:val="22"/>
              </w:rPr>
            </w:pPr>
          </w:p>
        </w:tc>
        <w:tc>
          <w:tcPr>
            <w:tcW w:w="2409" w:type="dxa"/>
            <w:vMerge/>
          </w:tcPr>
          <w:p w14:paraId="102E441C" w14:textId="759BC9F4" w:rsidR="005277BE" w:rsidRPr="006B0E78" w:rsidRDefault="005277BE" w:rsidP="006B0E78">
            <w:pPr>
              <w:jc w:val="both"/>
              <w:rPr>
                <w:rStyle w:val="Bodytext7"/>
                <w:rFonts w:eastAsia="Arial Unicode MS"/>
                <w:bCs/>
                <w:sz w:val="22"/>
                <w:szCs w:val="22"/>
              </w:rPr>
            </w:pPr>
          </w:p>
        </w:tc>
        <w:tc>
          <w:tcPr>
            <w:tcW w:w="617" w:type="dxa"/>
          </w:tcPr>
          <w:p w14:paraId="59F79BAB" w14:textId="6CDF470B" w:rsidR="005277BE" w:rsidRPr="006B0E78" w:rsidRDefault="005277BE" w:rsidP="006B0E78">
            <w:pPr>
              <w:jc w:val="both"/>
              <w:rPr>
                <w:rStyle w:val="Bodytext7"/>
                <w:rFonts w:eastAsia="Arial Unicode MS"/>
                <w:bCs/>
                <w:sz w:val="22"/>
                <w:szCs w:val="22"/>
              </w:rPr>
            </w:pPr>
            <w:r>
              <w:rPr>
                <w:rStyle w:val="Bodytext7"/>
                <w:rFonts w:eastAsia="Arial Unicode MS"/>
                <w:bCs/>
                <w:sz w:val="22"/>
                <w:szCs w:val="22"/>
              </w:rPr>
              <w:t>ФС</w:t>
            </w:r>
          </w:p>
        </w:tc>
        <w:tc>
          <w:tcPr>
            <w:tcW w:w="8601" w:type="dxa"/>
          </w:tcPr>
          <w:p w14:paraId="0B1BE37D" w14:textId="67BAADC9" w:rsidR="005277BE" w:rsidRPr="006B0E78" w:rsidRDefault="005277BE" w:rsidP="006B0E78">
            <w:pPr>
              <w:jc w:val="both"/>
              <w:rPr>
                <w:rStyle w:val="Bodytext7"/>
                <w:rFonts w:eastAsia="Arial Unicode MS"/>
                <w:bCs/>
                <w:sz w:val="22"/>
                <w:szCs w:val="22"/>
              </w:rPr>
            </w:pPr>
            <w:r>
              <w:rPr>
                <w:rStyle w:val="Bodytext7"/>
                <w:rFonts w:eastAsia="Arial Unicode MS"/>
                <w:bCs/>
                <w:sz w:val="22"/>
                <w:szCs w:val="22"/>
              </w:rPr>
              <w:t>Служба в с. Камень-Рыболов Пограничного управления клуб, ПМП, штаб управления, КПП, казарма №1, учебный центр, караульное помещение, БПК, столовая; Управление судебных дел; Управление федерального казначейства; ЦГСН; ГУ УПФ РФ; УФС судебных приставов; ГУ МЧС России; Уголовно-исполнительная инспекция; Приморскстат; СуСк РФ; Прокуратура; ИМНС №11, Полиция административное здание, гараж.</w:t>
            </w:r>
          </w:p>
        </w:tc>
        <w:tc>
          <w:tcPr>
            <w:tcW w:w="1274" w:type="dxa"/>
          </w:tcPr>
          <w:p w14:paraId="7C1358EF" w14:textId="2B918B24" w:rsidR="005277BE" w:rsidRPr="006B0E78" w:rsidRDefault="005277BE" w:rsidP="007F20E2">
            <w:pPr>
              <w:jc w:val="right"/>
              <w:rPr>
                <w:rStyle w:val="Bodytext7"/>
                <w:rFonts w:eastAsia="Arial Unicode MS"/>
                <w:bCs/>
                <w:sz w:val="22"/>
                <w:szCs w:val="22"/>
              </w:rPr>
            </w:pPr>
            <w:r>
              <w:rPr>
                <w:rStyle w:val="Bodytext7"/>
                <w:rFonts w:eastAsia="Arial Unicode MS"/>
                <w:bCs/>
                <w:sz w:val="22"/>
                <w:szCs w:val="22"/>
              </w:rPr>
              <w:t>3 689,954</w:t>
            </w:r>
          </w:p>
        </w:tc>
        <w:tc>
          <w:tcPr>
            <w:tcW w:w="1274" w:type="dxa"/>
            <w:vMerge/>
          </w:tcPr>
          <w:p w14:paraId="09129E76" w14:textId="77777777" w:rsidR="005277BE" w:rsidRPr="006B0E78" w:rsidRDefault="005277BE" w:rsidP="007F20E2">
            <w:pPr>
              <w:jc w:val="right"/>
              <w:rPr>
                <w:rStyle w:val="Bodytext7"/>
                <w:rFonts w:eastAsia="Arial Unicode MS"/>
                <w:bCs/>
                <w:sz w:val="22"/>
                <w:szCs w:val="22"/>
              </w:rPr>
            </w:pPr>
          </w:p>
        </w:tc>
      </w:tr>
      <w:tr w:rsidR="00946388" w14:paraId="45F7F8EC" w14:textId="2A55D468" w:rsidTr="00BF684B">
        <w:tc>
          <w:tcPr>
            <w:tcW w:w="567" w:type="dxa"/>
            <w:vMerge w:val="restart"/>
          </w:tcPr>
          <w:p w14:paraId="2783ADDE" w14:textId="465D74D7" w:rsidR="00946388" w:rsidRPr="006B0E78" w:rsidRDefault="00946388" w:rsidP="006B0E78">
            <w:pPr>
              <w:jc w:val="both"/>
              <w:rPr>
                <w:rStyle w:val="Bodytext7"/>
                <w:rFonts w:eastAsia="Arial Unicode MS"/>
                <w:bCs/>
                <w:sz w:val="22"/>
                <w:szCs w:val="22"/>
              </w:rPr>
            </w:pPr>
            <w:r w:rsidRPr="006B0E78">
              <w:rPr>
                <w:rStyle w:val="Bodytext7"/>
                <w:rFonts w:eastAsia="Arial Unicode MS"/>
                <w:bCs/>
                <w:sz w:val="22"/>
                <w:szCs w:val="22"/>
              </w:rPr>
              <w:t>8.</w:t>
            </w:r>
          </w:p>
        </w:tc>
        <w:tc>
          <w:tcPr>
            <w:tcW w:w="1560" w:type="dxa"/>
            <w:vMerge w:val="restart"/>
          </w:tcPr>
          <w:p w14:paraId="01B1D9D2" w14:textId="34DE3B93" w:rsidR="00946388" w:rsidRPr="006B0E78" w:rsidRDefault="00946388" w:rsidP="006B0E78">
            <w:pPr>
              <w:jc w:val="both"/>
              <w:rPr>
                <w:rStyle w:val="Bodytext7"/>
                <w:rFonts w:eastAsia="Arial Unicode MS"/>
                <w:bCs/>
                <w:sz w:val="22"/>
                <w:szCs w:val="22"/>
              </w:rPr>
            </w:pPr>
            <w:r w:rsidRPr="006B0E78">
              <w:rPr>
                <w:rStyle w:val="Bodytext7"/>
                <w:rFonts w:eastAsia="Arial Unicode MS"/>
                <w:bCs/>
                <w:sz w:val="22"/>
                <w:szCs w:val="22"/>
              </w:rPr>
              <w:t xml:space="preserve">Котельная </w:t>
            </w:r>
            <w:r w:rsidR="00582AD9">
              <w:rPr>
                <w:rStyle w:val="Bodytext7"/>
                <w:rFonts w:eastAsia="Arial Unicode MS"/>
                <w:bCs/>
                <w:sz w:val="22"/>
                <w:szCs w:val="22"/>
              </w:rPr>
              <w:t>АМК</w:t>
            </w:r>
            <w:r w:rsidRPr="006B0E78">
              <w:rPr>
                <w:rStyle w:val="Bodytext7"/>
                <w:rFonts w:eastAsia="Arial Unicode MS"/>
                <w:bCs/>
                <w:sz w:val="22"/>
                <w:szCs w:val="22"/>
              </w:rPr>
              <w:t>5/14</w:t>
            </w:r>
          </w:p>
        </w:tc>
        <w:tc>
          <w:tcPr>
            <w:tcW w:w="2409" w:type="dxa"/>
            <w:vMerge w:val="restart"/>
          </w:tcPr>
          <w:p w14:paraId="1EFDFB4C" w14:textId="7B5F42E1" w:rsidR="00946388" w:rsidRPr="006B0E78" w:rsidRDefault="00946388" w:rsidP="006B0E78">
            <w:pPr>
              <w:jc w:val="both"/>
              <w:rPr>
                <w:rStyle w:val="Bodytext7"/>
                <w:rFonts w:eastAsia="Arial Unicode MS"/>
                <w:bCs/>
                <w:sz w:val="22"/>
                <w:szCs w:val="22"/>
              </w:rPr>
            </w:pPr>
            <w:r w:rsidRPr="006B0E78">
              <w:rPr>
                <w:rStyle w:val="Bodytext7"/>
                <w:rFonts w:eastAsia="Arial Unicode MS"/>
                <w:bCs/>
                <w:sz w:val="22"/>
                <w:szCs w:val="22"/>
              </w:rPr>
              <w:t>с. Камень-Рыболов, ул. Железнодорожная, 23-Б9</w:t>
            </w:r>
          </w:p>
        </w:tc>
        <w:tc>
          <w:tcPr>
            <w:tcW w:w="617" w:type="dxa"/>
          </w:tcPr>
          <w:p w14:paraId="109E5A52" w14:textId="6370391F" w:rsidR="00946388" w:rsidRPr="006B0E78" w:rsidRDefault="00946388" w:rsidP="006B0E78">
            <w:pPr>
              <w:jc w:val="both"/>
              <w:rPr>
                <w:rStyle w:val="Bodytext7"/>
                <w:rFonts w:eastAsia="Arial Unicode MS"/>
                <w:bCs/>
                <w:sz w:val="22"/>
                <w:szCs w:val="22"/>
              </w:rPr>
            </w:pPr>
            <w:r>
              <w:rPr>
                <w:rStyle w:val="Bodytext7"/>
                <w:rFonts w:eastAsia="Arial Unicode MS"/>
                <w:bCs/>
                <w:sz w:val="22"/>
                <w:szCs w:val="22"/>
              </w:rPr>
              <w:t>ЖФ</w:t>
            </w:r>
          </w:p>
        </w:tc>
        <w:tc>
          <w:tcPr>
            <w:tcW w:w="8601" w:type="dxa"/>
          </w:tcPr>
          <w:p w14:paraId="25FBBFC0" w14:textId="60E21D02" w:rsidR="00946388" w:rsidRPr="006B0E78" w:rsidRDefault="00946388" w:rsidP="006B0E78">
            <w:pPr>
              <w:jc w:val="both"/>
              <w:rPr>
                <w:rStyle w:val="Bodytext7"/>
                <w:rFonts w:eastAsia="Arial Unicode MS"/>
                <w:bCs/>
                <w:sz w:val="22"/>
                <w:szCs w:val="22"/>
              </w:rPr>
            </w:pPr>
            <w:r w:rsidRPr="006B0E78">
              <w:rPr>
                <w:rStyle w:val="Bodytext7"/>
                <w:rFonts w:eastAsia="Arial Unicode MS"/>
                <w:bCs/>
                <w:sz w:val="22"/>
                <w:szCs w:val="22"/>
              </w:rPr>
              <w:t>с. Камень-Рыболов</w:t>
            </w:r>
            <w:r>
              <w:rPr>
                <w:rStyle w:val="Bodytext7"/>
                <w:rFonts w:eastAsia="Arial Unicode MS"/>
                <w:bCs/>
                <w:sz w:val="22"/>
                <w:szCs w:val="22"/>
              </w:rPr>
              <w:t xml:space="preserve">: </w:t>
            </w:r>
            <w:r w:rsidRPr="006B0E78">
              <w:rPr>
                <w:rStyle w:val="Bodytext7"/>
                <w:rFonts w:eastAsia="Arial Unicode MS"/>
                <w:bCs/>
                <w:sz w:val="22"/>
                <w:szCs w:val="22"/>
              </w:rPr>
              <w:t>ул.</w:t>
            </w:r>
            <w:r>
              <w:rPr>
                <w:rStyle w:val="Bodytext7"/>
                <w:rFonts w:eastAsia="Arial Unicode MS"/>
                <w:bCs/>
                <w:sz w:val="22"/>
                <w:szCs w:val="22"/>
              </w:rPr>
              <w:t xml:space="preserve"> Железнодорожная, д.21, 23; ул. Мира, д.33А; ул. Дзержинского, д.6, 8</w:t>
            </w:r>
          </w:p>
        </w:tc>
        <w:tc>
          <w:tcPr>
            <w:tcW w:w="1274" w:type="dxa"/>
          </w:tcPr>
          <w:p w14:paraId="1795D0AB" w14:textId="0F4B638F" w:rsidR="00946388" w:rsidRPr="006B0E78" w:rsidRDefault="00946388" w:rsidP="00946388">
            <w:pPr>
              <w:jc w:val="right"/>
              <w:rPr>
                <w:rStyle w:val="Bodytext7"/>
                <w:rFonts w:eastAsia="Arial Unicode MS"/>
                <w:bCs/>
                <w:sz w:val="22"/>
                <w:szCs w:val="22"/>
              </w:rPr>
            </w:pPr>
            <w:r>
              <w:rPr>
                <w:rStyle w:val="Bodytext7"/>
                <w:rFonts w:eastAsia="Arial Unicode MS"/>
                <w:bCs/>
                <w:sz w:val="22"/>
                <w:szCs w:val="22"/>
              </w:rPr>
              <w:t>944,972</w:t>
            </w:r>
          </w:p>
        </w:tc>
        <w:tc>
          <w:tcPr>
            <w:tcW w:w="1274" w:type="dxa"/>
            <w:vMerge w:val="restart"/>
          </w:tcPr>
          <w:p w14:paraId="5185B0A4" w14:textId="4315BDD0" w:rsidR="00946388" w:rsidRDefault="00946388" w:rsidP="00946388">
            <w:pPr>
              <w:jc w:val="right"/>
              <w:rPr>
                <w:rStyle w:val="Bodytext7"/>
                <w:rFonts w:eastAsia="Arial Unicode MS"/>
                <w:bCs/>
                <w:sz w:val="22"/>
                <w:szCs w:val="22"/>
              </w:rPr>
            </w:pPr>
            <w:r>
              <w:rPr>
                <w:rStyle w:val="Bodytext7"/>
                <w:rFonts w:eastAsia="Arial Unicode MS"/>
                <w:bCs/>
                <w:sz w:val="22"/>
                <w:szCs w:val="22"/>
              </w:rPr>
              <w:t>Всего:</w:t>
            </w:r>
          </w:p>
          <w:p w14:paraId="341FB260" w14:textId="36FD95F6" w:rsidR="00946388" w:rsidRPr="00946388" w:rsidRDefault="00946388" w:rsidP="00946388">
            <w:pPr>
              <w:jc w:val="right"/>
              <w:rPr>
                <w:rStyle w:val="Bodytext7"/>
                <w:rFonts w:eastAsia="Arial Unicode MS"/>
                <w:b/>
                <w:sz w:val="22"/>
                <w:szCs w:val="22"/>
              </w:rPr>
            </w:pPr>
            <w:r w:rsidRPr="00946388">
              <w:rPr>
                <w:rStyle w:val="Bodytext7"/>
                <w:rFonts w:eastAsia="Arial Unicode MS"/>
                <w:b/>
                <w:sz w:val="22"/>
                <w:szCs w:val="22"/>
              </w:rPr>
              <w:t>1 442,773</w:t>
            </w:r>
          </w:p>
          <w:p w14:paraId="39C274D2" w14:textId="0145100F" w:rsidR="00946388" w:rsidRPr="006B0E78" w:rsidRDefault="00946388" w:rsidP="00946388">
            <w:pPr>
              <w:jc w:val="right"/>
              <w:rPr>
                <w:rStyle w:val="Bodytext7"/>
                <w:rFonts w:eastAsia="Arial Unicode MS"/>
                <w:bCs/>
                <w:sz w:val="22"/>
                <w:szCs w:val="22"/>
              </w:rPr>
            </w:pPr>
          </w:p>
        </w:tc>
      </w:tr>
      <w:tr w:rsidR="00946388" w14:paraId="76B74F3A" w14:textId="77777777" w:rsidTr="00BF684B">
        <w:tc>
          <w:tcPr>
            <w:tcW w:w="567" w:type="dxa"/>
            <w:vMerge/>
          </w:tcPr>
          <w:p w14:paraId="56995AB6" w14:textId="77777777" w:rsidR="00946388" w:rsidRPr="006B0E78" w:rsidRDefault="00946388" w:rsidP="006B0E78">
            <w:pPr>
              <w:jc w:val="both"/>
              <w:rPr>
                <w:rStyle w:val="Bodytext7"/>
                <w:rFonts w:eastAsia="Arial Unicode MS"/>
                <w:bCs/>
                <w:sz w:val="22"/>
                <w:szCs w:val="22"/>
              </w:rPr>
            </w:pPr>
          </w:p>
        </w:tc>
        <w:tc>
          <w:tcPr>
            <w:tcW w:w="1560" w:type="dxa"/>
            <w:vMerge/>
          </w:tcPr>
          <w:p w14:paraId="5439EC2E" w14:textId="77777777" w:rsidR="00946388" w:rsidRPr="006B0E78" w:rsidRDefault="00946388" w:rsidP="006B0E78">
            <w:pPr>
              <w:jc w:val="both"/>
              <w:rPr>
                <w:rStyle w:val="Bodytext7"/>
                <w:rFonts w:eastAsia="Arial Unicode MS"/>
                <w:bCs/>
                <w:sz w:val="22"/>
                <w:szCs w:val="22"/>
              </w:rPr>
            </w:pPr>
          </w:p>
        </w:tc>
        <w:tc>
          <w:tcPr>
            <w:tcW w:w="2409" w:type="dxa"/>
            <w:vMerge/>
          </w:tcPr>
          <w:p w14:paraId="4D268869" w14:textId="77777777" w:rsidR="00946388" w:rsidRPr="006B0E78" w:rsidRDefault="00946388" w:rsidP="006B0E78">
            <w:pPr>
              <w:jc w:val="both"/>
              <w:rPr>
                <w:rStyle w:val="Bodytext7"/>
                <w:rFonts w:eastAsia="Arial Unicode MS"/>
                <w:bCs/>
                <w:sz w:val="22"/>
                <w:szCs w:val="22"/>
              </w:rPr>
            </w:pPr>
          </w:p>
        </w:tc>
        <w:tc>
          <w:tcPr>
            <w:tcW w:w="617" w:type="dxa"/>
          </w:tcPr>
          <w:p w14:paraId="5A4C0CF8" w14:textId="7F29A796" w:rsidR="00946388" w:rsidRPr="006B0E78" w:rsidRDefault="00946388" w:rsidP="006B0E78">
            <w:pPr>
              <w:jc w:val="both"/>
              <w:rPr>
                <w:rStyle w:val="Bodytext7"/>
                <w:rFonts w:eastAsia="Arial Unicode MS"/>
                <w:bCs/>
                <w:sz w:val="22"/>
                <w:szCs w:val="22"/>
              </w:rPr>
            </w:pPr>
            <w:r>
              <w:rPr>
                <w:rStyle w:val="Bodytext7"/>
                <w:rFonts w:eastAsia="Arial Unicode MS"/>
                <w:bCs/>
                <w:sz w:val="22"/>
                <w:szCs w:val="22"/>
              </w:rPr>
              <w:t>МС</w:t>
            </w:r>
          </w:p>
        </w:tc>
        <w:tc>
          <w:tcPr>
            <w:tcW w:w="8601" w:type="dxa"/>
          </w:tcPr>
          <w:p w14:paraId="329A645B" w14:textId="158AA391" w:rsidR="00946388" w:rsidRPr="006B0E78" w:rsidRDefault="00946388" w:rsidP="006B0E78">
            <w:pPr>
              <w:jc w:val="both"/>
              <w:rPr>
                <w:rStyle w:val="Bodytext7"/>
                <w:rFonts w:eastAsia="Arial Unicode MS"/>
                <w:bCs/>
                <w:sz w:val="22"/>
                <w:szCs w:val="22"/>
              </w:rPr>
            </w:pPr>
            <w:r w:rsidRPr="006B0E78">
              <w:rPr>
                <w:rStyle w:val="Bodytext7"/>
                <w:rFonts w:eastAsia="Arial Unicode MS"/>
                <w:bCs/>
                <w:sz w:val="22"/>
                <w:szCs w:val="22"/>
              </w:rPr>
              <w:t>с. Камень-Рыболов</w:t>
            </w:r>
            <w:r>
              <w:rPr>
                <w:rStyle w:val="Bodytext7"/>
                <w:rFonts w:eastAsia="Arial Unicode MS"/>
                <w:bCs/>
                <w:sz w:val="22"/>
                <w:szCs w:val="22"/>
              </w:rPr>
              <w:t>: МОУ СОШ №2</w:t>
            </w:r>
          </w:p>
        </w:tc>
        <w:tc>
          <w:tcPr>
            <w:tcW w:w="1274" w:type="dxa"/>
          </w:tcPr>
          <w:p w14:paraId="6808BDDD" w14:textId="56B39987" w:rsidR="00946388" w:rsidRPr="006B0E78" w:rsidRDefault="00946388" w:rsidP="00946388">
            <w:pPr>
              <w:jc w:val="right"/>
              <w:rPr>
                <w:rStyle w:val="Bodytext7"/>
                <w:rFonts w:eastAsia="Arial Unicode MS"/>
                <w:bCs/>
                <w:sz w:val="22"/>
                <w:szCs w:val="22"/>
              </w:rPr>
            </w:pPr>
            <w:r>
              <w:rPr>
                <w:rStyle w:val="Bodytext7"/>
                <w:rFonts w:eastAsia="Arial Unicode MS"/>
                <w:bCs/>
                <w:sz w:val="22"/>
                <w:szCs w:val="22"/>
              </w:rPr>
              <w:t>497,801</w:t>
            </w:r>
          </w:p>
        </w:tc>
        <w:tc>
          <w:tcPr>
            <w:tcW w:w="1274" w:type="dxa"/>
            <w:vMerge/>
          </w:tcPr>
          <w:p w14:paraId="3268BA14" w14:textId="77777777" w:rsidR="00946388" w:rsidRPr="006B0E78" w:rsidRDefault="00946388" w:rsidP="006B0E78">
            <w:pPr>
              <w:jc w:val="both"/>
              <w:rPr>
                <w:rStyle w:val="Bodytext7"/>
                <w:rFonts w:eastAsia="Arial Unicode MS"/>
                <w:bCs/>
                <w:sz w:val="22"/>
                <w:szCs w:val="22"/>
              </w:rPr>
            </w:pPr>
          </w:p>
        </w:tc>
      </w:tr>
      <w:tr w:rsidR="00B0648B" w14:paraId="2A243C12" w14:textId="74086A5D" w:rsidTr="00BF684B">
        <w:tc>
          <w:tcPr>
            <w:tcW w:w="567" w:type="dxa"/>
          </w:tcPr>
          <w:p w14:paraId="55155D36" w14:textId="05153AAC" w:rsidR="006B0E78" w:rsidRPr="006B0E78" w:rsidRDefault="006B0E78" w:rsidP="006B0E78">
            <w:pPr>
              <w:jc w:val="both"/>
              <w:rPr>
                <w:rStyle w:val="Bodytext7"/>
                <w:rFonts w:eastAsia="Arial Unicode MS"/>
                <w:bCs/>
                <w:sz w:val="22"/>
                <w:szCs w:val="22"/>
              </w:rPr>
            </w:pPr>
            <w:r w:rsidRPr="006B0E78">
              <w:rPr>
                <w:rStyle w:val="Bodytext7"/>
                <w:rFonts w:eastAsia="Arial Unicode MS"/>
                <w:bCs/>
                <w:sz w:val="22"/>
                <w:szCs w:val="22"/>
              </w:rPr>
              <w:t>9.</w:t>
            </w:r>
          </w:p>
        </w:tc>
        <w:tc>
          <w:tcPr>
            <w:tcW w:w="1560" w:type="dxa"/>
          </w:tcPr>
          <w:p w14:paraId="093E9C4A" w14:textId="77777777" w:rsidR="009B1EC8" w:rsidRDefault="006B0E78" w:rsidP="006B0E78">
            <w:pPr>
              <w:jc w:val="both"/>
              <w:rPr>
                <w:rStyle w:val="Bodytext7"/>
                <w:rFonts w:eastAsia="Arial Unicode MS"/>
                <w:bCs/>
                <w:sz w:val="22"/>
                <w:szCs w:val="22"/>
              </w:rPr>
            </w:pPr>
            <w:r w:rsidRPr="006B0E78">
              <w:rPr>
                <w:rStyle w:val="Bodytext7"/>
                <w:rFonts w:eastAsia="Arial Unicode MS"/>
                <w:bCs/>
                <w:sz w:val="22"/>
                <w:szCs w:val="22"/>
              </w:rPr>
              <w:t xml:space="preserve">Котельная </w:t>
            </w:r>
          </w:p>
          <w:p w14:paraId="2FA5B48A" w14:textId="33100939" w:rsidR="006B0E78" w:rsidRPr="006B0E78" w:rsidRDefault="006B0E78" w:rsidP="006B0E78">
            <w:pPr>
              <w:jc w:val="both"/>
              <w:rPr>
                <w:rStyle w:val="Bodytext7"/>
                <w:rFonts w:eastAsia="Arial Unicode MS"/>
                <w:bCs/>
                <w:sz w:val="22"/>
                <w:szCs w:val="22"/>
              </w:rPr>
            </w:pPr>
            <w:r w:rsidRPr="006B0E78">
              <w:rPr>
                <w:rStyle w:val="Bodytext7"/>
                <w:rFonts w:eastAsia="Arial Unicode MS"/>
                <w:bCs/>
                <w:sz w:val="22"/>
                <w:szCs w:val="22"/>
              </w:rPr>
              <w:t>№5/16</w:t>
            </w:r>
          </w:p>
        </w:tc>
        <w:tc>
          <w:tcPr>
            <w:tcW w:w="2409" w:type="dxa"/>
          </w:tcPr>
          <w:p w14:paraId="030BD666" w14:textId="1F5E99DE" w:rsidR="006B0E78" w:rsidRPr="006B0E78" w:rsidRDefault="006B0E78" w:rsidP="006B0E78">
            <w:pPr>
              <w:jc w:val="both"/>
              <w:rPr>
                <w:rStyle w:val="Bodytext7"/>
                <w:rFonts w:eastAsia="Arial Unicode MS"/>
                <w:bCs/>
                <w:sz w:val="22"/>
                <w:szCs w:val="22"/>
              </w:rPr>
            </w:pPr>
            <w:r w:rsidRPr="006B0E78">
              <w:rPr>
                <w:rStyle w:val="Bodytext7"/>
                <w:rFonts w:eastAsia="Arial Unicode MS"/>
                <w:bCs/>
                <w:sz w:val="22"/>
                <w:szCs w:val="22"/>
              </w:rPr>
              <w:t>с. Камень-Рыболов, ул. Трактовая, 20 (ЦРБ)</w:t>
            </w:r>
          </w:p>
        </w:tc>
        <w:tc>
          <w:tcPr>
            <w:tcW w:w="617" w:type="dxa"/>
          </w:tcPr>
          <w:p w14:paraId="782CA65F" w14:textId="77777777" w:rsidR="006B0E78" w:rsidRPr="006B0E78" w:rsidRDefault="006B0E78" w:rsidP="006B0E78">
            <w:pPr>
              <w:jc w:val="both"/>
              <w:rPr>
                <w:rStyle w:val="Bodytext7"/>
                <w:rFonts w:eastAsia="Arial Unicode MS"/>
                <w:bCs/>
                <w:sz w:val="22"/>
                <w:szCs w:val="22"/>
              </w:rPr>
            </w:pPr>
          </w:p>
        </w:tc>
        <w:tc>
          <w:tcPr>
            <w:tcW w:w="8601" w:type="dxa"/>
          </w:tcPr>
          <w:p w14:paraId="63F787DE" w14:textId="77777777" w:rsidR="006B0E78" w:rsidRPr="006B0E78" w:rsidRDefault="006B0E78" w:rsidP="006B0E78">
            <w:pPr>
              <w:jc w:val="both"/>
              <w:rPr>
                <w:rStyle w:val="Bodytext7"/>
                <w:rFonts w:eastAsia="Arial Unicode MS"/>
                <w:bCs/>
                <w:sz w:val="22"/>
                <w:szCs w:val="22"/>
              </w:rPr>
            </w:pPr>
          </w:p>
        </w:tc>
        <w:tc>
          <w:tcPr>
            <w:tcW w:w="1274" w:type="dxa"/>
          </w:tcPr>
          <w:p w14:paraId="7B9A27D3" w14:textId="2747A788" w:rsidR="006B0E78" w:rsidRPr="006B0E78" w:rsidRDefault="003B7DBC" w:rsidP="003B7DBC">
            <w:pPr>
              <w:jc w:val="right"/>
              <w:rPr>
                <w:rStyle w:val="Bodytext7"/>
                <w:rFonts w:eastAsia="Arial Unicode MS"/>
                <w:bCs/>
                <w:sz w:val="22"/>
                <w:szCs w:val="22"/>
              </w:rPr>
            </w:pPr>
            <w:r>
              <w:rPr>
                <w:rStyle w:val="Bodytext7"/>
                <w:rFonts w:eastAsia="Arial Unicode MS"/>
                <w:bCs/>
                <w:sz w:val="22"/>
                <w:szCs w:val="22"/>
              </w:rPr>
              <w:t>н. д.</w:t>
            </w:r>
          </w:p>
        </w:tc>
        <w:tc>
          <w:tcPr>
            <w:tcW w:w="1274" w:type="dxa"/>
          </w:tcPr>
          <w:p w14:paraId="01E555F8" w14:textId="77777777" w:rsidR="006B0E78" w:rsidRPr="006B0E78" w:rsidRDefault="006B0E78" w:rsidP="006B0E78">
            <w:pPr>
              <w:jc w:val="both"/>
              <w:rPr>
                <w:rStyle w:val="Bodytext7"/>
                <w:rFonts w:eastAsia="Arial Unicode MS"/>
                <w:bCs/>
                <w:sz w:val="22"/>
                <w:szCs w:val="22"/>
              </w:rPr>
            </w:pPr>
          </w:p>
        </w:tc>
      </w:tr>
      <w:tr w:rsidR="00D71261" w14:paraId="508DEACA" w14:textId="561FB906" w:rsidTr="00BF684B">
        <w:tc>
          <w:tcPr>
            <w:tcW w:w="567" w:type="dxa"/>
            <w:vMerge w:val="restart"/>
          </w:tcPr>
          <w:p w14:paraId="458F72C9" w14:textId="0B4195F8" w:rsidR="00D71261" w:rsidRPr="006B0E78" w:rsidRDefault="00D71261" w:rsidP="006B0E78">
            <w:pPr>
              <w:jc w:val="both"/>
              <w:rPr>
                <w:rStyle w:val="Bodytext7"/>
                <w:rFonts w:eastAsia="Arial Unicode MS"/>
                <w:bCs/>
                <w:sz w:val="22"/>
                <w:szCs w:val="22"/>
              </w:rPr>
            </w:pPr>
            <w:r w:rsidRPr="006B0E78">
              <w:rPr>
                <w:rStyle w:val="Bodytext7"/>
                <w:rFonts w:eastAsia="Arial Unicode MS"/>
                <w:bCs/>
                <w:sz w:val="22"/>
                <w:szCs w:val="22"/>
              </w:rPr>
              <w:lastRenderedPageBreak/>
              <w:t>1</w:t>
            </w:r>
            <w:r w:rsidRPr="006B0E78">
              <w:rPr>
                <w:rStyle w:val="Bodytext7"/>
                <w:rFonts w:eastAsia="Arial Unicode MS"/>
                <w:sz w:val="22"/>
                <w:szCs w:val="22"/>
              </w:rPr>
              <w:t>0</w:t>
            </w:r>
          </w:p>
        </w:tc>
        <w:tc>
          <w:tcPr>
            <w:tcW w:w="1560" w:type="dxa"/>
            <w:vMerge w:val="restart"/>
          </w:tcPr>
          <w:p w14:paraId="57F8D126" w14:textId="77777777" w:rsidR="00D71261" w:rsidRDefault="00D71261" w:rsidP="006B0E78">
            <w:pPr>
              <w:jc w:val="both"/>
              <w:rPr>
                <w:rStyle w:val="Bodytext7"/>
                <w:rFonts w:eastAsia="Arial Unicode MS"/>
                <w:bCs/>
                <w:sz w:val="22"/>
                <w:szCs w:val="22"/>
              </w:rPr>
            </w:pPr>
            <w:r w:rsidRPr="006B0E78">
              <w:rPr>
                <w:rStyle w:val="Bodytext7"/>
                <w:rFonts w:eastAsia="Arial Unicode MS"/>
                <w:bCs/>
                <w:sz w:val="22"/>
                <w:szCs w:val="22"/>
              </w:rPr>
              <w:t xml:space="preserve">Котельная </w:t>
            </w:r>
          </w:p>
          <w:p w14:paraId="2B336DF3" w14:textId="486AE015" w:rsidR="00D71261" w:rsidRPr="006B0E78" w:rsidRDefault="00D71261" w:rsidP="006B0E78">
            <w:pPr>
              <w:jc w:val="both"/>
              <w:rPr>
                <w:rStyle w:val="Bodytext7"/>
                <w:rFonts w:eastAsia="Arial Unicode MS"/>
                <w:bCs/>
                <w:sz w:val="22"/>
                <w:szCs w:val="22"/>
              </w:rPr>
            </w:pPr>
            <w:r>
              <w:rPr>
                <w:rStyle w:val="Bodytext7"/>
                <w:rFonts w:eastAsia="Arial Unicode MS"/>
                <w:bCs/>
                <w:sz w:val="22"/>
                <w:szCs w:val="22"/>
              </w:rPr>
              <w:t>АМ</w:t>
            </w:r>
            <w:r w:rsidR="00582AD9">
              <w:rPr>
                <w:rStyle w:val="Bodytext7"/>
                <w:rFonts w:eastAsia="Arial Unicode MS"/>
                <w:bCs/>
                <w:sz w:val="22"/>
                <w:szCs w:val="22"/>
              </w:rPr>
              <w:t>К</w:t>
            </w:r>
            <w:r w:rsidRPr="006B0E78">
              <w:rPr>
                <w:rStyle w:val="Bodytext7"/>
                <w:rFonts w:eastAsia="Arial Unicode MS"/>
                <w:bCs/>
                <w:sz w:val="22"/>
                <w:szCs w:val="22"/>
              </w:rPr>
              <w:t>5/11</w:t>
            </w:r>
          </w:p>
        </w:tc>
        <w:tc>
          <w:tcPr>
            <w:tcW w:w="2409" w:type="dxa"/>
            <w:vMerge w:val="restart"/>
          </w:tcPr>
          <w:p w14:paraId="6F0DD073" w14:textId="771C3F92" w:rsidR="00D71261" w:rsidRPr="006B0E78" w:rsidRDefault="00D71261" w:rsidP="00BF684B">
            <w:pPr>
              <w:rPr>
                <w:rStyle w:val="Bodytext7"/>
                <w:rFonts w:eastAsia="Arial Unicode MS"/>
                <w:bCs/>
                <w:sz w:val="22"/>
                <w:szCs w:val="22"/>
              </w:rPr>
            </w:pPr>
            <w:r w:rsidRPr="006B0E78">
              <w:rPr>
                <w:rStyle w:val="Bodytext7"/>
                <w:rFonts w:eastAsia="Arial Unicode MS"/>
                <w:bCs/>
                <w:sz w:val="22"/>
                <w:szCs w:val="22"/>
              </w:rPr>
              <w:t>с. Владимиро-Петровка, ул. Лазо,5-В</w:t>
            </w:r>
          </w:p>
        </w:tc>
        <w:tc>
          <w:tcPr>
            <w:tcW w:w="617" w:type="dxa"/>
          </w:tcPr>
          <w:p w14:paraId="0002CF6E" w14:textId="02546D3E" w:rsidR="00D71261" w:rsidRPr="006B0E78" w:rsidRDefault="00D71261" w:rsidP="006B0E78">
            <w:pPr>
              <w:jc w:val="both"/>
              <w:rPr>
                <w:rStyle w:val="Bodytext7"/>
                <w:rFonts w:eastAsia="Arial Unicode MS"/>
                <w:bCs/>
                <w:sz w:val="22"/>
                <w:szCs w:val="22"/>
              </w:rPr>
            </w:pPr>
            <w:r>
              <w:rPr>
                <w:rStyle w:val="Bodytext7"/>
                <w:rFonts w:eastAsia="Arial Unicode MS"/>
                <w:bCs/>
                <w:sz w:val="22"/>
                <w:szCs w:val="22"/>
              </w:rPr>
              <w:t>ЖФ</w:t>
            </w:r>
          </w:p>
        </w:tc>
        <w:tc>
          <w:tcPr>
            <w:tcW w:w="8601" w:type="dxa"/>
          </w:tcPr>
          <w:p w14:paraId="06DC67FC" w14:textId="6EBD2844" w:rsidR="00D71261" w:rsidRPr="006B0E78" w:rsidRDefault="00D71261" w:rsidP="006B0E78">
            <w:pPr>
              <w:jc w:val="both"/>
              <w:rPr>
                <w:rStyle w:val="Bodytext7"/>
                <w:rFonts w:eastAsia="Arial Unicode MS"/>
                <w:bCs/>
                <w:sz w:val="22"/>
                <w:szCs w:val="22"/>
              </w:rPr>
            </w:pPr>
            <w:r>
              <w:rPr>
                <w:rStyle w:val="Bodytext7"/>
                <w:rFonts w:eastAsia="Arial Unicode MS"/>
                <w:bCs/>
                <w:sz w:val="22"/>
                <w:szCs w:val="22"/>
              </w:rPr>
              <w:t>с. Владимиро-Петровка: ул. Гагарина, д.13; ул. Горького, д.15, 17, 19, 21, 23, 25, 27, 29, 31, 35; ул. Лазо, д.2, 4; ул. Ленина, д. 1, 10, 11, 12, 13, 18, 2, 3, 4 , 5, 6, 7, 8, 9; ул. Молодежная, д.1, 2, 4, 8; ул. Первомайская, д.39; ул. Советская, д.1, 2, 3, 4, 5, 6, 7, 8</w:t>
            </w:r>
          </w:p>
        </w:tc>
        <w:tc>
          <w:tcPr>
            <w:tcW w:w="1274" w:type="dxa"/>
          </w:tcPr>
          <w:p w14:paraId="0A5AAE63" w14:textId="487897A6" w:rsidR="00D71261" w:rsidRPr="006B0E78" w:rsidRDefault="00D71261" w:rsidP="00DB4484">
            <w:pPr>
              <w:jc w:val="right"/>
              <w:rPr>
                <w:rStyle w:val="Bodytext7"/>
                <w:rFonts w:eastAsia="Arial Unicode MS"/>
                <w:bCs/>
                <w:sz w:val="22"/>
                <w:szCs w:val="22"/>
              </w:rPr>
            </w:pPr>
            <w:r>
              <w:rPr>
                <w:rStyle w:val="Bodytext7"/>
                <w:rFonts w:eastAsia="Arial Unicode MS"/>
                <w:bCs/>
                <w:sz w:val="22"/>
                <w:szCs w:val="22"/>
              </w:rPr>
              <w:t>3 573,636</w:t>
            </w:r>
          </w:p>
        </w:tc>
        <w:tc>
          <w:tcPr>
            <w:tcW w:w="1274" w:type="dxa"/>
            <w:vMerge w:val="restart"/>
          </w:tcPr>
          <w:p w14:paraId="00807F97" w14:textId="77777777" w:rsidR="00D71261" w:rsidRDefault="00D71261" w:rsidP="00DB4484">
            <w:pPr>
              <w:jc w:val="right"/>
              <w:rPr>
                <w:rStyle w:val="Bodytext7"/>
                <w:rFonts w:eastAsia="Arial Unicode MS"/>
                <w:bCs/>
                <w:sz w:val="22"/>
                <w:szCs w:val="22"/>
              </w:rPr>
            </w:pPr>
            <w:r>
              <w:rPr>
                <w:rStyle w:val="Bodytext7"/>
                <w:rFonts w:eastAsia="Arial Unicode MS"/>
                <w:bCs/>
                <w:sz w:val="22"/>
                <w:szCs w:val="22"/>
              </w:rPr>
              <w:t>Всего:</w:t>
            </w:r>
          </w:p>
          <w:p w14:paraId="1A0A0249" w14:textId="7DDFAF3E" w:rsidR="00D71261" w:rsidRPr="00D71261" w:rsidRDefault="00D71261" w:rsidP="00DB4484">
            <w:pPr>
              <w:jc w:val="right"/>
              <w:rPr>
                <w:rStyle w:val="Bodytext7"/>
                <w:rFonts w:eastAsia="Arial Unicode MS"/>
                <w:b/>
                <w:sz w:val="22"/>
                <w:szCs w:val="22"/>
              </w:rPr>
            </w:pPr>
            <w:r w:rsidRPr="00D71261">
              <w:rPr>
                <w:rStyle w:val="Bodytext7"/>
                <w:rFonts w:eastAsia="Arial Unicode MS"/>
                <w:b/>
                <w:sz w:val="22"/>
                <w:szCs w:val="22"/>
              </w:rPr>
              <w:t>3 610,684</w:t>
            </w:r>
          </w:p>
        </w:tc>
      </w:tr>
      <w:tr w:rsidR="00D71261" w14:paraId="4196D08F" w14:textId="77777777" w:rsidTr="00BF684B">
        <w:tc>
          <w:tcPr>
            <w:tcW w:w="567" w:type="dxa"/>
            <w:vMerge/>
          </w:tcPr>
          <w:p w14:paraId="2B610FBC" w14:textId="77777777" w:rsidR="00D71261" w:rsidRPr="006B0E78" w:rsidRDefault="00D71261" w:rsidP="006B0E78">
            <w:pPr>
              <w:jc w:val="both"/>
              <w:rPr>
                <w:rStyle w:val="Bodytext7"/>
                <w:rFonts w:eastAsia="Arial Unicode MS"/>
                <w:bCs/>
                <w:sz w:val="22"/>
                <w:szCs w:val="22"/>
              </w:rPr>
            </w:pPr>
          </w:p>
        </w:tc>
        <w:tc>
          <w:tcPr>
            <w:tcW w:w="1560" w:type="dxa"/>
            <w:vMerge/>
          </w:tcPr>
          <w:p w14:paraId="45A5734B" w14:textId="77777777" w:rsidR="00D71261" w:rsidRPr="006B0E78" w:rsidRDefault="00D71261" w:rsidP="006B0E78">
            <w:pPr>
              <w:jc w:val="both"/>
              <w:rPr>
                <w:rStyle w:val="Bodytext7"/>
                <w:rFonts w:eastAsia="Arial Unicode MS"/>
                <w:bCs/>
                <w:sz w:val="22"/>
                <w:szCs w:val="22"/>
              </w:rPr>
            </w:pPr>
          </w:p>
        </w:tc>
        <w:tc>
          <w:tcPr>
            <w:tcW w:w="2409" w:type="dxa"/>
            <w:vMerge/>
          </w:tcPr>
          <w:p w14:paraId="7744CF79" w14:textId="77777777" w:rsidR="00D71261" w:rsidRPr="006B0E78" w:rsidRDefault="00D71261" w:rsidP="00BF684B">
            <w:pPr>
              <w:rPr>
                <w:rStyle w:val="Bodytext7"/>
                <w:rFonts w:eastAsia="Arial Unicode MS"/>
                <w:bCs/>
                <w:sz w:val="22"/>
                <w:szCs w:val="22"/>
              </w:rPr>
            </w:pPr>
          </w:p>
        </w:tc>
        <w:tc>
          <w:tcPr>
            <w:tcW w:w="617" w:type="dxa"/>
          </w:tcPr>
          <w:p w14:paraId="25D83CE2" w14:textId="73286BDD" w:rsidR="00D71261" w:rsidRPr="006B0E78" w:rsidRDefault="00D71261" w:rsidP="006B0E78">
            <w:pPr>
              <w:jc w:val="both"/>
              <w:rPr>
                <w:rStyle w:val="Bodytext7"/>
                <w:rFonts w:eastAsia="Arial Unicode MS"/>
                <w:bCs/>
                <w:sz w:val="22"/>
                <w:szCs w:val="22"/>
              </w:rPr>
            </w:pPr>
            <w:r>
              <w:rPr>
                <w:rStyle w:val="Bodytext7"/>
                <w:rFonts w:eastAsia="Arial Unicode MS"/>
                <w:bCs/>
                <w:sz w:val="22"/>
                <w:szCs w:val="22"/>
              </w:rPr>
              <w:t>Пр.</w:t>
            </w:r>
          </w:p>
        </w:tc>
        <w:tc>
          <w:tcPr>
            <w:tcW w:w="8601" w:type="dxa"/>
          </w:tcPr>
          <w:p w14:paraId="73A4818A" w14:textId="2FF6A339" w:rsidR="00D71261" w:rsidRPr="006B0E78" w:rsidRDefault="00D71261" w:rsidP="006B0E78">
            <w:pPr>
              <w:jc w:val="both"/>
              <w:rPr>
                <w:rStyle w:val="Bodytext7"/>
                <w:rFonts w:eastAsia="Arial Unicode MS"/>
                <w:bCs/>
                <w:sz w:val="22"/>
                <w:szCs w:val="22"/>
              </w:rPr>
            </w:pPr>
            <w:r>
              <w:rPr>
                <w:rStyle w:val="Bodytext7"/>
                <w:rFonts w:eastAsia="Arial Unicode MS"/>
                <w:bCs/>
                <w:sz w:val="22"/>
                <w:szCs w:val="22"/>
              </w:rPr>
              <w:t>Почта России; ЧП Бобрик; Ростелеком</w:t>
            </w:r>
          </w:p>
        </w:tc>
        <w:tc>
          <w:tcPr>
            <w:tcW w:w="1274" w:type="dxa"/>
          </w:tcPr>
          <w:p w14:paraId="090A8A5D" w14:textId="61B256F3" w:rsidR="00D71261" w:rsidRPr="006B0E78" w:rsidRDefault="00D71261" w:rsidP="00DB4484">
            <w:pPr>
              <w:jc w:val="right"/>
              <w:rPr>
                <w:rStyle w:val="Bodytext7"/>
                <w:rFonts w:eastAsia="Arial Unicode MS"/>
                <w:bCs/>
                <w:sz w:val="22"/>
                <w:szCs w:val="22"/>
              </w:rPr>
            </w:pPr>
            <w:r>
              <w:rPr>
                <w:rStyle w:val="Bodytext7"/>
                <w:rFonts w:eastAsia="Arial Unicode MS"/>
                <w:bCs/>
                <w:sz w:val="22"/>
                <w:szCs w:val="22"/>
              </w:rPr>
              <w:t>37,048</w:t>
            </w:r>
          </w:p>
        </w:tc>
        <w:tc>
          <w:tcPr>
            <w:tcW w:w="1274" w:type="dxa"/>
            <w:vMerge/>
          </w:tcPr>
          <w:p w14:paraId="746AD5BE" w14:textId="77777777" w:rsidR="00D71261" w:rsidRPr="006B0E78" w:rsidRDefault="00D71261" w:rsidP="00DB4484">
            <w:pPr>
              <w:jc w:val="right"/>
              <w:rPr>
                <w:rStyle w:val="Bodytext7"/>
                <w:rFonts w:eastAsia="Arial Unicode MS"/>
                <w:bCs/>
                <w:sz w:val="22"/>
                <w:szCs w:val="22"/>
              </w:rPr>
            </w:pPr>
          </w:p>
        </w:tc>
      </w:tr>
      <w:tr w:rsidR="00B0648B" w14:paraId="2B1F1C7A" w14:textId="0D06729B" w:rsidTr="00BF684B">
        <w:tc>
          <w:tcPr>
            <w:tcW w:w="567" w:type="dxa"/>
          </w:tcPr>
          <w:p w14:paraId="6F75308D" w14:textId="1B42F53B" w:rsidR="006B0E78" w:rsidRPr="006B0E78" w:rsidRDefault="006B0E78" w:rsidP="006B0E78">
            <w:pPr>
              <w:jc w:val="both"/>
              <w:rPr>
                <w:rStyle w:val="Bodytext7"/>
                <w:rFonts w:eastAsia="Arial Unicode MS"/>
                <w:bCs/>
                <w:sz w:val="22"/>
                <w:szCs w:val="22"/>
              </w:rPr>
            </w:pPr>
            <w:r w:rsidRPr="006B0E78">
              <w:rPr>
                <w:rStyle w:val="Bodytext7"/>
                <w:rFonts w:eastAsia="Arial Unicode MS"/>
                <w:bCs/>
                <w:sz w:val="22"/>
                <w:szCs w:val="22"/>
              </w:rPr>
              <w:t>11</w:t>
            </w:r>
          </w:p>
        </w:tc>
        <w:tc>
          <w:tcPr>
            <w:tcW w:w="1560" w:type="dxa"/>
          </w:tcPr>
          <w:p w14:paraId="64FF25AE" w14:textId="77777777" w:rsidR="009B1EC8" w:rsidRDefault="006B0E78" w:rsidP="006B0E78">
            <w:pPr>
              <w:jc w:val="both"/>
              <w:rPr>
                <w:rStyle w:val="Bodytext7"/>
                <w:rFonts w:eastAsia="Arial Unicode MS"/>
                <w:bCs/>
                <w:sz w:val="22"/>
                <w:szCs w:val="22"/>
              </w:rPr>
            </w:pPr>
            <w:r w:rsidRPr="006B0E78">
              <w:rPr>
                <w:rStyle w:val="Bodytext7"/>
                <w:rFonts w:eastAsia="Arial Unicode MS"/>
                <w:bCs/>
                <w:sz w:val="22"/>
                <w:szCs w:val="22"/>
              </w:rPr>
              <w:t xml:space="preserve">Котельная </w:t>
            </w:r>
          </w:p>
          <w:p w14:paraId="7DD48AE7" w14:textId="1FA691F8" w:rsidR="006B0E78" w:rsidRPr="006B0E78" w:rsidRDefault="00582AD9" w:rsidP="006B0E78">
            <w:pPr>
              <w:jc w:val="both"/>
              <w:rPr>
                <w:rStyle w:val="Bodytext7"/>
                <w:rFonts w:eastAsia="Arial Unicode MS"/>
                <w:bCs/>
                <w:sz w:val="22"/>
                <w:szCs w:val="22"/>
              </w:rPr>
            </w:pPr>
            <w:r>
              <w:rPr>
                <w:rStyle w:val="Bodytext7"/>
                <w:rFonts w:eastAsia="Arial Unicode MS"/>
                <w:bCs/>
                <w:sz w:val="22"/>
                <w:szCs w:val="22"/>
              </w:rPr>
              <w:t>АМК</w:t>
            </w:r>
            <w:r w:rsidR="006B0E78" w:rsidRPr="006B0E78">
              <w:rPr>
                <w:rStyle w:val="Bodytext7"/>
                <w:rFonts w:eastAsia="Arial Unicode MS"/>
                <w:bCs/>
                <w:sz w:val="22"/>
                <w:szCs w:val="22"/>
              </w:rPr>
              <w:t>5/13</w:t>
            </w:r>
          </w:p>
        </w:tc>
        <w:tc>
          <w:tcPr>
            <w:tcW w:w="2409" w:type="dxa"/>
          </w:tcPr>
          <w:p w14:paraId="5DE1BF85" w14:textId="45D85C7B" w:rsidR="006B0E78" w:rsidRPr="006B0E78" w:rsidRDefault="006B0E78" w:rsidP="00BF684B">
            <w:pPr>
              <w:rPr>
                <w:rStyle w:val="Bodytext7"/>
                <w:rFonts w:eastAsia="Arial Unicode MS"/>
                <w:bCs/>
                <w:sz w:val="22"/>
                <w:szCs w:val="22"/>
              </w:rPr>
            </w:pPr>
            <w:r w:rsidRPr="006B0E78">
              <w:rPr>
                <w:rStyle w:val="Bodytext7"/>
                <w:rFonts w:eastAsia="Arial Unicode MS"/>
                <w:bCs/>
                <w:sz w:val="22"/>
                <w:szCs w:val="22"/>
              </w:rPr>
              <w:t>с. Троицкое, Школьная,11</w:t>
            </w:r>
          </w:p>
        </w:tc>
        <w:tc>
          <w:tcPr>
            <w:tcW w:w="617" w:type="dxa"/>
          </w:tcPr>
          <w:p w14:paraId="387D380B" w14:textId="34F993C0" w:rsidR="006B0E78" w:rsidRPr="006B0E78" w:rsidRDefault="00582AD9" w:rsidP="006B0E78">
            <w:pPr>
              <w:jc w:val="both"/>
              <w:rPr>
                <w:rStyle w:val="Bodytext7"/>
                <w:rFonts w:eastAsia="Arial Unicode MS"/>
                <w:bCs/>
                <w:sz w:val="22"/>
                <w:szCs w:val="22"/>
              </w:rPr>
            </w:pPr>
            <w:r>
              <w:rPr>
                <w:rStyle w:val="Bodytext7"/>
                <w:rFonts w:eastAsia="Arial Unicode MS"/>
                <w:bCs/>
                <w:sz w:val="22"/>
                <w:szCs w:val="22"/>
              </w:rPr>
              <w:t>ЖФ</w:t>
            </w:r>
          </w:p>
        </w:tc>
        <w:tc>
          <w:tcPr>
            <w:tcW w:w="8601" w:type="dxa"/>
          </w:tcPr>
          <w:p w14:paraId="36DBD8F6" w14:textId="19CE1F86" w:rsidR="006B0E78" w:rsidRPr="006B0E78" w:rsidRDefault="00582AD9" w:rsidP="006B0E78">
            <w:pPr>
              <w:jc w:val="both"/>
              <w:rPr>
                <w:rStyle w:val="Bodytext7"/>
                <w:rFonts w:eastAsia="Arial Unicode MS"/>
                <w:bCs/>
                <w:sz w:val="22"/>
                <w:szCs w:val="22"/>
              </w:rPr>
            </w:pPr>
            <w:r w:rsidRPr="006B0E78">
              <w:rPr>
                <w:rStyle w:val="Bodytext7"/>
                <w:rFonts w:eastAsia="Arial Unicode MS"/>
                <w:bCs/>
                <w:sz w:val="22"/>
                <w:szCs w:val="22"/>
              </w:rPr>
              <w:t>с. Троиц</w:t>
            </w:r>
            <w:r>
              <w:rPr>
                <w:rStyle w:val="Bodytext7"/>
                <w:rFonts w:eastAsia="Arial Unicode MS"/>
                <w:bCs/>
                <w:sz w:val="22"/>
                <w:szCs w:val="22"/>
              </w:rPr>
              <w:t>к: ул. ДОС, д. 179, 204, 205</w:t>
            </w:r>
          </w:p>
        </w:tc>
        <w:tc>
          <w:tcPr>
            <w:tcW w:w="1274" w:type="dxa"/>
          </w:tcPr>
          <w:p w14:paraId="6E42D90F" w14:textId="41657C4D" w:rsidR="006B0E78" w:rsidRPr="006B0E78" w:rsidRDefault="00582AD9" w:rsidP="00DB4484">
            <w:pPr>
              <w:jc w:val="right"/>
              <w:rPr>
                <w:rStyle w:val="Bodytext7"/>
                <w:rFonts w:eastAsia="Arial Unicode MS"/>
                <w:bCs/>
                <w:sz w:val="22"/>
                <w:szCs w:val="22"/>
              </w:rPr>
            </w:pPr>
            <w:r>
              <w:rPr>
                <w:rStyle w:val="Bodytext7"/>
                <w:rFonts w:eastAsia="Arial Unicode MS"/>
                <w:bCs/>
                <w:sz w:val="22"/>
                <w:szCs w:val="22"/>
              </w:rPr>
              <w:t>2 191,153</w:t>
            </w:r>
          </w:p>
        </w:tc>
        <w:tc>
          <w:tcPr>
            <w:tcW w:w="1274" w:type="dxa"/>
          </w:tcPr>
          <w:p w14:paraId="15F6D48C" w14:textId="77777777" w:rsidR="006B0E78" w:rsidRDefault="00582AD9" w:rsidP="00DB4484">
            <w:pPr>
              <w:jc w:val="right"/>
              <w:rPr>
                <w:rStyle w:val="Bodytext7"/>
                <w:rFonts w:eastAsia="Arial Unicode MS"/>
                <w:bCs/>
                <w:sz w:val="22"/>
                <w:szCs w:val="22"/>
              </w:rPr>
            </w:pPr>
            <w:r>
              <w:rPr>
                <w:rStyle w:val="Bodytext7"/>
                <w:rFonts w:eastAsia="Arial Unicode MS"/>
                <w:bCs/>
                <w:sz w:val="22"/>
                <w:szCs w:val="22"/>
              </w:rPr>
              <w:t>Всего:</w:t>
            </w:r>
          </w:p>
          <w:p w14:paraId="4B674DBE" w14:textId="141AB34F" w:rsidR="00582AD9" w:rsidRPr="00582AD9" w:rsidRDefault="00582AD9" w:rsidP="00DB4484">
            <w:pPr>
              <w:jc w:val="right"/>
              <w:rPr>
                <w:rStyle w:val="Bodytext7"/>
                <w:rFonts w:eastAsia="Arial Unicode MS"/>
                <w:b/>
                <w:sz w:val="22"/>
                <w:szCs w:val="22"/>
              </w:rPr>
            </w:pPr>
            <w:r w:rsidRPr="00582AD9">
              <w:rPr>
                <w:rStyle w:val="Bodytext7"/>
                <w:rFonts w:eastAsia="Arial Unicode MS"/>
                <w:b/>
                <w:sz w:val="22"/>
                <w:szCs w:val="22"/>
              </w:rPr>
              <w:t>2 191,153</w:t>
            </w:r>
          </w:p>
        </w:tc>
      </w:tr>
      <w:tr w:rsidR="00DB4484" w14:paraId="487F0DCF" w14:textId="551E5D05" w:rsidTr="00BF684B">
        <w:tc>
          <w:tcPr>
            <w:tcW w:w="567" w:type="dxa"/>
            <w:vMerge w:val="restart"/>
          </w:tcPr>
          <w:p w14:paraId="63943641" w14:textId="1860B2E0" w:rsidR="00DB4484" w:rsidRPr="006B0E78" w:rsidRDefault="00DB4484" w:rsidP="006B0E78">
            <w:pPr>
              <w:jc w:val="both"/>
              <w:rPr>
                <w:rStyle w:val="Bodytext7"/>
                <w:rFonts w:eastAsia="Arial Unicode MS"/>
                <w:bCs/>
                <w:sz w:val="22"/>
                <w:szCs w:val="22"/>
              </w:rPr>
            </w:pPr>
            <w:r w:rsidRPr="006B0E78">
              <w:rPr>
                <w:rStyle w:val="Bodytext7"/>
                <w:rFonts w:eastAsia="Arial Unicode MS"/>
                <w:bCs/>
                <w:sz w:val="22"/>
                <w:szCs w:val="22"/>
              </w:rPr>
              <w:t>12</w:t>
            </w:r>
          </w:p>
        </w:tc>
        <w:tc>
          <w:tcPr>
            <w:tcW w:w="1560" w:type="dxa"/>
            <w:vMerge w:val="restart"/>
          </w:tcPr>
          <w:p w14:paraId="47F255D2" w14:textId="3CD9BA34" w:rsidR="00DB4484" w:rsidRPr="006B0E78" w:rsidRDefault="00DB4484" w:rsidP="006B0E78">
            <w:pPr>
              <w:jc w:val="both"/>
              <w:rPr>
                <w:rStyle w:val="Bodytext7"/>
                <w:rFonts w:eastAsia="Arial Unicode MS"/>
                <w:bCs/>
                <w:sz w:val="22"/>
                <w:szCs w:val="22"/>
              </w:rPr>
            </w:pPr>
            <w:r w:rsidRPr="006B0E78">
              <w:rPr>
                <w:rStyle w:val="Bodytext7"/>
                <w:rFonts w:eastAsia="Arial Unicode MS"/>
                <w:bCs/>
                <w:sz w:val="22"/>
                <w:szCs w:val="22"/>
              </w:rPr>
              <w:t xml:space="preserve">Котельная </w:t>
            </w:r>
            <w:r>
              <w:rPr>
                <w:rStyle w:val="Bodytext7"/>
                <w:rFonts w:eastAsia="Arial Unicode MS"/>
                <w:bCs/>
                <w:sz w:val="22"/>
                <w:szCs w:val="22"/>
              </w:rPr>
              <w:t>АМ</w:t>
            </w:r>
            <w:r w:rsidR="0097105F">
              <w:rPr>
                <w:rStyle w:val="Bodytext7"/>
                <w:rFonts w:eastAsia="Arial Unicode MS"/>
                <w:bCs/>
                <w:sz w:val="22"/>
                <w:szCs w:val="22"/>
              </w:rPr>
              <w:t>К</w:t>
            </w:r>
            <w:r w:rsidRPr="006B0E78">
              <w:rPr>
                <w:rStyle w:val="Bodytext7"/>
                <w:rFonts w:eastAsia="Arial Unicode MS"/>
                <w:bCs/>
                <w:sz w:val="22"/>
                <w:szCs w:val="22"/>
              </w:rPr>
              <w:t xml:space="preserve">5/7 </w:t>
            </w:r>
          </w:p>
        </w:tc>
        <w:tc>
          <w:tcPr>
            <w:tcW w:w="2409" w:type="dxa"/>
            <w:vMerge w:val="restart"/>
          </w:tcPr>
          <w:p w14:paraId="36D33CF2" w14:textId="32F61E7E" w:rsidR="00DB4484" w:rsidRPr="006B0E78" w:rsidRDefault="00DB4484" w:rsidP="00BF684B">
            <w:pPr>
              <w:rPr>
                <w:rStyle w:val="Bodytext7"/>
                <w:rFonts w:eastAsia="Arial Unicode MS"/>
                <w:bCs/>
                <w:sz w:val="22"/>
                <w:szCs w:val="22"/>
              </w:rPr>
            </w:pPr>
            <w:r w:rsidRPr="006B0E78">
              <w:rPr>
                <w:rStyle w:val="Bodytext7"/>
                <w:rFonts w:eastAsia="Arial Unicode MS"/>
                <w:bCs/>
                <w:sz w:val="22"/>
                <w:szCs w:val="22"/>
              </w:rPr>
              <w:t>с. Комиссарово, ул. Советская, 16-А</w:t>
            </w:r>
          </w:p>
        </w:tc>
        <w:tc>
          <w:tcPr>
            <w:tcW w:w="617" w:type="dxa"/>
          </w:tcPr>
          <w:p w14:paraId="60D5D9B7" w14:textId="3880B16B" w:rsidR="00DB4484" w:rsidRPr="006B0E78" w:rsidRDefault="00DB4484" w:rsidP="006B0E78">
            <w:pPr>
              <w:jc w:val="both"/>
              <w:rPr>
                <w:rStyle w:val="Bodytext7"/>
                <w:rFonts w:eastAsia="Arial Unicode MS"/>
                <w:bCs/>
                <w:sz w:val="22"/>
                <w:szCs w:val="22"/>
              </w:rPr>
            </w:pPr>
            <w:r>
              <w:rPr>
                <w:rStyle w:val="Bodytext7"/>
                <w:rFonts w:eastAsia="Arial Unicode MS"/>
                <w:bCs/>
                <w:sz w:val="22"/>
                <w:szCs w:val="22"/>
              </w:rPr>
              <w:t>ЖФ</w:t>
            </w:r>
          </w:p>
        </w:tc>
        <w:tc>
          <w:tcPr>
            <w:tcW w:w="8601" w:type="dxa"/>
          </w:tcPr>
          <w:p w14:paraId="070E3E77" w14:textId="67E4AF31" w:rsidR="00DB4484" w:rsidRPr="006B0E78" w:rsidRDefault="00DB4484" w:rsidP="006B0E78">
            <w:pPr>
              <w:jc w:val="both"/>
              <w:rPr>
                <w:rStyle w:val="Bodytext7"/>
                <w:rFonts w:eastAsia="Arial Unicode MS"/>
                <w:bCs/>
                <w:sz w:val="22"/>
                <w:szCs w:val="22"/>
              </w:rPr>
            </w:pPr>
            <w:r>
              <w:rPr>
                <w:rStyle w:val="Bodytext7"/>
                <w:rFonts w:eastAsia="Arial Unicode MS"/>
                <w:bCs/>
                <w:sz w:val="22"/>
                <w:szCs w:val="22"/>
              </w:rPr>
              <w:t>с. Комиссарово</w:t>
            </w:r>
            <w:r w:rsidR="00D71261">
              <w:rPr>
                <w:rStyle w:val="Bodytext7"/>
                <w:rFonts w:eastAsia="Arial Unicode MS"/>
                <w:bCs/>
                <w:sz w:val="22"/>
                <w:szCs w:val="22"/>
              </w:rPr>
              <w:t>:</w:t>
            </w:r>
            <w:r>
              <w:rPr>
                <w:rStyle w:val="Bodytext7"/>
                <w:rFonts w:eastAsia="Arial Unicode MS"/>
                <w:bCs/>
                <w:sz w:val="22"/>
                <w:szCs w:val="22"/>
              </w:rPr>
              <w:t xml:space="preserve"> ул. Советская, д.13, 15, 18</w:t>
            </w:r>
          </w:p>
        </w:tc>
        <w:tc>
          <w:tcPr>
            <w:tcW w:w="1274" w:type="dxa"/>
          </w:tcPr>
          <w:p w14:paraId="05148F5B" w14:textId="106967EA" w:rsidR="00DB4484" w:rsidRPr="006B0E78" w:rsidRDefault="00DB4484" w:rsidP="00DB4484">
            <w:pPr>
              <w:jc w:val="right"/>
              <w:rPr>
                <w:rStyle w:val="Bodytext7"/>
                <w:rFonts w:eastAsia="Arial Unicode MS"/>
                <w:bCs/>
                <w:sz w:val="22"/>
                <w:szCs w:val="22"/>
              </w:rPr>
            </w:pPr>
            <w:r>
              <w:rPr>
                <w:rStyle w:val="Bodytext7"/>
                <w:rFonts w:eastAsia="Arial Unicode MS"/>
                <w:bCs/>
                <w:sz w:val="22"/>
                <w:szCs w:val="22"/>
              </w:rPr>
              <w:t>173,252</w:t>
            </w:r>
          </w:p>
        </w:tc>
        <w:tc>
          <w:tcPr>
            <w:tcW w:w="1274" w:type="dxa"/>
            <w:vMerge w:val="restart"/>
          </w:tcPr>
          <w:p w14:paraId="4DD3F7EC" w14:textId="77777777" w:rsidR="00DB4484" w:rsidRDefault="00DB4484" w:rsidP="00DB4484">
            <w:pPr>
              <w:jc w:val="right"/>
              <w:rPr>
                <w:rStyle w:val="Bodytext7"/>
                <w:rFonts w:eastAsia="Arial Unicode MS"/>
                <w:bCs/>
                <w:sz w:val="22"/>
                <w:szCs w:val="22"/>
              </w:rPr>
            </w:pPr>
            <w:r>
              <w:rPr>
                <w:rStyle w:val="Bodytext7"/>
                <w:rFonts w:eastAsia="Arial Unicode MS"/>
                <w:bCs/>
                <w:sz w:val="22"/>
                <w:szCs w:val="22"/>
              </w:rPr>
              <w:t>Всего:</w:t>
            </w:r>
          </w:p>
          <w:p w14:paraId="08E37158" w14:textId="3B437D54" w:rsidR="00DB4484" w:rsidRPr="009B1EC8" w:rsidRDefault="009B1EC8" w:rsidP="00DB4484">
            <w:pPr>
              <w:jc w:val="right"/>
              <w:rPr>
                <w:rStyle w:val="Bodytext7"/>
                <w:rFonts w:eastAsia="Arial Unicode MS"/>
                <w:b/>
                <w:sz w:val="22"/>
                <w:szCs w:val="22"/>
              </w:rPr>
            </w:pPr>
            <w:r w:rsidRPr="009B1EC8">
              <w:rPr>
                <w:rStyle w:val="Bodytext7"/>
                <w:rFonts w:eastAsia="Arial Unicode MS"/>
                <w:b/>
                <w:sz w:val="22"/>
                <w:szCs w:val="22"/>
              </w:rPr>
              <w:t>819,753</w:t>
            </w:r>
          </w:p>
        </w:tc>
      </w:tr>
      <w:tr w:rsidR="00BF684B" w14:paraId="2BDA20AB" w14:textId="77777777" w:rsidTr="00BF684B">
        <w:tc>
          <w:tcPr>
            <w:tcW w:w="567" w:type="dxa"/>
            <w:vMerge/>
          </w:tcPr>
          <w:p w14:paraId="192F22D0" w14:textId="77777777" w:rsidR="00BF684B" w:rsidRPr="006B0E78" w:rsidRDefault="00BF684B" w:rsidP="006B0E78">
            <w:pPr>
              <w:jc w:val="both"/>
              <w:rPr>
                <w:rStyle w:val="Bodytext7"/>
                <w:rFonts w:eastAsia="Arial Unicode MS"/>
                <w:bCs/>
                <w:sz w:val="22"/>
                <w:szCs w:val="22"/>
              </w:rPr>
            </w:pPr>
          </w:p>
        </w:tc>
        <w:tc>
          <w:tcPr>
            <w:tcW w:w="1560" w:type="dxa"/>
            <w:vMerge/>
          </w:tcPr>
          <w:p w14:paraId="405743D4" w14:textId="77777777" w:rsidR="00BF684B" w:rsidRPr="006B0E78" w:rsidRDefault="00BF684B" w:rsidP="006B0E78">
            <w:pPr>
              <w:jc w:val="both"/>
              <w:rPr>
                <w:rStyle w:val="Bodytext7"/>
                <w:rFonts w:eastAsia="Arial Unicode MS"/>
                <w:bCs/>
                <w:sz w:val="22"/>
                <w:szCs w:val="22"/>
              </w:rPr>
            </w:pPr>
          </w:p>
        </w:tc>
        <w:tc>
          <w:tcPr>
            <w:tcW w:w="2409" w:type="dxa"/>
            <w:vMerge/>
          </w:tcPr>
          <w:p w14:paraId="6ED1F3AE" w14:textId="77777777" w:rsidR="00BF684B" w:rsidRPr="006B0E78" w:rsidRDefault="00BF684B" w:rsidP="00BF684B">
            <w:pPr>
              <w:rPr>
                <w:rStyle w:val="Bodytext7"/>
                <w:rFonts w:eastAsia="Arial Unicode MS"/>
                <w:bCs/>
                <w:sz w:val="22"/>
                <w:szCs w:val="22"/>
              </w:rPr>
            </w:pPr>
          </w:p>
        </w:tc>
        <w:tc>
          <w:tcPr>
            <w:tcW w:w="617" w:type="dxa"/>
          </w:tcPr>
          <w:p w14:paraId="077E47FC" w14:textId="042D5941" w:rsidR="00BF684B" w:rsidRDefault="00BF684B" w:rsidP="006B0E78">
            <w:pPr>
              <w:jc w:val="both"/>
              <w:rPr>
                <w:rStyle w:val="Bodytext7"/>
                <w:rFonts w:eastAsia="Arial Unicode MS"/>
                <w:bCs/>
                <w:sz w:val="22"/>
                <w:szCs w:val="22"/>
              </w:rPr>
            </w:pPr>
            <w:r>
              <w:rPr>
                <w:rStyle w:val="Bodytext7"/>
                <w:rFonts w:eastAsia="Arial Unicode MS"/>
                <w:bCs/>
                <w:sz w:val="22"/>
                <w:szCs w:val="22"/>
              </w:rPr>
              <w:t>КС</w:t>
            </w:r>
          </w:p>
        </w:tc>
        <w:tc>
          <w:tcPr>
            <w:tcW w:w="8601" w:type="dxa"/>
          </w:tcPr>
          <w:p w14:paraId="129C4612" w14:textId="26E8F563" w:rsidR="00BF684B" w:rsidRDefault="00BF684B" w:rsidP="006B0E78">
            <w:pPr>
              <w:jc w:val="both"/>
              <w:rPr>
                <w:rStyle w:val="Bodytext7"/>
                <w:rFonts w:eastAsia="Arial Unicode MS"/>
                <w:bCs/>
                <w:sz w:val="22"/>
                <w:szCs w:val="22"/>
              </w:rPr>
            </w:pPr>
            <w:r>
              <w:rPr>
                <w:rStyle w:val="Bodytext7"/>
                <w:rFonts w:eastAsia="Arial Unicode MS"/>
                <w:bCs/>
                <w:sz w:val="22"/>
                <w:szCs w:val="22"/>
              </w:rPr>
              <w:t>ФАП</w:t>
            </w:r>
          </w:p>
        </w:tc>
        <w:tc>
          <w:tcPr>
            <w:tcW w:w="1274" w:type="dxa"/>
          </w:tcPr>
          <w:p w14:paraId="1038EADF" w14:textId="1E3CE19E" w:rsidR="00BF684B" w:rsidRDefault="00BF684B" w:rsidP="00DB4484">
            <w:pPr>
              <w:jc w:val="right"/>
              <w:rPr>
                <w:rStyle w:val="Bodytext7"/>
                <w:rFonts w:eastAsia="Arial Unicode MS"/>
                <w:bCs/>
                <w:sz w:val="22"/>
                <w:szCs w:val="22"/>
              </w:rPr>
            </w:pPr>
            <w:r>
              <w:rPr>
                <w:rStyle w:val="Bodytext7"/>
                <w:rFonts w:eastAsia="Arial Unicode MS"/>
                <w:bCs/>
                <w:sz w:val="22"/>
                <w:szCs w:val="22"/>
              </w:rPr>
              <w:t>23,556</w:t>
            </w:r>
          </w:p>
        </w:tc>
        <w:tc>
          <w:tcPr>
            <w:tcW w:w="1274" w:type="dxa"/>
            <w:vMerge/>
          </w:tcPr>
          <w:p w14:paraId="729727AE" w14:textId="77777777" w:rsidR="00BF684B" w:rsidRDefault="00BF684B" w:rsidP="00DB4484">
            <w:pPr>
              <w:jc w:val="right"/>
              <w:rPr>
                <w:rStyle w:val="Bodytext7"/>
                <w:rFonts w:eastAsia="Arial Unicode MS"/>
                <w:bCs/>
                <w:sz w:val="22"/>
                <w:szCs w:val="22"/>
              </w:rPr>
            </w:pPr>
          </w:p>
        </w:tc>
      </w:tr>
      <w:tr w:rsidR="00DB4484" w14:paraId="746336B9" w14:textId="77777777" w:rsidTr="00BF684B">
        <w:tc>
          <w:tcPr>
            <w:tcW w:w="567" w:type="dxa"/>
            <w:vMerge/>
          </w:tcPr>
          <w:p w14:paraId="3D4F6F91" w14:textId="77777777" w:rsidR="00DB4484" w:rsidRPr="006B0E78" w:rsidRDefault="00DB4484" w:rsidP="006B0E78">
            <w:pPr>
              <w:jc w:val="both"/>
              <w:rPr>
                <w:rStyle w:val="Bodytext7"/>
                <w:rFonts w:eastAsia="Arial Unicode MS"/>
                <w:bCs/>
                <w:sz w:val="22"/>
                <w:szCs w:val="22"/>
              </w:rPr>
            </w:pPr>
          </w:p>
        </w:tc>
        <w:tc>
          <w:tcPr>
            <w:tcW w:w="1560" w:type="dxa"/>
            <w:vMerge/>
          </w:tcPr>
          <w:p w14:paraId="2B77D17D" w14:textId="77777777" w:rsidR="00DB4484" w:rsidRPr="006B0E78" w:rsidRDefault="00DB4484" w:rsidP="006B0E78">
            <w:pPr>
              <w:jc w:val="both"/>
              <w:rPr>
                <w:rStyle w:val="Bodytext7"/>
                <w:rFonts w:eastAsia="Arial Unicode MS"/>
                <w:bCs/>
                <w:sz w:val="22"/>
                <w:szCs w:val="22"/>
              </w:rPr>
            </w:pPr>
          </w:p>
        </w:tc>
        <w:tc>
          <w:tcPr>
            <w:tcW w:w="2409" w:type="dxa"/>
            <w:vMerge/>
          </w:tcPr>
          <w:p w14:paraId="2EAC6AA6" w14:textId="77777777" w:rsidR="00DB4484" w:rsidRPr="006B0E78" w:rsidRDefault="00DB4484" w:rsidP="00BF684B">
            <w:pPr>
              <w:rPr>
                <w:rStyle w:val="Bodytext7"/>
                <w:rFonts w:eastAsia="Arial Unicode MS"/>
                <w:bCs/>
                <w:sz w:val="22"/>
                <w:szCs w:val="22"/>
              </w:rPr>
            </w:pPr>
          </w:p>
        </w:tc>
        <w:tc>
          <w:tcPr>
            <w:tcW w:w="617" w:type="dxa"/>
          </w:tcPr>
          <w:p w14:paraId="27842BA9" w14:textId="2E265C91" w:rsidR="00DB4484" w:rsidRPr="006B0E78" w:rsidRDefault="00DB4484" w:rsidP="006B0E78">
            <w:pPr>
              <w:jc w:val="both"/>
              <w:rPr>
                <w:rStyle w:val="Bodytext7"/>
                <w:rFonts w:eastAsia="Arial Unicode MS"/>
                <w:bCs/>
                <w:sz w:val="22"/>
                <w:szCs w:val="22"/>
              </w:rPr>
            </w:pPr>
            <w:r>
              <w:rPr>
                <w:rStyle w:val="Bodytext7"/>
                <w:rFonts w:eastAsia="Arial Unicode MS"/>
                <w:bCs/>
                <w:sz w:val="22"/>
                <w:szCs w:val="22"/>
              </w:rPr>
              <w:t>МС</w:t>
            </w:r>
          </w:p>
        </w:tc>
        <w:tc>
          <w:tcPr>
            <w:tcW w:w="8601" w:type="dxa"/>
          </w:tcPr>
          <w:p w14:paraId="148BC591" w14:textId="521A9B26" w:rsidR="00DB4484" w:rsidRPr="006B0E78" w:rsidRDefault="009B1EC8" w:rsidP="006B0E78">
            <w:pPr>
              <w:jc w:val="both"/>
              <w:rPr>
                <w:rStyle w:val="Bodytext7"/>
                <w:rFonts w:eastAsia="Arial Unicode MS"/>
                <w:bCs/>
                <w:sz w:val="22"/>
                <w:szCs w:val="22"/>
              </w:rPr>
            </w:pPr>
            <w:r>
              <w:rPr>
                <w:rStyle w:val="Bodytext7"/>
                <w:rFonts w:eastAsia="Arial Unicode MS"/>
                <w:bCs/>
                <w:sz w:val="22"/>
                <w:szCs w:val="22"/>
              </w:rPr>
              <w:t>МБУ БМЦ; МДОУ №20; МКУ ХОЗУ; МОУ СОШ №9, гараж, учебный класс</w:t>
            </w:r>
          </w:p>
        </w:tc>
        <w:tc>
          <w:tcPr>
            <w:tcW w:w="1274" w:type="dxa"/>
          </w:tcPr>
          <w:p w14:paraId="512716FA" w14:textId="1CB88828" w:rsidR="00DB4484" w:rsidRPr="006B0E78" w:rsidRDefault="00BF684B" w:rsidP="00DB4484">
            <w:pPr>
              <w:jc w:val="right"/>
              <w:rPr>
                <w:rStyle w:val="Bodytext7"/>
                <w:rFonts w:eastAsia="Arial Unicode MS"/>
                <w:bCs/>
                <w:sz w:val="22"/>
                <w:szCs w:val="22"/>
              </w:rPr>
            </w:pPr>
            <w:r>
              <w:rPr>
                <w:rStyle w:val="Bodytext7"/>
                <w:rFonts w:eastAsia="Arial Unicode MS"/>
                <w:bCs/>
                <w:sz w:val="22"/>
                <w:szCs w:val="22"/>
              </w:rPr>
              <w:t>622,945</w:t>
            </w:r>
          </w:p>
        </w:tc>
        <w:tc>
          <w:tcPr>
            <w:tcW w:w="1274" w:type="dxa"/>
            <w:vMerge/>
          </w:tcPr>
          <w:p w14:paraId="63A963B6" w14:textId="77777777" w:rsidR="00DB4484" w:rsidRPr="006B0E78" w:rsidRDefault="00DB4484" w:rsidP="00DB4484">
            <w:pPr>
              <w:jc w:val="right"/>
              <w:rPr>
                <w:rStyle w:val="Bodytext7"/>
                <w:rFonts w:eastAsia="Arial Unicode MS"/>
                <w:bCs/>
                <w:sz w:val="22"/>
                <w:szCs w:val="22"/>
              </w:rPr>
            </w:pPr>
          </w:p>
        </w:tc>
      </w:tr>
      <w:tr w:rsidR="00F328D7" w14:paraId="174165F1" w14:textId="187FFF5C" w:rsidTr="00BF684B">
        <w:tc>
          <w:tcPr>
            <w:tcW w:w="567" w:type="dxa"/>
            <w:vMerge w:val="restart"/>
          </w:tcPr>
          <w:p w14:paraId="4D4188FA" w14:textId="26FC8DC2" w:rsidR="00F328D7" w:rsidRPr="006B0E78" w:rsidRDefault="00F328D7" w:rsidP="006B0E78">
            <w:pPr>
              <w:jc w:val="both"/>
              <w:rPr>
                <w:rStyle w:val="Bodytext7"/>
                <w:rFonts w:eastAsia="Arial Unicode MS"/>
                <w:bCs/>
                <w:sz w:val="22"/>
                <w:szCs w:val="22"/>
              </w:rPr>
            </w:pPr>
            <w:r w:rsidRPr="006B0E78">
              <w:rPr>
                <w:rStyle w:val="Bodytext7"/>
                <w:rFonts w:eastAsia="Arial Unicode MS"/>
                <w:bCs/>
                <w:sz w:val="22"/>
                <w:szCs w:val="22"/>
              </w:rPr>
              <w:t>13</w:t>
            </w:r>
          </w:p>
        </w:tc>
        <w:tc>
          <w:tcPr>
            <w:tcW w:w="1560" w:type="dxa"/>
            <w:vMerge w:val="restart"/>
          </w:tcPr>
          <w:p w14:paraId="6630C34C" w14:textId="66A34089" w:rsidR="00F328D7" w:rsidRPr="006B0E78" w:rsidRDefault="00F328D7" w:rsidP="006B0E78">
            <w:pPr>
              <w:jc w:val="both"/>
              <w:rPr>
                <w:rStyle w:val="Bodytext7"/>
                <w:rFonts w:eastAsia="Arial Unicode MS"/>
                <w:bCs/>
                <w:sz w:val="22"/>
                <w:szCs w:val="22"/>
              </w:rPr>
            </w:pPr>
            <w:r w:rsidRPr="006B0E78">
              <w:rPr>
                <w:rStyle w:val="Bodytext7"/>
                <w:rFonts w:eastAsia="Arial Unicode MS"/>
                <w:bCs/>
                <w:sz w:val="22"/>
                <w:szCs w:val="22"/>
              </w:rPr>
              <w:t>Котельная</w:t>
            </w:r>
            <w:r>
              <w:rPr>
                <w:rStyle w:val="Bodytext7"/>
                <w:rFonts w:eastAsia="Arial Unicode MS"/>
                <w:bCs/>
                <w:sz w:val="22"/>
                <w:szCs w:val="22"/>
              </w:rPr>
              <w:t xml:space="preserve"> АМ</w:t>
            </w:r>
            <w:r w:rsidR="00582AD9">
              <w:rPr>
                <w:rStyle w:val="Bodytext7"/>
                <w:rFonts w:eastAsia="Arial Unicode MS"/>
                <w:bCs/>
                <w:sz w:val="22"/>
                <w:szCs w:val="22"/>
              </w:rPr>
              <w:t>К</w:t>
            </w:r>
            <w:r w:rsidRPr="006B0E78">
              <w:rPr>
                <w:rStyle w:val="Bodytext7"/>
                <w:rFonts w:eastAsia="Arial Unicode MS"/>
                <w:bCs/>
                <w:sz w:val="22"/>
                <w:szCs w:val="22"/>
              </w:rPr>
              <w:t>5/9</w:t>
            </w:r>
          </w:p>
        </w:tc>
        <w:tc>
          <w:tcPr>
            <w:tcW w:w="2409" w:type="dxa"/>
            <w:vMerge w:val="restart"/>
          </w:tcPr>
          <w:p w14:paraId="77C12AB3" w14:textId="73BFBD1D" w:rsidR="00F328D7" w:rsidRPr="006B0E78" w:rsidRDefault="00F328D7" w:rsidP="00BF684B">
            <w:pPr>
              <w:rPr>
                <w:rStyle w:val="Bodytext7"/>
                <w:rFonts w:eastAsia="Arial Unicode MS"/>
                <w:bCs/>
                <w:sz w:val="22"/>
                <w:szCs w:val="22"/>
              </w:rPr>
            </w:pPr>
            <w:r w:rsidRPr="006B0E78">
              <w:rPr>
                <w:rStyle w:val="Bodytext7"/>
                <w:rFonts w:eastAsia="Arial Unicode MS"/>
                <w:bCs/>
                <w:sz w:val="22"/>
                <w:szCs w:val="22"/>
              </w:rPr>
              <w:t>с. Ильинка, ул. Столетия, 3-А</w:t>
            </w:r>
          </w:p>
        </w:tc>
        <w:tc>
          <w:tcPr>
            <w:tcW w:w="617" w:type="dxa"/>
          </w:tcPr>
          <w:p w14:paraId="48900B0A" w14:textId="0FF3F0C3" w:rsidR="00F328D7" w:rsidRPr="006B0E78" w:rsidRDefault="00F328D7" w:rsidP="006B0E78">
            <w:pPr>
              <w:jc w:val="both"/>
              <w:rPr>
                <w:rStyle w:val="Bodytext7"/>
                <w:rFonts w:eastAsia="Arial Unicode MS"/>
                <w:bCs/>
                <w:sz w:val="22"/>
                <w:szCs w:val="22"/>
              </w:rPr>
            </w:pPr>
            <w:r>
              <w:rPr>
                <w:rStyle w:val="Bodytext7"/>
                <w:rFonts w:eastAsia="Arial Unicode MS"/>
                <w:bCs/>
                <w:sz w:val="22"/>
                <w:szCs w:val="22"/>
              </w:rPr>
              <w:t>ЖФ</w:t>
            </w:r>
          </w:p>
        </w:tc>
        <w:tc>
          <w:tcPr>
            <w:tcW w:w="8601" w:type="dxa"/>
          </w:tcPr>
          <w:p w14:paraId="59045BC4" w14:textId="2AC07BEB" w:rsidR="00F328D7" w:rsidRPr="006B0E78" w:rsidRDefault="00F328D7" w:rsidP="006B0E78">
            <w:pPr>
              <w:jc w:val="both"/>
              <w:rPr>
                <w:rStyle w:val="Bodytext7"/>
                <w:rFonts w:eastAsia="Arial Unicode MS"/>
                <w:bCs/>
                <w:sz w:val="22"/>
                <w:szCs w:val="22"/>
              </w:rPr>
            </w:pPr>
            <w:r w:rsidRPr="006B0E78">
              <w:rPr>
                <w:rStyle w:val="Bodytext7"/>
                <w:rFonts w:eastAsia="Arial Unicode MS"/>
                <w:bCs/>
                <w:sz w:val="22"/>
                <w:szCs w:val="22"/>
              </w:rPr>
              <w:t>с. Ильинка, ул.</w:t>
            </w:r>
            <w:r>
              <w:rPr>
                <w:rStyle w:val="Bodytext7"/>
                <w:rFonts w:eastAsia="Arial Unicode MS"/>
                <w:bCs/>
                <w:sz w:val="22"/>
                <w:szCs w:val="22"/>
              </w:rPr>
              <w:t>100-</w:t>
            </w:r>
            <w:r w:rsidR="005F1DE6">
              <w:rPr>
                <w:rStyle w:val="Bodytext7"/>
                <w:rFonts w:eastAsia="Arial Unicode MS"/>
                <w:bCs/>
                <w:sz w:val="22"/>
                <w:szCs w:val="22"/>
              </w:rPr>
              <w:t>летия</w:t>
            </w:r>
            <w:r>
              <w:rPr>
                <w:rStyle w:val="Bodytext7"/>
                <w:rFonts w:eastAsia="Arial Unicode MS"/>
                <w:bCs/>
                <w:sz w:val="22"/>
                <w:szCs w:val="22"/>
              </w:rPr>
              <w:t xml:space="preserve">, д.11, 1А, 7, 9; ул. Киевская, д.27, 46, 48; ул. Кузнечная, д.29а; ул. Партизанская, д.12а, 28, 30 </w:t>
            </w:r>
          </w:p>
        </w:tc>
        <w:tc>
          <w:tcPr>
            <w:tcW w:w="1274" w:type="dxa"/>
          </w:tcPr>
          <w:p w14:paraId="36E90D0E" w14:textId="70F55FBA" w:rsidR="00F328D7" w:rsidRPr="006B0E78" w:rsidRDefault="00F328D7" w:rsidP="00DB4484">
            <w:pPr>
              <w:jc w:val="right"/>
              <w:rPr>
                <w:rStyle w:val="Bodytext7"/>
                <w:rFonts w:eastAsia="Arial Unicode MS"/>
                <w:bCs/>
                <w:sz w:val="22"/>
                <w:szCs w:val="22"/>
              </w:rPr>
            </w:pPr>
            <w:r>
              <w:rPr>
                <w:rStyle w:val="Bodytext7"/>
                <w:rFonts w:eastAsia="Arial Unicode MS"/>
                <w:bCs/>
                <w:sz w:val="22"/>
                <w:szCs w:val="22"/>
              </w:rPr>
              <w:t>922,713</w:t>
            </w:r>
          </w:p>
        </w:tc>
        <w:tc>
          <w:tcPr>
            <w:tcW w:w="1274" w:type="dxa"/>
            <w:vMerge w:val="restart"/>
          </w:tcPr>
          <w:p w14:paraId="41148088" w14:textId="77777777" w:rsidR="00F328D7" w:rsidRDefault="00F328D7" w:rsidP="00DB4484">
            <w:pPr>
              <w:jc w:val="right"/>
              <w:rPr>
                <w:rStyle w:val="Bodytext7"/>
                <w:rFonts w:eastAsia="Arial Unicode MS"/>
                <w:bCs/>
                <w:sz w:val="22"/>
                <w:szCs w:val="22"/>
              </w:rPr>
            </w:pPr>
            <w:r>
              <w:rPr>
                <w:rStyle w:val="Bodytext7"/>
                <w:rFonts w:eastAsia="Arial Unicode MS"/>
                <w:bCs/>
                <w:sz w:val="22"/>
                <w:szCs w:val="22"/>
              </w:rPr>
              <w:t>Всего:</w:t>
            </w:r>
          </w:p>
          <w:p w14:paraId="01741D5B" w14:textId="2397ABDE" w:rsidR="00F328D7" w:rsidRPr="00F328D7" w:rsidRDefault="00F328D7" w:rsidP="00DB4484">
            <w:pPr>
              <w:jc w:val="right"/>
              <w:rPr>
                <w:rStyle w:val="Bodytext7"/>
                <w:rFonts w:eastAsia="Arial Unicode MS"/>
                <w:b/>
                <w:sz w:val="22"/>
                <w:szCs w:val="22"/>
              </w:rPr>
            </w:pPr>
            <w:r w:rsidRPr="00F328D7">
              <w:rPr>
                <w:rStyle w:val="Bodytext7"/>
                <w:rFonts w:eastAsia="Arial Unicode MS"/>
                <w:b/>
                <w:sz w:val="22"/>
                <w:szCs w:val="22"/>
              </w:rPr>
              <w:t>1 916,733</w:t>
            </w:r>
          </w:p>
        </w:tc>
      </w:tr>
      <w:tr w:rsidR="00F328D7" w14:paraId="03D30F1F" w14:textId="77777777" w:rsidTr="00BF684B">
        <w:tc>
          <w:tcPr>
            <w:tcW w:w="567" w:type="dxa"/>
            <w:vMerge/>
          </w:tcPr>
          <w:p w14:paraId="6FA0600D" w14:textId="77777777" w:rsidR="00F328D7" w:rsidRPr="006B0E78" w:rsidRDefault="00F328D7" w:rsidP="006B0E78">
            <w:pPr>
              <w:jc w:val="both"/>
              <w:rPr>
                <w:rStyle w:val="Bodytext7"/>
                <w:rFonts w:eastAsia="Arial Unicode MS"/>
                <w:bCs/>
                <w:sz w:val="22"/>
                <w:szCs w:val="22"/>
              </w:rPr>
            </w:pPr>
          </w:p>
        </w:tc>
        <w:tc>
          <w:tcPr>
            <w:tcW w:w="1560" w:type="dxa"/>
            <w:vMerge/>
          </w:tcPr>
          <w:p w14:paraId="7691B58D" w14:textId="77777777" w:rsidR="00F328D7" w:rsidRPr="006B0E78" w:rsidRDefault="00F328D7" w:rsidP="006B0E78">
            <w:pPr>
              <w:jc w:val="both"/>
              <w:rPr>
                <w:rStyle w:val="Bodytext7"/>
                <w:rFonts w:eastAsia="Arial Unicode MS"/>
                <w:bCs/>
                <w:sz w:val="22"/>
                <w:szCs w:val="22"/>
              </w:rPr>
            </w:pPr>
          </w:p>
        </w:tc>
        <w:tc>
          <w:tcPr>
            <w:tcW w:w="2409" w:type="dxa"/>
            <w:vMerge/>
          </w:tcPr>
          <w:p w14:paraId="4EEED28A" w14:textId="77777777" w:rsidR="00F328D7" w:rsidRPr="006B0E78" w:rsidRDefault="00F328D7" w:rsidP="00BF684B">
            <w:pPr>
              <w:rPr>
                <w:rStyle w:val="Bodytext7"/>
                <w:rFonts w:eastAsia="Arial Unicode MS"/>
                <w:bCs/>
                <w:sz w:val="22"/>
                <w:szCs w:val="22"/>
              </w:rPr>
            </w:pPr>
          </w:p>
        </w:tc>
        <w:tc>
          <w:tcPr>
            <w:tcW w:w="617" w:type="dxa"/>
          </w:tcPr>
          <w:p w14:paraId="3B0FDCC3" w14:textId="43BFAE0D" w:rsidR="00F328D7" w:rsidRPr="006B0E78" w:rsidRDefault="00F328D7" w:rsidP="006B0E78">
            <w:pPr>
              <w:jc w:val="both"/>
              <w:rPr>
                <w:rStyle w:val="Bodytext7"/>
                <w:rFonts w:eastAsia="Arial Unicode MS"/>
                <w:bCs/>
                <w:sz w:val="22"/>
                <w:szCs w:val="22"/>
              </w:rPr>
            </w:pPr>
            <w:r>
              <w:rPr>
                <w:rStyle w:val="Bodytext7"/>
                <w:rFonts w:eastAsia="Arial Unicode MS"/>
                <w:bCs/>
                <w:sz w:val="22"/>
                <w:szCs w:val="22"/>
              </w:rPr>
              <w:t>КС</w:t>
            </w:r>
          </w:p>
        </w:tc>
        <w:tc>
          <w:tcPr>
            <w:tcW w:w="8601" w:type="dxa"/>
          </w:tcPr>
          <w:p w14:paraId="6A94FC81" w14:textId="4ACA89CB" w:rsidR="00F328D7" w:rsidRPr="006B0E78" w:rsidRDefault="00F328D7" w:rsidP="006B0E78">
            <w:pPr>
              <w:jc w:val="both"/>
              <w:rPr>
                <w:rStyle w:val="Bodytext7"/>
                <w:rFonts w:eastAsia="Arial Unicode MS"/>
                <w:bCs/>
                <w:sz w:val="22"/>
                <w:szCs w:val="22"/>
              </w:rPr>
            </w:pPr>
            <w:r>
              <w:rPr>
                <w:rStyle w:val="Bodytext7"/>
                <w:rFonts w:eastAsia="Arial Unicode MS"/>
                <w:bCs/>
                <w:sz w:val="22"/>
                <w:szCs w:val="22"/>
              </w:rPr>
              <w:t>ФАП</w:t>
            </w:r>
          </w:p>
        </w:tc>
        <w:tc>
          <w:tcPr>
            <w:tcW w:w="1274" w:type="dxa"/>
          </w:tcPr>
          <w:p w14:paraId="70A7CEA1" w14:textId="15F7DE40" w:rsidR="00F328D7" w:rsidRPr="006B0E78" w:rsidRDefault="00F328D7" w:rsidP="00DB4484">
            <w:pPr>
              <w:jc w:val="right"/>
              <w:rPr>
                <w:rStyle w:val="Bodytext7"/>
                <w:rFonts w:eastAsia="Arial Unicode MS"/>
                <w:bCs/>
                <w:sz w:val="22"/>
                <w:szCs w:val="22"/>
              </w:rPr>
            </w:pPr>
            <w:r>
              <w:rPr>
                <w:rStyle w:val="Bodytext7"/>
                <w:rFonts w:eastAsia="Arial Unicode MS"/>
                <w:bCs/>
                <w:sz w:val="22"/>
                <w:szCs w:val="22"/>
              </w:rPr>
              <w:t>48,505</w:t>
            </w:r>
          </w:p>
        </w:tc>
        <w:tc>
          <w:tcPr>
            <w:tcW w:w="1274" w:type="dxa"/>
            <w:vMerge/>
          </w:tcPr>
          <w:p w14:paraId="70AEFAA9" w14:textId="77777777" w:rsidR="00F328D7" w:rsidRPr="006B0E78" w:rsidRDefault="00F328D7" w:rsidP="00DB4484">
            <w:pPr>
              <w:jc w:val="right"/>
              <w:rPr>
                <w:rStyle w:val="Bodytext7"/>
                <w:rFonts w:eastAsia="Arial Unicode MS"/>
                <w:bCs/>
                <w:sz w:val="22"/>
                <w:szCs w:val="22"/>
              </w:rPr>
            </w:pPr>
          </w:p>
        </w:tc>
      </w:tr>
      <w:tr w:rsidR="00F328D7" w14:paraId="2F470014" w14:textId="77777777" w:rsidTr="00BF684B">
        <w:tc>
          <w:tcPr>
            <w:tcW w:w="567" w:type="dxa"/>
            <w:vMerge/>
          </w:tcPr>
          <w:p w14:paraId="54F1E338" w14:textId="77777777" w:rsidR="00F328D7" w:rsidRPr="006B0E78" w:rsidRDefault="00F328D7" w:rsidP="006B0E78">
            <w:pPr>
              <w:jc w:val="both"/>
              <w:rPr>
                <w:rStyle w:val="Bodytext7"/>
                <w:rFonts w:eastAsia="Arial Unicode MS"/>
                <w:bCs/>
                <w:sz w:val="22"/>
                <w:szCs w:val="22"/>
              </w:rPr>
            </w:pPr>
          </w:p>
        </w:tc>
        <w:tc>
          <w:tcPr>
            <w:tcW w:w="1560" w:type="dxa"/>
            <w:vMerge/>
          </w:tcPr>
          <w:p w14:paraId="5EA6CF8E" w14:textId="77777777" w:rsidR="00F328D7" w:rsidRPr="006B0E78" w:rsidRDefault="00F328D7" w:rsidP="006B0E78">
            <w:pPr>
              <w:jc w:val="both"/>
              <w:rPr>
                <w:rStyle w:val="Bodytext7"/>
                <w:rFonts w:eastAsia="Arial Unicode MS"/>
                <w:bCs/>
                <w:sz w:val="22"/>
                <w:szCs w:val="22"/>
              </w:rPr>
            </w:pPr>
          </w:p>
        </w:tc>
        <w:tc>
          <w:tcPr>
            <w:tcW w:w="2409" w:type="dxa"/>
            <w:vMerge/>
          </w:tcPr>
          <w:p w14:paraId="40757039" w14:textId="77777777" w:rsidR="00F328D7" w:rsidRPr="006B0E78" w:rsidRDefault="00F328D7" w:rsidP="00BF684B">
            <w:pPr>
              <w:rPr>
                <w:rStyle w:val="Bodytext7"/>
                <w:rFonts w:eastAsia="Arial Unicode MS"/>
                <w:bCs/>
                <w:sz w:val="22"/>
                <w:szCs w:val="22"/>
              </w:rPr>
            </w:pPr>
          </w:p>
        </w:tc>
        <w:tc>
          <w:tcPr>
            <w:tcW w:w="617" w:type="dxa"/>
          </w:tcPr>
          <w:p w14:paraId="745F1B49" w14:textId="6D305E04" w:rsidR="00F328D7" w:rsidRPr="006B0E78" w:rsidRDefault="00F328D7" w:rsidP="006B0E78">
            <w:pPr>
              <w:jc w:val="both"/>
              <w:rPr>
                <w:rStyle w:val="Bodytext7"/>
                <w:rFonts w:eastAsia="Arial Unicode MS"/>
                <w:bCs/>
                <w:sz w:val="22"/>
                <w:szCs w:val="22"/>
              </w:rPr>
            </w:pPr>
            <w:r>
              <w:rPr>
                <w:rStyle w:val="Bodytext7"/>
                <w:rFonts w:eastAsia="Arial Unicode MS"/>
                <w:bCs/>
                <w:sz w:val="22"/>
                <w:szCs w:val="22"/>
              </w:rPr>
              <w:t>МС</w:t>
            </w:r>
          </w:p>
        </w:tc>
        <w:tc>
          <w:tcPr>
            <w:tcW w:w="8601" w:type="dxa"/>
          </w:tcPr>
          <w:p w14:paraId="7FA6C4E3" w14:textId="0ABD4168" w:rsidR="00F328D7" w:rsidRPr="006B0E78" w:rsidRDefault="00F328D7" w:rsidP="006B0E78">
            <w:pPr>
              <w:jc w:val="both"/>
              <w:rPr>
                <w:rStyle w:val="Bodytext7"/>
                <w:rFonts w:eastAsia="Arial Unicode MS"/>
                <w:bCs/>
                <w:sz w:val="22"/>
                <w:szCs w:val="22"/>
              </w:rPr>
            </w:pPr>
            <w:r>
              <w:rPr>
                <w:rStyle w:val="Bodytext7"/>
                <w:rFonts w:eastAsia="Arial Unicode MS"/>
                <w:bCs/>
                <w:sz w:val="22"/>
                <w:szCs w:val="22"/>
              </w:rPr>
              <w:t>МОУ СОШ №5; МДОУ №6, ИДЦК с. Ильинка; Библиотечно-музейный центр</w:t>
            </w:r>
          </w:p>
        </w:tc>
        <w:tc>
          <w:tcPr>
            <w:tcW w:w="1274" w:type="dxa"/>
          </w:tcPr>
          <w:p w14:paraId="3BDC44F5" w14:textId="0C6FBE56" w:rsidR="00F328D7" w:rsidRPr="006B0E78" w:rsidRDefault="00F328D7" w:rsidP="00DB4484">
            <w:pPr>
              <w:jc w:val="right"/>
              <w:rPr>
                <w:rStyle w:val="Bodytext7"/>
                <w:rFonts w:eastAsia="Arial Unicode MS"/>
                <w:bCs/>
                <w:sz w:val="22"/>
                <w:szCs w:val="22"/>
              </w:rPr>
            </w:pPr>
            <w:r>
              <w:rPr>
                <w:rStyle w:val="Bodytext7"/>
                <w:rFonts w:eastAsia="Arial Unicode MS"/>
                <w:bCs/>
                <w:sz w:val="22"/>
                <w:szCs w:val="22"/>
              </w:rPr>
              <w:t>794,677</w:t>
            </w:r>
          </w:p>
        </w:tc>
        <w:tc>
          <w:tcPr>
            <w:tcW w:w="1274" w:type="dxa"/>
            <w:vMerge/>
          </w:tcPr>
          <w:p w14:paraId="0C4E34A9" w14:textId="77777777" w:rsidR="00F328D7" w:rsidRPr="006B0E78" w:rsidRDefault="00F328D7" w:rsidP="00DB4484">
            <w:pPr>
              <w:jc w:val="right"/>
              <w:rPr>
                <w:rStyle w:val="Bodytext7"/>
                <w:rFonts w:eastAsia="Arial Unicode MS"/>
                <w:bCs/>
                <w:sz w:val="22"/>
                <w:szCs w:val="22"/>
              </w:rPr>
            </w:pPr>
          </w:p>
        </w:tc>
      </w:tr>
      <w:tr w:rsidR="00F328D7" w14:paraId="1709C276" w14:textId="77777777" w:rsidTr="00BF684B">
        <w:tc>
          <w:tcPr>
            <w:tcW w:w="567" w:type="dxa"/>
            <w:vMerge/>
          </w:tcPr>
          <w:p w14:paraId="51DABA15" w14:textId="77777777" w:rsidR="00F328D7" w:rsidRPr="006B0E78" w:rsidRDefault="00F328D7" w:rsidP="006B0E78">
            <w:pPr>
              <w:jc w:val="both"/>
              <w:rPr>
                <w:rStyle w:val="Bodytext7"/>
                <w:rFonts w:eastAsia="Arial Unicode MS"/>
                <w:bCs/>
                <w:sz w:val="22"/>
                <w:szCs w:val="22"/>
              </w:rPr>
            </w:pPr>
          </w:p>
        </w:tc>
        <w:tc>
          <w:tcPr>
            <w:tcW w:w="1560" w:type="dxa"/>
            <w:vMerge/>
          </w:tcPr>
          <w:p w14:paraId="4F21A805" w14:textId="77777777" w:rsidR="00F328D7" w:rsidRPr="006B0E78" w:rsidRDefault="00F328D7" w:rsidP="006B0E78">
            <w:pPr>
              <w:jc w:val="both"/>
              <w:rPr>
                <w:rStyle w:val="Bodytext7"/>
                <w:rFonts w:eastAsia="Arial Unicode MS"/>
                <w:bCs/>
                <w:sz w:val="22"/>
                <w:szCs w:val="22"/>
              </w:rPr>
            </w:pPr>
          </w:p>
        </w:tc>
        <w:tc>
          <w:tcPr>
            <w:tcW w:w="2409" w:type="dxa"/>
            <w:vMerge/>
          </w:tcPr>
          <w:p w14:paraId="5937B356" w14:textId="77777777" w:rsidR="00F328D7" w:rsidRPr="006B0E78" w:rsidRDefault="00F328D7" w:rsidP="00BF684B">
            <w:pPr>
              <w:rPr>
                <w:rStyle w:val="Bodytext7"/>
                <w:rFonts w:eastAsia="Arial Unicode MS"/>
                <w:bCs/>
                <w:sz w:val="22"/>
                <w:szCs w:val="22"/>
              </w:rPr>
            </w:pPr>
          </w:p>
        </w:tc>
        <w:tc>
          <w:tcPr>
            <w:tcW w:w="617" w:type="dxa"/>
          </w:tcPr>
          <w:p w14:paraId="48E7DD2F" w14:textId="649C89D2" w:rsidR="00F328D7" w:rsidRPr="006B0E78" w:rsidRDefault="00F328D7" w:rsidP="006B0E78">
            <w:pPr>
              <w:jc w:val="both"/>
              <w:rPr>
                <w:rStyle w:val="Bodytext7"/>
                <w:rFonts w:eastAsia="Arial Unicode MS"/>
                <w:bCs/>
                <w:sz w:val="22"/>
                <w:szCs w:val="22"/>
              </w:rPr>
            </w:pPr>
            <w:r>
              <w:rPr>
                <w:rStyle w:val="Bodytext7"/>
                <w:rFonts w:eastAsia="Arial Unicode MS"/>
                <w:bCs/>
                <w:sz w:val="22"/>
                <w:szCs w:val="22"/>
              </w:rPr>
              <w:t>Пр.</w:t>
            </w:r>
          </w:p>
        </w:tc>
        <w:tc>
          <w:tcPr>
            <w:tcW w:w="8601" w:type="dxa"/>
          </w:tcPr>
          <w:p w14:paraId="021D1FFB" w14:textId="1C2964B4" w:rsidR="00F328D7" w:rsidRPr="006B0E78" w:rsidRDefault="00F328D7" w:rsidP="006B0E78">
            <w:pPr>
              <w:jc w:val="both"/>
              <w:rPr>
                <w:rStyle w:val="Bodytext7"/>
                <w:rFonts w:eastAsia="Arial Unicode MS"/>
                <w:bCs/>
                <w:sz w:val="22"/>
                <w:szCs w:val="22"/>
              </w:rPr>
            </w:pPr>
            <w:r>
              <w:rPr>
                <w:rStyle w:val="Bodytext7"/>
                <w:rFonts w:eastAsia="Arial Unicode MS"/>
                <w:bCs/>
                <w:sz w:val="22"/>
                <w:szCs w:val="22"/>
              </w:rPr>
              <w:t>ИП Фатьянова; Почта России; Восточная Аптечная Сеть; Ростелеком; ИП Добровольская</w:t>
            </w:r>
          </w:p>
        </w:tc>
        <w:tc>
          <w:tcPr>
            <w:tcW w:w="1274" w:type="dxa"/>
          </w:tcPr>
          <w:p w14:paraId="326093BC" w14:textId="74736897" w:rsidR="00F328D7" w:rsidRPr="006B0E78" w:rsidRDefault="00F328D7" w:rsidP="00DB4484">
            <w:pPr>
              <w:jc w:val="right"/>
              <w:rPr>
                <w:rStyle w:val="Bodytext7"/>
                <w:rFonts w:eastAsia="Arial Unicode MS"/>
                <w:bCs/>
                <w:sz w:val="22"/>
                <w:szCs w:val="22"/>
              </w:rPr>
            </w:pPr>
            <w:r>
              <w:rPr>
                <w:rStyle w:val="Bodytext7"/>
                <w:rFonts w:eastAsia="Arial Unicode MS"/>
                <w:bCs/>
                <w:sz w:val="22"/>
                <w:szCs w:val="22"/>
              </w:rPr>
              <w:t>150,838</w:t>
            </w:r>
          </w:p>
        </w:tc>
        <w:tc>
          <w:tcPr>
            <w:tcW w:w="1274" w:type="dxa"/>
            <w:vMerge/>
          </w:tcPr>
          <w:p w14:paraId="3E106BF1" w14:textId="77777777" w:rsidR="00F328D7" w:rsidRPr="006B0E78" w:rsidRDefault="00F328D7" w:rsidP="00DB4484">
            <w:pPr>
              <w:jc w:val="right"/>
              <w:rPr>
                <w:rStyle w:val="Bodytext7"/>
                <w:rFonts w:eastAsia="Arial Unicode MS"/>
                <w:bCs/>
                <w:sz w:val="22"/>
                <w:szCs w:val="22"/>
              </w:rPr>
            </w:pPr>
          </w:p>
        </w:tc>
      </w:tr>
      <w:tr w:rsidR="005F1DE6" w14:paraId="02CA7EF4" w14:textId="5E96D09F" w:rsidTr="00BF684B">
        <w:tc>
          <w:tcPr>
            <w:tcW w:w="567" w:type="dxa"/>
            <w:vMerge w:val="restart"/>
          </w:tcPr>
          <w:p w14:paraId="42F08C11" w14:textId="1DC705F0" w:rsidR="005F1DE6" w:rsidRPr="006B0E78" w:rsidRDefault="005F1DE6" w:rsidP="006B0E78">
            <w:pPr>
              <w:jc w:val="both"/>
              <w:rPr>
                <w:rStyle w:val="Bodytext7"/>
                <w:rFonts w:eastAsia="Arial Unicode MS"/>
                <w:bCs/>
                <w:sz w:val="22"/>
                <w:szCs w:val="22"/>
              </w:rPr>
            </w:pPr>
            <w:r w:rsidRPr="006B0E78">
              <w:rPr>
                <w:rStyle w:val="Bodytext7"/>
                <w:rFonts w:eastAsia="Arial Unicode MS"/>
                <w:bCs/>
                <w:sz w:val="22"/>
                <w:szCs w:val="22"/>
              </w:rPr>
              <w:t>14</w:t>
            </w:r>
          </w:p>
        </w:tc>
        <w:tc>
          <w:tcPr>
            <w:tcW w:w="1560" w:type="dxa"/>
            <w:vMerge w:val="restart"/>
          </w:tcPr>
          <w:p w14:paraId="091C3B53" w14:textId="77777777" w:rsidR="005F1DE6" w:rsidRDefault="005F1DE6" w:rsidP="006B0E78">
            <w:pPr>
              <w:jc w:val="both"/>
              <w:rPr>
                <w:rStyle w:val="Bodytext7"/>
                <w:rFonts w:eastAsia="Arial Unicode MS"/>
                <w:bCs/>
                <w:sz w:val="22"/>
                <w:szCs w:val="22"/>
              </w:rPr>
            </w:pPr>
            <w:r w:rsidRPr="006B0E78">
              <w:rPr>
                <w:rStyle w:val="Bodytext7"/>
                <w:rFonts w:eastAsia="Arial Unicode MS"/>
                <w:bCs/>
                <w:sz w:val="22"/>
                <w:szCs w:val="22"/>
              </w:rPr>
              <w:t xml:space="preserve">Котельная </w:t>
            </w:r>
          </w:p>
          <w:p w14:paraId="213A46E3" w14:textId="2B557953" w:rsidR="005F1DE6" w:rsidRPr="006B0E78" w:rsidRDefault="005F1DE6" w:rsidP="006B0E78">
            <w:pPr>
              <w:jc w:val="both"/>
              <w:rPr>
                <w:rStyle w:val="Bodytext7"/>
                <w:rFonts w:eastAsia="Arial Unicode MS"/>
                <w:bCs/>
                <w:sz w:val="22"/>
                <w:szCs w:val="22"/>
              </w:rPr>
            </w:pPr>
            <w:r w:rsidRPr="006B0E78">
              <w:rPr>
                <w:rStyle w:val="Bodytext7"/>
                <w:rFonts w:eastAsia="Arial Unicode MS"/>
                <w:bCs/>
                <w:sz w:val="22"/>
                <w:szCs w:val="22"/>
              </w:rPr>
              <w:t>№5/10</w:t>
            </w:r>
          </w:p>
        </w:tc>
        <w:tc>
          <w:tcPr>
            <w:tcW w:w="2409" w:type="dxa"/>
            <w:vMerge w:val="restart"/>
          </w:tcPr>
          <w:p w14:paraId="53BE3CB8" w14:textId="3FCA7D04" w:rsidR="005F1DE6" w:rsidRPr="006B0E78" w:rsidRDefault="005F1DE6" w:rsidP="00BF684B">
            <w:pPr>
              <w:rPr>
                <w:rStyle w:val="Bodytext7"/>
                <w:rFonts w:eastAsia="Arial Unicode MS"/>
                <w:bCs/>
                <w:sz w:val="22"/>
                <w:szCs w:val="22"/>
              </w:rPr>
            </w:pPr>
            <w:r w:rsidRPr="006B0E78">
              <w:rPr>
                <w:rStyle w:val="Bodytext7"/>
                <w:rFonts w:eastAsia="Arial Unicode MS"/>
                <w:bCs/>
                <w:sz w:val="22"/>
                <w:szCs w:val="22"/>
              </w:rPr>
              <w:t>с. Новоселище, ул. Школьная, 24-А</w:t>
            </w:r>
          </w:p>
        </w:tc>
        <w:tc>
          <w:tcPr>
            <w:tcW w:w="617" w:type="dxa"/>
          </w:tcPr>
          <w:p w14:paraId="442C38E8" w14:textId="4C01FFAB" w:rsidR="005F1DE6" w:rsidRPr="006B0E78" w:rsidRDefault="005F1DE6" w:rsidP="006B0E78">
            <w:pPr>
              <w:jc w:val="both"/>
              <w:rPr>
                <w:rStyle w:val="Bodytext7"/>
                <w:rFonts w:eastAsia="Arial Unicode MS"/>
                <w:bCs/>
                <w:sz w:val="22"/>
                <w:szCs w:val="22"/>
              </w:rPr>
            </w:pPr>
            <w:r>
              <w:rPr>
                <w:rStyle w:val="Bodytext7"/>
                <w:rFonts w:eastAsia="Arial Unicode MS"/>
                <w:bCs/>
                <w:sz w:val="22"/>
                <w:szCs w:val="22"/>
              </w:rPr>
              <w:t>ЖФ</w:t>
            </w:r>
          </w:p>
        </w:tc>
        <w:tc>
          <w:tcPr>
            <w:tcW w:w="8601" w:type="dxa"/>
          </w:tcPr>
          <w:p w14:paraId="6F9002DB" w14:textId="360C2ED7" w:rsidR="005F1DE6" w:rsidRPr="006B0E78" w:rsidRDefault="005F1DE6" w:rsidP="006B0E78">
            <w:pPr>
              <w:jc w:val="both"/>
              <w:rPr>
                <w:rStyle w:val="Bodytext7"/>
                <w:rFonts w:eastAsia="Arial Unicode MS"/>
                <w:bCs/>
                <w:sz w:val="22"/>
                <w:szCs w:val="22"/>
              </w:rPr>
            </w:pPr>
            <w:r>
              <w:rPr>
                <w:rStyle w:val="Bodytext7"/>
                <w:rFonts w:eastAsia="Arial Unicode MS"/>
                <w:bCs/>
                <w:sz w:val="22"/>
                <w:szCs w:val="22"/>
              </w:rPr>
              <w:t>с. Новоселище, ул. Орловская, д.1, 10, 11, 13, 2, 3, 4 ,5 ,6 ,7 ,8 ,9; ул. Школьная, д.39А</w:t>
            </w:r>
          </w:p>
        </w:tc>
        <w:tc>
          <w:tcPr>
            <w:tcW w:w="1274" w:type="dxa"/>
          </w:tcPr>
          <w:p w14:paraId="06D957D5" w14:textId="79FF6D7C" w:rsidR="005F1DE6" w:rsidRPr="006B0E78" w:rsidRDefault="005F1DE6" w:rsidP="00DB4484">
            <w:pPr>
              <w:jc w:val="right"/>
              <w:rPr>
                <w:rStyle w:val="Bodytext7"/>
                <w:rFonts w:eastAsia="Arial Unicode MS"/>
                <w:bCs/>
                <w:sz w:val="22"/>
                <w:szCs w:val="22"/>
              </w:rPr>
            </w:pPr>
            <w:r>
              <w:rPr>
                <w:rStyle w:val="Bodytext7"/>
                <w:rFonts w:eastAsia="Arial Unicode MS"/>
                <w:bCs/>
                <w:sz w:val="22"/>
                <w:szCs w:val="22"/>
              </w:rPr>
              <w:t>779,027</w:t>
            </w:r>
          </w:p>
        </w:tc>
        <w:tc>
          <w:tcPr>
            <w:tcW w:w="1274" w:type="dxa"/>
            <w:vMerge w:val="restart"/>
          </w:tcPr>
          <w:p w14:paraId="3CDBE244" w14:textId="77777777" w:rsidR="005F1DE6" w:rsidRDefault="005F1DE6" w:rsidP="00DB4484">
            <w:pPr>
              <w:jc w:val="right"/>
              <w:rPr>
                <w:rStyle w:val="Bodytext7"/>
                <w:rFonts w:eastAsia="Arial Unicode MS"/>
                <w:bCs/>
                <w:sz w:val="22"/>
                <w:szCs w:val="22"/>
              </w:rPr>
            </w:pPr>
            <w:r>
              <w:rPr>
                <w:rStyle w:val="Bodytext7"/>
                <w:rFonts w:eastAsia="Arial Unicode MS"/>
                <w:bCs/>
                <w:sz w:val="22"/>
                <w:szCs w:val="22"/>
              </w:rPr>
              <w:t>Всего:</w:t>
            </w:r>
          </w:p>
          <w:p w14:paraId="5ACE562D" w14:textId="47C5808E" w:rsidR="005F1DE6" w:rsidRPr="005F1DE6" w:rsidRDefault="005F1DE6" w:rsidP="00DB4484">
            <w:pPr>
              <w:jc w:val="right"/>
              <w:rPr>
                <w:rStyle w:val="Bodytext7"/>
                <w:rFonts w:eastAsia="Arial Unicode MS"/>
                <w:b/>
                <w:sz w:val="22"/>
                <w:szCs w:val="22"/>
              </w:rPr>
            </w:pPr>
            <w:r w:rsidRPr="005F1DE6">
              <w:rPr>
                <w:rStyle w:val="Bodytext7"/>
                <w:rFonts w:eastAsia="Arial Unicode MS"/>
                <w:b/>
                <w:sz w:val="22"/>
                <w:szCs w:val="22"/>
              </w:rPr>
              <w:t>809,910</w:t>
            </w:r>
          </w:p>
        </w:tc>
      </w:tr>
      <w:tr w:rsidR="005F1DE6" w14:paraId="6EA79995" w14:textId="77777777" w:rsidTr="00BF684B">
        <w:tc>
          <w:tcPr>
            <w:tcW w:w="567" w:type="dxa"/>
            <w:vMerge/>
          </w:tcPr>
          <w:p w14:paraId="67F9E695" w14:textId="77777777" w:rsidR="005F1DE6" w:rsidRPr="006B0E78" w:rsidRDefault="005F1DE6" w:rsidP="006B0E78">
            <w:pPr>
              <w:jc w:val="both"/>
              <w:rPr>
                <w:rStyle w:val="Bodytext7"/>
                <w:rFonts w:eastAsia="Arial Unicode MS"/>
                <w:bCs/>
                <w:sz w:val="22"/>
                <w:szCs w:val="22"/>
              </w:rPr>
            </w:pPr>
          </w:p>
        </w:tc>
        <w:tc>
          <w:tcPr>
            <w:tcW w:w="1560" w:type="dxa"/>
            <w:vMerge/>
          </w:tcPr>
          <w:p w14:paraId="790FBE4A" w14:textId="77777777" w:rsidR="005F1DE6" w:rsidRPr="006B0E78" w:rsidRDefault="005F1DE6" w:rsidP="006B0E78">
            <w:pPr>
              <w:jc w:val="both"/>
              <w:rPr>
                <w:rStyle w:val="Bodytext7"/>
                <w:rFonts w:eastAsia="Arial Unicode MS"/>
                <w:bCs/>
                <w:sz w:val="22"/>
                <w:szCs w:val="22"/>
              </w:rPr>
            </w:pPr>
          </w:p>
        </w:tc>
        <w:tc>
          <w:tcPr>
            <w:tcW w:w="2409" w:type="dxa"/>
            <w:vMerge/>
          </w:tcPr>
          <w:p w14:paraId="6C0406C1" w14:textId="77777777" w:rsidR="005F1DE6" w:rsidRPr="006B0E78" w:rsidRDefault="005F1DE6" w:rsidP="00BF684B">
            <w:pPr>
              <w:rPr>
                <w:rStyle w:val="Bodytext7"/>
                <w:rFonts w:eastAsia="Arial Unicode MS"/>
                <w:bCs/>
                <w:sz w:val="22"/>
                <w:szCs w:val="22"/>
              </w:rPr>
            </w:pPr>
          </w:p>
        </w:tc>
        <w:tc>
          <w:tcPr>
            <w:tcW w:w="617" w:type="dxa"/>
          </w:tcPr>
          <w:p w14:paraId="71840D46" w14:textId="55A79F83" w:rsidR="005F1DE6" w:rsidRPr="006B0E78" w:rsidRDefault="005F1DE6" w:rsidP="006B0E78">
            <w:pPr>
              <w:jc w:val="both"/>
              <w:rPr>
                <w:rStyle w:val="Bodytext7"/>
                <w:rFonts w:eastAsia="Arial Unicode MS"/>
                <w:bCs/>
                <w:sz w:val="22"/>
                <w:szCs w:val="22"/>
              </w:rPr>
            </w:pPr>
            <w:r>
              <w:rPr>
                <w:rStyle w:val="Bodytext7"/>
                <w:rFonts w:eastAsia="Arial Unicode MS"/>
                <w:bCs/>
                <w:sz w:val="22"/>
                <w:szCs w:val="22"/>
              </w:rPr>
              <w:t>КС</w:t>
            </w:r>
          </w:p>
        </w:tc>
        <w:tc>
          <w:tcPr>
            <w:tcW w:w="8601" w:type="dxa"/>
          </w:tcPr>
          <w:p w14:paraId="71FE3DAC" w14:textId="4676C3AD" w:rsidR="005F1DE6" w:rsidRPr="006B0E78" w:rsidRDefault="005F1DE6" w:rsidP="006B0E78">
            <w:pPr>
              <w:jc w:val="both"/>
              <w:rPr>
                <w:rStyle w:val="Bodytext7"/>
                <w:rFonts w:eastAsia="Arial Unicode MS"/>
                <w:bCs/>
                <w:sz w:val="22"/>
                <w:szCs w:val="22"/>
              </w:rPr>
            </w:pPr>
            <w:r>
              <w:rPr>
                <w:rStyle w:val="Bodytext7"/>
                <w:rFonts w:eastAsia="Arial Unicode MS"/>
                <w:bCs/>
                <w:sz w:val="22"/>
                <w:szCs w:val="22"/>
              </w:rPr>
              <w:t>ФАП</w:t>
            </w:r>
          </w:p>
        </w:tc>
        <w:tc>
          <w:tcPr>
            <w:tcW w:w="1274" w:type="dxa"/>
          </w:tcPr>
          <w:p w14:paraId="4190EA71" w14:textId="46836B8A" w:rsidR="005F1DE6" w:rsidRPr="006B0E78" w:rsidRDefault="005F1DE6" w:rsidP="00DB4484">
            <w:pPr>
              <w:jc w:val="right"/>
              <w:rPr>
                <w:rStyle w:val="Bodytext7"/>
                <w:rFonts w:eastAsia="Arial Unicode MS"/>
                <w:bCs/>
                <w:sz w:val="22"/>
                <w:szCs w:val="22"/>
              </w:rPr>
            </w:pPr>
            <w:r>
              <w:rPr>
                <w:rStyle w:val="Bodytext7"/>
                <w:rFonts w:eastAsia="Arial Unicode MS"/>
                <w:bCs/>
                <w:sz w:val="22"/>
                <w:szCs w:val="22"/>
              </w:rPr>
              <w:t>16,854</w:t>
            </w:r>
          </w:p>
        </w:tc>
        <w:tc>
          <w:tcPr>
            <w:tcW w:w="1274" w:type="dxa"/>
            <w:vMerge/>
          </w:tcPr>
          <w:p w14:paraId="6F7ECDBC" w14:textId="77777777" w:rsidR="005F1DE6" w:rsidRPr="006B0E78" w:rsidRDefault="005F1DE6" w:rsidP="00DB4484">
            <w:pPr>
              <w:jc w:val="right"/>
              <w:rPr>
                <w:rStyle w:val="Bodytext7"/>
                <w:rFonts w:eastAsia="Arial Unicode MS"/>
                <w:bCs/>
                <w:sz w:val="22"/>
                <w:szCs w:val="22"/>
              </w:rPr>
            </w:pPr>
          </w:p>
        </w:tc>
      </w:tr>
      <w:tr w:rsidR="005F1DE6" w14:paraId="16D68673" w14:textId="77777777" w:rsidTr="00BF684B">
        <w:tc>
          <w:tcPr>
            <w:tcW w:w="567" w:type="dxa"/>
            <w:vMerge/>
          </w:tcPr>
          <w:p w14:paraId="1358924F" w14:textId="77777777" w:rsidR="005F1DE6" w:rsidRPr="006B0E78" w:rsidRDefault="005F1DE6" w:rsidP="006B0E78">
            <w:pPr>
              <w:jc w:val="both"/>
              <w:rPr>
                <w:rStyle w:val="Bodytext7"/>
                <w:rFonts w:eastAsia="Arial Unicode MS"/>
                <w:bCs/>
                <w:sz w:val="22"/>
                <w:szCs w:val="22"/>
              </w:rPr>
            </w:pPr>
          </w:p>
        </w:tc>
        <w:tc>
          <w:tcPr>
            <w:tcW w:w="1560" w:type="dxa"/>
            <w:vMerge/>
          </w:tcPr>
          <w:p w14:paraId="47F18F3B" w14:textId="77777777" w:rsidR="005F1DE6" w:rsidRPr="006B0E78" w:rsidRDefault="005F1DE6" w:rsidP="006B0E78">
            <w:pPr>
              <w:jc w:val="both"/>
              <w:rPr>
                <w:rStyle w:val="Bodytext7"/>
                <w:rFonts w:eastAsia="Arial Unicode MS"/>
                <w:bCs/>
                <w:sz w:val="22"/>
                <w:szCs w:val="22"/>
              </w:rPr>
            </w:pPr>
          </w:p>
        </w:tc>
        <w:tc>
          <w:tcPr>
            <w:tcW w:w="2409" w:type="dxa"/>
            <w:vMerge/>
          </w:tcPr>
          <w:p w14:paraId="19109C8F" w14:textId="77777777" w:rsidR="005F1DE6" w:rsidRPr="006B0E78" w:rsidRDefault="005F1DE6" w:rsidP="00BF684B">
            <w:pPr>
              <w:rPr>
                <w:rStyle w:val="Bodytext7"/>
                <w:rFonts w:eastAsia="Arial Unicode MS"/>
                <w:bCs/>
                <w:sz w:val="22"/>
                <w:szCs w:val="22"/>
              </w:rPr>
            </w:pPr>
          </w:p>
        </w:tc>
        <w:tc>
          <w:tcPr>
            <w:tcW w:w="617" w:type="dxa"/>
          </w:tcPr>
          <w:p w14:paraId="2D52D06C" w14:textId="0FCACA7B" w:rsidR="005F1DE6" w:rsidRPr="006B0E78" w:rsidRDefault="005F1DE6" w:rsidP="006B0E78">
            <w:pPr>
              <w:jc w:val="both"/>
              <w:rPr>
                <w:rStyle w:val="Bodytext7"/>
                <w:rFonts w:eastAsia="Arial Unicode MS"/>
                <w:bCs/>
                <w:sz w:val="22"/>
                <w:szCs w:val="22"/>
              </w:rPr>
            </w:pPr>
            <w:r>
              <w:rPr>
                <w:rStyle w:val="Bodytext7"/>
                <w:rFonts w:eastAsia="Arial Unicode MS"/>
                <w:bCs/>
                <w:sz w:val="22"/>
                <w:szCs w:val="22"/>
              </w:rPr>
              <w:t>Пр.</w:t>
            </w:r>
          </w:p>
        </w:tc>
        <w:tc>
          <w:tcPr>
            <w:tcW w:w="8601" w:type="dxa"/>
          </w:tcPr>
          <w:p w14:paraId="5D129B18" w14:textId="46DBDEAD" w:rsidR="005F1DE6" w:rsidRPr="006B0E78" w:rsidRDefault="005F1DE6" w:rsidP="006B0E78">
            <w:pPr>
              <w:jc w:val="both"/>
              <w:rPr>
                <w:rStyle w:val="Bodytext7"/>
                <w:rFonts w:eastAsia="Arial Unicode MS"/>
                <w:bCs/>
                <w:sz w:val="22"/>
                <w:szCs w:val="22"/>
              </w:rPr>
            </w:pPr>
            <w:r>
              <w:rPr>
                <w:rStyle w:val="Bodytext7"/>
                <w:rFonts w:eastAsia="Arial Unicode MS"/>
                <w:bCs/>
                <w:sz w:val="22"/>
                <w:szCs w:val="22"/>
              </w:rPr>
              <w:t>Почта России</w:t>
            </w:r>
          </w:p>
        </w:tc>
        <w:tc>
          <w:tcPr>
            <w:tcW w:w="1274" w:type="dxa"/>
          </w:tcPr>
          <w:p w14:paraId="2DD4DC15" w14:textId="122BD120" w:rsidR="005F1DE6" w:rsidRPr="006B0E78" w:rsidRDefault="005F1DE6" w:rsidP="00DB4484">
            <w:pPr>
              <w:jc w:val="right"/>
              <w:rPr>
                <w:rStyle w:val="Bodytext7"/>
                <w:rFonts w:eastAsia="Arial Unicode MS"/>
                <w:bCs/>
                <w:sz w:val="22"/>
                <w:szCs w:val="22"/>
              </w:rPr>
            </w:pPr>
            <w:r>
              <w:rPr>
                <w:rStyle w:val="Bodytext7"/>
                <w:rFonts w:eastAsia="Arial Unicode MS"/>
                <w:bCs/>
                <w:sz w:val="22"/>
                <w:szCs w:val="22"/>
              </w:rPr>
              <w:t>14,029</w:t>
            </w:r>
          </w:p>
        </w:tc>
        <w:tc>
          <w:tcPr>
            <w:tcW w:w="1274" w:type="dxa"/>
            <w:vMerge/>
          </w:tcPr>
          <w:p w14:paraId="5A0BEED7" w14:textId="77777777" w:rsidR="005F1DE6" w:rsidRPr="006B0E78" w:rsidRDefault="005F1DE6" w:rsidP="00DB4484">
            <w:pPr>
              <w:jc w:val="right"/>
              <w:rPr>
                <w:rStyle w:val="Bodytext7"/>
                <w:rFonts w:eastAsia="Arial Unicode MS"/>
                <w:bCs/>
                <w:sz w:val="22"/>
                <w:szCs w:val="22"/>
              </w:rPr>
            </w:pPr>
          </w:p>
        </w:tc>
      </w:tr>
      <w:tr w:rsidR="00946388" w14:paraId="411FF220" w14:textId="38CCEFAA" w:rsidTr="00BF684B">
        <w:tc>
          <w:tcPr>
            <w:tcW w:w="567" w:type="dxa"/>
            <w:vMerge w:val="restart"/>
          </w:tcPr>
          <w:p w14:paraId="2D74FFA1" w14:textId="562AE1B0" w:rsidR="00946388" w:rsidRPr="006B0E78" w:rsidRDefault="00946388" w:rsidP="006B0E78">
            <w:pPr>
              <w:jc w:val="both"/>
              <w:rPr>
                <w:rStyle w:val="Bodytext7"/>
                <w:rFonts w:eastAsia="Arial Unicode MS"/>
                <w:bCs/>
                <w:sz w:val="22"/>
                <w:szCs w:val="22"/>
              </w:rPr>
            </w:pPr>
            <w:r w:rsidRPr="006B0E78">
              <w:rPr>
                <w:rStyle w:val="Bodytext7"/>
                <w:rFonts w:eastAsia="Arial Unicode MS"/>
                <w:bCs/>
                <w:sz w:val="22"/>
                <w:szCs w:val="22"/>
              </w:rPr>
              <w:t>15</w:t>
            </w:r>
          </w:p>
        </w:tc>
        <w:tc>
          <w:tcPr>
            <w:tcW w:w="1560" w:type="dxa"/>
            <w:vMerge w:val="restart"/>
          </w:tcPr>
          <w:p w14:paraId="318B43AA" w14:textId="77777777" w:rsidR="00946388" w:rsidRDefault="00946388" w:rsidP="006B0E78">
            <w:pPr>
              <w:jc w:val="both"/>
              <w:rPr>
                <w:rStyle w:val="Bodytext7"/>
                <w:rFonts w:eastAsia="Arial Unicode MS"/>
                <w:bCs/>
                <w:sz w:val="22"/>
                <w:szCs w:val="22"/>
              </w:rPr>
            </w:pPr>
            <w:r w:rsidRPr="006B0E78">
              <w:rPr>
                <w:rStyle w:val="Bodytext7"/>
                <w:rFonts w:eastAsia="Arial Unicode MS"/>
                <w:bCs/>
                <w:sz w:val="22"/>
                <w:szCs w:val="22"/>
              </w:rPr>
              <w:t xml:space="preserve">Котельная </w:t>
            </w:r>
          </w:p>
          <w:p w14:paraId="7C7F84AD" w14:textId="1B1C8E49" w:rsidR="00946388" w:rsidRPr="006B0E78" w:rsidRDefault="00946388" w:rsidP="006B0E78">
            <w:pPr>
              <w:jc w:val="both"/>
              <w:rPr>
                <w:rStyle w:val="Bodytext7"/>
                <w:rFonts w:eastAsia="Arial Unicode MS"/>
                <w:bCs/>
                <w:sz w:val="22"/>
                <w:szCs w:val="22"/>
              </w:rPr>
            </w:pPr>
            <w:r w:rsidRPr="006B0E78">
              <w:rPr>
                <w:rStyle w:val="Bodytext7"/>
                <w:rFonts w:eastAsia="Arial Unicode MS"/>
                <w:bCs/>
                <w:sz w:val="22"/>
                <w:szCs w:val="22"/>
              </w:rPr>
              <w:t>№5/12</w:t>
            </w:r>
          </w:p>
        </w:tc>
        <w:tc>
          <w:tcPr>
            <w:tcW w:w="2409" w:type="dxa"/>
            <w:vMerge w:val="restart"/>
          </w:tcPr>
          <w:p w14:paraId="4311D2BD" w14:textId="78E1AAE3" w:rsidR="00946388" w:rsidRPr="006B0E78" w:rsidRDefault="00946388" w:rsidP="00BF684B">
            <w:pPr>
              <w:rPr>
                <w:rStyle w:val="Bodytext7"/>
                <w:rFonts w:eastAsia="Arial Unicode MS"/>
                <w:bCs/>
                <w:sz w:val="22"/>
                <w:szCs w:val="22"/>
              </w:rPr>
            </w:pPr>
            <w:r w:rsidRPr="006B0E78">
              <w:rPr>
                <w:rStyle w:val="Bodytext7"/>
                <w:rFonts w:eastAsia="Arial Unicode MS"/>
                <w:bCs/>
                <w:sz w:val="22"/>
                <w:szCs w:val="22"/>
              </w:rPr>
              <w:t>с. Мельгуновка, ул. Ленинская, 9</w:t>
            </w:r>
          </w:p>
        </w:tc>
        <w:tc>
          <w:tcPr>
            <w:tcW w:w="617" w:type="dxa"/>
          </w:tcPr>
          <w:p w14:paraId="1DCE7A19" w14:textId="1DF35913" w:rsidR="00946388" w:rsidRPr="006B0E78" w:rsidRDefault="00946388" w:rsidP="006B0E78">
            <w:pPr>
              <w:jc w:val="both"/>
              <w:rPr>
                <w:rStyle w:val="Bodytext7"/>
                <w:rFonts w:eastAsia="Arial Unicode MS"/>
                <w:bCs/>
                <w:sz w:val="22"/>
                <w:szCs w:val="22"/>
              </w:rPr>
            </w:pPr>
            <w:r>
              <w:rPr>
                <w:rStyle w:val="Bodytext7"/>
                <w:rFonts w:eastAsia="Arial Unicode MS"/>
                <w:bCs/>
                <w:sz w:val="22"/>
                <w:szCs w:val="22"/>
              </w:rPr>
              <w:t>ЖФ</w:t>
            </w:r>
          </w:p>
        </w:tc>
        <w:tc>
          <w:tcPr>
            <w:tcW w:w="8601" w:type="dxa"/>
          </w:tcPr>
          <w:p w14:paraId="152ED7F8" w14:textId="5D4C7E4C" w:rsidR="00946388" w:rsidRPr="006B0E78" w:rsidRDefault="00946388" w:rsidP="006B0E78">
            <w:pPr>
              <w:jc w:val="both"/>
              <w:rPr>
                <w:rStyle w:val="Bodytext7"/>
                <w:rFonts w:eastAsia="Arial Unicode MS"/>
                <w:bCs/>
                <w:sz w:val="22"/>
                <w:szCs w:val="22"/>
              </w:rPr>
            </w:pPr>
            <w:r w:rsidRPr="006B0E78">
              <w:rPr>
                <w:rStyle w:val="Bodytext7"/>
                <w:rFonts w:eastAsia="Arial Unicode MS"/>
                <w:bCs/>
                <w:sz w:val="22"/>
                <w:szCs w:val="22"/>
              </w:rPr>
              <w:t>с. Мельгуновка</w:t>
            </w:r>
            <w:r>
              <w:rPr>
                <w:rStyle w:val="Bodytext7"/>
                <w:rFonts w:eastAsia="Arial Unicode MS"/>
                <w:bCs/>
                <w:sz w:val="22"/>
                <w:szCs w:val="22"/>
              </w:rPr>
              <w:t>:</w:t>
            </w:r>
            <w:r w:rsidRPr="006B0E78">
              <w:rPr>
                <w:rStyle w:val="Bodytext7"/>
                <w:rFonts w:eastAsia="Arial Unicode MS"/>
                <w:bCs/>
                <w:sz w:val="22"/>
                <w:szCs w:val="22"/>
              </w:rPr>
              <w:t xml:space="preserve"> ул.</w:t>
            </w:r>
            <w:r>
              <w:rPr>
                <w:rStyle w:val="Bodytext7"/>
                <w:rFonts w:eastAsia="Arial Unicode MS"/>
                <w:bCs/>
                <w:sz w:val="22"/>
                <w:szCs w:val="22"/>
              </w:rPr>
              <w:t xml:space="preserve"> Ленинская, д.28</w:t>
            </w:r>
          </w:p>
        </w:tc>
        <w:tc>
          <w:tcPr>
            <w:tcW w:w="1274" w:type="dxa"/>
          </w:tcPr>
          <w:p w14:paraId="578C65AE" w14:textId="2784362D" w:rsidR="00946388" w:rsidRPr="006B0E78" w:rsidRDefault="00946388" w:rsidP="00DB4484">
            <w:pPr>
              <w:jc w:val="right"/>
              <w:rPr>
                <w:rStyle w:val="Bodytext7"/>
                <w:rFonts w:eastAsia="Arial Unicode MS"/>
                <w:bCs/>
                <w:sz w:val="22"/>
                <w:szCs w:val="22"/>
              </w:rPr>
            </w:pPr>
            <w:r>
              <w:rPr>
                <w:rStyle w:val="Bodytext7"/>
                <w:rFonts w:eastAsia="Arial Unicode MS"/>
                <w:bCs/>
                <w:sz w:val="22"/>
                <w:szCs w:val="22"/>
              </w:rPr>
              <w:t>238,926</w:t>
            </w:r>
          </w:p>
        </w:tc>
        <w:tc>
          <w:tcPr>
            <w:tcW w:w="1274" w:type="dxa"/>
            <w:vMerge w:val="restart"/>
          </w:tcPr>
          <w:p w14:paraId="2D81EEF2" w14:textId="77777777" w:rsidR="00946388" w:rsidRDefault="00946388" w:rsidP="00DB4484">
            <w:pPr>
              <w:jc w:val="right"/>
              <w:rPr>
                <w:rStyle w:val="Bodytext7"/>
                <w:rFonts w:eastAsia="Arial Unicode MS"/>
                <w:bCs/>
                <w:sz w:val="22"/>
                <w:szCs w:val="22"/>
              </w:rPr>
            </w:pPr>
            <w:r>
              <w:rPr>
                <w:rStyle w:val="Bodytext7"/>
                <w:rFonts w:eastAsia="Arial Unicode MS"/>
                <w:bCs/>
                <w:sz w:val="22"/>
                <w:szCs w:val="22"/>
              </w:rPr>
              <w:t>Всего:</w:t>
            </w:r>
          </w:p>
          <w:p w14:paraId="29131524" w14:textId="5348EA1F" w:rsidR="00946388" w:rsidRPr="00946388" w:rsidRDefault="00946388" w:rsidP="00DB4484">
            <w:pPr>
              <w:jc w:val="right"/>
              <w:rPr>
                <w:rStyle w:val="Bodytext7"/>
                <w:rFonts w:eastAsia="Arial Unicode MS"/>
                <w:b/>
                <w:sz w:val="22"/>
                <w:szCs w:val="22"/>
              </w:rPr>
            </w:pPr>
            <w:r w:rsidRPr="00946388">
              <w:rPr>
                <w:rStyle w:val="Bodytext7"/>
                <w:rFonts w:eastAsia="Arial Unicode MS"/>
                <w:b/>
                <w:sz w:val="22"/>
                <w:szCs w:val="22"/>
              </w:rPr>
              <w:t>985,849</w:t>
            </w:r>
          </w:p>
        </w:tc>
      </w:tr>
      <w:tr w:rsidR="00946388" w14:paraId="2F31FF2F" w14:textId="77777777" w:rsidTr="00BF684B">
        <w:tc>
          <w:tcPr>
            <w:tcW w:w="567" w:type="dxa"/>
            <w:vMerge/>
          </w:tcPr>
          <w:p w14:paraId="0BF0EF8B" w14:textId="77777777" w:rsidR="00946388" w:rsidRPr="006B0E78" w:rsidRDefault="00946388" w:rsidP="006B0E78">
            <w:pPr>
              <w:jc w:val="both"/>
              <w:rPr>
                <w:rStyle w:val="Bodytext7"/>
                <w:rFonts w:eastAsia="Arial Unicode MS"/>
                <w:bCs/>
                <w:sz w:val="22"/>
                <w:szCs w:val="22"/>
              </w:rPr>
            </w:pPr>
          </w:p>
        </w:tc>
        <w:tc>
          <w:tcPr>
            <w:tcW w:w="1560" w:type="dxa"/>
            <w:vMerge/>
          </w:tcPr>
          <w:p w14:paraId="35225EF2" w14:textId="77777777" w:rsidR="00946388" w:rsidRPr="006B0E78" w:rsidRDefault="00946388" w:rsidP="006B0E78">
            <w:pPr>
              <w:jc w:val="both"/>
              <w:rPr>
                <w:rStyle w:val="Bodytext7"/>
                <w:rFonts w:eastAsia="Arial Unicode MS"/>
                <w:bCs/>
                <w:sz w:val="22"/>
                <w:szCs w:val="22"/>
              </w:rPr>
            </w:pPr>
          </w:p>
        </w:tc>
        <w:tc>
          <w:tcPr>
            <w:tcW w:w="2409" w:type="dxa"/>
            <w:vMerge/>
          </w:tcPr>
          <w:p w14:paraId="02A12D47" w14:textId="77777777" w:rsidR="00946388" w:rsidRPr="006B0E78" w:rsidRDefault="00946388" w:rsidP="00BF684B">
            <w:pPr>
              <w:rPr>
                <w:rStyle w:val="Bodytext7"/>
                <w:rFonts w:eastAsia="Arial Unicode MS"/>
                <w:bCs/>
                <w:sz w:val="22"/>
                <w:szCs w:val="22"/>
              </w:rPr>
            </w:pPr>
          </w:p>
        </w:tc>
        <w:tc>
          <w:tcPr>
            <w:tcW w:w="617" w:type="dxa"/>
          </w:tcPr>
          <w:p w14:paraId="7C52BB94" w14:textId="1E8A9D31" w:rsidR="00946388" w:rsidRDefault="00946388" w:rsidP="006B0E78">
            <w:pPr>
              <w:jc w:val="both"/>
              <w:rPr>
                <w:rStyle w:val="Bodytext7"/>
                <w:rFonts w:eastAsia="Arial Unicode MS"/>
                <w:bCs/>
                <w:sz w:val="22"/>
                <w:szCs w:val="22"/>
              </w:rPr>
            </w:pPr>
            <w:r>
              <w:rPr>
                <w:rStyle w:val="Bodytext7"/>
                <w:rFonts w:eastAsia="Arial Unicode MS"/>
                <w:bCs/>
                <w:sz w:val="22"/>
                <w:szCs w:val="22"/>
              </w:rPr>
              <w:t>МС</w:t>
            </w:r>
          </w:p>
        </w:tc>
        <w:tc>
          <w:tcPr>
            <w:tcW w:w="8601" w:type="dxa"/>
          </w:tcPr>
          <w:p w14:paraId="0CF32537" w14:textId="72AD5B6B" w:rsidR="00946388" w:rsidRPr="006B0E78" w:rsidRDefault="00946388" w:rsidP="006B0E78">
            <w:pPr>
              <w:jc w:val="both"/>
              <w:rPr>
                <w:rStyle w:val="Bodytext7"/>
                <w:rFonts w:eastAsia="Arial Unicode MS"/>
                <w:bCs/>
                <w:sz w:val="22"/>
                <w:szCs w:val="22"/>
              </w:rPr>
            </w:pPr>
            <w:r w:rsidRPr="006B0E78">
              <w:rPr>
                <w:rStyle w:val="Bodytext7"/>
                <w:rFonts w:eastAsia="Arial Unicode MS"/>
                <w:bCs/>
                <w:sz w:val="22"/>
                <w:szCs w:val="22"/>
              </w:rPr>
              <w:t>с. Мельгуновка</w:t>
            </w:r>
            <w:r>
              <w:rPr>
                <w:rStyle w:val="Bodytext7"/>
                <w:rFonts w:eastAsia="Arial Unicode MS"/>
                <w:bCs/>
                <w:sz w:val="22"/>
                <w:szCs w:val="22"/>
              </w:rPr>
              <w:t>: МОУ СОШ №8; МДОУ №19; Библиотечно-музейный центр; ЦКС</w:t>
            </w:r>
          </w:p>
        </w:tc>
        <w:tc>
          <w:tcPr>
            <w:tcW w:w="1274" w:type="dxa"/>
          </w:tcPr>
          <w:p w14:paraId="66E7708A" w14:textId="741D63D2" w:rsidR="00946388" w:rsidRPr="006B0E78" w:rsidRDefault="00946388" w:rsidP="00DB4484">
            <w:pPr>
              <w:jc w:val="right"/>
              <w:rPr>
                <w:rStyle w:val="Bodytext7"/>
                <w:rFonts w:eastAsia="Arial Unicode MS"/>
                <w:bCs/>
                <w:sz w:val="22"/>
                <w:szCs w:val="22"/>
              </w:rPr>
            </w:pPr>
            <w:r>
              <w:rPr>
                <w:rStyle w:val="Bodytext7"/>
                <w:rFonts w:eastAsia="Arial Unicode MS"/>
                <w:bCs/>
                <w:sz w:val="22"/>
                <w:szCs w:val="22"/>
              </w:rPr>
              <w:t>746,923</w:t>
            </w:r>
          </w:p>
        </w:tc>
        <w:tc>
          <w:tcPr>
            <w:tcW w:w="1274" w:type="dxa"/>
            <w:vMerge/>
          </w:tcPr>
          <w:p w14:paraId="57D55BDD" w14:textId="77777777" w:rsidR="00946388" w:rsidRPr="006B0E78" w:rsidRDefault="00946388" w:rsidP="00DB4484">
            <w:pPr>
              <w:jc w:val="right"/>
              <w:rPr>
                <w:rStyle w:val="Bodytext7"/>
                <w:rFonts w:eastAsia="Arial Unicode MS"/>
                <w:bCs/>
                <w:sz w:val="22"/>
                <w:szCs w:val="22"/>
              </w:rPr>
            </w:pPr>
          </w:p>
        </w:tc>
      </w:tr>
      <w:tr w:rsidR="00582AD9" w14:paraId="0F11463C" w14:textId="77777777" w:rsidTr="00951B56">
        <w:tc>
          <w:tcPr>
            <w:tcW w:w="16302" w:type="dxa"/>
            <w:gridSpan w:val="7"/>
          </w:tcPr>
          <w:p w14:paraId="024F05B0" w14:textId="77777777" w:rsidR="00582AD9" w:rsidRPr="00582AD9" w:rsidRDefault="00582AD9" w:rsidP="00582AD9">
            <w:pPr>
              <w:rPr>
                <w:rStyle w:val="Bodytext7"/>
                <w:rFonts w:eastAsia="Arial Unicode MS"/>
                <w:bCs/>
                <w:sz w:val="8"/>
                <w:szCs w:val="8"/>
              </w:rPr>
            </w:pPr>
          </w:p>
          <w:p w14:paraId="4CDB2B19" w14:textId="79CE32AB" w:rsidR="00582AD9" w:rsidRPr="006B0E78" w:rsidRDefault="00582AD9" w:rsidP="003A4A71">
            <w:pPr>
              <w:rPr>
                <w:rStyle w:val="Bodytext7"/>
                <w:rFonts w:eastAsia="Arial Unicode MS"/>
                <w:bCs/>
                <w:sz w:val="22"/>
                <w:szCs w:val="22"/>
              </w:rPr>
            </w:pPr>
            <w:r w:rsidRPr="00582AD9">
              <w:rPr>
                <w:rStyle w:val="Bodytext7"/>
                <w:rFonts w:eastAsia="Arial Unicode MS"/>
                <w:bCs/>
                <w:i/>
                <w:iCs/>
                <w:sz w:val="22"/>
                <w:szCs w:val="22"/>
              </w:rPr>
              <w:t>Примечание:</w:t>
            </w:r>
            <w:r w:rsidR="003A4A71">
              <w:rPr>
                <w:rStyle w:val="Bodytext7"/>
                <w:rFonts w:eastAsia="Arial Unicode MS"/>
                <w:bCs/>
                <w:i/>
                <w:iCs/>
                <w:sz w:val="22"/>
                <w:szCs w:val="22"/>
              </w:rPr>
              <w:t xml:space="preserve"> </w:t>
            </w:r>
            <w:r>
              <w:rPr>
                <w:rStyle w:val="Bodytext7"/>
                <w:rFonts w:eastAsia="Arial Unicode MS"/>
                <w:bCs/>
                <w:sz w:val="22"/>
                <w:szCs w:val="22"/>
              </w:rPr>
              <w:t xml:space="preserve">ЖФ – жилой фонд; МС – муниципальная собственность; КС – краевая собственность; ФС – федеральная собственность; Пр. </w:t>
            </w:r>
            <w:r>
              <w:rPr>
                <w:rStyle w:val="Bodytext7"/>
                <w:rFonts w:eastAsia="Arial Unicode MS"/>
                <w:bCs/>
                <w:sz w:val="22"/>
                <w:szCs w:val="22"/>
              </w:rPr>
              <w:softHyphen/>
              <w:t>– прочие</w:t>
            </w:r>
          </w:p>
        </w:tc>
      </w:tr>
    </w:tbl>
    <w:p w14:paraId="7CAAF281" w14:textId="77777777" w:rsidR="007302D1" w:rsidRDefault="007302D1" w:rsidP="00DD6DAE">
      <w:pPr>
        <w:spacing w:after="0" w:line="240" w:lineRule="auto"/>
        <w:jc w:val="both"/>
        <w:rPr>
          <w:rStyle w:val="Bodytext7"/>
          <w:rFonts w:eastAsia="Arial Unicode MS"/>
          <w:bCs/>
          <w:sz w:val="24"/>
          <w:szCs w:val="24"/>
        </w:rPr>
      </w:pPr>
    </w:p>
    <w:p w14:paraId="662D5DF5" w14:textId="69B8B240" w:rsidR="007302D1" w:rsidRDefault="00B60F17" w:rsidP="00B60F17">
      <w:pPr>
        <w:spacing w:after="0" w:line="240" w:lineRule="auto"/>
        <w:ind w:hanging="851"/>
        <w:jc w:val="both"/>
        <w:rPr>
          <w:rStyle w:val="Bodytext7"/>
          <w:rFonts w:eastAsia="Arial Unicode MS"/>
          <w:bCs/>
          <w:sz w:val="24"/>
          <w:szCs w:val="24"/>
        </w:rPr>
      </w:pPr>
      <w:r>
        <w:rPr>
          <w:rFonts w:ascii="Times New Roman" w:eastAsia="Arial Unicode MS" w:hAnsi="Times New Roman" w:cs="Times New Roman"/>
          <w:noProof/>
          <w:sz w:val="24"/>
          <w:szCs w:val="24"/>
          <w:lang w:eastAsia="ru-RU"/>
        </w:rPr>
        <w:drawing>
          <wp:inline distT="0" distB="0" distL="0" distR="0" wp14:anchorId="6D9B3C81" wp14:editId="73550772">
            <wp:extent cx="10400553" cy="1911927"/>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30040" cy="1917348"/>
                    </a:xfrm>
                    <a:prstGeom prst="rect">
                      <a:avLst/>
                    </a:prstGeom>
                    <a:noFill/>
                    <a:ln>
                      <a:noFill/>
                    </a:ln>
                  </pic:spPr>
                </pic:pic>
              </a:graphicData>
            </a:graphic>
          </wp:inline>
        </w:drawing>
      </w:r>
    </w:p>
    <w:p w14:paraId="2F70C6C1" w14:textId="1B8F0655" w:rsidR="00E92636" w:rsidRDefault="00E92636" w:rsidP="00B60F17">
      <w:pPr>
        <w:tabs>
          <w:tab w:val="left" w:pos="10534"/>
        </w:tabs>
        <w:ind w:hanging="851"/>
        <w:rPr>
          <w:rStyle w:val="Bodytext7"/>
          <w:rFonts w:eastAsia="Arial Unicode MS"/>
          <w:bCs/>
          <w:sz w:val="24"/>
          <w:szCs w:val="24"/>
        </w:rPr>
      </w:pPr>
      <w:r>
        <w:rPr>
          <w:rStyle w:val="Bodytext7"/>
          <w:rFonts w:eastAsia="Arial Unicode MS"/>
          <w:bCs/>
          <w:sz w:val="24"/>
          <w:szCs w:val="24"/>
        </w:rPr>
        <w:tab/>
      </w:r>
    </w:p>
    <w:p w14:paraId="6E250111" w14:textId="03061AD8" w:rsidR="00E92636" w:rsidRDefault="00B60F17" w:rsidP="00B60F17">
      <w:pPr>
        <w:tabs>
          <w:tab w:val="left" w:pos="10534"/>
        </w:tabs>
        <w:ind w:left="-283" w:hanging="568"/>
        <w:rPr>
          <w:rFonts w:ascii="Times New Roman" w:eastAsia="Arial Unicode MS" w:hAnsi="Times New Roman" w:cs="Times New Roman"/>
          <w:sz w:val="24"/>
          <w:szCs w:val="24"/>
        </w:rPr>
      </w:pPr>
      <w:r>
        <w:rPr>
          <w:rFonts w:ascii="Times New Roman" w:eastAsia="Arial Unicode MS" w:hAnsi="Times New Roman" w:cs="Times New Roman"/>
          <w:noProof/>
          <w:sz w:val="24"/>
          <w:szCs w:val="24"/>
          <w:lang w:eastAsia="ru-RU"/>
        </w:rPr>
        <w:lastRenderedPageBreak/>
        <w:drawing>
          <wp:inline distT="0" distB="0" distL="0" distR="0" wp14:anchorId="21AE8CB8" wp14:editId="2559D9D2">
            <wp:extent cx="10350314" cy="572390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366409" cy="5732808"/>
                    </a:xfrm>
                    <a:prstGeom prst="rect">
                      <a:avLst/>
                    </a:prstGeom>
                    <a:noFill/>
                    <a:ln>
                      <a:noFill/>
                    </a:ln>
                  </pic:spPr>
                </pic:pic>
              </a:graphicData>
            </a:graphic>
          </wp:inline>
        </w:drawing>
      </w:r>
    </w:p>
    <w:p w14:paraId="19A9DF61" w14:textId="438A94D6" w:rsidR="00B60F17" w:rsidRPr="00E92636" w:rsidRDefault="00B60F17" w:rsidP="00B60F17">
      <w:pPr>
        <w:tabs>
          <w:tab w:val="left" w:pos="10534"/>
        </w:tabs>
        <w:ind w:left="-283" w:hanging="568"/>
        <w:rPr>
          <w:rFonts w:ascii="Times New Roman" w:eastAsia="Arial Unicode MS" w:hAnsi="Times New Roman" w:cs="Times New Roman"/>
          <w:sz w:val="24"/>
          <w:szCs w:val="24"/>
        </w:rPr>
        <w:sectPr w:rsidR="00B60F17" w:rsidRPr="00E92636" w:rsidSect="00C60BD7">
          <w:pgSz w:w="16838" w:h="11906" w:orient="landscape"/>
          <w:pgMar w:top="850" w:right="1134" w:bottom="1701" w:left="1134" w:header="708" w:footer="708" w:gutter="0"/>
          <w:cols w:space="708"/>
          <w:docGrid w:linePitch="360"/>
        </w:sectPr>
      </w:pPr>
      <w:r>
        <w:rPr>
          <w:rStyle w:val="Bodytext7"/>
          <w:rFonts w:eastAsia="Arial Unicode MS"/>
          <w:bCs/>
          <w:noProof/>
          <w:sz w:val="24"/>
          <w:szCs w:val="24"/>
          <w:lang w:eastAsia="ru-RU"/>
        </w:rPr>
        <w:lastRenderedPageBreak/>
        <w:drawing>
          <wp:inline distT="0" distB="0" distL="0" distR="0" wp14:anchorId="367CA791" wp14:editId="75A91EFE">
            <wp:extent cx="10355428" cy="2137559"/>
            <wp:effectExtent l="0" t="0" r="8255" b="0"/>
            <wp:docPr id="15" name="Рисунок 1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текст&#10;&#10;Автоматически созданное описание"/>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69670" cy="2161141"/>
                    </a:xfrm>
                    <a:prstGeom prst="rect">
                      <a:avLst/>
                    </a:prstGeom>
                    <a:noFill/>
                    <a:ln>
                      <a:noFill/>
                    </a:ln>
                  </pic:spPr>
                </pic:pic>
              </a:graphicData>
            </a:graphic>
          </wp:inline>
        </w:drawing>
      </w:r>
    </w:p>
    <w:p w14:paraId="6094F488" w14:textId="0AA6F1A0" w:rsidR="00A01430" w:rsidRDefault="00A01430" w:rsidP="00944A8C">
      <w:pPr>
        <w:spacing w:after="0" w:line="240" w:lineRule="auto"/>
        <w:ind w:firstLine="567"/>
        <w:jc w:val="both"/>
        <w:rPr>
          <w:rStyle w:val="Bodytext7"/>
          <w:rFonts w:eastAsia="Arial Unicode MS"/>
          <w:bCs/>
          <w:color w:val="000000" w:themeColor="text1"/>
          <w:sz w:val="24"/>
          <w:szCs w:val="24"/>
        </w:rPr>
      </w:pPr>
      <w:r>
        <w:rPr>
          <w:rStyle w:val="Bodytext7"/>
          <w:rFonts w:eastAsia="Arial Unicode MS"/>
          <w:bCs/>
          <w:color w:val="000000" w:themeColor="text1"/>
          <w:sz w:val="24"/>
          <w:szCs w:val="24"/>
        </w:rPr>
        <w:lastRenderedPageBreak/>
        <w:t>Также в Ханкайском муниципальном районе расположены котельные в населенных пунктах:</w:t>
      </w:r>
      <w:r w:rsidR="008275FE">
        <w:rPr>
          <w:rStyle w:val="Bodytext7"/>
          <w:rFonts w:eastAsia="Arial Unicode MS"/>
          <w:bCs/>
          <w:color w:val="000000" w:themeColor="text1"/>
          <w:sz w:val="24"/>
          <w:szCs w:val="24"/>
        </w:rPr>
        <w:t xml:space="preserve"> </w:t>
      </w:r>
      <w:r>
        <w:rPr>
          <w:rStyle w:val="Bodytext7"/>
          <w:rFonts w:eastAsia="Arial Unicode MS"/>
          <w:bCs/>
          <w:color w:val="000000" w:themeColor="text1"/>
          <w:sz w:val="24"/>
          <w:szCs w:val="24"/>
        </w:rPr>
        <w:t>с. Новокачалинск</w:t>
      </w:r>
      <w:r w:rsidR="008275FE">
        <w:rPr>
          <w:rStyle w:val="Bodytext7"/>
          <w:rFonts w:eastAsia="Arial Unicode MS"/>
          <w:bCs/>
          <w:color w:val="000000" w:themeColor="text1"/>
          <w:sz w:val="24"/>
          <w:szCs w:val="24"/>
        </w:rPr>
        <w:t xml:space="preserve">, </w:t>
      </w:r>
      <w:r>
        <w:rPr>
          <w:rStyle w:val="Bodytext7"/>
          <w:rFonts w:eastAsia="Arial Unicode MS"/>
          <w:bCs/>
          <w:color w:val="000000" w:themeColor="text1"/>
          <w:sz w:val="24"/>
          <w:szCs w:val="24"/>
        </w:rPr>
        <w:t>с. Турий Рог</w:t>
      </w:r>
      <w:r w:rsidR="008275FE">
        <w:rPr>
          <w:rStyle w:val="Bodytext7"/>
          <w:rFonts w:eastAsia="Arial Unicode MS"/>
          <w:bCs/>
          <w:color w:val="000000" w:themeColor="text1"/>
          <w:sz w:val="24"/>
          <w:szCs w:val="24"/>
        </w:rPr>
        <w:t>, с. Майское, с. Октябрьское, с. Первомайское (см. таблицу 15.</w:t>
      </w:r>
    </w:p>
    <w:p w14:paraId="41902FE3" w14:textId="5389EA1C" w:rsidR="008275FE" w:rsidRPr="008275FE" w:rsidRDefault="008275FE" w:rsidP="008275FE">
      <w:pPr>
        <w:spacing w:after="0" w:line="240" w:lineRule="auto"/>
        <w:jc w:val="both"/>
        <w:rPr>
          <w:rStyle w:val="Bodytext7"/>
          <w:rFonts w:eastAsia="Arial Unicode MS"/>
          <w:bCs/>
          <w:color w:val="000000" w:themeColor="text1"/>
          <w:sz w:val="16"/>
          <w:szCs w:val="16"/>
        </w:rPr>
      </w:pPr>
    </w:p>
    <w:p w14:paraId="6CE71B6C" w14:textId="3429D82C" w:rsidR="008275FE" w:rsidRPr="008275FE" w:rsidRDefault="008275FE" w:rsidP="008275FE">
      <w:pPr>
        <w:spacing w:after="0" w:line="240" w:lineRule="auto"/>
        <w:jc w:val="both"/>
        <w:rPr>
          <w:rStyle w:val="Bodytext7"/>
          <w:rFonts w:eastAsia="Arial Unicode MS"/>
          <w:bCs/>
          <w:color w:val="000000" w:themeColor="text1"/>
          <w:sz w:val="22"/>
          <w:szCs w:val="22"/>
        </w:rPr>
      </w:pPr>
      <w:r w:rsidRPr="008275FE">
        <w:rPr>
          <w:rStyle w:val="Bodytext7"/>
          <w:rFonts w:eastAsia="Arial Unicode MS"/>
          <w:bCs/>
          <w:i/>
          <w:iCs/>
          <w:color w:val="000000" w:themeColor="text1"/>
          <w:sz w:val="22"/>
          <w:szCs w:val="22"/>
        </w:rPr>
        <w:t>Таблица 15.</w:t>
      </w:r>
      <w:r w:rsidRPr="008275FE">
        <w:rPr>
          <w:rStyle w:val="Bodytext7"/>
          <w:rFonts w:eastAsia="Arial Unicode MS"/>
          <w:bCs/>
          <w:color w:val="000000" w:themeColor="text1"/>
          <w:sz w:val="22"/>
          <w:szCs w:val="22"/>
        </w:rPr>
        <w:t xml:space="preserve"> – </w:t>
      </w:r>
      <w:r w:rsidRPr="008275FE">
        <w:rPr>
          <w:rStyle w:val="Bodytext7"/>
          <w:rFonts w:eastAsia="Arial Unicode MS"/>
          <w:b/>
          <w:color w:val="000000" w:themeColor="text1"/>
          <w:sz w:val="22"/>
          <w:szCs w:val="22"/>
        </w:rPr>
        <w:t>Данные по котельным Ханкайского муниципального района, не отнесенным к тепловому району «Ханкайский» и котельной ЦРБ</w:t>
      </w:r>
      <w:r w:rsidRPr="008275FE">
        <w:rPr>
          <w:rStyle w:val="Bodytext7"/>
          <w:rFonts w:eastAsia="Arial Unicode MS"/>
          <w:bCs/>
          <w:color w:val="000000" w:themeColor="text1"/>
          <w:sz w:val="22"/>
          <w:szCs w:val="22"/>
        </w:rPr>
        <w:t>.</w:t>
      </w:r>
    </w:p>
    <w:p w14:paraId="48885BD9" w14:textId="5AE9DEEA" w:rsidR="00A01430" w:rsidRPr="008275FE" w:rsidRDefault="00A01430" w:rsidP="00944A8C">
      <w:pPr>
        <w:spacing w:after="0" w:line="240" w:lineRule="auto"/>
        <w:ind w:firstLine="567"/>
        <w:jc w:val="both"/>
        <w:rPr>
          <w:rStyle w:val="Bodytext7"/>
          <w:rFonts w:eastAsia="Arial Unicode MS"/>
          <w:bCs/>
          <w:color w:val="000000" w:themeColor="text1"/>
          <w:sz w:val="8"/>
          <w:szCs w:val="8"/>
        </w:rPr>
      </w:pPr>
    </w:p>
    <w:tbl>
      <w:tblPr>
        <w:tblW w:w="93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701"/>
        <w:gridCol w:w="1984"/>
        <w:gridCol w:w="1134"/>
        <w:gridCol w:w="1134"/>
        <w:gridCol w:w="142"/>
        <w:gridCol w:w="1134"/>
        <w:gridCol w:w="1564"/>
      </w:tblGrid>
      <w:tr w:rsidR="008275FE" w:rsidRPr="00360268" w14:paraId="0F262D05" w14:textId="77777777" w:rsidTr="008275FE">
        <w:trPr>
          <w:jc w:val="center"/>
        </w:trPr>
        <w:tc>
          <w:tcPr>
            <w:tcW w:w="568"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7299C1A7" w14:textId="3927CA37" w:rsidR="008275FE" w:rsidRPr="008275FE" w:rsidRDefault="008275FE" w:rsidP="008275FE">
            <w:pPr>
              <w:tabs>
                <w:tab w:val="left" w:pos="1080"/>
                <w:tab w:val="left" w:pos="1440"/>
              </w:tabs>
              <w:spacing w:after="0" w:line="240" w:lineRule="auto"/>
              <w:jc w:val="center"/>
              <w:rPr>
                <w:rFonts w:ascii="Times New Roman" w:eastAsia="Times New Roman" w:hAnsi="Times New Roman"/>
                <w:b/>
                <w:bCs/>
                <w:color w:val="FFFFFF" w:themeColor="background1"/>
                <w:lang w:eastAsia="ru-RU"/>
              </w:rPr>
            </w:pPr>
            <w:r w:rsidRPr="008275FE">
              <w:rPr>
                <w:rFonts w:ascii="Times New Roman" w:eastAsia="Times New Roman" w:hAnsi="Times New Roman"/>
                <w:b/>
                <w:bCs/>
                <w:color w:val="FFFFFF" w:themeColor="background1"/>
                <w:lang w:eastAsia="ru-RU"/>
              </w:rPr>
              <w:t>№</w:t>
            </w:r>
          </w:p>
        </w:tc>
        <w:tc>
          <w:tcPr>
            <w:tcW w:w="1701"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0FA71C9B" w14:textId="77777777" w:rsidR="008275FE" w:rsidRPr="008275FE" w:rsidRDefault="008275FE" w:rsidP="008275FE">
            <w:pPr>
              <w:tabs>
                <w:tab w:val="left" w:pos="1080"/>
                <w:tab w:val="left" w:pos="1440"/>
              </w:tabs>
              <w:spacing w:after="0" w:line="240" w:lineRule="auto"/>
              <w:jc w:val="center"/>
              <w:rPr>
                <w:rFonts w:ascii="Times New Roman" w:eastAsia="Times New Roman" w:hAnsi="Times New Roman"/>
                <w:b/>
                <w:bCs/>
                <w:color w:val="FFFFFF" w:themeColor="background1"/>
                <w:lang w:eastAsia="ru-RU"/>
              </w:rPr>
            </w:pPr>
            <w:r w:rsidRPr="008275FE">
              <w:rPr>
                <w:rFonts w:ascii="Times New Roman" w:eastAsia="Times New Roman" w:hAnsi="Times New Roman"/>
                <w:b/>
                <w:bCs/>
                <w:color w:val="FFFFFF" w:themeColor="background1"/>
                <w:lang w:eastAsia="ru-RU"/>
              </w:rPr>
              <w:t>Наименование котельных</w:t>
            </w:r>
          </w:p>
        </w:tc>
        <w:tc>
          <w:tcPr>
            <w:tcW w:w="1984"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19012061" w14:textId="77777777" w:rsidR="008275FE" w:rsidRPr="008275FE" w:rsidRDefault="008275FE" w:rsidP="008275FE">
            <w:pPr>
              <w:tabs>
                <w:tab w:val="left" w:pos="1080"/>
                <w:tab w:val="left" w:pos="1440"/>
              </w:tabs>
              <w:spacing w:after="0" w:line="240" w:lineRule="auto"/>
              <w:jc w:val="center"/>
              <w:rPr>
                <w:rFonts w:ascii="Times New Roman" w:eastAsia="Times New Roman" w:hAnsi="Times New Roman"/>
                <w:b/>
                <w:bCs/>
                <w:color w:val="FFFFFF" w:themeColor="background1"/>
                <w:lang w:eastAsia="ru-RU"/>
              </w:rPr>
            </w:pPr>
            <w:r w:rsidRPr="008275FE">
              <w:rPr>
                <w:rFonts w:ascii="Times New Roman" w:eastAsia="Times New Roman" w:hAnsi="Times New Roman"/>
                <w:b/>
                <w:bCs/>
                <w:color w:val="FFFFFF" w:themeColor="background1"/>
                <w:lang w:eastAsia="ru-RU"/>
              </w:rPr>
              <w:t>Расположение</w:t>
            </w:r>
          </w:p>
          <w:p w14:paraId="5B43FA4F" w14:textId="38223F56" w:rsidR="008275FE" w:rsidRPr="008275FE" w:rsidRDefault="008275FE" w:rsidP="008275FE">
            <w:pPr>
              <w:tabs>
                <w:tab w:val="left" w:pos="1080"/>
                <w:tab w:val="left" w:pos="1440"/>
              </w:tabs>
              <w:spacing w:after="0" w:line="240" w:lineRule="auto"/>
              <w:jc w:val="center"/>
              <w:rPr>
                <w:rFonts w:ascii="Times New Roman" w:eastAsia="Times New Roman" w:hAnsi="Times New Roman"/>
                <w:b/>
                <w:bCs/>
                <w:color w:val="FFFFFF" w:themeColor="background1"/>
                <w:lang w:eastAsia="ru-RU"/>
              </w:rPr>
            </w:pPr>
            <w:r>
              <w:rPr>
                <w:rFonts w:ascii="Times New Roman" w:eastAsia="Times New Roman" w:hAnsi="Times New Roman"/>
                <w:b/>
                <w:bCs/>
                <w:color w:val="FFFFFF" w:themeColor="background1"/>
                <w:lang w:eastAsia="ru-RU"/>
              </w:rPr>
              <w:t>к</w:t>
            </w:r>
            <w:r w:rsidRPr="008275FE">
              <w:rPr>
                <w:rFonts w:ascii="Times New Roman" w:eastAsia="Times New Roman" w:hAnsi="Times New Roman"/>
                <w:b/>
                <w:bCs/>
                <w:color w:val="FFFFFF" w:themeColor="background1"/>
                <w:lang w:eastAsia="ru-RU"/>
              </w:rPr>
              <w:t>отельных</w:t>
            </w:r>
            <w:r>
              <w:rPr>
                <w:rFonts w:ascii="Times New Roman" w:eastAsia="Times New Roman" w:hAnsi="Times New Roman"/>
                <w:b/>
                <w:bCs/>
                <w:color w:val="FFFFFF" w:themeColor="background1"/>
                <w:lang w:eastAsia="ru-RU"/>
              </w:rPr>
              <w:t>, название населенного пункта</w:t>
            </w:r>
          </w:p>
        </w:tc>
        <w:tc>
          <w:tcPr>
            <w:tcW w:w="1134"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59E69711" w14:textId="5F1663AA" w:rsidR="008275FE" w:rsidRPr="008275FE" w:rsidRDefault="008275FE" w:rsidP="008275FE">
            <w:pPr>
              <w:tabs>
                <w:tab w:val="left" w:pos="1080"/>
                <w:tab w:val="left" w:pos="1440"/>
              </w:tabs>
              <w:spacing w:after="0" w:line="240" w:lineRule="auto"/>
              <w:jc w:val="center"/>
              <w:rPr>
                <w:rFonts w:ascii="Times New Roman" w:eastAsia="Times New Roman" w:hAnsi="Times New Roman"/>
                <w:b/>
                <w:bCs/>
                <w:color w:val="FFFFFF" w:themeColor="background1"/>
                <w:lang w:eastAsia="ru-RU"/>
              </w:rPr>
            </w:pPr>
            <w:r w:rsidRPr="008275FE">
              <w:rPr>
                <w:rFonts w:ascii="Times New Roman" w:eastAsia="Times New Roman" w:hAnsi="Times New Roman"/>
                <w:b/>
                <w:bCs/>
                <w:color w:val="FFFFFF" w:themeColor="background1"/>
                <w:lang w:eastAsia="ru-RU"/>
              </w:rPr>
              <w:t>Годовой расход топлива, тн.</w:t>
            </w:r>
          </w:p>
        </w:tc>
        <w:tc>
          <w:tcPr>
            <w:tcW w:w="1134"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7E3E565E" w14:textId="77777777" w:rsidR="008275FE" w:rsidRPr="008275FE" w:rsidRDefault="008275FE" w:rsidP="008275FE">
            <w:pPr>
              <w:tabs>
                <w:tab w:val="left" w:pos="1080"/>
                <w:tab w:val="left" w:pos="1440"/>
              </w:tabs>
              <w:spacing w:after="0" w:line="240" w:lineRule="auto"/>
              <w:jc w:val="center"/>
              <w:rPr>
                <w:rFonts w:ascii="Times New Roman" w:eastAsia="Times New Roman" w:hAnsi="Times New Roman"/>
                <w:b/>
                <w:bCs/>
                <w:color w:val="FFFFFF" w:themeColor="background1"/>
                <w:lang w:eastAsia="ru-RU"/>
              </w:rPr>
            </w:pPr>
            <w:r w:rsidRPr="008275FE">
              <w:rPr>
                <w:rFonts w:ascii="Times New Roman" w:eastAsia="Times New Roman" w:hAnsi="Times New Roman"/>
                <w:b/>
                <w:bCs/>
                <w:color w:val="FFFFFF" w:themeColor="background1"/>
                <w:lang w:eastAsia="ru-RU"/>
              </w:rPr>
              <w:t>Вид топлива</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38844345" w14:textId="77777777" w:rsidR="008275FE" w:rsidRPr="008275FE" w:rsidRDefault="008275FE" w:rsidP="008275FE">
            <w:pPr>
              <w:tabs>
                <w:tab w:val="left" w:pos="1080"/>
                <w:tab w:val="left" w:pos="1440"/>
              </w:tabs>
              <w:spacing w:after="0" w:line="240" w:lineRule="auto"/>
              <w:jc w:val="center"/>
              <w:rPr>
                <w:rFonts w:ascii="Times New Roman" w:eastAsia="Times New Roman" w:hAnsi="Times New Roman"/>
                <w:b/>
                <w:bCs/>
                <w:color w:val="FFFFFF" w:themeColor="background1"/>
                <w:lang w:eastAsia="ru-RU"/>
              </w:rPr>
            </w:pPr>
            <w:r w:rsidRPr="008275FE">
              <w:rPr>
                <w:rFonts w:ascii="Times New Roman" w:eastAsia="Times New Roman" w:hAnsi="Times New Roman"/>
                <w:b/>
                <w:bCs/>
                <w:color w:val="FFFFFF" w:themeColor="background1"/>
                <w:lang w:eastAsia="ru-RU"/>
              </w:rPr>
              <w:t>Произво-дитель-ность, Гкал/ч</w:t>
            </w:r>
          </w:p>
        </w:tc>
        <w:tc>
          <w:tcPr>
            <w:tcW w:w="1564"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45156FEE" w14:textId="77777777" w:rsidR="008275FE" w:rsidRPr="008275FE" w:rsidRDefault="008275FE" w:rsidP="008275FE">
            <w:pPr>
              <w:tabs>
                <w:tab w:val="left" w:pos="1080"/>
                <w:tab w:val="left" w:pos="1440"/>
              </w:tabs>
              <w:spacing w:after="0" w:line="240" w:lineRule="auto"/>
              <w:jc w:val="center"/>
              <w:rPr>
                <w:rFonts w:ascii="Times New Roman" w:eastAsia="Times New Roman" w:hAnsi="Times New Roman"/>
                <w:b/>
                <w:bCs/>
                <w:color w:val="FFFFFF" w:themeColor="background1"/>
                <w:lang w:eastAsia="ru-RU"/>
              </w:rPr>
            </w:pPr>
            <w:r w:rsidRPr="008275FE">
              <w:rPr>
                <w:rFonts w:ascii="Times New Roman" w:eastAsia="Times New Roman" w:hAnsi="Times New Roman"/>
                <w:b/>
                <w:bCs/>
                <w:color w:val="FFFFFF" w:themeColor="background1"/>
                <w:lang w:eastAsia="ru-RU"/>
              </w:rPr>
              <w:t>Тепловые нагрузки на котельные,</w:t>
            </w:r>
          </w:p>
          <w:p w14:paraId="6273CA56" w14:textId="77777777" w:rsidR="008275FE" w:rsidRPr="008275FE" w:rsidRDefault="008275FE" w:rsidP="008275FE">
            <w:pPr>
              <w:tabs>
                <w:tab w:val="left" w:pos="1080"/>
                <w:tab w:val="left" w:pos="1440"/>
              </w:tabs>
              <w:spacing w:after="0" w:line="240" w:lineRule="auto"/>
              <w:jc w:val="center"/>
              <w:rPr>
                <w:rFonts w:ascii="Times New Roman" w:eastAsia="Times New Roman" w:hAnsi="Times New Roman"/>
                <w:b/>
                <w:bCs/>
                <w:color w:val="FFFFFF" w:themeColor="background1"/>
                <w:lang w:eastAsia="ru-RU"/>
              </w:rPr>
            </w:pPr>
            <w:r w:rsidRPr="008275FE">
              <w:rPr>
                <w:rFonts w:ascii="Times New Roman" w:eastAsia="Times New Roman" w:hAnsi="Times New Roman"/>
                <w:b/>
                <w:bCs/>
                <w:color w:val="FFFFFF" w:themeColor="background1"/>
                <w:lang w:eastAsia="ru-RU"/>
              </w:rPr>
              <w:t>тыс. Гкал/год</w:t>
            </w:r>
          </w:p>
        </w:tc>
      </w:tr>
      <w:tr w:rsidR="008275FE" w:rsidRPr="007F6C8B" w14:paraId="46F4E91A" w14:textId="77777777" w:rsidTr="008275FE">
        <w:trPr>
          <w:jc w:val="center"/>
        </w:trPr>
        <w:tc>
          <w:tcPr>
            <w:tcW w:w="568" w:type="dxa"/>
            <w:shd w:val="clear" w:color="auto" w:fill="FFFFFF" w:themeFill="background1"/>
          </w:tcPr>
          <w:p w14:paraId="6ADB11A8" w14:textId="44ED0504" w:rsidR="00A01430" w:rsidRPr="007F6C8B" w:rsidRDefault="008275FE" w:rsidP="00951B56">
            <w:pPr>
              <w:tabs>
                <w:tab w:val="left" w:pos="1080"/>
                <w:tab w:val="left" w:pos="1440"/>
              </w:tabs>
              <w:spacing w:after="0" w:line="240" w:lineRule="auto"/>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1.</w:t>
            </w:r>
          </w:p>
        </w:tc>
        <w:tc>
          <w:tcPr>
            <w:tcW w:w="1701" w:type="dxa"/>
            <w:shd w:val="clear" w:color="auto" w:fill="FFFFFF" w:themeFill="background1"/>
          </w:tcPr>
          <w:p w14:paraId="71413AE9" w14:textId="77777777" w:rsidR="00A01430" w:rsidRPr="007F6C8B" w:rsidRDefault="00A01430" w:rsidP="00951B56">
            <w:pPr>
              <w:tabs>
                <w:tab w:val="left" w:pos="1080"/>
                <w:tab w:val="left" w:pos="1440"/>
              </w:tabs>
              <w:spacing w:after="0" w:line="240" w:lineRule="auto"/>
              <w:jc w:val="both"/>
              <w:rPr>
                <w:rFonts w:ascii="Times New Roman" w:eastAsia="Times New Roman" w:hAnsi="Times New Roman"/>
                <w:color w:val="000000" w:themeColor="text1"/>
                <w:lang w:eastAsia="ru-RU"/>
              </w:rPr>
            </w:pPr>
            <w:r w:rsidRPr="007F6C8B">
              <w:rPr>
                <w:rFonts w:ascii="Times New Roman" w:eastAsia="Times New Roman" w:hAnsi="Times New Roman"/>
                <w:color w:val="000000" w:themeColor="text1"/>
                <w:lang w:eastAsia="ru-RU"/>
              </w:rPr>
              <w:t>СШ №7</w:t>
            </w:r>
          </w:p>
        </w:tc>
        <w:tc>
          <w:tcPr>
            <w:tcW w:w="1984" w:type="dxa"/>
            <w:vMerge w:val="restart"/>
            <w:shd w:val="clear" w:color="auto" w:fill="FFFFFF" w:themeFill="background1"/>
            <w:vAlign w:val="center"/>
          </w:tcPr>
          <w:p w14:paraId="7190ABA1" w14:textId="43D19910" w:rsidR="00A01430" w:rsidRPr="007F6C8B" w:rsidRDefault="00A01430" w:rsidP="008275FE">
            <w:pPr>
              <w:tabs>
                <w:tab w:val="left" w:pos="1080"/>
                <w:tab w:val="left" w:pos="1440"/>
              </w:tabs>
              <w:spacing w:after="0" w:line="240" w:lineRule="auto"/>
              <w:rPr>
                <w:rFonts w:ascii="Times New Roman" w:eastAsia="Times New Roman" w:hAnsi="Times New Roman"/>
                <w:color w:val="000000" w:themeColor="text1"/>
                <w:lang w:eastAsia="ru-RU"/>
              </w:rPr>
            </w:pPr>
            <w:r w:rsidRPr="007F6C8B">
              <w:rPr>
                <w:rFonts w:ascii="Times New Roman" w:eastAsia="Times New Roman" w:hAnsi="Times New Roman"/>
                <w:color w:val="000000" w:themeColor="text1"/>
                <w:lang w:eastAsia="ru-RU"/>
              </w:rPr>
              <w:t>с.</w:t>
            </w:r>
            <w:r w:rsidR="008275FE">
              <w:rPr>
                <w:rFonts w:ascii="Times New Roman" w:eastAsia="Times New Roman" w:hAnsi="Times New Roman"/>
                <w:color w:val="000000" w:themeColor="text1"/>
                <w:lang w:eastAsia="ru-RU"/>
              </w:rPr>
              <w:t xml:space="preserve"> </w:t>
            </w:r>
            <w:r w:rsidRPr="007F6C8B">
              <w:rPr>
                <w:rFonts w:ascii="Times New Roman" w:eastAsia="Times New Roman" w:hAnsi="Times New Roman"/>
                <w:color w:val="000000" w:themeColor="text1"/>
                <w:lang w:eastAsia="ru-RU"/>
              </w:rPr>
              <w:t>Новокачалинск</w:t>
            </w:r>
          </w:p>
        </w:tc>
        <w:tc>
          <w:tcPr>
            <w:tcW w:w="1134" w:type="dxa"/>
            <w:shd w:val="clear" w:color="auto" w:fill="FFFFFF" w:themeFill="background1"/>
          </w:tcPr>
          <w:p w14:paraId="561533DA" w14:textId="77777777" w:rsidR="00A01430" w:rsidRPr="007F6C8B" w:rsidRDefault="00A01430" w:rsidP="00951B56">
            <w:pPr>
              <w:tabs>
                <w:tab w:val="left" w:pos="1080"/>
                <w:tab w:val="left" w:pos="1440"/>
              </w:tabs>
              <w:spacing w:after="0" w:line="240" w:lineRule="auto"/>
              <w:jc w:val="center"/>
              <w:rPr>
                <w:rFonts w:ascii="Times New Roman" w:eastAsia="Times New Roman" w:hAnsi="Times New Roman"/>
                <w:color w:val="000000" w:themeColor="text1"/>
                <w:lang w:eastAsia="ru-RU"/>
              </w:rPr>
            </w:pPr>
            <w:r w:rsidRPr="007F6C8B">
              <w:rPr>
                <w:rFonts w:ascii="Times New Roman" w:eastAsia="Times New Roman" w:hAnsi="Times New Roman"/>
                <w:color w:val="000000" w:themeColor="text1"/>
                <w:lang w:eastAsia="ru-RU"/>
              </w:rPr>
              <w:t>250</w:t>
            </w:r>
          </w:p>
        </w:tc>
        <w:tc>
          <w:tcPr>
            <w:tcW w:w="1276" w:type="dxa"/>
            <w:gridSpan w:val="2"/>
            <w:shd w:val="clear" w:color="auto" w:fill="FFFFFF" w:themeFill="background1"/>
          </w:tcPr>
          <w:p w14:paraId="06730F7C" w14:textId="77777777" w:rsidR="00A01430" w:rsidRPr="007F6C8B" w:rsidRDefault="00A01430" w:rsidP="00951B56">
            <w:pPr>
              <w:tabs>
                <w:tab w:val="left" w:pos="1080"/>
                <w:tab w:val="left" w:pos="1440"/>
              </w:tabs>
              <w:spacing w:after="0" w:line="240" w:lineRule="auto"/>
              <w:jc w:val="center"/>
              <w:rPr>
                <w:rFonts w:ascii="Times New Roman" w:eastAsia="Times New Roman" w:hAnsi="Times New Roman"/>
                <w:color w:val="000000" w:themeColor="text1"/>
                <w:lang w:eastAsia="ru-RU"/>
              </w:rPr>
            </w:pPr>
            <w:r w:rsidRPr="007F6C8B">
              <w:rPr>
                <w:rFonts w:ascii="Times New Roman" w:eastAsia="Times New Roman" w:hAnsi="Times New Roman"/>
                <w:color w:val="000000" w:themeColor="text1"/>
                <w:lang w:eastAsia="ru-RU"/>
              </w:rPr>
              <w:t>Уголь</w:t>
            </w:r>
          </w:p>
        </w:tc>
        <w:tc>
          <w:tcPr>
            <w:tcW w:w="1134" w:type="dxa"/>
            <w:shd w:val="clear" w:color="auto" w:fill="FFFFFF" w:themeFill="background1"/>
          </w:tcPr>
          <w:p w14:paraId="0725C0FF" w14:textId="77777777" w:rsidR="00A01430" w:rsidRPr="007F6C8B" w:rsidRDefault="00A01430" w:rsidP="00951B56">
            <w:pPr>
              <w:tabs>
                <w:tab w:val="left" w:pos="1080"/>
                <w:tab w:val="left" w:pos="1440"/>
              </w:tabs>
              <w:spacing w:after="0" w:line="240" w:lineRule="auto"/>
              <w:jc w:val="center"/>
              <w:rPr>
                <w:rFonts w:ascii="Times New Roman" w:eastAsia="Times New Roman" w:hAnsi="Times New Roman"/>
                <w:color w:val="000000" w:themeColor="text1"/>
                <w:lang w:eastAsia="ru-RU"/>
              </w:rPr>
            </w:pPr>
            <w:r w:rsidRPr="007F6C8B">
              <w:rPr>
                <w:rFonts w:ascii="Times New Roman" w:eastAsia="Times New Roman" w:hAnsi="Times New Roman"/>
                <w:color w:val="000000" w:themeColor="text1"/>
                <w:lang w:eastAsia="ru-RU"/>
              </w:rPr>
              <w:t>0,8</w:t>
            </w:r>
          </w:p>
        </w:tc>
        <w:tc>
          <w:tcPr>
            <w:tcW w:w="1564" w:type="dxa"/>
            <w:shd w:val="clear" w:color="auto" w:fill="FFFFFF" w:themeFill="background1"/>
          </w:tcPr>
          <w:p w14:paraId="4E69ABE9" w14:textId="77777777" w:rsidR="00A01430" w:rsidRPr="007F6C8B" w:rsidRDefault="00A01430" w:rsidP="00951B56">
            <w:pPr>
              <w:tabs>
                <w:tab w:val="left" w:pos="1080"/>
                <w:tab w:val="left" w:pos="1440"/>
              </w:tabs>
              <w:spacing w:after="0" w:line="240" w:lineRule="auto"/>
              <w:jc w:val="center"/>
              <w:rPr>
                <w:rFonts w:ascii="Times New Roman" w:eastAsia="Times New Roman" w:hAnsi="Times New Roman"/>
                <w:color w:val="000000" w:themeColor="text1"/>
                <w:lang w:eastAsia="ru-RU"/>
              </w:rPr>
            </w:pPr>
            <w:r w:rsidRPr="007F6C8B">
              <w:rPr>
                <w:rFonts w:ascii="Times New Roman" w:eastAsia="Times New Roman" w:hAnsi="Times New Roman"/>
                <w:color w:val="000000" w:themeColor="text1"/>
                <w:lang w:eastAsia="ru-RU"/>
              </w:rPr>
              <w:t>2,5856</w:t>
            </w:r>
          </w:p>
        </w:tc>
      </w:tr>
      <w:tr w:rsidR="008275FE" w:rsidRPr="007F6C8B" w14:paraId="6B51C83E" w14:textId="77777777" w:rsidTr="008275FE">
        <w:trPr>
          <w:jc w:val="center"/>
        </w:trPr>
        <w:tc>
          <w:tcPr>
            <w:tcW w:w="568" w:type="dxa"/>
            <w:shd w:val="clear" w:color="auto" w:fill="FFFFFF" w:themeFill="background1"/>
          </w:tcPr>
          <w:p w14:paraId="3C9F7405" w14:textId="53E63575" w:rsidR="00A01430" w:rsidRPr="007F6C8B" w:rsidRDefault="008275FE" w:rsidP="00951B56">
            <w:pPr>
              <w:tabs>
                <w:tab w:val="left" w:pos="1080"/>
                <w:tab w:val="left" w:pos="1440"/>
              </w:tabs>
              <w:spacing w:after="0" w:line="240" w:lineRule="auto"/>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2.</w:t>
            </w:r>
          </w:p>
        </w:tc>
        <w:tc>
          <w:tcPr>
            <w:tcW w:w="1701" w:type="dxa"/>
            <w:shd w:val="clear" w:color="auto" w:fill="FFFFFF" w:themeFill="background1"/>
          </w:tcPr>
          <w:p w14:paraId="4C32BB08" w14:textId="77777777" w:rsidR="00A01430" w:rsidRPr="007F6C8B" w:rsidRDefault="00A01430" w:rsidP="00951B56">
            <w:pPr>
              <w:tabs>
                <w:tab w:val="left" w:pos="1080"/>
                <w:tab w:val="left" w:pos="1440"/>
              </w:tabs>
              <w:spacing w:after="0" w:line="240" w:lineRule="auto"/>
              <w:jc w:val="both"/>
              <w:rPr>
                <w:rFonts w:ascii="Times New Roman" w:eastAsia="Times New Roman" w:hAnsi="Times New Roman"/>
                <w:color w:val="000000" w:themeColor="text1"/>
                <w:lang w:eastAsia="ru-RU"/>
              </w:rPr>
            </w:pPr>
            <w:r w:rsidRPr="007F6C8B">
              <w:rPr>
                <w:rFonts w:ascii="Times New Roman" w:eastAsia="Times New Roman" w:hAnsi="Times New Roman"/>
                <w:color w:val="000000" w:themeColor="text1"/>
                <w:lang w:eastAsia="ru-RU"/>
              </w:rPr>
              <w:t xml:space="preserve">СДК </w:t>
            </w:r>
          </w:p>
        </w:tc>
        <w:tc>
          <w:tcPr>
            <w:tcW w:w="1984" w:type="dxa"/>
            <w:vMerge/>
            <w:shd w:val="clear" w:color="auto" w:fill="FFFFFF" w:themeFill="background1"/>
          </w:tcPr>
          <w:p w14:paraId="513E0C3B" w14:textId="77777777" w:rsidR="00A01430" w:rsidRPr="007F6C8B" w:rsidRDefault="00A01430" w:rsidP="00951B56">
            <w:pPr>
              <w:tabs>
                <w:tab w:val="left" w:pos="1080"/>
                <w:tab w:val="left" w:pos="1440"/>
              </w:tabs>
              <w:spacing w:after="0" w:line="240" w:lineRule="auto"/>
              <w:rPr>
                <w:rFonts w:ascii="Times New Roman" w:eastAsia="Times New Roman" w:hAnsi="Times New Roman"/>
                <w:color w:val="000000" w:themeColor="text1"/>
                <w:lang w:eastAsia="ru-RU"/>
              </w:rPr>
            </w:pPr>
          </w:p>
        </w:tc>
        <w:tc>
          <w:tcPr>
            <w:tcW w:w="1134" w:type="dxa"/>
            <w:shd w:val="clear" w:color="auto" w:fill="FFFFFF" w:themeFill="background1"/>
          </w:tcPr>
          <w:p w14:paraId="5468039B" w14:textId="77777777" w:rsidR="00A01430" w:rsidRPr="007F6C8B" w:rsidRDefault="00A01430" w:rsidP="00951B56">
            <w:pPr>
              <w:tabs>
                <w:tab w:val="left" w:pos="1080"/>
                <w:tab w:val="left" w:pos="1440"/>
              </w:tabs>
              <w:spacing w:after="0" w:line="240" w:lineRule="auto"/>
              <w:jc w:val="center"/>
              <w:rPr>
                <w:rFonts w:ascii="Times New Roman" w:eastAsia="Times New Roman" w:hAnsi="Times New Roman"/>
                <w:color w:val="000000" w:themeColor="text1"/>
                <w:lang w:eastAsia="ru-RU"/>
              </w:rPr>
            </w:pPr>
            <w:r w:rsidRPr="007F6C8B">
              <w:rPr>
                <w:rFonts w:ascii="Times New Roman" w:eastAsia="Times New Roman" w:hAnsi="Times New Roman"/>
                <w:color w:val="000000" w:themeColor="text1"/>
                <w:lang w:eastAsia="ru-RU"/>
              </w:rPr>
              <w:t>40</w:t>
            </w:r>
          </w:p>
        </w:tc>
        <w:tc>
          <w:tcPr>
            <w:tcW w:w="1276" w:type="dxa"/>
            <w:gridSpan w:val="2"/>
            <w:shd w:val="clear" w:color="auto" w:fill="FFFFFF" w:themeFill="background1"/>
          </w:tcPr>
          <w:p w14:paraId="355F38C9" w14:textId="77777777" w:rsidR="00A01430" w:rsidRPr="007F6C8B" w:rsidRDefault="00A01430" w:rsidP="00951B56">
            <w:pPr>
              <w:tabs>
                <w:tab w:val="left" w:pos="1080"/>
                <w:tab w:val="left" w:pos="1440"/>
              </w:tabs>
              <w:spacing w:after="0" w:line="240" w:lineRule="auto"/>
              <w:jc w:val="center"/>
              <w:rPr>
                <w:rFonts w:ascii="Times New Roman" w:eastAsia="Times New Roman" w:hAnsi="Times New Roman"/>
                <w:color w:val="000000" w:themeColor="text1"/>
                <w:lang w:eastAsia="ru-RU"/>
              </w:rPr>
            </w:pPr>
            <w:r w:rsidRPr="007F6C8B">
              <w:rPr>
                <w:rFonts w:ascii="Times New Roman" w:eastAsia="Times New Roman" w:hAnsi="Times New Roman"/>
                <w:color w:val="000000" w:themeColor="text1"/>
                <w:lang w:eastAsia="ru-RU"/>
              </w:rPr>
              <w:t>Уголь</w:t>
            </w:r>
          </w:p>
        </w:tc>
        <w:tc>
          <w:tcPr>
            <w:tcW w:w="1134" w:type="dxa"/>
            <w:shd w:val="clear" w:color="auto" w:fill="FFFFFF" w:themeFill="background1"/>
          </w:tcPr>
          <w:p w14:paraId="21124AF1" w14:textId="77777777" w:rsidR="00A01430" w:rsidRPr="007F6C8B" w:rsidRDefault="00A01430" w:rsidP="00951B56">
            <w:pPr>
              <w:tabs>
                <w:tab w:val="left" w:pos="1080"/>
                <w:tab w:val="left" w:pos="1440"/>
              </w:tabs>
              <w:spacing w:after="0" w:line="240" w:lineRule="auto"/>
              <w:jc w:val="center"/>
              <w:rPr>
                <w:rFonts w:ascii="Times New Roman" w:eastAsia="Times New Roman" w:hAnsi="Times New Roman"/>
                <w:color w:val="000000" w:themeColor="text1"/>
                <w:lang w:eastAsia="ru-RU"/>
              </w:rPr>
            </w:pPr>
            <w:r w:rsidRPr="007F6C8B">
              <w:rPr>
                <w:rFonts w:ascii="Times New Roman" w:eastAsia="Times New Roman" w:hAnsi="Times New Roman"/>
                <w:color w:val="000000" w:themeColor="text1"/>
                <w:lang w:eastAsia="ru-RU"/>
              </w:rPr>
              <w:t>-</w:t>
            </w:r>
          </w:p>
        </w:tc>
        <w:tc>
          <w:tcPr>
            <w:tcW w:w="1564" w:type="dxa"/>
            <w:shd w:val="clear" w:color="auto" w:fill="FFFFFF" w:themeFill="background1"/>
          </w:tcPr>
          <w:p w14:paraId="55D1C3CF" w14:textId="77777777" w:rsidR="00A01430" w:rsidRPr="007F6C8B" w:rsidRDefault="00A01430" w:rsidP="00951B56">
            <w:pPr>
              <w:tabs>
                <w:tab w:val="left" w:pos="1080"/>
                <w:tab w:val="left" w:pos="1440"/>
              </w:tabs>
              <w:spacing w:after="0" w:line="240" w:lineRule="auto"/>
              <w:jc w:val="center"/>
              <w:rPr>
                <w:rFonts w:ascii="Times New Roman" w:eastAsia="Times New Roman" w:hAnsi="Times New Roman"/>
                <w:color w:val="000000" w:themeColor="text1"/>
                <w:lang w:eastAsia="ru-RU"/>
              </w:rPr>
            </w:pPr>
            <w:r w:rsidRPr="007F6C8B">
              <w:rPr>
                <w:rFonts w:ascii="Times New Roman" w:eastAsia="Times New Roman" w:hAnsi="Times New Roman"/>
                <w:color w:val="000000" w:themeColor="text1"/>
                <w:lang w:eastAsia="ru-RU"/>
              </w:rPr>
              <w:t>-</w:t>
            </w:r>
          </w:p>
        </w:tc>
      </w:tr>
      <w:tr w:rsidR="008275FE" w:rsidRPr="007F6C8B" w14:paraId="56D6CCFC" w14:textId="77777777" w:rsidTr="008275FE">
        <w:trPr>
          <w:jc w:val="center"/>
        </w:trPr>
        <w:tc>
          <w:tcPr>
            <w:tcW w:w="568" w:type="dxa"/>
            <w:shd w:val="clear" w:color="auto" w:fill="FFFFFF" w:themeFill="background1"/>
          </w:tcPr>
          <w:p w14:paraId="34BD47BA" w14:textId="419D9C86" w:rsidR="00A01430" w:rsidRPr="007F6C8B" w:rsidRDefault="008275FE" w:rsidP="00951B56">
            <w:pPr>
              <w:tabs>
                <w:tab w:val="left" w:pos="1080"/>
                <w:tab w:val="left" w:pos="1440"/>
              </w:tabs>
              <w:spacing w:after="0" w:line="240" w:lineRule="auto"/>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3.</w:t>
            </w:r>
          </w:p>
        </w:tc>
        <w:tc>
          <w:tcPr>
            <w:tcW w:w="1701" w:type="dxa"/>
            <w:shd w:val="clear" w:color="auto" w:fill="FFFFFF" w:themeFill="background1"/>
          </w:tcPr>
          <w:p w14:paraId="5C75878E" w14:textId="77777777" w:rsidR="00A01430" w:rsidRPr="007F6C8B" w:rsidRDefault="00A01430" w:rsidP="00951B56">
            <w:pPr>
              <w:tabs>
                <w:tab w:val="left" w:pos="1080"/>
                <w:tab w:val="left" w:pos="1440"/>
              </w:tabs>
              <w:spacing w:after="0" w:line="240" w:lineRule="auto"/>
              <w:jc w:val="both"/>
              <w:rPr>
                <w:rFonts w:ascii="Times New Roman" w:eastAsia="Times New Roman" w:hAnsi="Times New Roman"/>
                <w:color w:val="000000" w:themeColor="text1"/>
                <w:lang w:eastAsia="ru-RU"/>
              </w:rPr>
            </w:pPr>
            <w:r w:rsidRPr="007F6C8B">
              <w:rPr>
                <w:rFonts w:ascii="Times New Roman" w:eastAsia="Times New Roman" w:hAnsi="Times New Roman"/>
                <w:color w:val="000000" w:themeColor="text1"/>
                <w:lang w:eastAsia="ru-RU"/>
              </w:rPr>
              <w:t>СШ</w:t>
            </w:r>
          </w:p>
        </w:tc>
        <w:tc>
          <w:tcPr>
            <w:tcW w:w="1984" w:type="dxa"/>
            <w:vMerge w:val="restart"/>
            <w:shd w:val="clear" w:color="auto" w:fill="FFFFFF" w:themeFill="background1"/>
            <w:vAlign w:val="center"/>
          </w:tcPr>
          <w:p w14:paraId="23DE3C63" w14:textId="77777777" w:rsidR="00A01430" w:rsidRPr="007F6C8B" w:rsidRDefault="00A01430" w:rsidP="00951B56">
            <w:pPr>
              <w:tabs>
                <w:tab w:val="left" w:pos="1080"/>
                <w:tab w:val="left" w:pos="1440"/>
              </w:tabs>
              <w:spacing w:after="0" w:line="240" w:lineRule="auto"/>
              <w:rPr>
                <w:rFonts w:ascii="Times New Roman" w:eastAsia="Times New Roman" w:hAnsi="Times New Roman"/>
                <w:color w:val="000000" w:themeColor="text1"/>
                <w:lang w:eastAsia="ru-RU"/>
              </w:rPr>
            </w:pPr>
            <w:r w:rsidRPr="007F6C8B">
              <w:rPr>
                <w:rFonts w:ascii="Times New Roman" w:eastAsia="Times New Roman" w:hAnsi="Times New Roman"/>
                <w:color w:val="000000" w:themeColor="text1"/>
                <w:lang w:eastAsia="ru-RU"/>
              </w:rPr>
              <w:t>с. Турий Рог</w:t>
            </w:r>
          </w:p>
        </w:tc>
        <w:tc>
          <w:tcPr>
            <w:tcW w:w="1134" w:type="dxa"/>
            <w:shd w:val="clear" w:color="auto" w:fill="FFFFFF" w:themeFill="background1"/>
          </w:tcPr>
          <w:p w14:paraId="1FBF67BA" w14:textId="77777777" w:rsidR="00A01430" w:rsidRPr="007F6C8B" w:rsidRDefault="00A01430" w:rsidP="00951B56">
            <w:pPr>
              <w:tabs>
                <w:tab w:val="left" w:pos="1080"/>
                <w:tab w:val="left" w:pos="1440"/>
              </w:tabs>
              <w:spacing w:after="0" w:line="240" w:lineRule="auto"/>
              <w:jc w:val="center"/>
              <w:rPr>
                <w:rFonts w:ascii="Times New Roman" w:eastAsia="Times New Roman" w:hAnsi="Times New Roman"/>
                <w:color w:val="000000" w:themeColor="text1"/>
                <w:lang w:eastAsia="ru-RU"/>
              </w:rPr>
            </w:pPr>
            <w:r w:rsidRPr="007F6C8B">
              <w:rPr>
                <w:rFonts w:ascii="Times New Roman" w:eastAsia="Times New Roman" w:hAnsi="Times New Roman"/>
                <w:color w:val="000000" w:themeColor="text1"/>
                <w:lang w:eastAsia="ru-RU"/>
              </w:rPr>
              <w:t>-</w:t>
            </w:r>
          </w:p>
        </w:tc>
        <w:tc>
          <w:tcPr>
            <w:tcW w:w="1276" w:type="dxa"/>
            <w:gridSpan w:val="2"/>
            <w:shd w:val="clear" w:color="auto" w:fill="FFFFFF" w:themeFill="background1"/>
          </w:tcPr>
          <w:p w14:paraId="0CFB022C" w14:textId="77777777" w:rsidR="00A01430" w:rsidRPr="007F6C8B" w:rsidRDefault="00A01430" w:rsidP="00951B56">
            <w:pPr>
              <w:tabs>
                <w:tab w:val="left" w:pos="1080"/>
                <w:tab w:val="left" w:pos="1440"/>
              </w:tabs>
              <w:spacing w:after="0" w:line="240" w:lineRule="auto"/>
              <w:jc w:val="center"/>
              <w:rPr>
                <w:rFonts w:ascii="Times New Roman" w:eastAsia="Times New Roman" w:hAnsi="Times New Roman"/>
                <w:color w:val="000000" w:themeColor="text1"/>
                <w:lang w:eastAsia="ru-RU"/>
              </w:rPr>
            </w:pPr>
            <w:r w:rsidRPr="007F6C8B">
              <w:rPr>
                <w:rFonts w:ascii="Times New Roman" w:eastAsia="Times New Roman" w:hAnsi="Times New Roman"/>
                <w:color w:val="000000" w:themeColor="text1"/>
                <w:lang w:eastAsia="ru-RU"/>
              </w:rPr>
              <w:t>Электр</w:t>
            </w:r>
          </w:p>
        </w:tc>
        <w:tc>
          <w:tcPr>
            <w:tcW w:w="1134" w:type="dxa"/>
            <w:shd w:val="clear" w:color="auto" w:fill="FFFFFF" w:themeFill="background1"/>
          </w:tcPr>
          <w:p w14:paraId="148EFCEC" w14:textId="77777777" w:rsidR="00A01430" w:rsidRPr="007F6C8B" w:rsidRDefault="00A01430" w:rsidP="00951B56">
            <w:pPr>
              <w:tabs>
                <w:tab w:val="left" w:pos="1080"/>
                <w:tab w:val="left" w:pos="1440"/>
              </w:tabs>
              <w:spacing w:after="0" w:line="240" w:lineRule="auto"/>
              <w:jc w:val="center"/>
              <w:rPr>
                <w:rFonts w:ascii="Times New Roman" w:eastAsia="Times New Roman" w:hAnsi="Times New Roman"/>
                <w:color w:val="000000" w:themeColor="text1"/>
                <w:lang w:eastAsia="ru-RU"/>
              </w:rPr>
            </w:pPr>
            <w:r w:rsidRPr="007F6C8B">
              <w:rPr>
                <w:rFonts w:ascii="Times New Roman" w:eastAsia="Times New Roman" w:hAnsi="Times New Roman"/>
                <w:color w:val="000000" w:themeColor="text1"/>
                <w:lang w:eastAsia="ru-RU"/>
              </w:rPr>
              <w:t>0,24</w:t>
            </w:r>
          </w:p>
        </w:tc>
        <w:tc>
          <w:tcPr>
            <w:tcW w:w="1564" w:type="dxa"/>
            <w:shd w:val="clear" w:color="auto" w:fill="FFFFFF" w:themeFill="background1"/>
          </w:tcPr>
          <w:p w14:paraId="4C89A048" w14:textId="77777777" w:rsidR="00A01430" w:rsidRPr="007F6C8B" w:rsidRDefault="00A01430" w:rsidP="00951B56">
            <w:pPr>
              <w:tabs>
                <w:tab w:val="left" w:pos="1080"/>
                <w:tab w:val="left" w:pos="1440"/>
              </w:tabs>
              <w:spacing w:after="0" w:line="240" w:lineRule="auto"/>
              <w:jc w:val="center"/>
              <w:rPr>
                <w:rFonts w:ascii="Times New Roman" w:eastAsia="Times New Roman" w:hAnsi="Times New Roman"/>
                <w:color w:val="000000" w:themeColor="text1"/>
                <w:lang w:eastAsia="ru-RU"/>
              </w:rPr>
            </w:pPr>
            <w:r w:rsidRPr="007F6C8B">
              <w:rPr>
                <w:rFonts w:ascii="Times New Roman" w:eastAsia="Times New Roman" w:hAnsi="Times New Roman"/>
                <w:color w:val="000000" w:themeColor="text1"/>
                <w:lang w:eastAsia="ru-RU"/>
              </w:rPr>
              <w:t>0,7757</w:t>
            </w:r>
          </w:p>
        </w:tc>
      </w:tr>
      <w:tr w:rsidR="008275FE" w:rsidRPr="007F6C8B" w14:paraId="0D3ABB52" w14:textId="77777777" w:rsidTr="008275FE">
        <w:trPr>
          <w:jc w:val="center"/>
        </w:trPr>
        <w:tc>
          <w:tcPr>
            <w:tcW w:w="568" w:type="dxa"/>
            <w:shd w:val="clear" w:color="auto" w:fill="FFFFFF" w:themeFill="background1"/>
          </w:tcPr>
          <w:p w14:paraId="0982CFCB" w14:textId="568AA468" w:rsidR="00A01430" w:rsidRPr="007F6C8B" w:rsidRDefault="008275FE" w:rsidP="00951B56">
            <w:pPr>
              <w:tabs>
                <w:tab w:val="left" w:pos="1080"/>
                <w:tab w:val="left" w:pos="1440"/>
              </w:tabs>
              <w:spacing w:after="0" w:line="240" w:lineRule="auto"/>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4.</w:t>
            </w:r>
          </w:p>
        </w:tc>
        <w:tc>
          <w:tcPr>
            <w:tcW w:w="1701" w:type="dxa"/>
            <w:shd w:val="clear" w:color="auto" w:fill="FFFFFF" w:themeFill="background1"/>
          </w:tcPr>
          <w:p w14:paraId="7A6A55F7" w14:textId="77777777" w:rsidR="00A01430" w:rsidRPr="007F6C8B" w:rsidRDefault="00A01430" w:rsidP="00951B56">
            <w:pPr>
              <w:tabs>
                <w:tab w:val="left" w:pos="1080"/>
                <w:tab w:val="left" w:pos="1440"/>
              </w:tabs>
              <w:spacing w:after="0" w:line="240" w:lineRule="auto"/>
              <w:jc w:val="both"/>
              <w:rPr>
                <w:rFonts w:ascii="Times New Roman" w:eastAsia="Times New Roman" w:hAnsi="Times New Roman"/>
                <w:color w:val="000000" w:themeColor="text1"/>
                <w:lang w:eastAsia="ru-RU"/>
              </w:rPr>
            </w:pPr>
            <w:r w:rsidRPr="007F6C8B">
              <w:rPr>
                <w:rFonts w:ascii="Times New Roman" w:eastAsia="Times New Roman" w:hAnsi="Times New Roman"/>
                <w:color w:val="000000" w:themeColor="text1"/>
                <w:lang w:eastAsia="ru-RU"/>
              </w:rPr>
              <w:t>СДК</w:t>
            </w:r>
          </w:p>
        </w:tc>
        <w:tc>
          <w:tcPr>
            <w:tcW w:w="1984" w:type="dxa"/>
            <w:vMerge/>
            <w:shd w:val="clear" w:color="auto" w:fill="FFFFFF" w:themeFill="background1"/>
          </w:tcPr>
          <w:p w14:paraId="5C70DFE9" w14:textId="77777777" w:rsidR="00A01430" w:rsidRPr="007F6C8B" w:rsidRDefault="00A01430" w:rsidP="00951B56">
            <w:pPr>
              <w:tabs>
                <w:tab w:val="left" w:pos="1080"/>
                <w:tab w:val="left" w:pos="1440"/>
              </w:tabs>
              <w:spacing w:after="0" w:line="240" w:lineRule="auto"/>
              <w:rPr>
                <w:rFonts w:ascii="Times New Roman" w:eastAsia="Times New Roman" w:hAnsi="Times New Roman"/>
                <w:color w:val="000000" w:themeColor="text1"/>
                <w:lang w:eastAsia="ru-RU"/>
              </w:rPr>
            </w:pPr>
          </w:p>
        </w:tc>
        <w:tc>
          <w:tcPr>
            <w:tcW w:w="1134" w:type="dxa"/>
            <w:shd w:val="clear" w:color="auto" w:fill="FFFFFF" w:themeFill="background1"/>
          </w:tcPr>
          <w:p w14:paraId="714ADF29" w14:textId="77777777" w:rsidR="00A01430" w:rsidRPr="007F6C8B" w:rsidRDefault="00A01430" w:rsidP="00951B56">
            <w:pPr>
              <w:tabs>
                <w:tab w:val="left" w:pos="1080"/>
                <w:tab w:val="left" w:pos="1440"/>
              </w:tabs>
              <w:spacing w:after="0" w:line="240" w:lineRule="auto"/>
              <w:jc w:val="center"/>
              <w:rPr>
                <w:rFonts w:ascii="Times New Roman" w:eastAsia="Times New Roman" w:hAnsi="Times New Roman"/>
                <w:color w:val="000000" w:themeColor="text1"/>
                <w:lang w:eastAsia="ru-RU"/>
              </w:rPr>
            </w:pPr>
            <w:r w:rsidRPr="007F6C8B">
              <w:rPr>
                <w:rFonts w:ascii="Times New Roman" w:eastAsia="Times New Roman" w:hAnsi="Times New Roman"/>
                <w:color w:val="000000" w:themeColor="text1"/>
                <w:lang w:eastAsia="ru-RU"/>
              </w:rPr>
              <w:t>120</w:t>
            </w:r>
          </w:p>
        </w:tc>
        <w:tc>
          <w:tcPr>
            <w:tcW w:w="1276" w:type="dxa"/>
            <w:gridSpan w:val="2"/>
            <w:shd w:val="clear" w:color="auto" w:fill="FFFFFF" w:themeFill="background1"/>
          </w:tcPr>
          <w:p w14:paraId="606008DA" w14:textId="77777777" w:rsidR="00A01430" w:rsidRPr="007F6C8B" w:rsidRDefault="00A01430" w:rsidP="00951B56">
            <w:pPr>
              <w:tabs>
                <w:tab w:val="left" w:pos="1080"/>
                <w:tab w:val="left" w:pos="1440"/>
              </w:tabs>
              <w:spacing w:after="0" w:line="240" w:lineRule="auto"/>
              <w:jc w:val="center"/>
              <w:rPr>
                <w:rFonts w:ascii="Times New Roman" w:eastAsia="Times New Roman" w:hAnsi="Times New Roman"/>
                <w:color w:val="000000" w:themeColor="text1"/>
                <w:lang w:eastAsia="ru-RU"/>
              </w:rPr>
            </w:pPr>
            <w:r w:rsidRPr="007F6C8B">
              <w:rPr>
                <w:rFonts w:ascii="Times New Roman" w:eastAsia="Times New Roman" w:hAnsi="Times New Roman"/>
                <w:color w:val="000000" w:themeColor="text1"/>
                <w:lang w:eastAsia="ru-RU"/>
              </w:rPr>
              <w:t>Уголь</w:t>
            </w:r>
          </w:p>
        </w:tc>
        <w:tc>
          <w:tcPr>
            <w:tcW w:w="1134" w:type="dxa"/>
            <w:shd w:val="clear" w:color="auto" w:fill="FFFFFF" w:themeFill="background1"/>
          </w:tcPr>
          <w:p w14:paraId="5F406ED5" w14:textId="77777777" w:rsidR="00A01430" w:rsidRPr="007F6C8B" w:rsidRDefault="00A01430" w:rsidP="00951B56">
            <w:pPr>
              <w:tabs>
                <w:tab w:val="left" w:pos="1080"/>
                <w:tab w:val="left" w:pos="1440"/>
              </w:tabs>
              <w:spacing w:after="0" w:line="240" w:lineRule="auto"/>
              <w:jc w:val="center"/>
              <w:rPr>
                <w:rFonts w:ascii="Times New Roman" w:eastAsia="Times New Roman" w:hAnsi="Times New Roman"/>
                <w:color w:val="000000" w:themeColor="text1"/>
                <w:lang w:eastAsia="ru-RU"/>
              </w:rPr>
            </w:pPr>
            <w:r w:rsidRPr="007F6C8B">
              <w:rPr>
                <w:rFonts w:ascii="Times New Roman" w:eastAsia="Times New Roman" w:hAnsi="Times New Roman"/>
                <w:color w:val="000000" w:themeColor="text1"/>
                <w:lang w:eastAsia="ru-RU"/>
              </w:rPr>
              <w:t>-</w:t>
            </w:r>
          </w:p>
        </w:tc>
        <w:tc>
          <w:tcPr>
            <w:tcW w:w="1564" w:type="dxa"/>
            <w:shd w:val="clear" w:color="auto" w:fill="FFFFFF" w:themeFill="background1"/>
          </w:tcPr>
          <w:p w14:paraId="45E8C0D6" w14:textId="77777777" w:rsidR="00A01430" w:rsidRPr="007F6C8B" w:rsidRDefault="00A01430" w:rsidP="00951B56">
            <w:pPr>
              <w:tabs>
                <w:tab w:val="left" w:pos="1080"/>
                <w:tab w:val="left" w:pos="1440"/>
              </w:tabs>
              <w:spacing w:after="0" w:line="240" w:lineRule="auto"/>
              <w:jc w:val="center"/>
              <w:rPr>
                <w:rFonts w:ascii="Times New Roman" w:eastAsia="Times New Roman" w:hAnsi="Times New Roman"/>
                <w:color w:val="000000" w:themeColor="text1"/>
                <w:lang w:eastAsia="ru-RU"/>
              </w:rPr>
            </w:pPr>
            <w:r w:rsidRPr="007F6C8B">
              <w:rPr>
                <w:rFonts w:ascii="Times New Roman" w:eastAsia="Times New Roman" w:hAnsi="Times New Roman"/>
                <w:color w:val="000000" w:themeColor="text1"/>
                <w:lang w:eastAsia="ru-RU"/>
              </w:rPr>
              <w:t>-</w:t>
            </w:r>
          </w:p>
        </w:tc>
      </w:tr>
      <w:tr w:rsidR="008275FE" w:rsidRPr="007F6C8B" w14:paraId="21B6178A" w14:textId="77777777" w:rsidTr="008275FE">
        <w:trPr>
          <w:jc w:val="center"/>
        </w:trPr>
        <w:tc>
          <w:tcPr>
            <w:tcW w:w="568" w:type="dxa"/>
            <w:shd w:val="clear" w:color="auto" w:fill="FFFFFF" w:themeFill="background1"/>
          </w:tcPr>
          <w:p w14:paraId="1EF0B4C4" w14:textId="1FD220EB" w:rsidR="00A01430" w:rsidRPr="007F6C8B" w:rsidRDefault="008275FE" w:rsidP="00951B56">
            <w:pPr>
              <w:tabs>
                <w:tab w:val="left" w:pos="1080"/>
                <w:tab w:val="left" w:pos="1440"/>
              </w:tabs>
              <w:spacing w:after="0" w:line="240" w:lineRule="auto"/>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5.</w:t>
            </w:r>
          </w:p>
        </w:tc>
        <w:tc>
          <w:tcPr>
            <w:tcW w:w="1701" w:type="dxa"/>
            <w:shd w:val="clear" w:color="auto" w:fill="FFFFFF" w:themeFill="background1"/>
          </w:tcPr>
          <w:p w14:paraId="13538298" w14:textId="77777777" w:rsidR="00A01430" w:rsidRPr="007F6C8B" w:rsidRDefault="00A01430" w:rsidP="00951B56">
            <w:pPr>
              <w:tabs>
                <w:tab w:val="left" w:pos="1080"/>
                <w:tab w:val="left" w:pos="1440"/>
              </w:tabs>
              <w:spacing w:after="0" w:line="240" w:lineRule="auto"/>
              <w:rPr>
                <w:rFonts w:ascii="Times New Roman" w:eastAsia="Times New Roman" w:hAnsi="Times New Roman"/>
                <w:color w:val="000000" w:themeColor="text1"/>
                <w:lang w:eastAsia="ru-RU"/>
              </w:rPr>
            </w:pPr>
            <w:r w:rsidRPr="007F6C8B">
              <w:rPr>
                <w:rFonts w:ascii="Times New Roman" w:eastAsia="Times New Roman" w:hAnsi="Times New Roman"/>
                <w:color w:val="000000" w:themeColor="text1"/>
                <w:lang w:eastAsia="ru-RU"/>
              </w:rPr>
              <w:t>СШ №16</w:t>
            </w:r>
          </w:p>
        </w:tc>
        <w:tc>
          <w:tcPr>
            <w:tcW w:w="1984" w:type="dxa"/>
            <w:shd w:val="clear" w:color="auto" w:fill="FFFFFF" w:themeFill="background1"/>
          </w:tcPr>
          <w:p w14:paraId="05C5CE53" w14:textId="77777777" w:rsidR="00A01430" w:rsidRPr="007F6C8B" w:rsidRDefault="00A01430" w:rsidP="00951B56">
            <w:pPr>
              <w:tabs>
                <w:tab w:val="left" w:pos="1080"/>
                <w:tab w:val="left" w:pos="1440"/>
              </w:tabs>
              <w:spacing w:after="0" w:line="240" w:lineRule="auto"/>
              <w:rPr>
                <w:rFonts w:ascii="Times New Roman" w:eastAsia="Times New Roman" w:hAnsi="Times New Roman"/>
                <w:color w:val="000000" w:themeColor="text1"/>
                <w:lang w:eastAsia="ru-RU"/>
              </w:rPr>
            </w:pPr>
            <w:r w:rsidRPr="007F6C8B">
              <w:rPr>
                <w:rFonts w:ascii="Times New Roman" w:eastAsia="Times New Roman" w:hAnsi="Times New Roman"/>
                <w:color w:val="000000" w:themeColor="text1"/>
                <w:lang w:eastAsia="ru-RU"/>
              </w:rPr>
              <w:t>с. Майское</w:t>
            </w:r>
          </w:p>
        </w:tc>
        <w:tc>
          <w:tcPr>
            <w:tcW w:w="1134" w:type="dxa"/>
            <w:shd w:val="clear" w:color="auto" w:fill="FFFFFF" w:themeFill="background1"/>
          </w:tcPr>
          <w:p w14:paraId="1088F61C" w14:textId="77777777" w:rsidR="00A01430" w:rsidRPr="007F6C8B" w:rsidRDefault="00A01430" w:rsidP="00951B56">
            <w:pPr>
              <w:tabs>
                <w:tab w:val="left" w:pos="1080"/>
                <w:tab w:val="left" w:pos="1440"/>
              </w:tabs>
              <w:spacing w:after="0" w:line="240" w:lineRule="auto"/>
              <w:jc w:val="center"/>
              <w:rPr>
                <w:rFonts w:ascii="Times New Roman" w:eastAsia="Times New Roman" w:hAnsi="Times New Roman"/>
                <w:color w:val="000000" w:themeColor="text1"/>
                <w:lang w:eastAsia="ru-RU"/>
              </w:rPr>
            </w:pPr>
            <w:r w:rsidRPr="007F6C8B">
              <w:rPr>
                <w:rFonts w:ascii="Times New Roman" w:eastAsia="Times New Roman" w:hAnsi="Times New Roman"/>
                <w:color w:val="000000" w:themeColor="text1"/>
                <w:lang w:eastAsia="ru-RU"/>
              </w:rPr>
              <w:t>192</w:t>
            </w:r>
          </w:p>
        </w:tc>
        <w:tc>
          <w:tcPr>
            <w:tcW w:w="1276" w:type="dxa"/>
            <w:gridSpan w:val="2"/>
            <w:shd w:val="clear" w:color="auto" w:fill="FFFFFF" w:themeFill="background1"/>
          </w:tcPr>
          <w:p w14:paraId="71564D3C" w14:textId="77777777" w:rsidR="00A01430" w:rsidRPr="007F6C8B" w:rsidRDefault="00A01430" w:rsidP="00951B56">
            <w:pPr>
              <w:tabs>
                <w:tab w:val="left" w:pos="1080"/>
                <w:tab w:val="left" w:pos="1440"/>
              </w:tabs>
              <w:spacing w:after="0" w:line="240" w:lineRule="auto"/>
              <w:jc w:val="center"/>
              <w:rPr>
                <w:rFonts w:ascii="Times New Roman" w:eastAsia="Times New Roman" w:hAnsi="Times New Roman"/>
                <w:color w:val="000000" w:themeColor="text1"/>
                <w:lang w:eastAsia="ru-RU"/>
              </w:rPr>
            </w:pPr>
            <w:r w:rsidRPr="007F6C8B">
              <w:rPr>
                <w:rFonts w:ascii="Times New Roman" w:eastAsia="Times New Roman" w:hAnsi="Times New Roman"/>
                <w:color w:val="000000" w:themeColor="text1"/>
                <w:lang w:eastAsia="ru-RU"/>
              </w:rPr>
              <w:t>Уголь</w:t>
            </w:r>
          </w:p>
        </w:tc>
        <w:tc>
          <w:tcPr>
            <w:tcW w:w="1134" w:type="dxa"/>
            <w:shd w:val="clear" w:color="auto" w:fill="FFFFFF" w:themeFill="background1"/>
          </w:tcPr>
          <w:p w14:paraId="16DDF86D" w14:textId="77777777" w:rsidR="00A01430" w:rsidRPr="007F6C8B" w:rsidRDefault="00A01430" w:rsidP="00951B56">
            <w:pPr>
              <w:tabs>
                <w:tab w:val="left" w:pos="1080"/>
                <w:tab w:val="left" w:pos="1440"/>
              </w:tabs>
              <w:spacing w:after="0" w:line="240" w:lineRule="auto"/>
              <w:jc w:val="center"/>
              <w:rPr>
                <w:rFonts w:ascii="Times New Roman" w:eastAsia="Times New Roman" w:hAnsi="Times New Roman"/>
                <w:color w:val="000000" w:themeColor="text1"/>
                <w:lang w:eastAsia="ru-RU"/>
              </w:rPr>
            </w:pPr>
            <w:r w:rsidRPr="007F6C8B">
              <w:rPr>
                <w:rFonts w:ascii="Times New Roman" w:eastAsia="Times New Roman" w:hAnsi="Times New Roman"/>
                <w:color w:val="000000" w:themeColor="text1"/>
                <w:lang w:eastAsia="ru-RU"/>
              </w:rPr>
              <w:t>0,36</w:t>
            </w:r>
          </w:p>
        </w:tc>
        <w:tc>
          <w:tcPr>
            <w:tcW w:w="1564" w:type="dxa"/>
            <w:shd w:val="clear" w:color="auto" w:fill="FFFFFF" w:themeFill="background1"/>
          </w:tcPr>
          <w:p w14:paraId="5C902A5D" w14:textId="77777777" w:rsidR="00A01430" w:rsidRPr="007F6C8B" w:rsidRDefault="00A01430" w:rsidP="00951B56">
            <w:pPr>
              <w:tabs>
                <w:tab w:val="left" w:pos="1080"/>
                <w:tab w:val="left" w:pos="1440"/>
              </w:tabs>
              <w:spacing w:after="0" w:line="240" w:lineRule="auto"/>
              <w:jc w:val="center"/>
              <w:rPr>
                <w:rFonts w:ascii="Times New Roman" w:eastAsia="Times New Roman" w:hAnsi="Times New Roman"/>
                <w:color w:val="000000" w:themeColor="text1"/>
                <w:lang w:eastAsia="ru-RU"/>
              </w:rPr>
            </w:pPr>
            <w:r w:rsidRPr="007F6C8B">
              <w:rPr>
                <w:rFonts w:ascii="Times New Roman" w:eastAsia="Times New Roman" w:hAnsi="Times New Roman"/>
                <w:color w:val="000000" w:themeColor="text1"/>
                <w:lang w:eastAsia="ru-RU"/>
              </w:rPr>
              <w:t>1,1635</w:t>
            </w:r>
          </w:p>
        </w:tc>
      </w:tr>
      <w:tr w:rsidR="008275FE" w:rsidRPr="007F6C8B" w14:paraId="4E4AA546" w14:textId="77777777" w:rsidTr="008275FE">
        <w:trPr>
          <w:jc w:val="center"/>
        </w:trPr>
        <w:tc>
          <w:tcPr>
            <w:tcW w:w="568" w:type="dxa"/>
            <w:shd w:val="clear" w:color="auto" w:fill="FFFFFF" w:themeFill="background1"/>
          </w:tcPr>
          <w:p w14:paraId="61B1D63B" w14:textId="5B45A9DE" w:rsidR="00A01430" w:rsidRPr="007F6C8B" w:rsidRDefault="008275FE" w:rsidP="00951B56">
            <w:pPr>
              <w:tabs>
                <w:tab w:val="left" w:pos="1080"/>
                <w:tab w:val="left" w:pos="1440"/>
              </w:tabs>
              <w:spacing w:after="0" w:line="240" w:lineRule="auto"/>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6.</w:t>
            </w:r>
          </w:p>
        </w:tc>
        <w:tc>
          <w:tcPr>
            <w:tcW w:w="1701" w:type="dxa"/>
            <w:shd w:val="clear" w:color="auto" w:fill="FFFFFF" w:themeFill="background1"/>
          </w:tcPr>
          <w:p w14:paraId="7E74921C" w14:textId="77777777" w:rsidR="00A01430" w:rsidRPr="007F6C8B" w:rsidRDefault="00A01430" w:rsidP="00951B56">
            <w:pPr>
              <w:tabs>
                <w:tab w:val="left" w:pos="1080"/>
                <w:tab w:val="left" w:pos="1440"/>
              </w:tabs>
              <w:spacing w:after="0" w:line="240" w:lineRule="auto"/>
              <w:rPr>
                <w:rFonts w:ascii="Times New Roman" w:eastAsia="Times New Roman" w:hAnsi="Times New Roman"/>
                <w:color w:val="000000" w:themeColor="text1"/>
                <w:lang w:eastAsia="ru-RU"/>
              </w:rPr>
            </w:pPr>
            <w:r w:rsidRPr="007F6C8B">
              <w:rPr>
                <w:rFonts w:ascii="Times New Roman" w:eastAsia="Times New Roman" w:hAnsi="Times New Roman"/>
                <w:color w:val="000000" w:themeColor="text1"/>
                <w:lang w:eastAsia="ru-RU"/>
              </w:rPr>
              <w:t>СШ №4</w:t>
            </w:r>
          </w:p>
        </w:tc>
        <w:tc>
          <w:tcPr>
            <w:tcW w:w="1984" w:type="dxa"/>
            <w:shd w:val="clear" w:color="auto" w:fill="FFFFFF" w:themeFill="background1"/>
          </w:tcPr>
          <w:p w14:paraId="591645F7" w14:textId="77777777" w:rsidR="00A01430" w:rsidRPr="007F6C8B" w:rsidRDefault="00A01430" w:rsidP="00951B56">
            <w:pPr>
              <w:tabs>
                <w:tab w:val="left" w:pos="1080"/>
                <w:tab w:val="left" w:pos="1440"/>
              </w:tabs>
              <w:spacing w:after="0" w:line="240" w:lineRule="auto"/>
              <w:rPr>
                <w:rFonts w:ascii="Times New Roman" w:eastAsia="Times New Roman" w:hAnsi="Times New Roman"/>
                <w:color w:val="000000" w:themeColor="text1"/>
                <w:lang w:eastAsia="ru-RU"/>
              </w:rPr>
            </w:pPr>
            <w:r w:rsidRPr="007F6C8B">
              <w:rPr>
                <w:rFonts w:ascii="Times New Roman" w:eastAsia="Times New Roman" w:hAnsi="Times New Roman"/>
                <w:color w:val="000000" w:themeColor="text1"/>
                <w:lang w:eastAsia="ru-RU"/>
              </w:rPr>
              <w:t>с. Октябрьское</w:t>
            </w:r>
          </w:p>
        </w:tc>
        <w:tc>
          <w:tcPr>
            <w:tcW w:w="1134" w:type="dxa"/>
            <w:shd w:val="clear" w:color="auto" w:fill="FFFFFF" w:themeFill="background1"/>
          </w:tcPr>
          <w:p w14:paraId="4686F011" w14:textId="77777777" w:rsidR="00A01430" w:rsidRPr="007F6C8B" w:rsidRDefault="00A01430" w:rsidP="00951B56">
            <w:pPr>
              <w:tabs>
                <w:tab w:val="left" w:pos="1080"/>
                <w:tab w:val="left" w:pos="1440"/>
              </w:tabs>
              <w:spacing w:after="0" w:line="240" w:lineRule="auto"/>
              <w:jc w:val="center"/>
              <w:rPr>
                <w:rFonts w:ascii="Times New Roman" w:eastAsia="Times New Roman" w:hAnsi="Times New Roman"/>
                <w:color w:val="000000" w:themeColor="text1"/>
                <w:lang w:eastAsia="ru-RU"/>
              </w:rPr>
            </w:pPr>
            <w:r w:rsidRPr="007F6C8B">
              <w:rPr>
                <w:rFonts w:ascii="Times New Roman" w:eastAsia="Times New Roman" w:hAnsi="Times New Roman"/>
                <w:color w:val="000000" w:themeColor="text1"/>
                <w:lang w:eastAsia="ru-RU"/>
              </w:rPr>
              <w:t>210</w:t>
            </w:r>
          </w:p>
        </w:tc>
        <w:tc>
          <w:tcPr>
            <w:tcW w:w="1276" w:type="dxa"/>
            <w:gridSpan w:val="2"/>
            <w:shd w:val="clear" w:color="auto" w:fill="FFFFFF" w:themeFill="background1"/>
          </w:tcPr>
          <w:p w14:paraId="41B4A620" w14:textId="77777777" w:rsidR="00A01430" w:rsidRPr="007F6C8B" w:rsidRDefault="00A01430" w:rsidP="00951B56">
            <w:pPr>
              <w:tabs>
                <w:tab w:val="left" w:pos="1080"/>
                <w:tab w:val="left" w:pos="1440"/>
              </w:tabs>
              <w:spacing w:after="0" w:line="240" w:lineRule="auto"/>
              <w:jc w:val="center"/>
              <w:rPr>
                <w:rFonts w:ascii="Times New Roman" w:eastAsia="Times New Roman" w:hAnsi="Times New Roman"/>
                <w:color w:val="000000" w:themeColor="text1"/>
                <w:lang w:eastAsia="ru-RU"/>
              </w:rPr>
            </w:pPr>
            <w:r w:rsidRPr="007F6C8B">
              <w:rPr>
                <w:rFonts w:ascii="Times New Roman" w:eastAsia="Times New Roman" w:hAnsi="Times New Roman"/>
                <w:color w:val="000000" w:themeColor="text1"/>
                <w:lang w:eastAsia="ru-RU"/>
              </w:rPr>
              <w:t>Уголь</w:t>
            </w:r>
          </w:p>
        </w:tc>
        <w:tc>
          <w:tcPr>
            <w:tcW w:w="1134" w:type="dxa"/>
            <w:shd w:val="clear" w:color="auto" w:fill="FFFFFF" w:themeFill="background1"/>
          </w:tcPr>
          <w:p w14:paraId="4A55ED52" w14:textId="77777777" w:rsidR="00A01430" w:rsidRPr="007F6C8B" w:rsidRDefault="00A01430" w:rsidP="00951B56">
            <w:pPr>
              <w:tabs>
                <w:tab w:val="left" w:pos="1080"/>
                <w:tab w:val="left" w:pos="1440"/>
              </w:tabs>
              <w:spacing w:after="0" w:line="240" w:lineRule="auto"/>
              <w:jc w:val="center"/>
              <w:rPr>
                <w:rFonts w:ascii="Times New Roman" w:eastAsia="Times New Roman" w:hAnsi="Times New Roman"/>
                <w:color w:val="000000" w:themeColor="text1"/>
                <w:lang w:eastAsia="ru-RU"/>
              </w:rPr>
            </w:pPr>
            <w:r w:rsidRPr="007F6C8B">
              <w:rPr>
                <w:rFonts w:ascii="Times New Roman" w:eastAsia="Times New Roman" w:hAnsi="Times New Roman"/>
                <w:color w:val="000000" w:themeColor="text1"/>
                <w:lang w:eastAsia="ru-RU"/>
              </w:rPr>
              <w:t>0,17</w:t>
            </w:r>
          </w:p>
        </w:tc>
        <w:tc>
          <w:tcPr>
            <w:tcW w:w="1564" w:type="dxa"/>
            <w:shd w:val="clear" w:color="auto" w:fill="FFFFFF" w:themeFill="background1"/>
          </w:tcPr>
          <w:p w14:paraId="5D7E3881" w14:textId="77777777" w:rsidR="00A01430" w:rsidRPr="007F6C8B" w:rsidRDefault="00A01430" w:rsidP="00951B56">
            <w:pPr>
              <w:tabs>
                <w:tab w:val="left" w:pos="1080"/>
                <w:tab w:val="left" w:pos="1440"/>
              </w:tabs>
              <w:spacing w:after="0" w:line="240" w:lineRule="auto"/>
              <w:jc w:val="center"/>
              <w:rPr>
                <w:rFonts w:ascii="Times New Roman" w:eastAsia="Times New Roman" w:hAnsi="Times New Roman"/>
                <w:color w:val="000000" w:themeColor="text1"/>
                <w:lang w:eastAsia="ru-RU"/>
              </w:rPr>
            </w:pPr>
            <w:r w:rsidRPr="007F6C8B">
              <w:rPr>
                <w:rFonts w:ascii="Times New Roman" w:eastAsia="Times New Roman" w:hAnsi="Times New Roman"/>
                <w:color w:val="000000" w:themeColor="text1"/>
                <w:lang w:eastAsia="ru-RU"/>
              </w:rPr>
              <w:t>0,5494</w:t>
            </w:r>
          </w:p>
        </w:tc>
      </w:tr>
      <w:tr w:rsidR="008275FE" w:rsidRPr="007F6C8B" w14:paraId="01339925" w14:textId="77777777" w:rsidTr="008275FE">
        <w:trPr>
          <w:jc w:val="center"/>
        </w:trPr>
        <w:tc>
          <w:tcPr>
            <w:tcW w:w="568" w:type="dxa"/>
            <w:shd w:val="clear" w:color="auto" w:fill="FFFFFF" w:themeFill="background1"/>
          </w:tcPr>
          <w:p w14:paraId="20B3444D" w14:textId="1A9282F7" w:rsidR="00A01430" w:rsidRPr="007F6C8B" w:rsidRDefault="008275FE" w:rsidP="00951B56">
            <w:pPr>
              <w:tabs>
                <w:tab w:val="left" w:pos="1080"/>
                <w:tab w:val="left" w:pos="1440"/>
              </w:tabs>
              <w:spacing w:after="0" w:line="240" w:lineRule="auto"/>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7.</w:t>
            </w:r>
          </w:p>
        </w:tc>
        <w:tc>
          <w:tcPr>
            <w:tcW w:w="1701" w:type="dxa"/>
            <w:shd w:val="clear" w:color="auto" w:fill="FFFFFF" w:themeFill="background1"/>
          </w:tcPr>
          <w:p w14:paraId="184FF798" w14:textId="77777777" w:rsidR="00A01430" w:rsidRPr="007F6C8B" w:rsidRDefault="00A01430" w:rsidP="00951B56">
            <w:pPr>
              <w:tabs>
                <w:tab w:val="left" w:pos="1080"/>
                <w:tab w:val="left" w:pos="1440"/>
              </w:tabs>
              <w:spacing w:after="0" w:line="240" w:lineRule="auto"/>
              <w:rPr>
                <w:rFonts w:ascii="Times New Roman" w:eastAsia="Times New Roman" w:hAnsi="Times New Roman"/>
                <w:color w:val="000000" w:themeColor="text1"/>
                <w:lang w:eastAsia="ru-RU"/>
              </w:rPr>
            </w:pPr>
            <w:r w:rsidRPr="007F6C8B">
              <w:rPr>
                <w:rFonts w:ascii="Times New Roman" w:eastAsia="Times New Roman" w:hAnsi="Times New Roman"/>
                <w:color w:val="000000" w:themeColor="text1"/>
                <w:lang w:eastAsia="ru-RU"/>
              </w:rPr>
              <w:t xml:space="preserve">СШ </w:t>
            </w:r>
          </w:p>
        </w:tc>
        <w:tc>
          <w:tcPr>
            <w:tcW w:w="1984" w:type="dxa"/>
            <w:vMerge w:val="restart"/>
            <w:shd w:val="clear" w:color="auto" w:fill="FFFFFF" w:themeFill="background1"/>
            <w:vAlign w:val="center"/>
          </w:tcPr>
          <w:p w14:paraId="4EDA4FD8" w14:textId="77777777" w:rsidR="00A01430" w:rsidRPr="007F6C8B" w:rsidRDefault="00A01430" w:rsidP="00951B56">
            <w:pPr>
              <w:tabs>
                <w:tab w:val="left" w:pos="1080"/>
                <w:tab w:val="left" w:pos="1440"/>
              </w:tabs>
              <w:spacing w:after="0" w:line="240" w:lineRule="auto"/>
              <w:rPr>
                <w:rFonts w:ascii="Times New Roman" w:eastAsia="Times New Roman" w:hAnsi="Times New Roman"/>
                <w:color w:val="000000" w:themeColor="text1"/>
                <w:lang w:eastAsia="ru-RU"/>
              </w:rPr>
            </w:pPr>
            <w:r w:rsidRPr="007F6C8B">
              <w:rPr>
                <w:rFonts w:ascii="Times New Roman" w:eastAsia="Times New Roman" w:hAnsi="Times New Roman"/>
                <w:color w:val="000000" w:themeColor="text1"/>
                <w:lang w:eastAsia="ru-RU"/>
              </w:rPr>
              <w:t>с. Первомайское</w:t>
            </w:r>
          </w:p>
        </w:tc>
        <w:tc>
          <w:tcPr>
            <w:tcW w:w="1134" w:type="dxa"/>
            <w:shd w:val="clear" w:color="auto" w:fill="FFFFFF" w:themeFill="background1"/>
          </w:tcPr>
          <w:p w14:paraId="2835F234" w14:textId="77777777" w:rsidR="00A01430" w:rsidRPr="007F6C8B" w:rsidRDefault="00A01430" w:rsidP="00951B56">
            <w:pPr>
              <w:tabs>
                <w:tab w:val="left" w:pos="1080"/>
                <w:tab w:val="left" w:pos="1440"/>
              </w:tabs>
              <w:spacing w:after="0" w:line="240" w:lineRule="auto"/>
              <w:jc w:val="center"/>
              <w:rPr>
                <w:rFonts w:ascii="Times New Roman" w:eastAsia="Times New Roman" w:hAnsi="Times New Roman"/>
                <w:color w:val="000000" w:themeColor="text1"/>
                <w:lang w:eastAsia="ru-RU"/>
              </w:rPr>
            </w:pPr>
            <w:r w:rsidRPr="007F6C8B">
              <w:rPr>
                <w:rFonts w:ascii="Times New Roman" w:eastAsia="Times New Roman" w:hAnsi="Times New Roman"/>
                <w:color w:val="000000" w:themeColor="text1"/>
                <w:lang w:eastAsia="ru-RU"/>
              </w:rPr>
              <w:t>-</w:t>
            </w:r>
          </w:p>
        </w:tc>
        <w:tc>
          <w:tcPr>
            <w:tcW w:w="1276" w:type="dxa"/>
            <w:gridSpan w:val="2"/>
            <w:shd w:val="clear" w:color="auto" w:fill="FFFFFF" w:themeFill="background1"/>
          </w:tcPr>
          <w:p w14:paraId="38997B79" w14:textId="77777777" w:rsidR="00A01430" w:rsidRPr="007F6C8B" w:rsidRDefault="00A01430" w:rsidP="00951B56">
            <w:pPr>
              <w:tabs>
                <w:tab w:val="left" w:pos="1080"/>
                <w:tab w:val="left" w:pos="1440"/>
              </w:tabs>
              <w:spacing w:after="0" w:line="240" w:lineRule="auto"/>
              <w:jc w:val="center"/>
              <w:rPr>
                <w:rFonts w:ascii="Times New Roman" w:eastAsia="Times New Roman" w:hAnsi="Times New Roman"/>
                <w:color w:val="000000" w:themeColor="text1"/>
                <w:lang w:eastAsia="ru-RU"/>
              </w:rPr>
            </w:pPr>
            <w:r w:rsidRPr="007F6C8B">
              <w:rPr>
                <w:rFonts w:ascii="Times New Roman" w:eastAsia="Times New Roman" w:hAnsi="Times New Roman"/>
                <w:color w:val="000000" w:themeColor="text1"/>
                <w:lang w:eastAsia="ru-RU"/>
              </w:rPr>
              <w:t>Электр</w:t>
            </w:r>
          </w:p>
        </w:tc>
        <w:tc>
          <w:tcPr>
            <w:tcW w:w="1134" w:type="dxa"/>
            <w:shd w:val="clear" w:color="auto" w:fill="FFFFFF" w:themeFill="background1"/>
          </w:tcPr>
          <w:p w14:paraId="7322AED7" w14:textId="77777777" w:rsidR="00A01430" w:rsidRPr="007F6C8B" w:rsidRDefault="00A01430" w:rsidP="00951B56">
            <w:pPr>
              <w:tabs>
                <w:tab w:val="left" w:pos="1080"/>
                <w:tab w:val="left" w:pos="1440"/>
              </w:tabs>
              <w:spacing w:after="0" w:line="240" w:lineRule="auto"/>
              <w:jc w:val="center"/>
              <w:rPr>
                <w:rFonts w:ascii="Times New Roman" w:eastAsia="Times New Roman" w:hAnsi="Times New Roman"/>
                <w:color w:val="000000" w:themeColor="text1"/>
                <w:lang w:eastAsia="ru-RU"/>
              </w:rPr>
            </w:pPr>
            <w:r w:rsidRPr="007F6C8B">
              <w:rPr>
                <w:rFonts w:ascii="Times New Roman" w:eastAsia="Times New Roman" w:hAnsi="Times New Roman"/>
                <w:color w:val="000000" w:themeColor="text1"/>
                <w:lang w:eastAsia="ru-RU"/>
              </w:rPr>
              <w:t>1</w:t>
            </w:r>
          </w:p>
        </w:tc>
        <w:tc>
          <w:tcPr>
            <w:tcW w:w="1564" w:type="dxa"/>
            <w:shd w:val="clear" w:color="auto" w:fill="FFFFFF" w:themeFill="background1"/>
          </w:tcPr>
          <w:p w14:paraId="149A5ECD" w14:textId="77777777" w:rsidR="00A01430" w:rsidRPr="007F6C8B" w:rsidRDefault="00A01430" w:rsidP="00951B56">
            <w:pPr>
              <w:tabs>
                <w:tab w:val="left" w:pos="1080"/>
                <w:tab w:val="left" w:pos="1440"/>
              </w:tabs>
              <w:spacing w:after="0" w:line="240" w:lineRule="auto"/>
              <w:jc w:val="center"/>
              <w:rPr>
                <w:rFonts w:ascii="Times New Roman" w:eastAsia="Times New Roman" w:hAnsi="Times New Roman"/>
                <w:color w:val="000000" w:themeColor="text1"/>
                <w:lang w:eastAsia="ru-RU"/>
              </w:rPr>
            </w:pPr>
            <w:r w:rsidRPr="007F6C8B">
              <w:rPr>
                <w:rFonts w:ascii="Times New Roman" w:eastAsia="Times New Roman" w:hAnsi="Times New Roman"/>
                <w:color w:val="000000" w:themeColor="text1"/>
                <w:lang w:eastAsia="ru-RU"/>
              </w:rPr>
              <w:t>3,232</w:t>
            </w:r>
          </w:p>
        </w:tc>
      </w:tr>
      <w:tr w:rsidR="008275FE" w:rsidRPr="007F6C8B" w14:paraId="65F0754B" w14:textId="77777777" w:rsidTr="008275FE">
        <w:trPr>
          <w:jc w:val="center"/>
        </w:trPr>
        <w:tc>
          <w:tcPr>
            <w:tcW w:w="568" w:type="dxa"/>
            <w:shd w:val="clear" w:color="auto" w:fill="FFFFFF" w:themeFill="background1"/>
          </w:tcPr>
          <w:p w14:paraId="3386DC89" w14:textId="01B704FE" w:rsidR="00A01430" w:rsidRPr="007F6C8B" w:rsidRDefault="008275FE" w:rsidP="00951B56">
            <w:pPr>
              <w:tabs>
                <w:tab w:val="left" w:pos="1080"/>
                <w:tab w:val="left" w:pos="1440"/>
              </w:tabs>
              <w:spacing w:after="0" w:line="240" w:lineRule="auto"/>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8.</w:t>
            </w:r>
          </w:p>
        </w:tc>
        <w:tc>
          <w:tcPr>
            <w:tcW w:w="1701" w:type="dxa"/>
            <w:shd w:val="clear" w:color="auto" w:fill="FFFFFF" w:themeFill="background1"/>
          </w:tcPr>
          <w:p w14:paraId="57C7412C" w14:textId="77777777" w:rsidR="00A01430" w:rsidRPr="007F6C8B" w:rsidRDefault="00A01430" w:rsidP="00951B56">
            <w:pPr>
              <w:tabs>
                <w:tab w:val="left" w:pos="1080"/>
                <w:tab w:val="left" w:pos="1440"/>
              </w:tabs>
              <w:spacing w:after="0" w:line="240" w:lineRule="auto"/>
              <w:rPr>
                <w:rFonts w:ascii="Times New Roman" w:eastAsia="Times New Roman" w:hAnsi="Times New Roman"/>
                <w:color w:val="000000" w:themeColor="text1"/>
                <w:lang w:eastAsia="ru-RU"/>
              </w:rPr>
            </w:pPr>
            <w:r w:rsidRPr="007F6C8B">
              <w:rPr>
                <w:rFonts w:ascii="Times New Roman" w:eastAsia="Times New Roman" w:hAnsi="Times New Roman"/>
                <w:color w:val="000000" w:themeColor="text1"/>
                <w:lang w:eastAsia="ru-RU"/>
              </w:rPr>
              <w:t>ДРЦ</w:t>
            </w:r>
          </w:p>
        </w:tc>
        <w:tc>
          <w:tcPr>
            <w:tcW w:w="1984" w:type="dxa"/>
            <w:vMerge/>
            <w:shd w:val="clear" w:color="auto" w:fill="FFFFFF" w:themeFill="background1"/>
          </w:tcPr>
          <w:p w14:paraId="121C0C51" w14:textId="77777777" w:rsidR="00A01430" w:rsidRPr="007F6C8B" w:rsidRDefault="00A01430" w:rsidP="00951B56">
            <w:pPr>
              <w:tabs>
                <w:tab w:val="left" w:pos="1080"/>
                <w:tab w:val="left" w:pos="1440"/>
              </w:tabs>
              <w:spacing w:after="0" w:line="240" w:lineRule="auto"/>
              <w:rPr>
                <w:rFonts w:ascii="Times New Roman" w:eastAsia="Times New Roman" w:hAnsi="Times New Roman"/>
                <w:color w:val="000000" w:themeColor="text1"/>
                <w:lang w:eastAsia="ru-RU"/>
              </w:rPr>
            </w:pPr>
          </w:p>
        </w:tc>
        <w:tc>
          <w:tcPr>
            <w:tcW w:w="1134" w:type="dxa"/>
            <w:shd w:val="clear" w:color="auto" w:fill="FFFFFF" w:themeFill="background1"/>
          </w:tcPr>
          <w:p w14:paraId="59113A9E" w14:textId="77777777" w:rsidR="00A01430" w:rsidRPr="007F6C8B" w:rsidRDefault="00A01430" w:rsidP="00951B56">
            <w:pPr>
              <w:tabs>
                <w:tab w:val="left" w:pos="1080"/>
                <w:tab w:val="left" w:pos="1440"/>
              </w:tabs>
              <w:spacing w:after="0" w:line="240" w:lineRule="auto"/>
              <w:jc w:val="center"/>
              <w:rPr>
                <w:rFonts w:ascii="Times New Roman" w:eastAsia="Times New Roman" w:hAnsi="Times New Roman"/>
                <w:color w:val="000000" w:themeColor="text1"/>
                <w:lang w:eastAsia="ru-RU"/>
              </w:rPr>
            </w:pPr>
            <w:r w:rsidRPr="007F6C8B">
              <w:rPr>
                <w:rFonts w:ascii="Times New Roman" w:eastAsia="Times New Roman" w:hAnsi="Times New Roman"/>
                <w:color w:val="000000" w:themeColor="text1"/>
                <w:lang w:eastAsia="ru-RU"/>
              </w:rPr>
              <w:t>-</w:t>
            </w:r>
          </w:p>
        </w:tc>
        <w:tc>
          <w:tcPr>
            <w:tcW w:w="1276" w:type="dxa"/>
            <w:gridSpan w:val="2"/>
            <w:shd w:val="clear" w:color="auto" w:fill="FFFFFF" w:themeFill="background1"/>
          </w:tcPr>
          <w:p w14:paraId="0502AC46" w14:textId="77777777" w:rsidR="00A01430" w:rsidRPr="007F6C8B" w:rsidRDefault="00A01430" w:rsidP="00951B56">
            <w:pPr>
              <w:tabs>
                <w:tab w:val="left" w:pos="1080"/>
                <w:tab w:val="left" w:pos="1440"/>
              </w:tabs>
              <w:spacing w:after="0" w:line="240" w:lineRule="auto"/>
              <w:jc w:val="center"/>
              <w:rPr>
                <w:rFonts w:ascii="Times New Roman" w:eastAsia="Times New Roman" w:hAnsi="Times New Roman"/>
                <w:color w:val="000000" w:themeColor="text1"/>
                <w:lang w:eastAsia="ru-RU"/>
              </w:rPr>
            </w:pPr>
            <w:r w:rsidRPr="007F6C8B">
              <w:rPr>
                <w:rFonts w:ascii="Times New Roman" w:eastAsia="Times New Roman" w:hAnsi="Times New Roman"/>
                <w:color w:val="000000" w:themeColor="text1"/>
                <w:lang w:eastAsia="ru-RU"/>
              </w:rPr>
              <w:t>Электр</w:t>
            </w:r>
          </w:p>
        </w:tc>
        <w:tc>
          <w:tcPr>
            <w:tcW w:w="1134" w:type="dxa"/>
            <w:shd w:val="clear" w:color="auto" w:fill="FFFFFF" w:themeFill="background1"/>
          </w:tcPr>
          <w:p w14:paraId="5297A9FB" w14:textId="77777777" w:rsidR="00A01430" w:rsidRPr="007F6C8B" w:rsidRDefault="00A01430" w:rsidP="00951B56">
            <w:pPr>
              <w:tabs>
                <w:tab w:val="left" w:pos="1080"/>
                <w:tab w:val="left" w:pos="1440"/>
              </w:tabs>
              <w:spacing w:after="0" w:line="240" w:lineRule="auto"/>
              <w:jc w:val="center"/>
              <w:rPr>
                <w:rFonts w:ascii="Times New Roman" w:eastAsia="Times New Roman" w:hAnsi="Times New Roman"/>
                <w:color w:val="000000" w:themeColor="text1"/>
                <w:lang w:eastAsia="ru-RU"/>
              </w:rPr>
            </w:pPr>
            <w:r w:rsidRPr="007F6C8B">
              <w:rPr>
                <w:rFonts w:ascii="Times New Roman" w:eastAsia="Times New Roman" w:hAnsi="Times New Roman"/>
                <w:color w:val="000000" w:themeColor="text1"/>
                <w:lang w:eastAsia="ru-RU"/>
              </w:rPr>
              <w:t>1,2</w:t>
            </w:r>
          </w:p>
        </w:tc>
        <w:tc>
          <w:tcPr>
            <w:tcW w:w="1564" w:type="dxa"/>
            <w:shd w:val="clear" w:color="auto" w:fill="FFFFFF" w:themeFill="background1"/>
          </w:tcPr>
          <w:p w14:paraId="1F60F700" w14:textId="77777777" w:rsidR="00A01430" w:rsidRPr="007F6C8B" w:rsidRDefault="00A01430" w:rsidP="00951B56">
            <w:pPr>
              <w:tabs>
                <w:tab w:val="left" w:pos="1080"/>
                <w:tab w:val="left" w:pos="1440"/>
              </w:tabs>
              <w:spacing w:after="0" w:line="240" w:lineRule="auto"/>
              <w:jc w:val="center"/>
              <w:rPr>
                <w:rFonts w:ascii="Times New Roman" w:eastAsia="Times New Roman" w:hAnsi="Times New Roman"/>
                <w:color w:val="000000" w:themeColor="text1"/>
                <w:lang w:eastAsia="ru-RU"/>
              </w:rPr>
            </w:pPr>
            <w:r w:rsidRPr="007F6C8B">
              <w:rPr>
                <w:rFonts w:ascii="Times New Roman" w:eastAsia="Times New Roman" w:hAnsi="Times New Roman"/>
                <w:color w:val="000000" w:themeColor="text1"/>
                <w:lang w:eastAsia="ru-RU"/>
              </w:rPr>
              <w:t>3,8784</w:t>
            </w:r>
          </w:p>
        </w:tc>
      </w:tr>
    </w:tbl>
    <w:p w14:paraId="6C8022E6" w14:textId="77777777" w:rsidR="00A01430" w:rsidRPr="008275FE" w:rsidRDefault="00A01430" w:rsidP="00944A8C">
      <w:pPr>
        <w:spacing w:after="0" w:line="240" w:lineRule="auto"/>
        <w:ind w:firstLine="567"/>
        <w:jc w:val="both"/>
        <w:rPr>
          <w:rStyle w:val="Bodytext7"/>
          <w:rFonts w:eastAsia="Arial Unicode MS"/>
          <w:bCs/>
          <w:color w:val="000000" w:themeColor="text1"/>
          <w:sz w:val="16"/>
          <w:szCs w:val="16"/>
        </w:rPr>
      </w:pPr>
    </w:p>
    <w:p w14:paraId="622C4732" w14:textId="0C446345" w:rsidR="00A01430" w:rsidRDefault="008275FE" w:rsidP="00944A8C">
      <w:pPr>
        <w:spacing w:after="0" w:line="240" w:lineRule="auto"/>
        <w:ind w:firstLine="567"/>
        <w:jc w:val="both"/>
        <w:rPr>
          <w:rStyle w:val="Bodytext7"/>
          <w:rFonts w:eastAsia="Arial Unicode MS"/>
          <w:bCs/>
          <w:color w:val="000000" w:themeColor="text1"/>
          <w:sz w:val="24"/>
          <w:szCs w:val="24"/>
        </w:rPr>
      </w:pPr>
      <w:r>
        <w:rPr>
          <w:rStyle w:val="Bodytext7"/>
          <w:rFonts w:eastAsia="Arial Unicode MS"/>
          <w:bCs/>
          <w:color w:val="000000" w:themeColor="text1"/>
          <w:sz w:val="24"/>
          <w:szCs w:val="24"/>
        </w:rPr>
        <w:t>Обобщенные данные по тепловым нагрузкам жилищно-коммунального сектора в разрезе населенных пунктов Ханкайского муниципального округа от котельных и бойлерных за исключением индивидуального печного отопления</w:t>
      </w:r>
      <w:r w:rsidR="00A96619">
        <w:rPr>
          <w:rStyle w:val="Bodytext7"/>
          <w:rFonts w:eastAsia="Arial Unicode MS"/>
          <w:bCs/>
          <w:color w:val="000000" w:themeColor="text1"/>
          <w:sz w:val="24"/>
          <w:szCs w:val="24"/>
        </w:rPr>
        <w:t xml:space="preserve"> </w:t>
      </w:r>
      <w:r>
        <w:rPr>
          <w:rStyle w:val="Bodytext7"/>
          <w:rFonts w:eastAsia="Arial Unicode MS"/>
          <w:bCs/>
          <w:color w:val="000000" w:themeColor="text1"/>
          <w:sz w:val="24"/>
          <w:szCs w:val="24"/>
        </w:rPr>
        <w:t xml:space="preserve">отражены в таблице </w:t>
      </w:r>
      <w:r w:rsidR="00A96619">
        <w:rPr>
          <w:rStyle w:val="Bodytext7"/>
          <w:rFonts w:eastAsia="Arial Unicode MS"/>
          <w:bCs/>
          <w:color w:val="000000" w:themeColor="text1"/>
          <w:sz w:val="24"/>
          <w:szCs w:val="24"/>
        </w:rPr>
        <w:t>16.</w:t>
      </w:r>
    </w:p>
    <w:p w14:paraId="36A10E22" w14:textId="77777777" w:rsidR="00A96619" w:rsidRPr="00A96619" w:rsidRDefault="00A96619" w:rsidP="00944A8C">
      <w:pPr>
        <w:spacing w:after="0" w:line="240" w:lineRule="auto"/>
        <w:ind w:firstLine="567"/>
        <w:jc w:val="both"/>
        <w:rPr>
          <w:rStyle w:val="Bodytext7"/>
          <w:rFonts w:eastAsia="Arial Unicode MS"/>
          <w:bCs/>
          <w:color w:val="000000" w:themeColor="text1"/>
          <w:sz w:val="16"/>
          <w:szCs w:val="16"/>
        </w:rPr>
      </w:pPr>
    </w:p>
    <w:p w14:paraId="5B96DB0A" w14:textId="2066A426" w:rsidR="00B558EA" w:rsidRPr="00360268" w:rsidRDefault="00B558EA" w:rsidP="00B558EA">
      <w:pPr>
        <w:tabs>
          <w:tab w:val="left" w:pos="1080"/>
          <w:tab w:val="left" w:pos="1440"/>
        </w:tabs>
        <w:spacing w:after="0" w:line="240" w:lineRule="auto"/>
        <w:jc w:val="both"/>
        <w:rPr>
          <w:rFonts w:ascii="Times New Roman" w:eastAsia="Times New Roman" w:hAnsi="Times New Roman"/>
          <w:lang w:eastAsia="ru-RU"/>
        </w:rPr>
      </w:pPr>
      <w:r w:rsidRPr="00360268">
        <w:rPr>
          <w:rFonts w:ascii="Times New Roman" w:eastAsia="Times New Roman" w:hAnsi="Times New Roman"/>
          <w:i/>
          <w:iCs/>
          <w:lang w:eastAsia="ru-RU"/>
        </w:rPr>
        <w:t>Таблица</w:t>
      </w:r>
      <w:r w:rsidRPr="00360268">
        <w:rPr>
          <w:rFonts w:ascii="Times New Roman" w:eastAsia="Times New Roman" w:hAnsi="Times New Roman"/>
          <w:lang w:eastAsia="ru-RU"/>
        </w:rPr>
        <w:t xml:space="preserve"> </w:t>
      </w:r>
      <w:r w:rsidR="004A5688">
        <w:rPr>
          <w:rFonts w:ascii="Times New Roman" w:eastAsia="Times New Roman" w:hAnsi="Times New Roman"/>
          <w:lang w:eastAsia="ru-RU"/>
        </w:rPr>
        <w:t xml:space="preserve">16 </w:t>
      </w:r>
      <w:r w:rsidRPr="00360268">
        <w:rPr>
          <w:rFonts w:ascii="Times New Roman" w:eastAsia="Times New Roman" w:hAnsi="Times New Roman"/>
          <w:lang w:eastAsia="ru-RU"/>
        </w:rPr>
        <w:t xml:space="preserve">– </w:t>
      </w:r>
      <w:r w:rsidRPr="00360268">
        <w:rPr>
          <w:rFonts w:ascii="Times New Roman" w:eastAsia="Times New Roman" w:hAnsi="Times New Roman"/>
          <w:b/>
          <w:bCs/>
          <w:lang w:eastAsia="ru-RU"/>
        </w:rPr>
        <w:t>Тепловые нагрузки жилищно-коммунального сектора по каждому населенному пункту ХМР от котельных и бойлерных (за исключением индивидуального печного отопления)</w:t>
      </w:r>
    </w:p>
    <w:p w14:paraId="455DE699" w14:textId="77777777" w:rsidR="00B558EA" w:rsidRPr="00360268" w:rsidRDefault="00B558EA" w:rsidP="00B558EA">
      <w:pPr>
        <w:tabs>
          <w:tab w:val="left" w:pos="1080"/>
          <w:tab w:val="left" w:pos="1440"/>
        </w:tabs>
        <w:spacing w:after="0" w:line="240" w:lineRule="auto"/>
        <w:rPr>
          <w:rFonts w:ascii="Times New Roman" w:eastAsia="Times New Roman" w:hAnsi="Times New Roman"/>
          <w:sz w:val="8"/>
          <w:szCs w:val="8"/>
          <w:lang w:eastAsia="ru-RU"/>
        </w:rPr>
      </w:pPr>
      <w:r w:rsidRPr="00624768">
        <w:rPr>
          <w:rFonts w:ascii="Times New Roman" w:eastAsia="Times New Roman" w:hAnsi="Times New Roman"/>
          <w:sz w:val="24"/>
          <w:szCs w:val="24"/>
          <w:lang w:eastAsia="ru-RU"/>
        </w:rPr>
        <w:t xml:space="preserve"> </w:t>
      </w:r>
    </w:p>
    <w:tbl>
      <w:tblPr>
        <w:tblStyle w:val="a3"/>
        <w:tblW w:w="9492" w:type="dxa"/>
        <w:tblLook w:val="04A0" w:firstRow="1" w:lastRow="0" w:firstColumn="1" w:lastColumn="0" w:noHBand="0" w:noVBand="1"/>
      </w:tblPr>
      <w:tblGrid>
        <w:gridCol w:w="491"/>
        <w:gridCol w:w="497"/>
        <w:gridCol w:w="2976"/>
        <w:gridCol w:w="1418"/>
        <w:gridCol w:w="1417"/>
        <w:gridCol w:w="2693"/>
      </w:tblGrid>
      <w:tr w:rsidR="004A5688" w:rsidRPr="00AA1D9C" w14:paraId="2841D98B" w14:textId="77777777" w:rsidTr="004A5688">
        <w:tc>
          <w:tcPr>
            <w:tcW w:w="491" w:type="dxa"/>
            <w:shd w:val="clear" w:color="auto" w:fill="1F3864" w:themeFill="accent1" w:themeFillShade="80"/>
          </w:tcPr>
          <w:p w14:paraId="04F0A316" w14:textId="77777777" w:rsidR="004A5688" w:rsidRPr="00AA1D9C" w:rsidRDefault="004A5688" w:rsidP="00951B56">
            <w:pPr>
              <w:jc w:val="both"/>
              <w:rPr>
                <w:rFonts w:ascii="Times New Roman" w:hAnsi="Times New Roman" w:cs="Times New Roman"/>
                <w:b/>
                <w:bCs/>
                <w:color w:val="FFFFFF" w:themeColor="background1"/>
              </w:rPr>
            </w:pPr>
            <w:r w:rsidRPr="00AA1D9C">
              <w:rPr>
                <w:rFonts w:ascii="Times New Roman" w:hAnsi="Times New Roman" w:cs="Times New Roman"/>
                <w:b/>
                <w:bCs/>
                <w:color w:val="FFFFFF" w:themeColor="background1"/>
              </w:rPr>
              <w:t>№</w:t>
            </w:r>
          </w:p>
        </w:tc>
        <w:tc>
          <w:tcPr>
            <w:tcW w:w="497" w:type="dxa"/>
            <w:shd w:val="clear" w:color="auto" w:fill="1F3864" w:themeFill="accent1" w:themeFillShade="80"/>
          </w:tcPr>
          <w:p w14:paraId="1EAD339F" w14:textId="77777777" w:rsidR="004A5688" w:rsidRPr="00AA1D9C" w:rsidRDefault="004A5688" w:rsidP="00951B56">
            <w:pPr>
              <w:jc w:val="both"/>
              <w:rPr>
                <w:rFonts w:ascii="Times New Roman" w:hAnsi="Times New Roman" w:cs="Times New Roman"/>
                <w:b/>
                <w:bCs/>
                <w:color w:val="FFFFFF" w:themeColor="background1"/>
              </w:rPr>
            </w:pPr>
            <w:r>
              <w:rPr>
                <w:rFonts w:ascii="Times New Roman" w:hAnsi="Times New Roman" w:cs="Times New Roman"/>
                <w:b/>
                <w:bCs/>
                <w:color w:val="FFFFFF" w:themeColor="background1"/>
              </w:rPr>
              <w:t>№</w:t>
            </w:r>
          </w:p>
        </w:tc>
        <w:tc>
          <w:tcPr>
            <w:tcW w:w="2976" w:type="dxa"/>
            <w:shd w:val="clear" w:color="auto" w:fill="1F3864" w:themeFill="accent1" w:themeFillShade="80"/>
          </w:tcPr>
          <w:p w14:paraId="75A2302D" w14:textId="77777777" w:rsidR="004A5688" w:rsidRPr="00AA1D9C" w:rsidRDefault="004A5688" w:rsidP="00951B56">
            <w:pPr>
              <w:jc w:val="center"/>
              <w:rPr>
                <w:rFonts w:ascii="Times New Roman" w:hAnsi="Times New Roman" w:cs="Times New Roman"/>
                <w:b/>
                <w:bCs/>
                <w:color w:val="FFFFFF" w:themeColor="background1"/>
              </w:rPr>
            </w:pPr>
            <w:r w:rsidRPr="00AA1D9C">
              <w:rPr>
                <w:rFonts w:ascii="Times New Roman" w:hAnsi="Times New Roman" w:cs="Times New Roman"/>
                <w:b/>
                <w:bCs/>
                <w:color w:val="FFFFFF" w:themeColor="background1"/>
              </w:rPr>
              <w:t>Название населенного пункта</w:t>
            </w:r>
          </w:p>
        </w:tc>
        <w:tc>
          <w:tcPr>
            <w:tcW w:w="1418" w:type="dxa"/>
            <w:shd w:val="clear" w:color="auto" w:fill="1F3864" w:themeFill="accent1" w:themeFillShade="80"/>
          </w:tcPr>
          <w:p w14:paraId="49B12450" w14:textId="2F3A081C" w:rsidR="004A5688" w:rsidRPr="00AA1D9C" w:rsidRDefault="004A5688" w:rsidP="004A5688">
            <w:pPr>
              <w:jc w:val="right"/>
              <w:rPr>
                <w:rFonts w:ascii="Times New Roman" w:hAnsi="Times New Roman" w:cs="Times New Roman"/>
                <w:b/>
                <w:bCs/>
                <w:color w:val="FFFFFF" w:themeColor="background1"/>
              </w:rPr>
            </w:pPr>
            <w:r>
              <w:rPr>
                <w:rFonts w:ascii="Times New Roman" w:hAnsi="Times New Roman" w:cs="Times New Roman"/>
                <w:b/>
                <w:bCs/>
                <w:color w:val="FFFFFF" w:themeColor="background1"/>
              </w:rPr>
              <w:t>Население, чел., 2013 г.</w:t>
            </w:r>
          </w:p>
        </w:tc>
        <w:tc>
          <w:tcPr>
            <w:tcW w:w="1417" w:type="dxa"/>
            <w:shd w:val="clear" w:color="auto" w:fill="1F3864" w:themeFill="accent1" w:themeFillShade="80"/>
          </w:tcPr>
          <w:p w14:paraId="245FFD8C" w14:textId="202EA027" w:rsidR="004A5688" w:rsidRPr="00AA1D9C" w:rsidRDefault="004A5688" w:rsidP="004A5688">
            <w:pPr>
              <w:jc w:val="right"/>
              <w:rPr>
                <w:rFonts w:ascii="Times New Roman" w:hAnsi="Times New Roman" w:cs="Times New Roman"/>
                <w:b/>
                <w:bCs/>
                <w:color w:val="FFFFFF" w:themeColor="background1"/>
              </w:rPr>
            </w:pPr>
            <w:r>
              <w:rPr>
                <w:rFonts w:ascii="Times New Roman" w:hAnsi="Times New Roman" w:cs="Times New Roman"/>
                <w:b/>
                <w:bCs/>
                <w:color w:val="FFFFFF" w:themeColor="background1"/>
              </w:rPr>
              <w:t>Население, чел., 2020 г.</w:t>
            </w:r>
          </w:p>
        </w:tc>
        <w:tc>
          <w:tcPr>
            <w:tcW w:w="2693" w:type="dxa"/>
            <w:shd w:val="clear" w:color="auto" w:fill="1F3864" w:themeFill="accent1" w:themeFillShade="80"/>
          </w:tcPr>
          <w:p w14:paraId="118EA44D" w14:textId="1A552E3B" w:rsidR="004A5688" w:rsidRPr="004A5688" w:rsidRDefault="004A5688" w:rsidP="00951B56">
            <w:pPr>
              <w:jc w:val="center"/>
              <w:rPr>
                <w:rFonts w:ascii="Times New Roman" w:hAnsi="Times New Roman" w:cs="Times New Roman"/>
                <w:b/>
                <w:bCs/>
                <w:color w:val="FFFFFF" w:themeColor="background1"/>
              </w:rPr>
            </w:pPr>
            <w:r w:rsidRPr="004A5688">
              <w:rPr>
                <w:rFonts w:ascii="Times New Roman" w:hAnsi="Times New Roman" w:cs="Times New Roman"/>
                <w:b/>
                <w:bCs/>
                <w:color w:val="FFFFFF" w:themeColor="background1"/>
              </w:rPr>
              <w:t>Р</w:t>
            </w:r>
            <w:r w:rsidRPr="004A5688">
              <w:rPr>
                <w:rFonts w:ascii="Times New Roman" w:hAnsi="Times New Roman" w:cs="Times New Roman"/>
                <w:b/>
                <w:color w:val="FFFFFF" w:themeColor="background1"/>
              </w:rPr>
              <w:t xml:space="preserve">асчетное потребление тепла в тыс. Гкал/год </w:t>
            </w:r>
          </w:p>
        </w:tc>
      </w:tr>
      <w:tr w:rsidR="004A5688" w:rsidRPr="00CD492A" w14:paraId="12A5935D" w14:textId="77777777" w:rsidTr="00951B56">
        <w:tc>
          <w:tcPr>
            <w:tcW w:w="9492" w:type="dxa"/>
            <w:gridSpan w:val="6"/>
            <w:shd w:val="clear" w:color="auto" w:fill="D9E2F3" w:themeFill="accent1" w:themeFillTint="33"/>
          </w:tcPr>
          <w:p w14:paraId="01436C7C"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Бывшее Ильинское сельское поселение:</w:t>
            </w:r>
          </w:p>
        </w:tc>
      </w:tr>
      <w:tr w:rsidR="004A5688" w:rsidRPr="00CD492A" w14:paraId="3317D692" w14:textId="77777777" w:rsidTr="004A5688">
        <w:tc>
          <w:tcPr>
            <w:tcW w:w="491" w:type="dxa"/>
          </w:tcPr>
          <w:p w14:paraId="751300BE"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1.</w:t>
            </w:r>
          </w:p>
        </w:tc>
        <w:tc>
          <w:tcPr>
            <w:tcW w:w="497" w:type="dxa"/>
          </w:tcPr>
          <w:p w14:paraId="751079EF" w14:textId="77777777" w:rsidR="004A5688" w:rsidRPr="00CD492A" w:rsidRDefault="004A5688" w:rsidP="00951B56">
            <w:pPr>
              <w:jc w:val="both"/>
              <w:rPr>
                <w:rFonts w:ascii="Times New Roman" w:hAnsi="Times New Roman" w:cs="Times New Roman"/>
                <w:b/>
                <w:bCs/>
                <w:color w:val="000000" w:themeColor="text1"/>
              </w:rPr>
            </w:pPr>
            <w:r w:rsidRPr="00CD492A">
              <w:rPr>
                <w:rFonts w:ascii="Times New Roman" w:hAnsi="Times New Roman" w:cs="Times New Roman"/>
                <w:color w:val="000000" w:themeColor="text1"/>
              </w:rPr>
              <w:t>1.</w:t>
            </w:r>
          </w:p>
        </w:tc>
        <w:tc>
          <w:tcPr>
            <w:tcW w:w="2976" w:type="dxa"/>
          </w:tcPr>
          <w:p w14:paraId="1422C6A1" w14:textId="77777777" w:rsidR="004A5688" w:rsidRPr="00CD492A" w:rsidRDefault="004A5688" w:rsidP="00951B56">
            <w:pPr>
              <w:jc w:val="both"/>
              <w:rPr>
                <w:rFonts w:ascii="Times New Roman" w:hAnsi="Times New Roman" w:cs="Times New Roman"/>
                <w:b/>
                <w:bCs/>
                <w:color w:val="000000" w:themeColor="text1"/>
              </w:rPr>
            </w:pPr>
            <w:r w:rsidRPr="00CD492A">
              <w:rPr>
                <w:rFonts w:ascii="Times New Roman" w:hAnsi="Times New Roman" w:cs="Times New Roman"/>
                <w:b/>
                <w:bCs/>
                <w:color w:val="000000" w:themeColor="text1"/>
              </w:rPr>
              <w:t>село Ильинка</w:t>
            </w:r>
          </w:p>
        </w:tc>
        <w:tc>
          <w:tcPr>
            <w:tcW w:w="1418" w:type="dxa"/>
          </w:tcPr>
          <w:p w14:paraId="152ACB42" w14:textId="77777777" w:rsidR="004A5688" w:rsidRPr="00CD492A" w:rsidRDefault="004A5688" w:rsidP="00951B56">
            <w:pPr>
              <w:jc w:val="right"/>
              <w:rPr>
                <w:rFonts w:ascii="Times New Roman" w:hAnsi="Times New Roman" w:cs="Times New Roman"/>
                <w:color w:val="000000" w:themeColor="text1"/>
              </w:rPr>
            </w:pPr>
            <w:r w:rsidRPr="00CD492A">
              <w:rPr>
                <w:rFonts w:ascii="Times New Roman" w:hAnsi="Times New Roman" w:cs="Times New Roman"/>
                <w:color w:val="000000" w:themeColor="text1"/>
              </w:rPr>
              <w:t>1 455</w:t>
            </w:r>
          </w:p>
        </w:tc>
        <w:tc>
          <w:tcPr>
            <w:tcW w:w="1417" w:type="dxa"/>
          </w:tcPr>
          <w:p w14:paraId="25C4625E" w14:textId="77777777" w:rsidR="004A5688" w:rsidRPr="00CD492A" w:rsidRDefault="004A5688" w:rsidP="00951B56">
            <w:pPr>
              <w:jc w:val="right"/>
              <w:rPr>
                <w:rFonts w:ascii="Times New Roman" w:hAnsi="Times New Roman" w:cs="Times New Roman"/>
                <w:color w:val="000000" w:themeColor="text1"/>
              </w:rPr>
            </w:pPr>
          </w:p>
        </w:tc>
        <w:tc>
          <w:tcPr>
            <w:tcW w:w="2693" w:type="dxa"/>
          </w:tcPr>
          <w:p w14:paraId="79FE7D3F" w14:textId="1DEBB631" w:rsidR="004A5688" w:rsidRPr="00CD492A" w:rsidRDefault="004A5688" w:rsidP="00951B56">
            <w:pPr>
              <w:jc w:val="center"/>
              <w:rPr>
                <w:rFonts w:ascii="Times New Roman" w:hAnsi="Times New Roman" w:cs="Times New Roman"/>
                <w:color w:val="000000" w:themeColor="text1"/>
              </w:rPr>
            </w:pPr>
            <w:r w:rsidRPr="007F6C8B">
              <w:rPr>
                <w:rFonts w:ascii="Times New Roman" w:eastAsia="Times New Roman" w:hAnsi="Times New Roman"/>
                <w:color w:val="000000" w:themeColor="text1"/>
                <w:lang w:eastAsia="ru-RU"/>
              </w:rPr>
              <w:t>13,574</w:t>
            </w:r>
          </w:p>
        </w:tc>
      </w:tr>
      <w:tr w:rsidR="004A5688" w:rsidRPr="00CD492A" w14:paraId="5D1DBB2F" w14:textId="77777777" w:rsidTr="00FE0918">
        <w:tc>
          <w:tcPr>
            <w:tcW w:w="491" w:type="dxa"/>
          </w:tcPr>
          <w:p w14:paraId="348F5C1B"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2.</w:t>
            </w:r>
          </w:p>
        </w:tc>
        <w:tc>
          <w:tcPr>
            <w:tcW w:w="497" w:type="dxa"/>
            <w:shd w:val="clear" w:color="auto" w:fill="F2F2F2" w:themeFill="background1" w:themeFillShade="F2"/>
          </w:tcPr>
          <w:p w14:paraId="7ACD5311"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2.</w:t>
            </w:r>
          </w:p>
        </w:tc>
        <w:tc>
          <w:tcPr>
            <w:tcW w:w="2976" w:type="dxa"/>
            <w:shd w:val="clear" w:color="auto" w:fill="F2F2F2" w:themeFill="background1" w:themeFillShade="F2"/>
          </w:tcPr>
          <w:p w14:paraId="31F8BC85"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село Дворянка</w:t>
            </w:r>
          </w:p>
        </w:tc>
        <w:tc>
          <w:tcPr>
            <w:tcW w:w="1418" w:type="dxa"/>
            <w:shd w:val="clear" w:color="auto" w:fill="F2F2F2" w:themeFill="background1" w:themeFillShade="F2"/>
          </w:tcPr>
          <w:p w14:paraId="2E651235" w14:textId="77777777" w:rsidR="004A5688" w:rsidRPr="00CD492A" w:rsidRDefault="004A5688" w:rsidP="00951B56">
            <w:pPr>
              <w:jc w:val="right"/>
              <w:rPr>
                <w:rFonts w:ascii="Times New Roman" w:hAnsi="Times New Roman" w:cs="Times New Roman"/>
                <w:color w:val="000000" w:themeColor="text1"/>
              </w:rPr>
            </w:pPr>
            <w:r w:rsidRPr="00CD492A">
              <w:rPr>
                <w:rFonts w:ascii="Times New Roman" w:hAnsi="Times New Roman" w:cs="Times New Roman"/>
                <w:color w:val="000000" w:themeColor="text1"/>
              </w:rPr>
              <w:t xml:space="preserve">  116</w:t>
            </w:r>
          </w:p>
        </w:tc>
        <w:tc>
          <w:tcPr>
            <w:tcW w:w="1417" w:type="dxa"/>
            <w:shd w:val="clear" w:color="auto" w:fill="F2F2F2" w:themeFill="background1" w:themeFillShade="F2"/>
          </w:tcPr>
          <w:p w14:paraId="76785790" w14:textId="77777777" w:rsidR="004A5688" w:rsidRPr="00CD492A" w:rsidRDefault="004A5688" w:rsidP="00951B56">
            <w:pPr>
              <w:jc w:val="right"/>
              <w:rPr>
                <w:rFonts w:ascii="Times New Roman" w:hAnsi="Times New Roman" w:cs="Times New Roman"/>
                <w:color w:val="000000" w:themeColor="text1"/>
              </w:rPr>
            </w:pPr>
          </w:p>
        </w:tc>
        <w:tc>
          <w:tcPr>
            <w:tcW w:w="2693" w:type="dxa"/>
            <w:shd w:val="clear" w:color="auto" w:fill="F2F2F2" w:themeFill="background1" w:themeFillShade="F2"/>
          </w:tcPr>
          <w:p w14:paraId="01C42721" w14:textId="76B9449F" w:rsidR="004A5688" w:rsidRPr="00CD492A" w:rsidRDefault="004A5688" w:rsidP="00951B56">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4A5688" w:rsidRPr="00CD492A" w14:paraId="0BC7763C" w14:textId="77777777" w:rsidTr="00FE0918">
        <w:tc>
          <w:tcPr>
            <w:tcW w:w="491" w:type="dxa"/>
          </w:tcPr>
          <w:p w14:paraId="58A2DBA2"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3.</w:t>
            </w:r>
          </w:p>
        </w:tc>
        <w:tc>
          <w:tcPr>
            <w:tcW w:w="497" w:type="dxa"/>
            <w:shd w:val="clear" w:color="auto" w:fill="F2F2F2" w:themeFill="background1" w:themeFillShade="F2"/>
          </w:tcPr>
          <w:p w14:paraId="7AD0B35C"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3.</w:t>
            </w:r>
          </w:p>
        </w:tc>
        <w:tc>
          <w:tcPr>
            <w:tcW w:w="2976" w:type="dxa"/>
            <w:shd w:val="clear" w:color="auto" w:fill="F2F2F2" w:themeFill="background1" w:themeFillShade="F2"/>
          </w:tcPr>
          <w:p w14:paraId="337DC4A3"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ж.д. станция Ильинка</w:t>
            </w:r>
          </w:p>
        </w:tc>
        <w:tc>
          <w:tcPr>
            <w:tcW w:w="1418" w:type="dxa"/>
            <w:shd w:val="clear" w:color="auto" w:fill="F2F2F2" w:themeFill="background1" w:themeFillShade="F2"/>
          </w:tcPr>
          <w:p w14:paraId="7AED7090" w14:textId="77777777" w:rsidR="004A5688" w:rsidRPr="00CD492A" w:rsidRDefault="004A5688" w:rsidP="00951B56">
            <w:pPr>
              <w:jc w:val="right"/>
              <w:rPr>
                <w:rFonts w:ascii="Times New Roman" w:hAnsi="Times New Roman" w:cs="Times New Roman"/>
                <w:color w:val="000000" w:themeColor="text1"/>
              </w:rPr>
            </w:pPr>
            <w:r w:rsidRPr="00CD492A">
              <w:rPr>
                <w:rFonts w:ascii="Times New Roman" w:hAnsi="Times New Roman" w:cs="Times New Roman"/>
                <w:color w:val="000000" w:themeColor="text1"/>
              </w:rPr>
              <w:t xml:space="preserve">   11</w:t>
            </w:r>
          </w:p>
        </w:tc>
        <w:tc>
          <w:tcPr>
            <w:tcW w:w="1417" w:type="dxa"/>
            <w:shd w:val="clear" w:color="auto" w:fill="F2F2F2" w:themeFill="background1" w:themeFillShade="F2"/>
          </w:tcPr>
          <w:p w14:paraId="02042BDE" w14:textId="77777777" w:rsidR="004A5688" w:rsidRPr="00CD492A" w:rsidRDefault="004A5688" w:rsidP="00951B56">
            <w:pPr>
              <w:jc w:val="right"/>
              <w:rPr>
                <w:rFonts w:ascii="Times New Roman" w:hAnsi="Times New Roman" w:cs="Times New Roman"/>
                <w:color w:val="000000" w:themeColor="text1"/>
              </w:rPr>
            </w:pPr>
          </w:p>
        </w:tc>
        <w:tc>
          <w:tcPr>
            <w:tcW w:w="2693" w:type="dxa"/>
            <w:shd w:val="clear" w:color="auto" w:fill="F2F2F2" w:themeFill="background1" w:themeFillShade="F2"/>
          </w:tcPr>
          <w:p w14:paraId="75139852" w14:textId="3C8A8B43" w:rsidR="004A5688" w:rsidRPr="00CD492A" w:rsidRDefault="004A5688" w:rsidP="00951B56">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4A5688" w:rsidRPr="00CD492A" w14:paraId="1BC83BC3" w14:textId="77777777" w:rsidTr="004A5688">
        <w:tc>
          <w:tcPr>
            <w:tcW w:w="491" w:type="dxa"/>
          </w:tcPr>
          <w:p w14:paraId="7E0F8A53"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4.</w:t>
            </w:r>
          </w:p>
        </w:tc>
        <w:tc>
          <w:tcPr>
            <w:tcW w:w="497" w:type="dxa"/>
          </w:tcPr>
          <w:p w14:paraId="353A8AA3"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4.</w:t>
            </w:r>
          </w:p>
        </w:tc>
        <w:tc>
          <w:tcPr>
            <w:tcW w:w="2976" w:type="dxa"/>
          </w:tcPr>
          <w:p w14:paraId="21E56C0E"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село Комиссарово</w:t>
            </w:r>
          </w:p>
        </w:tc>
        <w:tc>
          <w:tcPr>
            <w:tcW w:w="1418" w:type="dxa"/>
          </w:tcPr>
          <w:p w14:paraId="796F0A95" w14:textId="77777777" w:rsidR="004A5688" w:rsidRPr="00CD492A" w:rsidRDefault="004A5688" w:rsidP="00951B56">
            <w:pPr>
              <w:jc w:val="right"/>
              <w:rPr>
                <w:rFonts w:ascii="Times New Roman" w:hAnsi="Times New Roman" w:cs="Times New Roman"/>
                <w:color w:val="000000" w:themeColor="text1"/>
              </w:rPr>
            </w:pPr>
            <w:r w:rsidRPr="00CD492A">
              <w:rPr>
                <w:rFonts w:ascii="Times New Roman" w:hAnsi="Times New Roman" w:cs="Times New Roman"/>
                <w:color w:val="000000" w:themeColor="text1"/>
              </w:rPr>
              <w:t>663</w:t>
            </w:r>
          </w:p>
        </w:tc>
        <w:tc>
          <w:tcPr>
            <w:tcW w:w="1417" w:type="dxa"/>
          </w:tcPr>
          <w:p w14:paraId="33F5EA7E" w14:textId="77777777" w:rsidR="004A5688" w:rsidRPr="00CD492A" w:rsidRDefault="004A5688" w:rsidP="00951B56">
            <w:pPr>
              <w:jc w:val="right"/>
              <w:rPr>
                <w:rFonts w:ascii="Times New Roman" w:hAnsi="Times New Roman" w:cs="Times New Roman"/>
                <w:color w:val="000000" w:themeColor="text1"/>
              </w:rPr>
            </w:pPr>
          </w:p>
        </w:tc>
        <w:tc>
          <w:tcPr>
            <w:tcW w:w="2693" w:type="dxa"/>
          </w:tcPr>
          <w:p w14:paraId="7C31C10E" w14:textId="64A01F77" w:rsidR="004A5688" w:rsidRPr="00CD492A" w:rsidRDefault="004A5688" w:rsidP="00951B56">
            <w:pPr>
              <w:jc w:val="center"/>
              <w:rPr>
                <w:rFonts w:ascii="Times New Roman" w:hAnsi="Times New Roman" w:cs="Times New Roman"/>
                <w:color w:val="000000" w:themeColor="text1"/>
              </w:rPr>
            </w:pPr>
            <w:r w:rsidRPr="007F6C8B">
              <w:rPr>
                <w:rFonts w:ascii="Times New Roman" w:eastAsia="Times New Roman" w:hAnsi="Times New Roman"/>
                <w:color w:val="000000" w:themeColor="text1"/>
                <w:lang w:eastAsia="ru-RU"/>
              </w:rPr>
              <w:t>4,5248</w:t>
            </w:r>
          </w:p>
        </w:tc>
      </w:tr>
      <w:tr w:rsidR="004A5688" w:rsidRPr="00CD492A" w14:paraId="3A644962" w14:textId="77777777" w:rsidTr="00FE0918">
        <w:tc>
          <w:tcPr>
            <w:tcW w:w="491" w:type="dxa"/>
          </w:tcPr>
          <w:p w14:paraId="6BA95D1D"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5.</w:t>
            </w:r>
          </w:p>
        </w:tc>
        <w:tc>
          <w:tcPr>
            <w:tcW w:w="497" w:type="dxa"/>
            <w:shd w:val="clear" w:color="auto" w:fill="F2F2F2" w:themeFill="background1" w:themeFillShade="F2"/>
          </w:tcPr>
          <w:p w14:paraId="5B6600FE"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5.</w:t>
            </w:r>
          </w:p>
        </w:tc>
        <w:tc>
          <w:tcPr>
            <w:tcW w:w="2976" w:type="dxa"/>
            <w:shd w:val="clear" w:color="auto" w:fill="F2F2F2" w:themeFill="background1" w:themeFillShade="F2"/>
          </w:tcPr>
          <w:p w14:paraId="7340F9FF"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село Люблино</w:t>
            </w:r>
          </w:p>
        </w:tc>
        <w:tc>
          <w:tcPr>
            <w:tcW w:w="1418" w:type="dxa"/>
            <w:shd w:val="clear" w:color="auto" w:fill="F2F2F2" w:themeFill="background1" w:themeFillShade="F2"/>
          </w:tcPr>
          <w:p w14:paraId="1EC390CB" w14:textId="77777777" w:rsidR="004A5688" w:rsidRPr="00CD492A" w:rsidRDefault="004A5688" w:rsidP="00951B56">
            <w:pPr>
              <w:jc w:val="right"/>
              <w:rPr>
                <w:rFonts w:ascii="Times New Roman" w:hAnsi="Times New Roman" w:cs="Times New Roman"/>
                <w:color w:val="000000" w:themeColor="text1"/>
              </w:rPr>
            </w:pPr>
            <w:r w:rsidRPr="00CD492A">
              <w:rPr>
                <w:rFonts w:ascii="Times New Roman" w:hAnsi="Times New Roman" w:cs="Times New Roman"/>
                <w:color w:val="000000" w:themeColor="text1"/>
              </w:rPr>
              <w:t>223</w:t>
            </w:r>
          </w:p>
        </w:tc>
        <w:tc>
          <w:tcPr>
            <w:tcW w:w="1417" w:type="dxa"/>
            <w:shd w:val="clear" w:color="auto" w:fill="F2F2F2" w:themeFill="background1" w:themeFillShade="F2"/>
          </w:tcPr>
          <w:p w14:paraId="4F96779D" w14:textId="77777777" w:rsidR="004A5688" w:rsidRPr="00CD492A" w:rsidRDefault="004A5688" w:rsidP="00951B56">
            <w:pPr>
              <w:jc w:val="right"/>
              <w:rPr>
                <w:rFonts w:ascii="Times New Roman" w:hAnsi="Times New Roman" w:cs="Times New Roman"/>
                <w:color w:val="000000" w:themeColor="text1"/>
              </w:rPr>
            </w:pPr>
          </w:p>
        </w:tc>
        <w:tc>
          <w:tcPr>
            <w:tcW w:w="2693" w:type="dxa"/>
            <w:shd w:val="clear" w:color="auto" w:fill="F2F2F2" w:themeFill="background1" w:themeFillShade="F2"/>
          </w:tcPr>
          <w:p w14:paraId="5A77A0E5" w14:textId="6DE3F42A" w:rsidR="004A5688" w:rsidRPr="00CD492A" w:rsidRDefault="004A5688" w:rsidP="00951B56">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4A5688" w:rsidRPr="00CD492A" w14:paraId="6FF8F0C0" w14:textId="77777777" w:rsidTr="004A5688">
        <w:tc>
          <w:tcPr>
            <w:tcW w:w="491" w:type="dxa"/>
          </w:tcPr>
          <w:p w14:paraId="3460066D"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6.</w:t>
            </w:r>
          </w:p>
        </w:tc>
        <w:tc>
          <w:tcPr>
            <w:tcW w:w="497" w:type="dxa"/>
          </w:tcPr>
          <w:p w14:paraId="62E3448F"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6.</w:t>
            </w:r>
          </w:p>
        </w:tc>
        <w:tc>
          <w:tcPr>
            <w:tcW w:w="2976" w:type="dxa"/>
          </w:tcPr>
          <w:p w14:paraId="43CA0E4C"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село Майское</w:t>
            </w:r>
          </w:p>
        </w:tc>
        <w:tc>
          <w:tcPr>
            <w:tcW w:w="1418" w:type="dxa"/>
          </w:tcPr>
          <w:p w14:paraId="3993461D" w14:textId="77777777" w:rsidR="004A5688" w:rsidRPr="00CD492A" w:rsidRDefault="004A5688" w:rsidP="00951B56">
            <w:pPr>
              <w:jc w:val="right"/>
              <w:rPr>
                <w:rFonts w:ascii="Times New Roman" w:hAnsi="Times New Roman" w:cs="Times New Roman"/>
                <w:color w:val="000000" w:themeColor="text1"/>
              </w:rPr>
            </w:pPr>
            <w:r w:rsidRPr="00CD492A">
              <w:rPr>
                <w:rFonts w:ascii="Times New Roman" w:hAnsi="Times New Roman" w:cs="Times New Roman"/>
                <w:color w:val="000000" w:themeColor="text1"/>
              </w:rPr>
              <w:t>562</w:t>
            </w:r>
          </w:p>
        </w:tc>
        <w:tc>
          <w:tcPr>
            <w:tcW w:w="1417" w:type="dxa"/>
          </w:tcPr>
          <w:p w14:paraId="61F58B78" w14:textId="77777777" w:rsidR="004A5688" w:rsidRPr="00CD492A" w:rsidRDefault="004A5688" w:rsidP="00951B56">
            <w:pPr>
              <w:jc w:val="right"/>
              <w:rPr>
                <w:rFonts w:ascii="Times New Roman" w:hAnsi="Times New Roman" w:cs="Times New Roman"/>
                <w:color w:val="000000" w:themeColor="text1"/>
              </w:rPr>
            </w:pPr>
          </w:p>
        </w:tc>
        <w:tc>
          <w:tcPr>
            <w:tcW w:w="2693" w:type="dxa"/>
          </w:tcPr>
          <w:p w14:paraId="23F458A1" w14:textId="3764B998" w:rsidR="004A5688" w:rsidRPr="00CD492A" w:rsidRDefault="004A5688" w:rsidP="00951B56">
            <w:pPr>
              <w:jc w:val="center"/>
              <w:rPr>
                <w:rFonts w:ascii="Times New Roman" w:hAnsi="Times New Roman" w:cs="Times New Roman"/>
                <w:color w:val="000000" w:themeColor="text1"/>
              </w:rPr>
            </w:pPr>
            <w:r w:rsidRPr="007F6C8B">
              <w:rPr>
                <w:rFonts w:ascii="Times New Roman" w:eastAsia="Times New Roman" w:hAnsi="Times New Roman"/>
                <w:color w:val="000000" w:themeColor="text1"/>
                <w:lang w:eastAsia="ru-RU"/>
              </w:rPr>
              <w:t>1,1635</w:t>
            </w:r>
          </w:p>
        </w:tc>
      </w:tr>
      <w:tr w:rsidR="004A5688" w:rsidRPr="00CD492A" w14:paraId="1A46CDA3" w14:textId="77777777" w:rsidTr="00FE0918">
        <w:tc>
          <w:tcPr>
            <w:tcW w:w="491" w:type="dxa"/>
          </w:tcPr>
          <w:p w14:paraId="3C38F4E7"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7.</w:t>
            </w:r>
          </w:p>
        </w:tc>
        <w:tc>
          <w:tcPr>
            <w:tcW w:w="497" w:type="dxa"/>
            <w:shd w:val="clear" w:color="auto" w:fill="F2F2F2" w:themeFill="background1" w:themeFillShade="F2"/>
          </w:tcPr>
          <w:p w14:paraId="70182532"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7.</w:t>
            </w:r>
          </w:p>
        </w:tc>
        <w:tc>
          <w:tcPr>
            <w:tcW w:w="2976" w:type="dxa"/>
            <w:shd w:val="clear" w:color="auto" w:fill="F2F2F2" w:themeFill="background1" w:themeFillShade="F2"/>
          </w:tcPr>
          <w:p w14:paraId="6957E2DA"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село Новониколаевка</w:t>
            </w:r>
          </w:p>
        </w:tc>
        <w:tc>
          <w:tcPr>
            <w:tcW w:w="1418" w:type="dxa"/>
            <w:shd w:val="clear" w:color="auto" w:fill="F2F2F2" w:themeFill="background1" w:themeFillShade="F2"/>
          </w:tcPr>
          <w:p w14:paraId="6BA6B06A" w14:textId="77777777" w:rsidR="004A5688" w:rsidRPr="00CD492A" w:rsidRDefault="004A5688" w:rsidP="00951B56">
            <w:pPr>
              <w:jc w:val="right"/>
              <w:rPr>
                <w:rFonts w:ascii="Times New Roman" w:hAnsi="Times New Roman" w:cs="Times New Roman"/>
                <w:color w:val="000000" w:themeColor="text1"/>
              </w:rPr>
            </w:pPr>
            <w:r w:rsidRPr="00CD492A">
              <w:rPr>
                <w:rFonts w:ascii="Times New Roman" w:hAnsi="Times New Roman" w:cs="Times New Roman"/>
                <w:color w:val="000000" w:themeColor="text1"/>
              </w:rPr>
              <w:t>233</w:t>
            </w:r>
          </w:p>
        </w:tc>
        <w:tc>
          <w:tcPr>
            <w:tcW w:w="1417" w:type="dxa"/>
            <w:shd w:val="clear" w:color="auto" w:fill="F2F2F2" w:themeFill="background1" w:themeFillShade="F2"/>
          </w:tcPr>
          <w:p w14:paraId="74CACFEF" w14:textId="77777777" w:rsidR="004A5688" w:rsidRPr="00CD492A" w:rsidRDefault="004A5688" w:rsidP="00951B56">
            <w:pPr>
              <w:jc w:val="right"/>
              <w:rPr>
                <w:rFonts w:ascii="Times New Roman" w:hAnsi="Times New Roman" w:cs="Times New Roman"/>
                <w:color w:val="000000" w:themeColor="text1"/>
              </w:rPr>
            </w:pPr>
          </w:p>
        </w:tc>
        <w:tc>
          <w:tcPr>
            <w:tcW w:w="2693" w:type="dxa"/>
            <w:shd w:val="clear" w:color="auto" w:fill="F2F2F2" w:themeFill="background1" w:themeFillShade="F2"/>
          </w:tcPr>
          <w:p w14:paraId="239806BA" w14:textId="2E30D4DC" w:rsidR="004A5688" w:rsidRPr="00CD492A" w:rsidRDefault="004A5688" w:rsidP="00951B56">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4A5688" w:rsidRPr="00CD492A" w14:paraId="79E09C82" w14:textId="77777777" w:rsidTr="004A5688">
        <w:tc>
          <w:tcPr>
            <w:tcW w:w="491" w:type="dxa"/>
          </w:tcPr>
          <w:p w14:paraId="294BA54E"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8.</w:t>
            </w:r>
          </w:p>
        </w:tc>
        <w:tc>
          <w:tcPr>
            <w:tcW w:w="497" w:type="dxa"/>
          </w:tcPr>
          <w:p w14:paraId="561178ED"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8.</w:t>
            </w:r>
          </w:p>
        </w:tc>
        <w:tc>
          <w:tcPr>
            <w:tcW w:w="2976" w:type="dxa"/>
          </w:tcPr>
          <w:p w14:paraId="775902E5"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село Октябрьское</w:t>
            </w:r>
          </w:p>
        </w:tc>
        <w:tc>
          <w:tcPr>
            <w:tcW w:w="1418" w:type="dxa"/>
          </w:tcPr>
          <w:p w14:paraId="2CD1137D" w14:textId="77777777" w:rsidR="004A5688" w:rsidRPr="00CD492A" w:rsidRDefault="004A5688" w:rsidP="00951B56">
            <w:pPr>
              <w:jc w:val="right"/>
              <w:rPr>
                <w:rFonts w:ascii="Times New Roman" w:hAnsi="Times New Roman" w:cs="Times New Roman"/>
                <w:color w:val="000000" w:themeColor="text1"/>
              </w:rPr>
            </w:pPr>
            <w:r w:rsidRPr="00CD492A">
              <w:rPr>
                <w:rFonts w:ascii="Times New Roman" w:hAnsi="Times New Roman" w:cs="Times New Roman"/>
                <w:color w:val="000000" w:themeColor="text1"/>
              </w:rPr>
              <w:t>537</w:t>
            </w:r>
          </w:p>
        </w:tc>
        <w:tc>
          <w:tcPr>
            <w:tcW w:w="1417" w:type="dxa"/>
          </w:tcPr>
          <w:p w14:paraId="6BE56578" w14:textId="77777777" w:rsidR="004A5688" w:rsidRPr="00CD492A" w:rsidRDefault="004A5688" w:rsidP="00951B56">
            <w:pPr>
              <w:jc w:val="right"/>
              <w:rPr>
                <w:rFonts w:ascii="Times New Roman" w:hAnsi="Times New Roman" w:cs="Times New Roman"/>
                <w:color w:val="000000" w:themeColor="text1"/>
              </w:rPr>
            </w:pPr>
          </w:p>
        </w:tc>
        <w:tc>
          <w:tcPr>
            <w:tcW w:w="2693" w:type="dxa"/>
          </w:tcPr>
          <w:p w14:paraId="5A729C3C" w14:textId="565BB162" w:rsidR="004A5688" w:rsidRPr="00CD492A" w:rsidRDefault="004A5688" w:rsidP="00951B56">
            <w:pPr>
              <w:jc w:val="center"/>
              <w:rPr>
                <w:rFonts w:ascii="Times New Roman" w:hAnsi="Times New Roman" w:cs="Times New Roman"/>
                <w:color w:val="000000" w:themeColor="text1"/>
              </w:rPr>
            </w:pPr>
            <w:r w:rsidRPr="007F6C8B">
              <w:rPr>
                <w:rFonts w:ascii="Times New Roman" w:eastAsia="Times New Roman" w:hAnsi="Times New Roman"/>
                <w:color w:val="000000" w:themeColor="text1"/>
                <w:lang w:eastAsia="ru-RU"/>
              </w:rPr>
              <w:t>0,5494</w:t>
            </w:r>
          </w:p>
        </w:tc>
      </w:tr>
      <w:tr w:rsidR="004A5688" w:rsidRPr="00CD492A" w14:paraId="779B0F0F" w14:textId="77777777" w:rsidTr="004A5688">
        <w:tc>
          <w:tcPr>
            <w:tcW w:w="491" w:type="dxa"/>
          </w:tcPr>
          <w:p w14:paraId="38E12AF4"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9.</w:t>
            </w:r>
          </w:p>
        </w:tc>
        <w:tc>
          <w:tcPr>
            <w:tcW w:w="497" w:type="dxa"/>
          </w:tcPr>
          <w:p w14:paraId="313992B5"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9.</w:t>
            </w:r>
          </w:p>
        </w:tc>
        <w:tc>
          <w:tcPr>
            <w:tcW w:w="2976" w:type="dxa"/>
          </w:tcPr>
          <w:p w14:paraId="08BDE8D9"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село Троицкое</w:t>
            </w:r>
          </w:p>
        </w:tc>
        <w:tc>
          <w:tcPr>
            <w:tcW w:w="1418" w:type="dxa"/>
          </w:tcPr>
          <w:p w14:paraId="789A7E0F" w14:textId="77777777" w:rsidR="004A5688" w:rsidRPr="00CD492A" w:rsidRDefault="004A5688" w:rsidP="00951B56">
            <w:pPr>
              <w:jc w:val="right"/>
              <w:rPr>
                <w:rFonts w:ascii="Times New Roman" w:hAnsi="Times New Roman" w:cs="Times New Roman"/>
                <w:color w:val="000000" w:themeColor="text1"/>
              </w:rPr>
            </w:pPr>
            <w:r w:rsidRPr="00CD492A">
              <w:rPr>
                <w:rFonts w:ascii="Times New Roman" w:hAnsi="Times New Roman" w:cs="Times New Roman"/>
                <w:color w:val="000000" w:themeColor="text1"/>
              </w:rPr>
              <w:t>990</w:t>
            </w:r>
          </w:p>
        </w:tc>
        <w:tc>
          <w:tcPr>
            <w:tcW w:w="1417" w:type="dxa"/>
          </w:tcPr>
          <w:p w14:paraId="59E2EC40" w14:textId="77777777" w:rsidR="004A5688" w:rsidRPr="00CD492A" w:rsidRDefault="004A5688" w:rsidP="00951B56">
            <w:pPr>
              <w:jc w:val="right"/>
              <w:rPr>
                <w:rFonts w:ascii="Times New Roman" w:hAnsi="Times New Roman" w:cs="Times New Roman"/>
                <w:color w:val="000000" w:themeColor="text1"/>
              </w:rPr>
            </w:pPr>
          </w:p>
        </w:tc>
        <w:tc>
          <w:tcPr>
            <w:tcW w:w="2693" w:type="dxa"/>
          </w:tcPr>
          <w:p w14:paraId="718E352E" w14:textId="16237860" w:rsidR="004A5688" w:rsidRPr="00CD492A" w:rsidRDefault="004A5688" w:rsidP="00951B56">
            <w:pPr>
              <w:jc w:val="center"/>
              <w:rPr>
                <w:rFonts w:ascii="Times New Roman" w:hAnsi="Times New Roman" w:cs="Times New Roman"/>
                <w:color w:val="000000" w:themeColor="text1"/>
              </w:rPr>
            </w:pPr>
            <w:r w:rsidRPr="007F6C8B">
              <w:rPr>
                <w:rFonts w:ascii="Times New Roman" w:eastAsia="Times New Roman" w:hAnsi="Times New Roman"/>
                <w:color w:val="000000" w:themeColor="text1"/>
                <w:lang w:eastAsia="ru-RU"/>
              </w:rPr>
              <w:t>5,0419</w:t>
            </w:r>
          </w:p>
        </w:tc>
      </w:tr>
      <w:tr w:rsidR="004A5688" w:rsidRPr="00CD492A" w14:paraId="435AAAC4" w14:textId="77777777" w:rsidTr="00951B56">
        <w:tc>
          <w:tcPr>
            <w:tcW w:w="9492" w:type="dxa"/>
            <w:gridSpan w:val="6"/>
            <w:shd w:val="clear" w:color="auto" w:fill="D9E2F3" w:themeFill="accent1" w:themeFillTint="33"/>
          </w:tcPr>
          <w:p w14:paraId="129D9B47" w14:textId="77777777" w:rsidR="004A5688" w:rsidRPr="00CD492A" w:rsidRDefault="004A5688" w:rsidP="00951B56">
            <w:pPr>
              <w:rPr>
                <w:rFonts w:ascii="Times New Roman" w:hAnsi="Times New Roman" w:cs="Times New Roman"/>
                <w:color w:val="000000" w:themeColor="text1"/>
              </w:rPr>
            </w:pPr>
            <w:r w:rsidRPr="00CD492A">
              <w:rPr>
                <w:rFonts w:ascii="Times New Roman" w:hAnsi="Times New Roman" w:cs="Times New Roman"/>
                <w:color w:val="000000" w:themeColor="text1"/>
              </w:rPr>
              <w:t>Бывшее Камень-Рыболовское поселение:</w:t>
            </w:r>
          </w:p>
        </w:tc>
      </w:tr>
      <w:tr w:rsidR="004A5688" w:rsidRPr="00CD492A" w14:paraId="20DBA374" w14:textId="77777777" w:rsidTr="004A5688">
        <w:tc>
          <w:tcPr>
            <w:tcW w:w="491" w:type="dxa"/>
          </w:tcPr>
          <w:p w14:paraId="0855EEFB"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10.</w:t>
            </w:r>
          </w:p>
        </w:tc>
        <w:tc>
          <w:tcPr>
            <w:tcW w:w="497" w:type="dxa"/>
          </w:tcPr>
          <w:p w14:paraId="63BDDB7D"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1.</w:t>
            </w:r>
          </w:p>
        </w:tc>
        <w:tc>
          <w:tcPr>
            <w:tcW w:w="2976" w:type="dxa"/>
          </w:tcPr>
          <w:p w14:paraId="059A2F1E" w14:textId="77777777" w:rsidR="004A5688" w:rsidRPr="00CD492A" w:rsidRDefault="004A5688" w:rsidP="00951B56">
            <w:pPr>
              <w:jc w:val="both"/>
              <w:rPr>
                <w:rFonts w:ascii="Times New Roman" w:hAnsi="Times New Roman" w:cs="Times New Roman"/>
                <w:b/>
                <w:bCs/>
                <w:color w:val="000000" w:themeColor="text1"/>
              </w:rPr>
            </w:pPr>
            <w:r w:rsidRPr="00CD492A">
              <w:rPr>
                <w:rFonts w:ascii="Times New Roman" w:hAnsi="Times New Roman" w:cs="Times New Roman"/>
                <w:b/>
                <w:bCs/>
                <w:color w:val="000000" w:themeColor="text1"/>
              </w:rPr>
              <w:t>село Камень-Рыболов</w:t>
            </w:r>
          </w:p>
        </w:tc>
        <w:tc>
          <w:tcPr>
            <w:tcW w:w="1418" w:type="dxa"/>
          </w:tcPr>
          <w:p w14:paraId="070E4A2C" w14:textId="77777777" w:rsidR="004A5688" w:rsidRPr="00CD492A" w:rsidRDefault="004A5688" w:rsidP="00951B56">
            <w:pPr>
              <w:jc w:val="right"/>
              <w:rPr>
                <w:rFonts w:ascii="Times New Roman" w:hAnsi="Times New Roman" w:cs="Times New Roman"/>
                <w:color w:val="000000" w:themeColor="text1"/>
              </w:rPr>
            </w:pPr>
            <w:r w:rsidRPr="00CD492A">
              <w:rPr>
                <w:rFonts w:ascii="Times New Roman" w:hAnsi="Times New Roman" w:cs="Times New Roman"/>
                <w:color w:val="000000" w:themeColor="text1"/>
              </w:rPr>
              <w:t>10 909</w:t>
            </w:r>
          </w:p>
        </w:tc>
        <w:tc>
          <w:tcPr>
            <w:tcW w:w="1417" w:type="dxa"/>
          </w:tcPr>
          <w:p w14:paraId="4A403D45" w14:textId="77777777" w:rsidR="004A5688" w:rsidRPr="00CD492A" w:rsidRDefault="004A5688" w:rsidP="00951B56">
            <w:pPr>
              <w:jc w:val="right"/>
              <w:rPr>
                <w:rFonts w:ascii="Times New Roman" w:hAnsi="Times New Roman" w:cs="Times New Roman"/>
                <w:color w:val="000000" w:themeColor="text1"/>
              </w:rPr>
            </w:pPr>
          </w:p>
        </w:tc>
        <w:tc>
          <w:tcPr>
            <w:tcW w:w="2693" w:type="dxa"/>
          </w:tcPr>
          <w:p w14:paraId="1D7B5E41" w14:textId="3F9A67C0" w:rsidR="004A5688" w:rsidRPr="00CD492A" w:rsidRDefault="004A5688" w:rsidP="00951B56">
            <w:pPr>
              <w:jc w:val="center"/>
              <w:rPr>
                <w:rFonts w:ascii="Times New Roman" w:hAnsi="Times New Roman" w:cs="Times New Roman"/>
                <w:color w:val="000000" w:themeColor="text1"/>
              </w:rPr>
            </w:pPr>
            <w:r w:rsidRPr="001C636B">
              <w:rPr>
                <w:rFonts w:ascii="Times New Roman" w:eastAsia="Times New Roman" w:hAnsi="Times New Roman"/>
                <w:color w:val="000000" w:themeColor="text1"/>
                <w:lang w:eastAsia="ru-RU"/>
              </w:rPr>
              <w:t>95,1824</w:t>
            </w:r>
          </w:p>
        </w:tc>
      </w:tr>
      <w:tr w:rsidR="004A5688" w:rsidRPr="00CD492A" w14:paraId="534368E0" w14:textId="77777777" w:rsidTr="00FE0918">
        <w:tc>
          <w:tcPr>
            <w:tcW w:w="491" w:type="dxa"/>
          </w:tcPr>
          <w:p w14:paraId="251A69B1"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11.</w:t>
            </w:r>
          </w:p>
        </w:tc>
        <w:tc>
          <w:tcPr>
            <w:tcW w:w="497" w:type="dxa"/>
          </w:tcPr>
          <w:p w14:paraId="015568E5"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2.</w:t>
            </w:r>
          </w:p>
        </w:tc>
        <w:tc>
          <w:tcPr>
            <w:tcW w:w="2976" w:type="dxa"/>
            <w:shd w:val="clear" w:color="auto" w:fill="F2F2F2" w:themeFill="background1" w:themeFillShade="F2"/>
          </w:tcPr>
          <w:p w14:paraId="44A5D881" w14:textId="77777777" w:rsidR="004A5688" w:rsidRPr="00CD492A" w:rsidRDefault="004A5688" w:rsidP="00FE0918">
            <w:pPr>
              <w:rPr>
                <w:rFonts w:ascii="Times New Roman" w:hAnsi="Times New Roman" w:cs="Times New Roman"/>
                <w:color w:val="000000" w:themeColor="text1"/>
              </w:rPr>
            </w:pPr>
            <w:r w:rsidRPr="00CD492A">
              <w:rPr>
                <w:rFonts w:ascii="Times New Roman" w:hAnsi="Times New Roman" w:cs="Times New Roman"/>
                <w:color w:val="000000" w:themeColor="text1"/>
              </w:rPr>
              <w:t>ж.д. станция Камень-Рыболов</w:t>
            </w:r>
          </w:p>
        </w:tc>
        <w:tc>
          <w:tcPr>
            <w:tcW w:w="1418" w:type="dxa"/>
            <w:shd w:val="clear" w:color="auto" w:fill="F2F2F2" w:themeFill="background1" w:themeFillShade="F2"/>
          </w:tcPr>
          <w:p w14:paraId="296FB95D" w14:textId="77777777" w:rsidR="004A5688" w:rsidRPr="00CD492A" w:rsidRDefault="004A5688" w:rsidP="00951B56">
            <w:pPr>
              <w:jc w:val="right"/>
              <w:rPr>
                <w:rFonts w:ascii="Times New Roman" w:hAnsi="Times New Roman" w:cs="Times New Roman"/>
                <w:color w:val="000000" w:themeColor="text1"/>
              </w:rPr>
            </w:pPr>
            <w:r w:rsidRPr="00CD492A">
              <w:rPr>
                <w:rFonts w:ascii="Times New Roman" w:hAnsi="Times New Roman" w:cs="Times New Roman"/>
                <w:color w:val="000000" w:themeColor="text1"/>
              </w:rPr>
              <w:t>666</w:t>
            </w:r>
          </w:p>
        </w:tc>
        <w:tc>
          <w:tcPr>
            <w:tcW w:w="1417" w:type="dxa"/>
            <w:shd w:val="clear" w:color="auto" w:fill="F2F2F2" w:themeFill="background1" w:themeFillShade="F2"/>
          </w:tcPr>
          <w:p w14:paraId="3E26E453" w14:textId="77777777" w:rsidR="004A5688" w:rsidRPr="00CD492A" w:rsidRDefault="004A5688" w:rsidP="00951B56">
            <w:pPr>
              <w:jc w:val="right"/>
              <w:rPr>
                <w:rFonts w:ascii="Times New Roman" w:hAnsi="Times New Roman" w:cs="Times New Roman"/>
                <w:color w:val="000000" w:themeColor="text1"/>
              </w:rPr>
            </w:pPr>
          </w:p>
        </w:tc>
        <w:tc>
          <w:tcPr>
            <w:tcW w:w="2693" w:type="dxa"/>
            <w:shd w:val="clear" w:color="auto" w:fill="F2F2F2" w:themeFill="background1" w:themeFillShade="F2"/>
          </w:tcPr>
          <w:p w14:paraId="75121F30" w14:textId="218B0B7E" w:rsidR="004A5688" w:rsidRPr="00CD492A" w:rsidRDefault="004A5688" w:rsidP="00951B56">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4A5688" w:rsidRPr="00CD492A" w14:paraId="0306AE1E" w14:textId="77777777" w:rsidTr="00FE0918">
        <w:tc>
          <w:tcPr>
            <w:tcW w:w="491" w:type="dxa"/>
          </w:tcPr>
          <w:p w14:paraId="5C1B3DB4"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12.</w:t>
            </w:r>
          </w:p>
        </w:tc>
        <w:tc>
          <w:tcPr>
            <w:tcW w:w="497" w:type="dxa"/>
          </w:tcPr>
          <w:p w14:paraId="1C1B048D"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3.</w:t>
            </w:r>
          </w:p>
        </w:tc>
        <w:tc>
          <w:tcPr>
            <w:tcW w:w="2976" w:type="dxa"/>
            <w:shd w:val="clear" w:color="auto" w:fill="F2F2F2" w:themeFill="background1" w:themeFillShade="F2"/>
          </w:tcPr>
          <w:p w14:paraId="538A46C0"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село Алексеевка</w:t>
            </w:r>
          </w:p>
        </w:tc>
        <w:tc>
          <w:tcPr>
            <w:tcW w:w="1418" w:type="dxa"/>
            <w:shd w:val="clear" w:color="auto" w:fill="F2F2F2" w:themeFill="background1" w:themeFillShade="F2"/>
          </w:tcPr>
          <w:p w14:paraId="7AC9100F" w14:textId="77777777" w:rsidR="004A5688" w:rsidRPr="00CD492A" w:rsidRDefault="004A5688" w:rsidP="00951B56">
            <w:pPr>
              <w:jc w:val="right"/>
              <w:rPr>
                <w:rFonts w:ascii="Times New Roman" w:hAnsi="Times New Roman" w:cs="Times New Roman"/>
                <w:color w:val="000000" w:themeColor="text1"/>
              </w:rPr>
            </w:pPr>
            <w:r w:rsidRPr="00CD492A">
              <w:rPr>
                <w:rFonts w:ascii="Times New Roman" w:hAnsi="Times New Roman" w:cs="Times New Roman"/>
                <w:color w:val="000000" w:themeColor="text1"/>
              </w:rPr>
              <w:t>213</w:t>
            </w:r>
          </w:p>
        </w:tc>
        <w:tc>
          <w:tcPr>
            <w:tcW w:w="1417" w:type="dxa"/>
            <w:shd w:val="clear" w:color="auto" w:fill="F2F2F2" w:themeFill="background1" w:themeFillShade="F2"/>
          </w:tcPr>
          <w:p w14:paraId="0E7A0743" w14:textId="77777777" w:rsidR="004A5688" w:rsidRPr="00CD492A" w:rsidRDefault="004A5688" w:rsidP="00951B56">
            <w:pPr>
              <w:jc w:val="right"/>
              <w:rPr>
                <w:rFonts w:ascii="Times New Roman" w:hAnsi="Times New Roman" w:cs="Times New Roman"/>
                <w:color w:val="000000" w:themeColor="text1"/>
              </w:rPr>
            </w:pPr>
          </w:p>
        </w:tc>
        <w:tc>
          <w:tcPr>
            <w:tcW w:w="2693" w:type="dxa"/>
            <w:shd w:val="clear" w:color="auto" w:fill="F2F2F2" w:themeFill="background1" w:themeFillShade="F2"/>
          </w:tcPr>
          <w:p w14:paraId="7A7559E5" w14:textId="6E4492F9" w:rsidR="004A5688" w:rsidRPr="00CD492A" w:rsidRDefault="004A5688" w:rsidP="00951B56">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4A5688" w:rsidRPr="00CD492A" w14:paraId="22B5181B" w14:textId="77777777" w:rsidTr="004A5688">
        <w:tc>
          <w:tcPr>
            <w:tcW w:w="491" w:type="dxa"/>
          </w:tcPr>
          <w:p w14:paraId="32525532"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13.</w:t>
            </w:r>
          </w:p>
        </w:tc>
        <w:tc>
          <w:tcPr>
            <w:tcW w:w="497" w:type="dxa"/>
          </w:tcPr>
          <w:p w14:paraId="1B9B1DA9"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4.</w:t>
            </w:r>
          </w:p>
        </w:tc>
        <w:tc>
          <w:tcPr>
            <w:tcW w:w="2976" w:type="dxa"/>
          </w:tcPr>
          <w:p w14:paraId="28CD933E"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село Астраханка</w:t>
            </w:r>
          </w:p>
        </w:tc>
        <w:tc>
          <w:tcPr>
            <w:tcW w:w="1418" w:type="dxa"/>
          </w:tcPr>
          <w:p w14:paraId="719689DC" w14:textId="77777777" w:rsidR="004A5688" w:rsidRPr="00CD492A" w:rsidRDefault="004A5688" w:rsidP="00951B56">
            <w:pPr>
              <w:jc w:val="right"/>
              <w:rPr>
                <w:rFonts w:ascii="Times New Roman" w:hAnsi="Times New Roman" w:cs="Times New Roman"/>
                <w:color w:val="000000" w:themeColor="text1"/>
              </w:rPr>
            </w:pPr>
            <w:r w:rsidRPr="00CD492A">
              <w:rPr>
                <w:rFonts w:ascii="Times New Roman" w:hAnsi="Times New Roman" w:cs="Times New Roman"/>
                <w:color w:val="000000" w:themeColor="text1"/>
              </w:rPr>
              <w:t>2 530</w:t>
            </w:r>
          </w:p>
        </w:tc>
        <w:tc>
          <w:tcPr>
            <w:tcW w:w="1417" w:type="dxa"/>
          </w:tcPr>
          <w:p w14:paraId="3733C30B" w14:textId="77777777" w:rsidR="004A5688" w:rsidRPr="00CD492A" w:rsidRDefault="004A5688" w:rsidP="00951B56">
            <w:pPr>
              <w:jc w:val="right"/>
              <w:rPr>
                <w:rFonts w:ascii="Times New Roman" w:hAnsi="Times New Roman" w:cs="Times New Roman"/>
                <w:color w:val="000000" w:themeColor="text1"/>
              </w:rPr>
            </w:pPr>
          </w:p>
        </w:tc>
        <w:tc>
          <w:tcPr>
            <w:tcW w:w="2693" w:type="dxa"/>
          </w:tcPr>
          <w:p w14:paraId="57CE5C3B" w14:textId="0A07AD47" w:rsidR="004A5688" w:rsidRPr="00CD492A" w:rsidRDefault="004A5688" w:rsidP="00951B56">
            <w:pPr>
              <w:jc w:val="center"/>
              <w:rPr>
                <w:rFonts w:ascii="Times New Roman" w:hAnsi="Times New Roman" w:cs="Times New Roman"/>
                <w:color w:val="000000" w:themeColor="text1"/>
              </w:rPr>
            </w:pPr>
            <w:r w:rsidRPr="007F6C8B">
              <w:rPr>
                <w:rFonts w:ascii="Times New Roman" w:eastAsia="Times New Roman" w:hAnsi="Times New Roman"/>
                <w:color w:val="000000" w:themeColor="text1"/>
                <w:lang w:eastAsia="ru-RU"/>
              </w:rPr>
              <w:t>5,0419</w:t>
            </w:r>
          </w:p>
        </w:tc>
      </w:tr>
      <w:tr w:rsidR="004A5688" w:rsidRPr="00CD492A" w14:paraId="349A9274" w14:textId="77777777" w:rsidTr="004A5688">
        <w:tc>
          <w:tcPr>
            <w:tcW w:w="491" w:type="dxa"/>
          </w:tcPr>
          <w:p w14:paraId="186A8107"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14.</w:t>
            </w:r>
          </w:p>
        </w:tc>
        <w:tc>
          <w:tcPr>
            <w:tcW w:w="497" w:type="dxa"/>
          </w:tcPr>
          <w:p w14:paraId="48E4AC61"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5.</w:t>
            </w:r>
          </w:p>
        </w:tc>
        <w:tc>
          <w:tcPr>
            <w:tcW w:w="2976" w:type="dxa"/>
          </w:tcPr>
          <w:p w14:paraId="07B5DFFB"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село Владимиро-Петровка</w:t>
            </w:r>
          </w:p>
        </w:tc>
        <w:tc>
          <w:tcPr>
            <w:tcW w:w="1418" w:type="dxa"/>
          </w:tcPr>
          <w:p w14:paraId="675E5262" w14:textId="77777777" w:rsidR="004A5688" w:rsidRPr="00CD492A" w:rsidRDefault="004A5688" w:rsidP="00951B56">
            <w:pPr>
              <w:jc w:val="right"/>
              <w:rPr>
                <w:rFonts w:ascii="Times New Roman" w:hAnsi="Times New Roman" w:cs="Times New Roman"/>
                <w:color w:val="000000" w:themeColor="text1"/>
              </w:rPr>
            </w:pPr>
            <w:r w:rsidRPr="00CD492A">
              <w:rPr>
                <w:rFonts w:ascii="Times New Roman" w:hAnsi="Times New Roman" w:cs="Times New Roman"/>
                <w:color w:val="000000" w:themeColor="text1"/>
              </w:rPr>
              <w:t>1 179</w:t>
            </w:r>
          </w:p>
        </w:tc>
        <w:tc>
          <w:tcPr>
            <w:tcW w:w="1417" w:type="dxa"/>
          </w:tcPr>
          <w:p w14:paraId="288B6E44" w14:textId="77777777" w:rsidR="004A5688" w:rsidRPr="00CD492A" w:rsidRDefault="004A5688" w:rsidP="00951B56">
            <w:pPr>
              <w:jc w:val="right"/>
              <w:rPr>
                <w:rFonts w:ascii="Times New Roman" w:hAnsi="Times New Roman" w:cs="Times New Roman"/>
                <w:color w:val="000000" w:themeColor="text1"/>
              </w:rPr>
            </w:pPr>
          </w:p>
        </w:tc>
        <w:tc>
          <w:tcPr>
            <w:tcW w:w="2693" w:type="dxa"/>
          </w:tcPr>
          <w:p w14:paraId="0811F96D" w14:textId="7EC8E7DE" w:rsidR="004A5688" w:rsidRPr="00CD492A" w:rsidRDefault="004A5688" w:rsidP="00951B56">
            <w:pPr>
              <w:jc w:val="center"/>
              <w:rPr>
                <w:rFonts w:ascii="Times New Roman" w:hAnsi="Times New Roman" w:cs="Times New Roman"/>
                <w:color w:val="000000" w:themeColor="text1"/>
              </w:rPr>
            </w:pPr>
            <w:r w:rsidRPr="007F6C8B">
              <w:rPr>
                <w:rFonts w:ascii="Times New Roman" w:eastAsia="Times New Roman" w:hAnsi="Times New Roman"/>
                <w:color w:val="000000" w:themeColor="text1"/>
                <w:lang w:eastAsia="ru-RU"/>
              </w:rPr>
              <w:t>32,9664</w:t>
            </w:r>
          </w:p>
        </w:tc>
      </w:tr>
      <w:tr w:rsidR="004A5688" w:rsidRPr="00CD492A" w14:paraId="2CAC1D20" w14:textId="77777777" w:rsidTr="004A5688">
        <w:tc>
          <w:tcPr>
            <w:tcW w:w="491" w:type="dxa"/>
          </w:tcPr>
          <w:p w14:paraId="28F14D66"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15.</w:t>
            </w:r>
          </w:p>
        </w:tc>
        <w:tc>
          <w:tcPr>
            <w:tcW w:w="497" w:type="dxa"/>
          </w:tcPr>
          <w:p w14:paraId="4C33130D"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6.</w:t>
            </w:r>
          </w:p>
        </w:tc>
        <w:tc>
          <w:tcPr>
            <w:tcW w:w="2976" w:type="dxa"/>
          </w:tcPr>
          <w:p w14:paraId="5E6EC11F"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село Мельгуновка</w:t>
            </w:r>
          </w:p>
        </w:tc>
        <w:tc>
          <w:tcPr>
            <w:tcW w:w="1418" w:type="dxa"/>
          </w:tcPr>
          <w:p w14:paraId="59F3B593" w14:textId="77777777" w:rsidR="004A5688" w:rsidRPr="00CD492A" w:rsidRDefault="004A5688" w:rsidP="00951B56">
            <w:pPr>
              <w:jc w:val="right"/>
              <w:rPr>
                <w:rFonts w:ascii="Times New Roman" w:hAnsi="Times New Roman" w:cs="Times New Roman"/>
                <w:color w:val="000000" w:themeColor="text1"/>
              </w:rPr>
            </w:pPr>
            <w:r w:rsidRPr="00CD492A">
              <w:rPr>
                <w:rFonts w:ascii="Times New Roman" w:hAnsi="Times New Roman" w:cs="Times New Roman"/>
                <w:color w:val="000000" w:themeColor="text1"/>
              </w:rPr>
              <w:t>790</w:t>
            </w:r>
          </w:p>
        </w:tc>
        <w:tc>
          <w:tcPr>
            <w:tcW w:w="1417" w:type="dxa"/>
          </w:tcPr>
          <w:p w14:paraId="7589B725" w14:textId="77777777" w:rsidR="004A5688" w:rsidRPr="00CD492A" w:rsidRDefault="004A5688" w:rsidP="00951B56">
            <w:pPr>
              <w:jc w:val="right"/>
              <w:rPr>
                <w:rFonts w:ascii="Times New Roman" w:hAnsi="Times New Roman" w:cs="Times New Roman"/>
                <w:color w:val="000000" w:themeColor="text1"/>
              </w:rPr>
            </w:pPr>
          </w:p>
        </w:tc>
        <w:tc>
          <w:tcPr>
            <w:tcW w:w="2693" w:type="dxa"/>
          </w:tcPr>
          <w:p w14:paraId="3F43F21D" w14:textId="228D36B1" w:rsidR="004A5688" w:rsidRPr="00CD492A" w:rsidRDefault="004A5688" w:rsidP="00951B56">
            <w:pPr>
              <w:jc w:val="center"/>
              <w:rPr>
                <w:rFonts w:ascii="Times New Roman" w:hAnsi="Times New Roman" w:cs="Times New Roman"/>
                <w:color w:val="000000" w:themeColor="text1"/>
              </w:rPr>
            </w:pPr>
            <w:r w:rsidRPr="007F6C8B">
              <w:rPr>
                <w:rFonts w:ascii="Times New Roman" w:eastAsia="Times New Roman" w:hAnsi="Times New Roman"/>
                <w:color w:val="000000" w:themeColor="text1"/>
                <w:lang w:eastAsia="ru-RU"/>
              </w:rPr>
              <w:t>6,464</w:t>
            </w:r>
          </w:p>
        </w:tc>
      </w:tr>
      <w:tr w:rsidR="004A5688" w:rsidRPr="00CD492A" w14:paraId="1F6CE284" w14:textId="77777777" w:rsidTr="00FE0918">
        <w:tc>
          <w:tcPr>
            <w:tcW w:w="491" w:type="dxa"/>
          </w:tcPr>
          <w:p w14:paraId="61E61F40"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16.</w:t>
            </w:r>
          </w:p>
        </w:tc>
        <w:tc>
          <w:tcPr>
            <w:tcW w:w="497" w:type="dxa"/>
          </w:tcPr>
          <w:p w14:paraId="5449D728"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7.</w:t>
            </w:r>
          </w:p>
        </w:tc>
        <w:tc>
          <w:tcPr>
            <w:tcW w:w="2976" w:type="dxa"/>
            <w:shd w:val="clear" w:color="auto" w:fill="F2F2F2" w:themeFill="background1" w:themeFillShade="F2"/>
          </w:tcPr>
          <w:p w14:paraId="2FCFEB81"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ж.д. разъезд Морозовка</w:t>
            </w:r>
          </w:p>
        </w:tc>
        <w:tc>
          <w:tcPr>
            <w:tcW w:w="1418" w:type="dxa"/>
            <w:shd w:val="clear" w:color="auto" w:fill="F2F2F2" w:themeFill="background1" w:themeFillShade="F2"/>
          </w:tcPr>
          <w:p w14:paraId="568A82C3" w14:textId="77777777" w:rsidR="004A5688" w:rsidRPr="00CD492A" w:rsidRDefault="004A5688" w:rsidP="00951B56">
            <w:pPr>
              <w:jc w:val="right"/>
              <w:rPr>
                <w:rFonts w:ascii="Times New Roman" w:hAnsi="Times New Roman" w:cs="Times New Roman"/>
                <w:color w:val="000000" w:themeColor="text1"/>
              </w:rPr>
            </w:pPr>
            <w:r w:rsidRPr="00CD492A">
              <w:rPr>
                <w:rFonts w:ascii="Times New Roman" w:hAnsi="Times New Roman" w:cs="Times New Roman"/>
                <w:color w:val="000000" w:themeColor="text1"/>
              </w:rPr>
              <w:t>6</w:t>
            </w:r>
          </w:p>
        </w:tc>
        <w:tc>
          <w:tcPr>
            <w:tcW w:w="1417" w:type="dxa"/>
            <w:shd w:val="clear" w:color="auto" w:fill="F2F2F2" w:themeFill="background1" w:themeFillShade="F2"/>
          </w:tcPr>
          <w:p w14:paraId="1AC756F2" w14:textId="77777777" w:rsidR="004A5688" w:rsidRPr="00CD492A" w:rsidRDefault="004A5688" w:rsidP="00951B56">
            <w:pPr>
              <w:jc w:val="right"/>
              <w:rPr>
                <w:rFonts w:ascii="Times New Roman" w:hAnsi="Times New Roman" w:cs="Times New Roman"/>
                <w:color w:val="000000" w:themeColor="text1"/>
              </w:rPr>
            </w:pPr>
          </w:p>
        </w:tc>
        <w:tc>
          <w:tcPr>
            <w:tcW w:w="2693" w:type="dxa"/>
            <w:shd w:val="clear" w:color="auto" w:fill="F2F2F2" w:themeFill="background1" w:themeFillShade="F2"/>
          </w:tcPr>
          <w:p w14:paraId="6C5F4F2A" w14:textId="1E77EFAE" w:rsidR="004A5688" w:rsidRPr="00CD492A" w:rsidRDefault="004A5688" w:rsidP="00951B56">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4A5688" w:rsidRPr="00CD492A" w14:paraId="3B4CBD2C" w14:textId="77777777" w:rsidTr="004A5688">
        <w:tc>
          <w:tcPr>
            <w:tcW w:w="491" w:type="dxa"/>
          </w:tcPr>
          <w:p w14:paraId="2F3A96EE"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17.</w:t>
            </w:r>
          </w:p>
        </w:tc>
        <w:tc>
          <w:tcPr>
            <w:tcW w:w="497" w:type="dxa"/>
          </w:tcPr>
          <w:p w14:paraId="75BCEC0B"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8.</w:t>
            </w:r>
          </w:p>
        </w:tc>
        <w:tc>
          <w:tcPr>
            <w:tcW w:w="2976" w:type="dxa"/>
          </w:tcPr>
          <w:p w14:paraId="6BB85C0D"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село Новоселище</w:t>
            </w:r>
          </w:p>
        </w:tc>
        <w:tc>
          <w:tcPr>
            <w:tcW w:w="1418" w:type="dxa"/>
          </w:tcPr>
          <w:p w14:paraId="1AB05AE2" w14:textId="77777777" w:rsidR="004A5688" w:rsidRPr="00CD492A" w:rsidRDefault="004A5688" w:rsidP="00951B56">
            <w:pPr>
              <w:jc w:val="right"/>
              <w:rPr>
                <w:rFonts w:ascii="Times New Roman" w:hAnsi="Times New Roman" w:cs="Times New Roman"/>
                <w:color w:val="000000" w:themeColor="text1"/>
              </w:rPr>
            </w:pPr>
            <w:r w:rsidRPr="00CD492A">
              <w:rPr>
                <w:rFonts w:ascii="Times New Roman" w:hAnsi="Times New Roman" w:cs="Times New Roman"/>
                <w:color w:val="000000" w:themeColor="text1"/>
              </w:rPr>
              <w:t>792</w:t>
            </w:r>
          </w:p>
        </w:tc>
        <w:tc>
          <w:tcPr>
            <w:tcW w:w="1417" w:type="dxa"/>
          </w:tcPr>
          <w:p w14:paraId="7A9B42D3" w14:textId="77777777" w:rsidR="004A5688" w:rsidRPr="00CD492A" w:rsidRDefault="004A5688" w:rsidP="00951B56">
            <w:pPr>
              <w:jc w:val="right"/>
              <w:rPr>
                <w:rFonts w:ascii="Times New Roman" w:hAnsi="Times New Roman" w:cs="Times New Roman"/>
                <w:color w:val="000000" w:themeColor="text1"/>
              </w:rPr>
            </w:pPr>
          </w:p>
        </w:tc>
        <w:tc>
          <w:tcPr>
            <w:tcW w:w="2693" w:type="dxa"/>
          </w:tcPr>
          <w:p w14:paraId="315F97BB" w14:textId="42539777" w:rsidR="004A5688" w:rsidRPr="00CD492A" w:rsidRDefault="004A5688" w:rsidP="00951B56">
            <w:pPr>
              <w:jc w:val="center"/>
              <w:rPr>
                <w:rFonts w:ascii="Times New Roman" w:hAnsi="Times New Roman" w:cs="Times New Roman"/>
                <w:color w:val="000000" w:themeColor="text1"/>
              </w:rPr>
            </w:pPr>
            <w:r w:rsidRPr="007F6C8B">
              <w:rPr>
                <w:rFonts w:ascii="Times New Roman" w:eastAsia="Times New Roman" w:hAnsi="Times New Roman"/>
                <w:color w:val="000000" w:themeColor="text1"/>
                <w:lang w:eastAsia="ru-RU"/>
              </w:rPr>
              <w:t>4,5248</w:t>
            </w:r>
          </w:p>
        </w:tc>
      </w:tr>
      <w:tr w:rsidR="004A5688" w:rsidRPr="00CD492A" w14:paraId="5FD43730" w14:textId="77777777" w:rsidTr="00FE0918">
        <w:tc>
          <w:tcPr>
            <w:tcW w:w="491" w:type="dxa"/>
          </w:tcPr>
          <w:p w14:paraId="0A020B77"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18.</w:t>
            </w:r>
          </w:p>
        </w:tc>
        <w:tc>
          <w:tcPr>
            <w:tcW w:w="497" w:type="dxa"/>
          </w:tcPr>
          <w:p w14:paraId="0B7E9CD7"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9.</w:t>
            </w:r>
          </w:p>
        </w:tc>
        <w:tc>
          <w:tcPr>
            <w:tcW w:w="2976" w:type="dxa"/>
            <w:shd w:val="clear" w:color="auto" w:fill="F2F2F2" w:themeFill="background1" w:themeFillShade="F2"/>
          </w:tcPr>
          <w:p w14:paraId="135397F5"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село Пархоменко</w:t>
            </w:r>
          </w:p>
        </w:tc>
        <w:tc>
          <w:tcPr>
            <w:tcW w:w="1418" w:type="dxa"/>
            <w:shd w:val="clear" w:color="auto" w:fill="F2F2F2" w:themeFill="background1" w:themeFillShade="F2"/>
          </w:tcPr>
          <w:p w14:paraId="08F96028" w14:textId="77777777" w:rsidR="004A5688" w:rsidRPr="00CD492A" w:rsidRDefault="004A5688" w:rsidP="00951B56">
            <w:pPr>
              <w:jc w:val="right"/>
              <w:rPr>
                <w:rFonts w:ascii="Times New Roman" w:hAnsi="Times New Roman" w:cs="Times New Roman"/>
                <w:color w:val="000000" w:themeColor="text1"/>
              </w:rPr>
            </w:pPr>
            <w:r w:rsidRPr="00CD492A">
              <w:rPr>
                <w:rFonts w:ascii="Times New Roman" w:hAnsi="Times New Roman" w:cs="Times New Roman"/>
                <w:color w:val="000000" w:themeColor="text1"/>
              </w:rPr>
              <w:t>187</w:t>
            </w:r>
          </w:p>
        </w:tc>
        <w:tc>
          <w:tcPr>
            <w:tcW w:w="1417" w:type="dxa"/>
            <w:shd w:val="clear" w:color="auto" w:fill="F2F2F2" w:themeFill="background1" w:themeFillShade="F2"/>
          </w:tcPr>
          <w:p w14:paraId="61EAA350" w14:textId="77777777" w:rsidR="004A5688" w:rsidRPr="00CD492A" w:rsidRDefault="004A5688" w:rsidP="00951B56">
            <w:pPr>
              <w:jc w:val="right"/>
              <w:rPr>
                <w:rFonts w:ascii="Times New Roman" w:hAnsi="Times New Roman" w:cs="Times New Roman"/>
                <w:color w:val="000000" w:themeColor="text1"/>
              </w:rPr>
            </w:pPr>
          </w:p>
        </w:tc>
        <w:tc>
          <w:tcPr>
            <w:tcW w:w="2693" w:type="dxa"/>
            <w:shd w:val="clear" w:color="auto" w:fill="F2F2F2" w:themeFill="background1" w:themeFillShade="F2"/>
          </w:tcPr>
          <w:p w14:paraId="01882A87" w14:textId="15AA6297" w:rsidR="004A5688" w:rsidRPr="00CD492A" w:rsidRDefault="004A5688" w:rsidP="00951B56">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4A5688" w:rsidRPr="00CD492A" w14:paraId="25032587" w14:textId="77777777" w:rsidTr="00FE0918">
        <w:tc>
          <w:tcPr>
            <w:tcW w:w="491" w:type="dxa"/>
          </w:tcPr>
          <w:p w14:paraId="6B56047A"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19.</w:t>
            </w:r>
          </w:p>
        </w:tc>
        <w:tc>
          <w:tcPr>
            <w:tcW w:w="497" w:type="dxa"/>
          </w:tcPr>
          <w:p w14:paraId="5DF6B208"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10.</w:t>
            </w:r>
          </w:p>
        </w:tc>
        <w:tc>
          <w:tcPr>
            <w:tcW w:w="2976" w:type="dxa"/>
            <w:shd w:val="clear" w:color="auto" w:fill="F2F2F2" w:themeFill="background1" w:themeFillShade="F2"/>
          </w:tcPr>
          <w:p w14:paraId="5C18C488"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село Удобное</w:t>
            </w:r>
          </w:p>
        </w:tc>
        <w:tc>
          <w:tcPr>
            <w:tcW w:w="1418" w:type="dxa"/>
            <w:shd w:val="clear" w:color="auto" w:fill="F2F2F2" w:themeFill="background1" w:themeFillShade="F2"/>
          </w:tcPr>
          <w:p w14:paraId="3D387743" w14:textId="77777777" w:rsidR="004A5688" w:rsidRPr="00CD492A" w:rsidRDefault="004A5688" w:rsidP="00951B56">
            <w:pPr>
              <w:jc w:val="right"/>
              <w:rPr>
                <w:rFonts w:ascii="Times New Roman" w:hAnsi="Times New Roman" w:cs="Times New Roman"/>
                <w:color w:val="000000" w:themeColor="text1"/>
              </w:rPr>
            </w:pPr>
            <w:r w:rsidRPr="00CD492A">
              <w:rPr>
                <w:rFonts w:ascii="Times New Roman" w:hAnsi="Times New Roman" w:cs="Times New Roman"/>
                <w:color w:val="000000" w:themeColor="text1"/>
              </w:rPr>
              <w:t>23</w:t>
            </w:r>
          </w:p>
        </w:tc>
        <w:tc>
          <w:tcPr>
            <w:tcW w:w="1417" w:type="dxa"/>
            <w:shd w:val="clear" w:color="auto" w:fill="F2F2F2" w:themeFill="background1" w:themeFillShade="F2"/>
          </w:tcPr>
          <w:p w14:paraId="3A4427B9" w14:textId="77777777" w:rsidR="004A5688" w:rsidRPr="00CD492A" w:rsidRDefault="004A5688" w:rsidP="00951B56">
            <w:pPr>
              <w:jc w:val="right"/>
              <w:rPr>
                <w:rFonts w:ascii="Times New Roman" w:hAnsi="Times New Roman" w:cs="Times New Roman"/>
                <w:color w:val="000000" w:themeColor="text1"/>
              </w:rPr>
            </w:pPr>
          </w:p>
        </w:tc>
        <w:tc>
          <w:tcPr>
            <w:tcW w:w="2693" w:type="dxa"/>
            <w:shd w:val="clear" w:color="auto" w:fill="F2F2F2" w:themeFill="background1" w:themeFillShade="F2"/>
          </w:tcPr>
          <w:p w14:paraId="63B4AAA3" w14:textId="5F42830D" w:rsidR="004A5688" w:rsidRPr="00CD492A" w:rsidRDefault="004A5688" w:rsidP="00951B56">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4A5688" w:rsidRPr="00CD492A" w14:paraId="5ADD2D51" w14:textId="77777777" w:rsidTr="00951B56">
        <w:tc>
          <w:tcPr>
            <w:tcW w:w="9492" w:type="dxa"/>
            <w:gridSpan w:val="6"/>
            <w:shd w:val="clear" w:color="auto" w:fill="D9E2F3" w:themeFill="accent1" w:themeFillTint="33"/>
          </w:tcPr>
          <w:p w14:paraId="04C37E9E" w14:textId="77777777" w:rsidR="004A5688" w:rsidRPr="00CD492A" w:rsidRDefault="004A5688" w:rsidP="00951B56">
            <w:pPr>
              <w:rPr>
                <w:rFonts w:ascii="Times New Roman" w:hAnsi="Times New Roman" w:cs="Times New Roman"/>
                <w:color w:val="000000" w:themeColor="text1"/>
              </w:rPr>
            </w:pPr>
            <w:r w:rsidRPr="00CD492A">
              <w:rPr>
                <w:rFonts w:ascii="Times New Roman" w:hAnsi="Times New Roman" w:cs="Times New Roman"/>
                <w:color w:val="000000" w:themeColor="text1"/>
              </w:rPr>
              <w:t>Бывшее Новокачалинское сельское поселение:</w:t>
            </w:r>
          </w:p>
        </w:tc>
      </w:tr>
      <w:tr w:rsidR="004A5688" w:rsidRPr="00CD492A" w14:paraId="1AF86C8A" w14:textId="77777777" w:rsidTr="004A5688">
        <w:tc>
          <w:tcPr>
            <w:tcW w:w="491" w:type="dxa"/>
          </w:tcPr>
          <w:p w14:paraId="722065EC"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20.</w:t>
            </w:r>
          </w:p>
        </w:tc>
        <w:tc>
          <w:tcPr>
            <w:tcW w:w="497" w:type="dxa"/>
          </w:tcPr>
          <w:p w14:paraId="5FF30558"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1.</w:t>
            </w:r>
          </w:p>
        </w:tc>
        <w:tc>
          <w:tcPr>
            <w:tcW w:w="2976" w:type="dxa"/>
          </w:tcPr>
          <w:p w14:paraId="0920EF7E" w14:textId="77777777" w:rsidR="004A5688" w:rsidRPr="009535CA" w:rsidRDefault="004A5688" w:rsidP="00951B56">
            <w:pPr>
              <w:jc w:val="both"/>
              <w:rPr>
                <w:rFonts w:ascii="Times New Roman" w:hAnsi="Times New Roman" w:cs="Times New Roman"/>
                <w:b/>
                <w:bCs/>
                <w:color w:val="000000" w:themeColor="text1"/>
              </w:rPr>
            </w:pPr>
            <w:r w:rsidRPr="009535CA">
              <w:rPr>
                <w:rFonts w:ascii="Times New Roman" w:hAnsi="Times New Roman" w:cs="Times New Roman"/>
                <w:b/>
                <w:bCs/>
                <w:color w:val="000000" w:themeColor="text1"/>
              </w:rPr>
              <w:t>село Новокачалинск</w:t>
            </w:r>
          </w:p>
        </w:tc>
        <w:tc>
          <w:tcPr>
            <w:tcW w:w="1418" w:type="dxa"/>
          </w:tcPr>
          <w:p w14:paraId="4F90652D" w14:textId="77777777" w:rsidR="004A5688" w:rsidRPr="00CD492A" w:rsidRDefault="004A5688" w:rsidP="00951B56">
            <w:pPr>
              <w:jc w:val="right"/>
              <w:rPr>
                <w:rFonts w:ascii="Times New Roman" w:hAnsi="Times New Roman" w:cs="Times New Roman"/>
                <w:color w:val="000000" w:themeColor="text1"/>
              </w:rPr>
            </w:pPr>
            <w:r w:rsidRPr="00CD492A">
              <w:rPr>
                <w:rFonts w:ascii="Times New Roman" w:hAnsi="Times New Roman" w:cs="Times New Roman"/>
                <w:color w:val="000000" w:themeColor="text1"/>
              </w:rPr>
              <w:t>1 012</w:t>
            </w:r>
          </w:p>
        </w:tc>
        <w:tc>
          <w:tcPr>
            <w:tcW w:w="1417" w:type="dxa"/>
          </w:tcPr>
          <w:p w14:paraId="71865639" w14:textId="77777777" w:rsidR="004A5688" w:rsidRPr="00CD492A" w:rsidRDefault="004A5688" w:rsidP="00951B56">
            <w:pPr>
              <w:jc w:val="right"/>
              <w:rPr>
                <w:rFonts w:ascii="Times New Roman" w:hAnsi="Times New Roman" w:cs="Times New Roman"/>
                <w:color w:val="000000" w:themeColor="text1"/>
              </w:rPr>
            </w:pPr>
          </w:p>
        </w:tc>
        <w:tc>
          <w:tcPr>
            <w:tcW w:w="2693" w:type="dxa"/>
          </w:tcPr>
          <w:p w14:paraId="49A6B19B" w14:textId="3BABDDDF" w:rsidR="004A5688" w:rsidRPr="00CD492A" w:rsidRDefault="004A5688" w:rsidP="004A5688">
            <w:pPr>
              <w:jc w:val="center"/>
              <w:rPr>
                <w:rFonts w:ascii="Times New Roman" w:hAnsi="Times New Roman" w:cs="Times New Roman"/>
                <w:color w:val="000000" w:themeColor="text1"/>
              </w:rPr>
            </w:pPr>
            <w:r w:rsidRPr="007F6C8B">
              <w:rPr>
                <w:rFonts w:ascii="Times New Roman" w:eastAsia="Times New Roman" w:hAnsi="Times New Roman"/>
                <w:color w:val="000000" w:themeColor="text1"/>
                <w:lang w:eastAsia="ru-RU"/>
              </w:rPr>
              <w:t>2,5856</w:t>
            </w:r>
          </w:p>
        </w:tc>
      </w:tr>
      <w:tr w:rsidR="004A5688" w:rsidRPr="00CD492A" w14:paraId="70998BD5" w14:textId="77777777" w:rsidTr="00FE0918">
        <w:tc>
          <w:tcPr>
            <w:tcW w:w="491" w:type="dxa"/>
          </w:tcPr>
          <w:p w14:paraId="4768ACD2"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21.</w:t>
            </w:r>
          </w:p>
        </w:tc>
        <w:tc>
          <w:tcPr>
            <w:tcW w:w="497" w:type="dxa"/>
            <w:shd w:val="clear" w:color="auto" w:fill="F2F2F2" w:themeFill="background1" w:themeFillShade="F2"/>
          </w:tcPr>
          <w:p w14:paraId="15BAC118"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2.</w:t>
            </w:r>
          </w:p>
        </w:tc>
        <w:tc>
          <w:tcPr>
            <w:tcW w:w="2976" w:type="dxa"/>
            <w:shd w:val="clear" w:color="auto" w:fill="F2F2F2" w:themeFill="background1" w:themeFillShade="F2"/>
          </w:tcPr>
          <w:p w14:paraId="388E702A"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село Кировка</w:t>
            </w:r>
          </w:p>
        </w:tc>
        <w:tc>
          <w:tcPr>
            <w:tcW w:w="1418" w:type="dxa"/>
            <w:shd w:val="clear" w:color="auto" w:fill="F2F2F2" w:themeFill="background1" w:themeFillShade="F2"/>
          </w:tcPr>
          <w:p w14:paraId="4B71C8CF" w14:textId="77777777" w:rsidR="004A5688" w:rsidRPr="00CD492A" w:rsidRDefault="004A5688" w:rsidP="00951B56">
            <w:pPr>
              <w:jc w:val="right"/>
              <w:rPr>
                <w:rFonts w:ascii="Times New Roman" w:hAnsi="Times New Roman" w:cs="Times New Roman"/>
                <w:color w:val="000000" w:themeColor="text1"/>
              </w:rPr>
            </w:pPr>
            <w:r w:rsidRPr="00CD492A">
              <w:rPr>
                <w:rFonts w:ascii="Times New Roman" w:hAnsi="Times New Roman" w:cs="Times New Roman"/>
                <w:color w:val="000000" w:themeColor="text1"/>
              </w:rPr>
              <w:t>123</w:t>
            </w:r>
          </w:p>
        </w:tc>
        <w:tc>
          <w:tcPr>
            <w:tcW w:w="1417" w:type="dxa"/>
            <w:shd w:val="clear" w:color="auto" w:fill="F2F2F2" w:themeFill="background1" w:themeFillShade="F2"/>
          </w:tcPr>
          <w:p w14:paraId="673186F6" w14:textId="77777777" w:rsidR="004A5688" w:rsidRPr="00CD492A" w:rsidRDefault="004A5688" w:rsidP="00951B56">
            <w:pPr>
              <w:jc w:val="right"/>
              <w:rPr>
                <w:rFonts w:ascii="Times New Roman" w:hAnsi="Times New Roman" w:cs="Times New Roman"/>
                <w:color w:val="000000" w:themeColor="text1"/>
              </w:rPr>
            </w:pPr>
          </w:p>
        </w:tc>
        <w:tc>
          <w:tcPr>
            <w:tcW w:w="2693" w:type="dxa"/>
            <w:shd w:val="clear" w:color="auto" w:fill="F2F2F2" w:themeFill="background1" w:themeFillShade="F2"/>
          </w:tcPr>
          <w:p w14:paraId="72137C6E" w14:textId="4B6B7E44" w:rsidR="004A5688" w:rsidRPr="00CD492A" w:rsidRDefault="004A5688" w:rsidP="004A5688">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4A5688" w:rsidRPr="00CD492A" w14:paraId="6CF3AB10" w14:textId="77777777" w:rsidTr="004A5688">
        <w:tc>
          <w:tcPr>
            <w:tcW w:w="491" w:type="dxa"/>
          </w:tcPr>
          <w:p w14:paraId="4D965E98"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lastRenderedPageBreak/>
              <w:t>22.</w:t>
            </w:r>
          </w:p>
        </w:tc>
        <w:tc>
          <w:tcPr>
            <w:tcW w:w="497" w:type="dxa"/>
          </w:tcPr>
          <w:p w14:paraId="1CB7BC92"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3.</w:t>
            </w:r>
          </w:p>
        </w:tc>
        <w:tc>
          <w:tcPr>
            <w:tcW w:w="2976" w:type="dxa"/>
          </w:tcPr>
          <w:p w14:paraId="4FC9EE3A"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село Первомайское</w:t>
            </w:r>
          </w:p>
        </w:tc>
        <w:tc>
          <w:tcPr>
            <w:tcW w:w="1418" w:type="dxa"/>
          </w:tcPr>
          <w:p w14:paraId="10C501F6" w14:textId="77777777" w:rsidR="004A5688" w:rsidRPr="00CD492A" w:rsidRDefault="004A5688" w:rsidP="00951B56">
            <w:pPr>
              <w:jc w:val="right"/>
              <w:rPr>
                <w:rFonts w:ascii="Times New Roman" w:hAnsi="Times New Roman" w:cs="Times New Roman"/>
                <w:color w:val="000000" w:themeColor="text1"/>
              </w:rPr>
            </w:pPr>
            <w:r w:rsidRPr="00CD492A">
              <w:rPr>
                <w:rFonts w:ascii="Times New Roman" w:hAnsi="Times New Roman" w:cs="Times New Roman"/>
                <w:color w:val="000000" w:themeColor="text1"/>
              </w:rPr>
              <w:t>596</w:t>
            </w:r>
          </w:p>
        </w:tc>
        <w:tc>
          <w:tcPr>
            <w:tcW w:w="1417" w:type="dxa"/>
          </w:tcPr>
          <w:p w14:paraId="70E8FA81" w14:textId="77777777" w:rsidR="004A5688" w:rsidRPr="00CD492A" w:rsidRDefault="004A5688" w:rsidP="00951B56">
            <w:pPr>
              <w:jc w:val="right"/>
              <w:rPr>
                <w:rFonts w:ascii="Times New Roman" w:hAnsi="Times New Roman" w:cs="Times New Roman"/>
                <w:color w:val="000000" w:themeColor="text1"/>
              </w:rPr>
            </w:pPr>
          </w:p>
        </w:tc>
        <w:tc>
          <w:tcPr>
            <w:tcW w:w="2693" w:type="dxa"/>
          </w:tcPr>
          <w:p w14:paraId="34DF1349" w14:textId="2EC9B6DF" w:rsidR="004A5688" w:rsidRPr="00CD492A" w:rsidRDefault="004A5688" w:rsidP="004A5688">
            <w:pPr>
              <w:jc w:val="center"/>
              <w:rPr>
                <w:rFonts w:ascii="Times New Roman" w:hAnsi="Times New Roman" w:cs="Times New Roman"/>
                <w:color w:val="000000" w:themeColor="text1"/>
              </w:rPr>
            </w:pPr>
            <w:r w:rsidRPr="007F6C8B">
              <w:rPr>
                <w:rFonts w:ascii="Times New Roman" w:eastAsia="Times New Roman" w:hAnsi="Times New Roman"/>
                <w:color w:val="000000" w:themeColor="text1"/>
                <w:lang w:eastAsia="ru-RU"/>
              </w:rPr>
              <w:t>7,1104</w:t>
            </w:r>
          </w:p>
        </w:tc>
      </w:tr>
      <w:tr w:rsidR="004A5688" w:rsidRPr="00CD492A" w14:paraId="5750E639" w14:textId="77777777" w:rsidTr="00FE0918">
        <w:tc>
          <w:tcPr>
            <w:tcW w:w="491" w:type="dxa"/>
          </w:tcPr>
          <w:p w14:paraId="5AF672F5"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23.</w:t>
            </w:r>
          </w:p>
        </w:tc>
        <w:tc>
          <w:tcPr>
            <w:tcW w:w="497" w:type="dxa"/>
            <w:shd w:val="clear" w:color="auto" w:fill="F2F2F2" w:themeFill="background1" w:themeFillShade="F2"/>
          </w:tcPr>
          <w:p w14:paraId="3BA4FB71"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4.</w:t>
            </w:r>
          </w:p>
        </w:tc>
        <w:tc>
          <w:tcPr>
            <w:tcW w:w="2976" w:type="dxa"/>
            <w:shd w:val="clear" w:color="auto" w:fill="F2F2F2" w:themeFill="background1" w:themeFillShade="F2"/>
          </w:tcPr>
          <w:p w14:paraId="434F011B" w14:textId="77777777" w:rsidR="004A5688" w:rsidRPr="00CD492A" w:rsidRDefault="004A5688" w:rsidP="00951B56">
            <w:pPr>
              <w:rPr>
                <w:rFonts w:ascii="Times New Roman" w:hAnsi="Times New Roman" w:cs="Times New Roman"/>
                <w:color w:val="000000" w:themeColor="text1"/>
              </w:rPr>
            </w:pPr>
            <w:r w:rsidRPr="00CD492A">
              <w:rPr>
                <w:rFonts w:ascii="Times New Roman" w:hAnsi="Times New Roman" w:cs="Times New Roman"/>
                <w:color w:val="000000" w:themeColor="text1"/>
              </w:rPr>
              <w:t>село Платоново-Александровское</w:t>
            </w:r>
          </w:p>
        </w:tc>
        <w:tc>
          <w:tcPr>
            <w:tcW w:w="1418" w:type="dxa"/>
            <w:shd w:val="clear" w:color="auto" w:fill="F2F2F2" w:themeFill="background1" w:themeFillShade="F2"/>
          </w:tcPr>
          <w:p w14:paraId="48EA4798" w14:textId="77777777" w:rsidR="004A5688" w:rsidRPr="00CD492A" w:rsidRDefault="004A5688" w:rsidP="00951B56">
            <w:pPr>
              <w:jc w:val="right"/>
              <w:rPr>
                <w:rFonts w:ascii="Times New Roman" w:hAnsi="Times New Roman" w:cs="Times New Roman"/>
                <w:color w:val="000000" w:themeColor="text1"/>
              </w:rPr>
            </w:pPr>
            <w:r w:rsidRPr="00CD492A">
              <w:rPr>
                <w:rFonts w:ascii="Times New Roman" w:hAnsi="Times New Roman" w:cs="Times New Roman"/>
                <w:color w:val="000000" w:themeColor="text1"/>
              </w:rPr>
              <w:t>269</w:t>
            </w:r>
          </w:p>
        </w:tc>
        <w:tc>
          <w:tcPr>
            <w:tcW w:w="1417" w:type="dxa"/>
            <w:shd w:val="clear" w:color="auto" w:fill="F2F2F2" w:themeFill="background1" w:themeFillShade="F2"/>
          </w:tcPr>
          <w:p w14:paraId="5EC96371" w14:textId="77777777" w:rsidR="004A5688" w:rsidRPr="00CD492A" w:rsidRDefault="004A5688" w:rsidP="00951B56">
            <w:pPr>
              <w:jc w:val="right"/>
              <w:rPr>
                <w:rFonts w:ascii="Times New Roman" w:hAnsi="Times New Roman" w:cs="Times New Roman"/>
                <w:color w:val="000000" w:themeColor="text1"/>
              </w:rPr>
            </w:pPr>
          </w:p>
        </w:tc>
        <w:tc>
          <w:tcPr>
            <w:tcW w:w="2693" w:type="dxa"/>
            <w:shd w:val="clear" w:color="auto" w:fill="F2F2F2" w:themeFill="background1" w:themeFillShade="F2"/>
          </w:tcPr>
          <w:p w14:paraId="6EF8BBFE" w14:textId="0B794D0D" w:rsidR="004A5688" w:rsidRPr="00CD492A" w:rsidRDefault="004A5688" w:rsidP="004A5688">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4A5688" w:rsidRPr="00CD492A" w14:paraId="6FF2A5A2" w14:textId="77777777" w:rsidTr="00FE0918">
        <w:tc>
          <w:tcPr>
            <w:tcW w:w="491" w:type="dxa"/>
          </w:tcPr>
          <w:p w14:paraId="559D08B9"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24.</w:t>
            </w:r>
          </w:p>
        </w:tc>
        <w:tc>
          <w:tcPr>
            <w:tcW w:w="497" w:type="dxa"/>
            <w:shd w:val="clear" w:color="auto" w:fill="F2F2F2" w:themeFill="background1" w:themeFillShade="F2"/>
          </w:tcPr>
          <w:p w14:paraId="04649041"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5.</w:t>
            </w:r>
          </w:p>
        </w:tc>
        <w:tc>
          <w:tcPr>
            <w:tcW w:w="2976" w:type="dxa"/>
            <w:shd w:val="clear" w:color="auto" w:fill="F2F2F2" w:themeFill="background1" w:themeFillShade="F2"/>
          </w:tcPr>
          <w:p w14:paraId="20FEC86F"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село Рассказово</w:t>
            </w:r>
          </w:p>
        </w:tc>
        <w:tc>
          <w:tcPr>
            <w:tcW w:w="1418" w:type="dxa"/>
            <w:shd w:val="clear" w:color="auto" w:fill="F2F2F2" w:themeFill="background1" w:themeFillShade="F2"/>
          </w:tcPr>
          <w:p w14:paraId="695C145A" w14:textId="77777777" w:rsidR="004A5688" w:rsidRPr="00CD492A" w:rsidRDefault="004A5688" w:rsidP="00951B56">
            <w:pPr>
              <w:jc w:val="right"/>
              <w:rPr>
                <w:rFonts w:ascii="Times New Roman" w:hAnsi="Times New Roman" w:cs="Times New Roman"/>
                <w:color w:val="000000" w:themeColor="text1"/>
              </w:rPr>
            </w:pPr>
            <w:r w:rsidRPr="00CD492A">
              <w:rPr>
                <w:rFonts w:ascii="Times New Roman" w:hAnsi="Times New Roman" w:cs="Times New Roman"/>
                <w:color w:val="000000" w:themeColor="text1"/>
              </w:rPr>
              <w:t>109</w:t>
            </w:r>
          </w:p>
        </w:tc>
        <w:tc>
          <w:tcPr>
            <w:tcW w:w="1417" w:type="dxa"/>
            <w:shd w:val="clear" w:color="auto" w:fill="F2F2F2" w:themeFill="background1" w:themeFillShade="F2"/>
          </w:tcPr>
          <w:p w14:paraId="0C85AC39" w14:textId="77777777" w:rsidR="004A5688" w:rsidRPr="00CD492A" w:rsidRDefault="004A5688" w:rsidP="00951B56">
            <w:pPr>
              <w:jc w:val="right"/>
              <w:rPr>
                <w:rFonts w:ascii="Times New Roman" w:hAnsi="Times New Roman" w:cs="Times New Roman"/>
                <w:color w:val="000000" w:themeColor="text1"/>
              </w:rPr>
            </w:pPr>
          </w:p>
        </w:tc>
        <w:tc>
          <w:tcPr>
            <w:tcW w:w="2693" w:type="dxa"/>
            <w:shd w:val="clear" w:color="auto" w:fill="F2F2F2" w:themeFill="background1" w:themeFillShade="F2"/>
          </w:tcPr>
          <w:p w14:paraId="7F2CACEB" w14:textId="478D9C80" w:rsidR="004A5688" w:rsidRPr="00CD492A" w:rsidRDefault="004A5688" w:rsidP="004A5688">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4A5688" w:rsidRPr="00CD492A" w14:paraId="7CDAA4D3" w14:textId="77777777" w:rsidTr="004A5688">
        <w:tc>
          <w:tcPr>
            <w:tcW w:w="491" w:type="dxa"/>
          </w:tcPr>
          <w:p w14:paraId="4AC93834"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25.</w:t>
            </w:r>
          </w:p>
        </w:tc>
        <w:tc>
          <w:tcPr>
            <w:tcW w:w="497" w:type="dxa"/>
          </w:tcPr>
          <w:p w14:paraId="247E0293"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6.</w:t>
            </w:r>
          </w:p>
        </w:tc>
        <w:tc>
          <w:tcPr>
            <w:tcW w:w="2976" w:type="dxa"/>
          </w:tcPr>
          <w:p w14:paraId="11359985" w14:textId="77777777" w:rsidR="004A5688" w:rsidRPr="00CD492A" w:rsidRDefault="004A5688" w:rsidP="00951B56">
            <w:pPr>
              <w:jc w:val="both"/>
              <w:rPr>
                <w:rFonts w:ascii="Times New Roman" w:hAnsi="Times New Roman" w:cs="Times New Roman"/>
                <w:color w:val="000000" w:themeColor="text1"/>
              </w:rPr>
            </w:pPr>
            <w:r w:rsidRPr="00CD492A">
              <w:rPr>
                <w:rFonts w:ascii="Times New Roman" w:hAnsi="Times New Roman" w:cs="Times New Roman"/>
                <w:color w:val="000000" w:themeColor="text1"/>
              </w:rPr>
              <w:t>село Турий Рог</w:t>
            </w:r>
          </w:p>
        </w:tc>
        <w:tc>
          <w:tcPr>
            <w:tcW w:w="1418" w:type="dxa"/>
          </w:tcPr>
          <w:p w14:paraId="504F4E2B" w14:textId="77777777" w:rsidR="004A5688" w:rsidRPr="00CD492A" w:rsidRDefault="004A5688" w:rsidP="00951B56">
            <w:pPr>
              <w:jc w:val="right"/>
              <w:rPr>
                <w:rFonts w:ascii="Times New Roman" w:hAnsi="Times New Roman" w:cs="Times New Roman"/>
                <w:color w:val="000000" w:themeColor="text1"/>
              </w:rPr>
            </w:pPr>
            <w:r w:rsidRPr="00CD492A">
              <w:rPr>
                <w:rFonts w:ascii="Times New Roman" w:hAnsi="Times New Roman" w:cs="Times New Roman"/>
                <w:color w:val="000000" w:themeColor="text1"/>
              </w:rPr>
              <w:t>472</w:t>
            </w:r>
          </w:p>
        </w:tc>
        <w:tc>
          <w:tcPr>
            <w:tcW w:w="1417" w:type="dxa"/>
          </w:tcPr>
          <w:p w14:paraId="0D76B312" w14:textId="77777777" w:rsidR="004A5688" w:rsidRPr="00CD492A" w:rsidRDefault="004A5688" w:rsidP="00951B56">
            <w:pPr>
              <w:jc w:val="right"/>
              <w:rPr>
                <w:rFonts w:ascii="Times New Roman" w:hAnsi="Times New Roman" w:cs="Times New Roman"/>
                <w:color w:val="000000" w:themeColor="text1"/>
              </w:rPr>
            </w:pPr>
          </w:p>
        </w:tc>
        <w:tc>
          <w:tcPr>
            <w:tcW w:w="2693" w:type="dxa"/>
          </w:tcPr>
          <w:p w14:paraId="1DC07F26" w14:textId="049EE84D" w:rsidR="004A5688" w:rsidRPr="00CD492A" w:rsidRDefault="004A5688" w:rsidP="004A5688">
            <w:pPr>
              <w:jc w:val="center"/>
              <w:rPr>
                <w:rFonts w:ascii="Times New Roman" w:hAnsi="Times New Roman" w:cs="Times New Roman"/>
                <w:color w:val="000000" w:themeColor="text1"/>
              </w:rPr>
            </w:pPr>
            <w:r w:rsidRPr="007F6C8B">
              <w:rPr>
                <w:rFonts w:ascii="Times New Roman" w:eastAsia="Times New Roman" w:hAnsi="Times New Roman"/>
                <w:color w:val="000000" w:themeColor="text1"/>
                <w:lang w:eastAsia="ru-RU"/>
              </w:rPr>
              <w:t>0,7757</w:t>
            </w:r>
          </w:p>
        </w:tc>
      </w:tr>
    </w:tbl>
    <w:p w14:paraId="3D0790D5" w14:textId="77777777" w:rsidR="004A5688" w:rsidRPr="00811185" w:rsidRDefault="004A5688" w:rsidP="00944A8C">
      <w:pPr>
        <w:spacing w:after="0" w:line="240" w:lineRule="auto"/>
        <w:ind w:firstLine="567"/>
        <w:jc w:val="both"/>
        <w:rPr>
          <w:rFonts w:ascii="Times New Roman" w:eastAsia="Times New Roman" w:hAnsi="Times New Roman"/>
          <w:sz w:val="16"/>
          <w:szCs w:val="16"/>
          <w:lang w:eastAsia="ru-RU"/>
        </w:rPr>
      </w:pPr>
    </w:p>
    <w:p w14:paraId="13ADA8E5" w14:textId="41045E98" w:rsidR="00B558EA" w:rsidRDefault="00B558EA" w:rsidP="00944A8C">
      <w:pPr>
        <w:spacing w:after="0" w:line="240" w:lineRule="auto"/>
        <w:ind w:firstLine="567"/>
        <w:jc w:val="both"/>
        <w:rPr>
          <w:rStyle w:val="Bodytext7"/>
          <w:rFonts w:eastAsia="Arial Unicode MS"/>
          <w:bCs/>
          <w:color w:val="000000" w:themeColor="text1"/>
          <w:sz w:val="28"/>
          <w:szCs w:val="28"/>
        </w:rPr>
      </w:pPr>
      <w:r w:rsidRPr="007F6C8B">
        <w:rPr>
          <w:rFonts w:ascii="Times New Roman" w:eastAsia="Times New Roman" w:hAnsi="Times New Roman"/>
          <w:color w:val="000000" w:themeColor="text1"/>
          <w:sz w:val="24"/>
          <w:szCs w:val="24"/>
          <w:lang w:eastAsia="ru-RU"/>
        </w:rPr>
        <w:t>Расход потребления тепла для промышленных и сельскохозяйственных предприятий производится по заявкам действующих предприятий и аналогам по укрупненным показателям.</w:t>
      </w:r>
    </w:p>
    <w:p w14:paraId="3A572C7D" w14:textId="77777777" w:rsidR="00FE0918" w:rsidRDefault="008275FE" w:rsidP="00FE0918">
      <w:pPr>
        <w:spacing w:after="0" w:line="240" w:lineRule="auto"/>
        <w:ind w:firstLine="567"/>
        <w:jc w:val="both"/>
        <w:rPr>
          <w:rStyle w:val="Bodytext7"/>
          <w:rFonts w:eastAsia="Arial Unicode MS"/>
          <w:bCs/>
          <w:color w:val="000000" w:themeColor="text1"/>
          <w:sz w:val="24"/>
          <w:szCs w:val="24"/>
        </w:rPr>
      </w:pPr>
      <w:r w:rsidRPr="007F6C8B">
        <w:rPr>
          <w:rStyle w:val="Bodytext7"/>
          <w:rFonts w:eastAsia="Arial Unicode MS"/>
          <w:bCs/>
          <w:color w:val="000000" w:themeColor="text1"/>
          <w:sz w:val="24"/>
          <w:szCs w:val="24"/>
        </w:rPr>
        <w:t>Средний износ системы теплоснабжения по котлам составляет 35%.</w:t>
      </w:r>
      <w:r w:rsidR="00FE0918" w:rsidRPr="00FE0918">
        <w:rPr>
          <w:rStyle w:val="Bodytext7"/>
          <w:rFonts w:eastAsia="Arial Unicode MS"/>
          <w:bCs/>
          <w:color w:val="000000" w:themeColor="text1"/>
          <w:sz w:val="24"/>
          <w:szCs w:val="24"/>
        </w:rPr>
        <w:t xml:space="preserve"> </w:t>
      </w:r>
    </w:p>
    <w:p w14:paraId="36304498" w14:textId="50C9FF87" w:rsidR="00FE0918" w:rsidRDefault="00FE0918" w:rsidP="00FE0918">
      <w:pPr>
        <w:spacing w:after="0" w:line="240" w:lineRule="auto"/>
        <w:ind w:firstLine="567"/>
        <w:jc w:val="both"/>
        <w:rPr>
          <w:rStyle w:val="Bodytext7"/>
          <w:rFonts w:eastAsia="Arial Unicode MS"/>
          <w:bCs/>
          <w:color w:val="000000" w:themeColor="text1"/>
          <w:sz w:val="24"/>
          <w:szCs w:val="24"/>
        </w:rPr>
      </w:pPr>
      <w:r w:rsidRPr="007F6C8B">
        <w:rPr>
          <w:rStyle w:val="Bodytext7"/>
          <w:rFonts w:eastAsia="Arial Unicode MS"/>
          <w:bCs/>
          <w:color w:val="000000" w:themeColor="text1"/>
          <w:sz w:val="24"/>
          <w:szCs w:val="24"/>
        </w:rPr>
        <w:t>Доля обеспеченности населения централизованным теплоснабжением – 36,6%.</w:t>
      </w:r>
      <w:r>
        <w:rPr>
          <w:rStyle w:val="Bodytext7"/>
          <w:rFonts w:eastAsia="Arial Unicode MS"/>
          <w:bCs/>
          <w:color w:val="000000" w:themeColor="text1"/>
          <w:sz w:val="24"/>
          <w:szCs w:val="24"/>
        </w:rPr>
        <w:t xml:space="preserve"> </w:t>
      </w:r>
      <w:r w:rsidRPr="007F6C8B">
        <w:rPr>
          <w:rStyle w:val="Bodytext7"/>
          <w:rFonts w:eastAsia="Arial Unicode MS"/>
          <w:bCs/>
          <w:color w:val="000000" w:themeColor="text1"/>
          <w:sz w:val="24"/>
          <w:szCs w:val="24"/>
        </w:rPr>
        <w:t>Индивидуальная застройка имеет, в основном, отопительные котлы.</w:t>
      </w:r>
    </w:p>
    <w:p w14:paraId="33E3FE49" w14:textId="333E4DF3" w:rsidR="00561477" w:rsidRPr="00682F61" w:rsidRDefault="00561477" w:rsidP="00561477">
      <w:pPr>
        <w:spacing w:after="0" w:line="240" w:lineRule="auto"/>
        <w:ind w:firstLine="567"/>
        <w:jc w:val="both"/>
        <w:rPr>
          <w:rFonts w:ascii="Times New Roman" w:hAnsi="Times New Roman" w:cs="Times New Roman"/>
          <w:color w:val="000000" w:themeColor="text1"/>
          <w:sz w:val="24"/>
          <w:szCs w:val="24"/>
        </w:rPr>
      </w:pPr>
      <w:r w:rsidRPr="00682F61">
        <w:rPr>
          <w:rFonts w:ascii="Times New Roman" w:hAnsi="Times New Roman" w:cs="Times New Roman"/>
          <w:color w:val="000000" w:themeColor="text1"/>
          <w:sz w:val="24"/>
          <w:szCs w:val="24"/>
        </w:rPr>
        <w:t xml:space="preserve">Доля объемов теплоэнергии, расчеты за которую осуществляются с использованием приборов учета (в части МКД – с использованием коллективных приборов учета), в общем объеме теплоэнергии, потребляемой на территории Ханкайского муниципального района в </w:t>
      </w:r>
      <w:r w:rsidR="001C636B">
        <w:rPr>
          <w:rFonts w:ascii="Times New Roman" w:hAnsi="Times New Roman" w:cs="Times New Roman"/>
          <w:color w:val="000000" w:themeColor="text1"/>
          <w:sz w:val="24"/>
          <w:szCs w:val="24"/>
        </w:rPr>
        <w:t>2019-</w:t>
      </w:r>
      <w:r w:rsidRPr="00682F61">
        <w:rPr>
          <w:rFonts w:ascii="Times New Roman" w:hAnsi="Times New Roman" w:cs="Times New Roman"/>
          <w:color w:val="000000" w:themeColor="text1"/>
          <w:sz w:val="24"/>
          <w:szCs w:val="24"/>
        </w:rPr>
        <w:t>2020 г</w:t>
      </w:r>
      <w:r w:rsidR="001C636B">
        <w:rPr>
          <w:rFonts w:ascii="Times New Roman" w:hAnsi="Times New Roman" w:cs="Times New Roman"/>
          <w:color w:val="000000" w:themeColor="text1"/>
          <w:sz w:val="24"/>
          <w:szCs w:val="24"/>
        </w:rPr>
        <w:t>оды. составляло</w:t>
      </w:r>
      <w:r w:rsidRPr="00682F61">
        <w:rPr>
          <w:rFonts w:ascii="Times New Roman" w:hAnsi="Times New Roman" w:cs="Times New Roman"/>
          <w:color w:val="000000" w:themeColor="text1"/>
          <w:sz w:val="24"/>
          <w:szCs w:val="24"/>
        </w:rPr>
        <w:t xml:space="preserve"> </w:t>
      </w:r>
      <w:r w:rsidR="001C636B">
        <w:rPr>
          <w:rFonts w:ascii="Times New Roman" w:hAnsi="Times New Roman" w:cs="Times New Roman"/>
          <w:color w:val="000000" w:themeColor="text1"/>
          <w:sz w:val="24"/>
          <w:szCs w:val="24"/>
        </w:rPr>
        <w:t>45</w:t>
      </w:r>
      <w:r w:rsidRPr="00682F61">
        <w:rPr>
          <w:rFonts w:ascii="Times New Roman" w:hAnsi="Times New Roman" w:cs="Times New Roman"/>
          <w:color w:val="000000" w:themeColor="text1"/>
          <w:sz w:val="24"/>
          <w:szCs w:val="24"/>
        </w:rPr>
        <w:t xml:space="preserve"> %</w:t>
      </w:r>
      <w:r w:rsidR="001C636B">
        <w:rPr>
          <w:rFonts w:ascii="Times New Roman" w:hAnsi="Times New Roman" w:cs="Times New Roman"/>
          <w:color w:val="000000" w:themeColor="text1"/>
          <w:sz w:val="24"/>
          <w:szCs w:val="24"/>
        </w:rPr>
        <w:t>.</w:t>
      </w:r>
    </w:p>
    <w:p w14:paraId="0AC5CD8C" w14:textId="4C9F11DB" w:rsidR="00FE0918" w:rsidRDefault="00FE0918" w:rsidP="008275FE">
      <w:pPr>
        <w:spacing w:after="0" w:line="240" w:lineRule="auto"/>
        <w:ind w:firstLine="567"/>
        <w:jc w:val="both"/>
        <w:rPr>
          <w:rStyle w:val="Bodytext7"/>
          <w:rFonts w:eastAsia="Arial Unicode MS"/>
          <w:bCs/>
          <w:color w:val="000000" w:themeColor="text1"/>
          <w:sz w:val="24"/>
          <w:szCs w:val="24"/>
        </w:rPr>
      </w:pPr>
      <w:r>
        <w:rPr>
          <w:rStyle w:val="Bodytext7"/>
          <w:rFonts w:eastAsia="Arial Unicode MS"/>
          <w:bCs/>
          <w:color w:val="000000" w:themeColor="text1"/>
          <w:sz w:val="24"/>
          <w:szCs w:val="24"/>
        </w:rPr>
        <w:t>Технические характеристики котельных Ханкайского муниципального района по состоянию на 01.01.2021 г. отражены в таблицах Приложения П-2.</w:t>
      </w:r>
    </w:p>
    <w:p w14:paraId="06585231" w14:textId="5893DFC2" w:rsidR="00FE0918" w:rsidRDefault="00FE0918" w:rsidP="008275FE">
      <w:pPr>
        <w:spacing w:after="0" w:line="240" w:lineRule="auto"/>
        <w:ind w:firstLine="567"/>
        <w:jc w:val="both"/>
        <w:rPr>
          <w:rStyle w:val="Bodytext7"/>
          <w:rFonts w:eastAsia="Arial Unicode MS"/>
          <w:bCs/>
          <w:color w:val="000000" w:themeColor="text1"/>
          <w:sz w:val="24"/>
          <w:szCs w:val="24"/>
        </w:rPr>
      </w:pPr>
      <w:r>
        <w:rPr>
          <w:rStyle w:val="Bodytext7"/>
          <w:rFonts w:eastAsia="Arial Unicode MS"/>
          <w:bCs/>
          <w:color w:val="000000" w:themeColor="text1"/>
          <w:sz w:val="24"/>
          <w:szCs w:val="24"/>
        </w:rPr>
        <w:t>Зона действия источников тепловой энергии теплового района «Ханкайский» представлена в Приложении П-1. Данные о выработке тепловой энергии данными тепловыми источниками по состоянию на 01.01.2021 г. см. в таблице Приложения П-3.</w:t>
      </w:r>
    </w:p>
    <w:p w14:paraId="3BFC0A97" w14:textId="361507B4" w:rsidR="00FE0918" w:rsidRDefault="00442753" w:rsidP="008275FE">
      <w:pPr>
        <w:spacing w:after="0" w:line="240" w:lineRule="auto"/>
        <w:ind w:firstLine="567"/>
        <w:jc w:val="both"/>
        <w:rPr>
          <w:rStyle w:val="Bodytext7"/>
          <w:rFonts w:eastAsia="Arial Unicode MS"/>
          <w:bCs/>
          <w:color w:val="000000" w:themeColor="text1"/>
          <w:sz w:val="24"/>
          <w:szCs w:val="24"/>
        </w:rPr>
      </w:pPr>
      <w:r>
        <w:rPr>
          <w:rStyle w:val="Bodytext7"/>
          <w:rFonts w:eastAsia="Arial Unicode MS"/>
          <w:bCs/>
          <w:color w:val="000000" w:themeColor="text1"/>
          <w:sz w:val="24"/>
          <w:szCs w:val="24"/>
        </w:rPr>
        <w:t>Технические характеристики тепловых сетей теплового района «Ханкайский» по состоянию на 01.01.2021 г. приведены в Приложении П-4.</w:t>
      </w:r>
    </w:p>
    <w:p w14:paraId="5FD54594" w14:textId="7F8DAD13" w:rsidR="00442753" w:rsidRDefault="00442753" w:rsidP="008275FE">
      <w:pPr>
        <w:spacing w:after="0" w:line="240" w:lineRule="auto"/>
        <w:ind w:firstLine="567"/>
        <w:jc w:val="both"/>
        <w:rPr>
          <w:rStyle w:val="Bodytext7"/>
          <w:rFonts w:eastAsia="Arial Unicode MS"/>
          <w:bCs/>
          <w:color w:val="000000" w:themeColor="text1"/>
          <w:sz w:val="24"/>
          <w:szCs w:val="24"/>
        </w:rPr>
      </w:pPr>
      <w:r>
        <w:rPr>
          <w:rStyle w:val="Bodytext7"/>
          <w:rFonts w:eastAsia="Arial Unicode MS"/>
          <w:bCs/>
          <w:color w:val="000000" w:themeColor="text1"/>
          <w:sz w:val="24"/>
          <w:szCs w:val="24"/>
        </w:rPr>
        <w:t>Схемы теплоснабжения теплового района «Ханкайский», актуальные по состоянию на 01.01.2021 год показаны на рисунках Приложения П-5.</w:t>
      </w:r>
    </w:p>
    <w:p w14:paraId="48C7EAEB" w14:textId="55A58E63" w:rsidR="00FE0918" w:rsidRDefault="00442753" w:rsidP="008275FE">
      <w:pPr>
        <w:spacing w:after="0" w:line="240" w:lineRule="auto"/>
        <w:ind w:firstLine="567"/>
        <w:jc w:val="both"/>
        <w:rPr>
          <w:rStyle w:val="Bodytext7"/>
          <w:rFonts w:eastAsia="Arial Unicode MS"/>
          <w:bCs/>
          <w:color w:val="000000" w:themeColor="text1"/>
          <w:sz w:val="24"/>
          <w:szCs w:val="24"/>
        </w:rPr>
      </w:pPr>
      <w:r>
        <w:rPr>
          <w:rStyle w:val="Bodytext7"/>
          <w:rFonts w:eastAsia="Arial Unicode MS"/>
          <w:bCs/>
          <w:color w:val="000000" w:themeColor="text1"/>
          <w:sz w:val="24"/>
          <w:szCs w:val="24"/>
        </w:rPr>
        <w:t>В целом протяженность тепловых сетей в Ханкайском муниципальном округе составляет 67,34 км. Среднее значение степени износа по данным 2019 г. равнялась 62,9%.</w:t>
      </w:r>
    </w:p>
    <w:p w14:paraId="6A09ECB6" w14:textId="47EBA210" w:rsidR="00442753" w:rsidRDefault="00442753" w:rsidP="008275FE">
      <w:pPr>
        <w:spacing w:after="0" w:line="240" w:lineRule="auto"/>
        <w:ind w:firstLine="567"/>
        <w:jc w:val="both"/>
        <w:rPr>
          <w:rStyle w:val="Bodytext7"/>
          <w:rFonts w:eastAsia="Arial Unicode MS"/>
          <w:bCs/>
          <w:color w:val="000000" w:themeColor="text1"/>
          <w:sz w:val="24"/>
          <w:szCs w:val="24"/>
        </w:rPr>
      </w:pPr>
      <w:r>
        <w:rPr>
          <w:rStyle w:val="Bodytext7"/>
          <w:rFonts w:eastAsia="Arial Unicode MS"/>
          <w:bCs/>
          <w:color w:val="000000" w:themeColor="text1"/>
          <w:sz w:val="24"/>
          <w:szCs w:val="24"/>
        </w:rPr>
        <w:t>Данные по производимым ремонтам тепловых сетей и удельной величине потребления тепловой энергии за период 2015-2020 годы представлены на основе статистической информации в таблице 17.</w:t>
      </w:r>
    </w:p>
    <w:p w14:paraId="1A47265F" w14:textId="77777777" w:rsidR="00811185" w:rsidRPr="00811185" w:rsidRDefault="00811185" w:rsidP="0071782D">
      <w:pPr>
        <w:pStyle w:val="6"/>
        <w:spacing w:after="0" w:line="240" w:lineRule="auto"/>
        <w:ind w:left="0"/>
        <w:jc w:val="both"/>
        <w:rPr>
          <w:rFonts w:ascii="Times New Roman" w:hAnsi="Times New Roman" w:cs="Times New Roman"/>
          <w:i/>
          <w:iCs/>
          <w:color w:val="000000" w:themeColor="text1"/>
          <w:sz w:val="16"/>
          <w:szCs w:val="16"/>
        </w:rPr>
      </w:pPr>
    </w:p>
    <w:p w14:paraId="5933AC57" w14:textId="2558D27E" w:rsidR="0071782D" w:rsidRDefault="0071782D" w:rsidP="0071782D">
      <w:pPr>
        <w:pStyle w:val="6"/>
        <w:spacing w:after="0" w:line="240" w:lineRule="auto"/>
        <w:ind w:left="0"/>
        <w:jc w:val="both"/>
        <w:rPr>
          <w:rFonts w:ascii="Times New Roman" w:hAnsi="Times New Roman" w:cs="Times New Roman"/>
          <w:i/>
          <w:iCs/>
          <w:color w:val="000000" w:themeColor="text1"/>
        </w:rPr>
      </w:pPr>
      <w:r>
        <w:rPr>
          <w:rFonts w:ascii="Times New Roman" w:hAnsi="Times New Roman" w:cs="Times New Roman"/>
          <w:i/>
          <w:iCs/>
          <w:color w:val="000000" w:themeColor="text1"/>
        </w:rPr>
        <w:t xml:space="preserve">Таблица </w:t>
      </w:r>
      <w:r w:rsidR="00811185">
        <w:rPr>
          <w:rFonts w:ascii="Times New Roman" w:hAnsi="Times New Roman" w:cs="Times New Roman"/>
          <w:i/>
          <w:iCs/>
          <w:color w:val="000000" w:themeColor="text1"/>
        </w:rPr>
        <w:t>17</w:t>
      </w:r>
      <w:r>
        <w:rPr>
          <w:rFonts w:ascii="Times New Roman" w:hAnsi="Times New Roman" w:cs="Times New Roman"/>
          <w:i/>
          <w:iCs/>
          <w:color w:val="000000" w:themeColor="text1"/>
        </w:rPr>
        <w:t>.</w:t>
      </w:r>
      <w:r w:rsidR="00442753">
        <w:rPr>
          <w:rFonts w:ascii="Times New Roman" w:hAnsi="Times New Roman" w:cs="Times New Roman"/>
          <w:i/>
          <w:iCs/>
          <w:color w:val="000000" w:themeColor="text1"/>
        </w:rPr>
        <w:t xml:space="preserve"> – </w:t>
      </w:r>
      <w:r w:rsidR="00442753" w:rsidRPr="00442753">
        <w:rPr>
          <w:rFonts w:ascii="Times New Roman" w:hAnsi="Times New Roman" w:cs="Times New Roman"/>
          <w:b/>
          <w:bCs/>
          <w:color w:val="000000" w:themeColor="text1"/>
        </w:rPr>
        <w:t>Данные статистической отчетности по объектам теплоснабжения муниципального образования</w:t>
      </w:r>
    </w:p>
    <w:p w14:paraId="5B900024" w14:textId="77777777" w:rsidR="00442753" w:rsidRPr="00442753" w:rsidRDefault="00442753" w:rsidP="0071782D">
      <w:pPr>
        <w:pStyle w:val="6"/>
        <w:spacing w:after="0" w:line="240" w:lineRule="auto"/>
        <w:ind w:left="0"/>
        <w:jc w:val="both"/>
        <w:rPr>
          <w:rFonts w:ascii="Times New Roman" w:hAnsi="Times New Roman" w:cs="Times New Roman"/>
          <w:i/>
          <w:iCs/>
          <w:color w:val="000000" w:themeColor="text1"/>
          <w:sz w:val="8"/>
          <w:szCs w:val="8"/>
        </w:rPr>
      </w:pPr>
    </w:p>
    <w:tbl>
      <w:tblPr>
        <w:tblStyle w:val="a3"/>
        <w:tblW w:w="9634" w:type="dxa"/>
        <w:tblLook w:val="04A0" w:firstRow="1" w:lastRow="0" w:firstColumn="1" w:lastColumn="0" w:noHBand="0" w:noVBand="1"/>
      </w:tblPr>
      <w:tblGrid>
        <w:gridCol w:w="4637"/>
        <w:gridCol w:w="811"/>
        <w:gridCol w:w="11"/>
        <w:gridCol w:w="931"/>
        <w:gridCol w:w="811"/>
        <w:gridCol w:w="811"/>
        <w:gridCol w:w="811"/>
        <w:gridCol w:w="811"/>
      </w:tblGrid>
      <w:tr w:rsidR="009C1068" w:rsidRPr="003855FF" w14:paraId="402BEB78" w14:textId="77777777" w:rsidTr="00561477">
        <w:tc>
          <w:tcPr>
            <w:tcW w:w="4637" w:type="dxa"/>
            <w:shd w:val="clear" w:color="auto" w:fill="1F3864" w:themeFill="accent1" w:themeFillShade="80"/>
          </w:tcPr>
          <w:p w14:paraId="6DE90CE9" w14:textId="77777777" w:rsidR="009C1068" w:rsidRPr="003855FF" w:rsidRDefault="009C1068" w:rsidP="00D152DC">
            <w:pPr>
              <w:pStyle w:val="6"/>
              <w:spacing w:after="0" w:line="240" w:lineRule="auto"/>
              <w:ind w:left="0"/>
              <w:jc w:val="both"/>
              <w:rPr>
                <w:rFonts w:ascii="Times New Roman" w:hAnsi="Times New Roman" w:cs="Times New Roman"/>
                <w:b/>
                <w:bCs/>
                <w:color w:val="FFFFFF" w:themeColor="background1"/>
              </w:rPr>
            </w:pPr>
            <w:r w:rsidRPr="003855FF">
              <w:rPr>
                <w:rFonts w:ascii="Times New Roman" w:hAnsi="Times New Roman" w:cs="Times New Roman"/>
                <w:color w:val="000000" w:themeColor="text1"/>
                <w:sz w:val="24"/>
                <w:szCs w:val="24"/>
              </w:rPr>
              <w:t xml:space="preserve"> </w:t>
            </w:r>
            <w:r w:rsidRPr="003855FF">
              <w:rPr>
                <w:rFonts w:ascii="Times New Roman" w:hAnsi="Times New Roman" w:cs="Times New Roman"/>
                <w:b/>
                <w:bCs/>
                <w:color w:val="FFFFFF" w:themeColor="background1"/>
              </w:rPr>
              <w:t>Показатели</w:t>
            </w:r>
          </w:p>
        </w:tc>
        <w:tc>
          <w:tcPr>
            <w:tcW w:w="811" w:type="dxa"/>
            <w:shd w:val="clear" w:color="auto" w:fill="1F3864" w:themeFill="accent1" w:themeFillShade="80"/>
          </w:tcPr>
          <w:p w14:paraId="20A139D0" w14:textId="77777777" w:rsidR="009C1068" w:rsidRPr="003855FF" w:rsidRDefault="009C1068" w:rsidP="00D152DC">
            <w:pPr>
              <w:pStyle w:val="6"/>
              <w:spacing w:after="0" w:line="240" w:lineRule="auto"/>
              <w:ind w:left="0"/>
              <w:jc w:val="both"/>
              <w:rPr>
                <w:rFonts w:ascii="Times New Roman" w:hAnsi="Times New Roman" w:cs="Times New Roman"/>
                <w:b/>
                <w:bCs/>
                <w:color w:val="FFFFFF" w:themeColor="background1"/>
              </w:rPr>
            </w:pPr>
            <w:r w:rsidRPr="003855FF">
              <w:rPr>
                <w:rFonts w:ascii="Times New Roman" w:hAnsi="Times New Roman" w:cs="Times New Roman"/>
                <w:b/>
                <w:bCs/>
                <w:color w:val="FFFFFF" w:themeColor="background1"/>
              </w:rPr>
              <w:t>2015г.</w:t>
            </w:r>
          </w:p>
        </w:tc>
        <w:tc>
          <w:tcPr>
            <w:tcW w:w="942" w:type="dxa"/>
            <w:gridSpan w:val="2"/>
            <w:shd w:val="clear" w:color="auto" w:fill="1F3864" w:themeFill="accent1" w:themeFillShade="80"/>
          </w:tcPr>
          <w:p w14:paraId="64339B14" w14:textId="77777777" w:rsidR="009C1068" w:rsidRPr="003855FF" w:rsidRDefault="009C1068" w:rsidP="00D152DC">
            <w:pPr>
              <w:pStyle w:val="6"/>
              <w:spacing w:after="0" w:line="240" w:lineRule="auto"/>
              <w:ind w:left="0"/>
              <w:jc w:val="both"/>
              <w:rPr>
                <w:rFonts w:ascii="Times New Roman" w:hAnsi="Times New Roman" w:cs="Times New Roman"/>
                <w:b/>
                <w:bCs/>
                <w:color w:val="FFFFFF" w:themeColor="background1"/>
              </w:rPr>
            </w:pPr>
            <w:r w:rsidRPr="003855FF">
              <w:rPr>
                <w:rFonts w:ascii="Times New Roman" w:hAnsi="Times New Roman" w:cs="Times New Roman"/>
                <w:b/>
                <w:bCs/>
                <w:color w:val="FFFFFF" w:themeColor="background1"/>
              </w:rPr>
              <w:t>2016г.</w:t>
            </w:r>
          </w:p>
        </w:tc>
        <w:tc>
          <w:tcPr>
            <w:tcW w:w="811" w:type="dxa"/>
            <w:shd w:val="clear" w:color="auto" w:fill="1F3864" w:themeFill="accent1" w:themeFillShade="80"/>
          </w:tcPr>
          <w:p w14:paraId="2AD14926" w14:textId="77777777" w:rsidR="009C1068" w:rsidRPr="003855FF" w:rsidRDefault="009C1068" w:rsidP="00D152DC">
            <w:pPr>
              <w:pStyle w:val="6"/>
              <w:spacing w:after="0" w:line="240" w:lineRule="auto"/>
              <w:ind w:left="0"/>
              <w:jc w:val="both"/>
              <w:rPr>
                <w:rFonts w:ascii="Times New Roman" w:hAnsi="Times New Roman" w:cs="Times New Roman"/>
                <w:b/>
                <w:bCs/>
                <w:color w:val="FFFFFF" w:themeColor="background1"/>
              </w:rPr>
            </w:pPr>
            <w:r w:rsidRPr="003855FF">
              <w:rPr>
                <w:rFonts w:ascii="Times New Roman" w:hAnsi="Times New Roman" w:cs="Times New Roman"/>
                <w:b/>
                <w:bCs/>
                <w:color w:val="FFFFFF" w:themeColor="background1"/>
              </w:rPr>
              <w:t>2017г.</w:t>
            </w:r>
          </w:p>
        </w:tc>
        <w:tc>
          <w:tcPr>
            <w:tcW w:w="811" w:type="dxa"/>
            <w:shd w:val="clear" w:color="auto" w:fill="1F3864" w:themeFill="accent1" w:themeFillShade="80"/>
          </w:tcPr>
          <w:p w14:paraId="39F00C73" w14:textId="77777777" w:rsidR="009C1068" w:rsidRPr="003855FF" w:rsidRDefault="009C1068" w:rsidP="00D152DC">
            <w:pPr>
              <w:pStyle w:val="6"/>
              <w:spacing w:after="0" w:line="240" w:lineRule="auto"/>
              <w:ind w:left="0"/>
              <w:jc w:val="both"/>
              <w:rPr>
                <w:rFonts w:ascii="Times New Roman" w:hAnsi="Times New Roman" w:cs="Times New Roman"/>
                <w:b/>
                <w:bCs/>
                <w:color w:val="FFFFFF" w:themeColor="background1"/>
              </w:rPr>
            </w:pPr>
            <w:r w:rsidRPr="003855FF">
              <w:rPr>
                <w:rFonts w:ascii="Times New Roman" w:hAnsi="Times New Roman" w:cs="Times New Roman"/>
                <w:b/>
                <w:bCs/>
                <w:color w:val="FFFFFF" w:themeColor="background1"/>
              </w:rPr>
              <w:t>2018г.</w:t>
            </w:r>
          </w:p>
        </w:tc>
        <w:tc>
          <w:tcPr>
            <w:tcW w:w="811" w:type="dxa"/>
            <w:shd w:val="clear" w:color="auto" w:fill="1F3864" w:themeFill="accent1" w:themeFillShade="80"/>
          </w:tcPr>
          <w:p w14:paraId="491A62DB" w14:textId="77777777" w:rsidR="009C1068" w:rsidRPr="003855FF" w:rsidRDefault="009C1068" w:rsidP="00D152DC">
            <w:pPr>
              <w:pStyle w:val="6"/>
              <w:spacing w:after="0" w:line="240" w:lineRule="auto"/>
              <w:ind w:left="0"/>
              <w:jc w:val="both"/>
              <w:rPr>
                <w:rFonts w:ascii="Times New Roman" w:hAnsi="Times New Roman" w:cs="Times New Roman"/>
                <w:b/>
                <w:bCs/>
                <w:color w:val="FFFFFF" w:themeColor="background1"/>
              </w:rPr>
            </w:pPr>
            <w:r w:rsidRPr="003855FF">
              <w:rPr>
                <w:rFonts w:ascii="Times New Roman" w:hAnsi="Times New Roman" w:cs="Times New Roman"/>
                <w:b/>
                <w:bCs/>
                <w:color w:val="FFFFFF" w:themeColor="background1"/>
              </w:rPr>
              <w:t>2019г.</w:t>
            </w:r>
          </w:p>
        </w:tc>
        <w:tc>
          <w:tcPr>
            <w:tcW w:w="811" w:type="dxa"/>
            <w:shd w:val="clear" w:color="auto" w:fill="1F3864" w:themeFill="accent1" w:themeFillShade="80"/>
          </w:tcPr>
          <w:p w14:paraId="144F458D" w14:textId="77777777" w:rsidR="009C1068" w:rsidRPr="003855FF" w:rsidRDefault="009C1068" w:rsidP="00D152DC">
            <w:pPr>
              <w:pStyle w:val="6"/>
              <w:spacing w:after="0" w:line="240" w:lineRule="auto"/>
              <w:ind w:left="0"/>
              <w:jc w:val="both"/>
              <w:rPr>
                <w:rFonts w:ascii="Times New Roman" w:hAnsi="Times New Roman" w:cs="Times New Roman"/>
                <w:b/>
                <w:bCs/>
                <w:color w:val="FFFFFF" w:themeColor="background1"/>
              </w:rPr>
            </w:pPr>
            <w:r>
              <w:rPr>
                <w:rFonts w:ascii="Times New Roman" w:hAnsi="Times New Roman" w:cs="Times New Roman"/>
                <w:b/>
                <w:bCs/>
                <w:color w:val="FFFFFF" w:themeColor="background1"/>
              </w:rPr>
              <w:t>2020г.</w:t>
            </w:r>
          </w:p>
        </w:tc>
      </w:tr>
      <w:tr w:rsidR="009C1068" w:rsidRPr="003855FF" w14:paraId="2B9BE700" w14:textId="77777777" w:rsidTr="00D152DC">
        <w:tc>
          <w:tcPr>
            <w:tcW w:w="9634" w:type="dxa"/>
            <w:gridSpan w:val="8"/>
            <w:shd w:val="clear" w:color="auto" w:fill="D9E2F3" w:themeFill="accent1" w:themeFillTint="33"/>
          </w:tcPr>
          <w:p w14:paraId="6FF52BBD" w14:textId="77777777" w:rsidR="009C1068" w:rsidRDefault="009C1068" w:rsidP="00D152DC">
            <w:pPr>
              <w:pStyle w:val="6"/>
              <w:spacing w:after="0" w:line="240" w:lineRule="auto"/>
              <w:ind w:left="0"/>
              <w:rPr>
                <w:rFonts w:ascii="Times New Roman" w:hAnsi="Times New Roman" w:cs="Times New Roman"/>
                <w:color w:val="000000" w:themeColor="text1"/>
              </w:rPr>
            </w:pPr>
            <w:r>
              <w:rPr>
                <w:rFonts w:ascii="Times New Roman" w:hAnsi="Times New Roman" w:cs="Times New Roman"/>
                <w:color w:val="000000" w:themeColor="text1"/>
              </w:rPr>
              <w:t>Ханкайский МР - всего:</w:t>
            </w:r>
          </w:p>
        </w:tc>
      </w:tr>
      <w:tr w:rsidR="009C1068" w:rsidRPr="003855FF" w14:paraId="11868994" w14:textId="77777777" w:rsidTr="00561477">
        <w:tc>
          <w:tcPr>
            <w:tcW w:w="4637" w:type="dxa"/>
          </w:tcPr>
          <w:p w14:paraId="16F9AFDD" w14:textId="2F9E85F2" w:rsidR="009C1068" w:rsidRPr="003855FF" w:rsidRDefault="009C1068" w:rsidP="009C1068">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Число источников теплоснабжения, ед.</w:t>
            </w:r>
          </w:p>
        </w:tc>
        <w:tc>
          <w:tcPr>
            <w:tcW w:w="811" w:type="dxa"/>
          </w:tcPr>
          <w:p w14:paraId="03DC61FE" w14:textId="2A4D54A1" w:rsidR="009C1068" w:rsidRPr="00442753" w:rsidRDefault="009C1068" w:rsidP="009C1068">
            <w:pPr>
              <w:pStyle w:val="6"/>
              <w:spacing w:after="0" w:line="240" w:lineRule="auto"/>
              <w:ind w:left="0"/>
              <w:jc w:val="right"/>
              <w:rPr>
                <w:rFonts w:ascii="Times New Roman" w:hAnsi="Times New Roman" w:cs="Times New Roman"/>
                <w:color w:val="000000" w:themeColor="text1"/>
              </w:rPr>
            </w:pPr>
            <w:r w:rsidRPr="00442753">
              <w:rPr>
                <w:rFonts w:ascii="Times New Roman" w:hAnsi="Times New Roman" w:cs="Times New Roman"/>
                <w:color w:val="000000" w:themeColor="text1"/>
              </w:rPr>
              <w:t>26</w:t>
            </w:r>
          </w:p>
        </w:tc>
        <w:tc>
          <w:tcPr>
            <w:tcW w:w="942" w:type="dxa"/>
            <w:gridSpan w:val="2"/>
          </w:tcPr>
          <w:p w14:paraId="38A8034C" w14:textId="14F9AA40" w:rsidR="009C1068" w:rsidRPr="00442753" w:rsidRDefault="009C1068" w:rsidP="009C1068">
            <w:pPr>
              <w:pStyle w:val="6"/>
              <w:spacing w:after="0" w:line="240" w:lineRule="auto"/>
              <w:ind w:left="0"/>
              <w:jc w:val="right"/>
              <w:rPr>
                <w:rFonts w:ascii="Times New Roman" w:hAnsi="Times New Roman" w:cs="Times New Roman"/>
                <w:color w:val="000000" w:themeColor="text1"/>
              </w:rPr>
            </w:pPr>
            <w:r w:rsidRPr="00442753">
              <w:rPr>
                <w:rFonts w:ascii="Times New Roman" w:hAnsi="Times New Roman" w:cs="Times New Roman"/>
                <w:color w:val="000000" w:themeColor="text1"/>
              </w:rPr>
              <w:t>25</w:t>
            </w:r>
          </w:p>
        </w:tc>
        <w:tc>
          <w:tcPr>
            <w:tcW w:w="811" w:type="dxa"/>
          </w:tcPr>
          <w:p w14:paraId="20935307" w14:textId="67397B07" w:rsidR="009C1068" w:rsidRPr="00442753" w:rsidRDefault="009C1068" w:rsidP="009C1068">
            <w:pPr>
              <w:pStyle w:val="6"/>
              <w:spacing w:after="0" w:line="240" w:lineRule="auto"/>
              <w:ind w:left="0"/>
              <w:jc w:val="right"/>
              <w:rPr>
                <w:rFonts w:ascii="Times New Roman" w:hAnsi="Times New Roman" w:cs="Times New Roman"/>
                <w:color w:val="000000" w:themeColor="text1"/>
              </w:rPr>
            </w:pPr>
            <w:r w:rsidRPr="00442753">
              <w:rPr>
                <w:rFonts w:ascii="Times New Roman" w:hAnsi="Times New Roman" w:cs="Times New Roman"/>
                <w:color w:val="000000" w:themeColor="text1"/>
              </w:rPr>
              <w:t>26</w:t>
            </w:r>
          </w:p>
        </w:tc>
        <w:tc>
          <w:tcPr>
            <w:tcW w:w="811" w:type="dxa"/>
          </w:tcPr>
          <w:p w14:paraId="4EE4F3E8" w14:textId="4237F1BE" w:rsidR="009C1068" w:rsidRPr="00442753" w:rsidRDefault="009C1068" w:rsidP="009C1068">
            <w:pPr>
              <w:pStyle w:val="6"/>
              <w:spacing w:after="0" w:line="240" w:lineRule="auto"/>
              <w:ind w:left="0"/>
              <w:jc w:val="right"/>
              <w:rPr>
                <w:rFonts w:ascii="Times New Roman" w:hAnsi="Times New Roman" w:cs="Times New Roman"/>
                <w:color w:val="000000" w:themeColor="text1"/>
              </w:rPr>
            </w:pPr>
            <w:r w:rsidRPr="00442753">
              <w:rPr>
                <w:rFonts w:ascii="Times New Roman" w:hAnsi="Times New Roman" w:cs="Times New Roman"/>
                <w:color w:val="000000" w:themeColor="text1"/>
              </w:rPr>
              <w:t>27</w:t>
            </w:r>
          </w:p>
        </w:tc>
        <w:tc>
          <w:tcPr>
            <w:tcW w:w="811" w:type="dxa"/>
          </w:tcPr>
          <w:p w14:paraId="406DE63F" w14:textId="34D526CA" w:rsidR="009C1068" w:rsidRPr="00442753" w:rsidRDefault="009C1068" w:rsidP="009C1068">
            <w:pPr>
              <w:pStyle w:val="6"/>
              <w:spacing w:after="0" w:line="240" w:lineRule="auto"/>
              <w:ind w:left="0"/>
              <w:jc w:val="right"/>
              <w:rPr>
                <w:rFonts w:ascii="Times New Roman" w:hAnsi="Times New Roman" w:cs="Times New Roman"/>
                <w:color w:val="000000" w:themeColor="text1"/>
              </w:rPr>
            </w:pPr>
            <w:r w:rsidRPr="00442753">
              <w:rPr>
                <w:rFonts w:ascii="Times New Roman" w:hAnsi="Times New Roman" w:cs="Times New Roman"/>
                <w:color w:val="000000" w:themeColor="text1"/>
              </w:rPr>
              <w:t>23</w:t>
            </w:r>
          </w:p>
        </w:tc>
        <w:tc>
          <w:tcPr>
            <w:tcW w:w="811" w:type="dxa"/>
          </w:tcPr>
          <w:p w14:paraId="5326C5FE" w14:textId="77777777" w:rsidR="009C1068" w:rsidRDefault="009C1068" w:rsidP="009C1068">
            <w:pPr>
              <w:pStyle w:val="6"/>
              <w:spacing w:after="0" w:line="240" w:lineRule="auto"/>
              <w:ind w:left="0"/>
              <w:jc w:val="right"/>
              <w:rPr>
                <w:rFonts w:ascii="Times New Roman" w:hAnsi="Times New Roman" w:cs="Times New Roman"/>
                <w:color w:val="000000" w:themeColor="text1"/>
              </w:rPr>
            </w:pPr>
          </w:p>
        </w:tc>
      </w:tr>
      <w:tr w:rsidR="009C1068" w:rsidRPr="003855FF" w14:paraId="310A45D4" w14:textId="77777777" w:rsidTr="00561477">
        <w:tc>
          <w:tcPr>
            <w:tcW w:w="4637" w:type="dxa"/>
          </w:tcPr>
          <w:p w14:paraId="7158A03F" w14:textId="6F855460" w:rsidR="009C1068" w:rsidRPr="003855FF" w:rsidRDefault="009C1068" w:rsidP="009C1068">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Число источников теплоснабжения мощностью до 3 Гкал/ч, ед.</w:t>
            </w:r>
          </w:p>
        </w:tc>
        <w:tc>
          <w:tcPr>
            <w:tcW w:w="811" w:type="dxa"/>
          </w:tcPr>
          <w:p w14:paraId="7008748A" w14:textId="6CFD9E18" w:rsidR="009C1068" w:rsidRPr="00442753" w:rsidRDefault="009C1068" w:rsidP="009C1068">
            <w:pPr>
              <w:pStyle w:val="6"/>
              <w:spacing w:after="0" w:line="240" w:lineRule="auto"/>
              <w:ind w:left="0"/>
              <w:jc w:val="right"/>
              <w:rPr>
                <w:rFonts w:ascii="Times New Roman" w:hAnsi="Times New Roman" w:cs="Times New Roman"/>
                <w:color w:val="000000" w:themeColor="text1"/>
              </w:rPr>
            </w:pPr>
            <w:r w:rsidRPr="00442753">
              <w:rPr>
                <w:rFonts w:ascii="Times New Roman" w:hAnsi="Times New Roman" w:cs="Times New Roman"/>
                <w:color w:val="000000" w:themeColor="text1"/>
              </w:rPr>
              <w:t>20</w:t>
            </w:r>
          </w:p>
        </w:tc>
        <w:tc>
          <w:tcPr>
            <w:tcW w:w="942" w:type="dxa"/>
            <w:gridSpan w:val="2"/>
          </w:tcPr>
          <w:p w14:paraId="0F6BC274" w14:textId="61C32D5F" w:rsidR="009C1068" w:rsidRPr="00442753" w:rsidRDefault="009C1068" w:rsidP="009C1068">
            <w:pPr>
              <w:pStyle w:val="6"/>
              <w:spacing w:after="0" w:line="240" w:lineRule="auto"/>
              <w:ind w:left="0"/>
              <w:jc w:val="right"/>
              <w:rPr>
                <w:rFonts w:ascii="Times New Roman" w:hAnsi="Times New Roman" w:cs="Times New Roman"/>
                <w:color w:val="000000" w:themeColor="text1"/>
              </w:rPr>
            </w:pPr>
            <w:r w:rsidRPr="00442753">
              <w:rPr>
                <w:rFonts w:ascii="Times New Roman" w:hAnsi="Times New Roman" w:cs="Times New Roman"/>
                <w:color w:val="000000" w:themeColor="text1"/>
              </w:rPr>
              <w:t>19</w:t>
            </w:r>
          </w:p>
        </w:tc>
        <w:tc>
          <w:tcPr>
            <w:tcW w:w="811" w:type="dxa"/>
          </w:tcPr>
          <w:p w14:paraId="340F9A68" w14:textId="4467124B" w:rsidR="009C1068" w:rsidRPr="00442753" w:rsidRDefault="009C1068" w:rsidP="009C1068">
            <w:pPr>
              <w:pStyle w:val="6"/>
              <w:spacing w:after="0" w:line="240" w:lineRule="auto"/>
              <w:ind w:left="0"/>
              <w:jc w:val="right"/>
              <w:rPr>
                <w:rFonts w:ascii="Times New Roman" w:hAnsi="Times New Roman" w:cs="Times New Roman"/>
                <w:color w:val="000000" w:themeColor="text1"/>
              </w:rPr>
            </w:pPr>
            <w:r w:rsidRPr="00442753">
              <w:rPr>
                <w:rFonts w:ascii="Times New Roman" w:hAnsi="Times New Roman" w:cs="Times New Roman"/>
                <w:color w:val="000000" w:themeColor="text1"/>
              </w:rPr>
              <w:t>19</w:t>
            </w:r>
          </w:p>
        </w:tc>
        <w:tc>
          <w:tcPr>
            <w:tcW w:w="811" w:type="dxa"/>
          </w:tcPr>
          <w:p w14:paraId="55A35F72" w14:textId="32C62F06" w:rsidR="009C1068" w:rsidRPr="00442753" w:rsidRDefault="009C1068" w:rsidP="009C1068">
            <w:pPr>
              <w:pStyle w:val="6"/>
              <w:spacing w:after="0" w:line="240" w:lineRule="auto"/>
              <w:ind w:left="0"/>
              <w:jc w:val="right"/>
              <w:rPr>
                <w:rFonts w:ascii="Times New Roman" w:hAnsi="Times New Roman" w:cs="Times New Roman"/>
                <w:color w:val="000000" w:themeColor="text1"/>
              </w:rPr>
            </w:pPr>
            <w:r w:rsidRPr="00442753">
              <w:rPr>
                <w:rFonts w:ascii="Times New Roman" w:hAnsi="Times New Roman" w:cs="Times New Roman"/>
                <w:color w:val="000000" w:themeColor="text1"/>
              </w:rPr>
              <w:t>19</w:t>
            </w:r>
          </w:p>
        </w:tc>
        <w:tc>
          <w:tcPr>
            <w:tcW w:w="811" w:type="dxa"/>
          </w:tcPr>
          <w:p w14:paraId="7791862E" w14:textId="0F921A1C" w:rsidR="009C1068" w:rsidRPr="00442753" w:rsidRDefault="009C1068" w:rsidP="009C1068">
            <w:pPr>
              <w:pStyle w:val="6"/>
              <w:spacing w:after="0" w:line="240" w:lineRule="auto"/>
              <w:ind w:left="0"/>
              <w:jc w:val="right"/>
              <w:rPr>
                <w:rFonts w:ascii="Times New Roman" w:hAnsi="Times New Roman" w:cs="Times New Roman"/>
                <w:color w:val="000000" w:themeColor="text1"/>
              </w:rPr>
            </w:pPr>
            <w:r w:rsidRPr="00442753">
              <w:rPr>
                <w:rFonts w:ascii="Times New Roman" w:hAnsi="Times New Roman" w:cs="Times New Roman"/>
                <w:color w:val="000000" w:themeColor="text1"/>
              </w:rPr>
              <w:t>16</w:t>
            </w:r>
          </w:p>
        </w:tc>
        <w:tc>
          <w:tcPr>
            <w:tcW w:w="811" w:type="dxa"/>
          </w:tcPr>
          <w:p w14:paraId="24D596E3" w14:textId="77777777" w:rsidR="009C1068" w:rsidRPr="003855FF" w:rsidRDefault="009C1068" w:rsidP="009C1068">
            <w:pPr>
              <w:pStyle w:val="6"/>
              <w:spacing w:after="0" w:line="240" w:lineRule="auto"/>
              <w:ind w:left="0"/>
              <w:jc w:val="right"/>
              <w:rPr>
                <w:rFonts w:ascii="Times New Roman" w:hAnsi="Times New Roman" w:cs="Times New Roman"/>
                <w:color w:val="000000" w:themeColor="text1"/>
              </w:rPr>
            </w:pPr>
          </w:p>
        </w:tc>
      </w:tr>
      <w:tr w:rsidR="009C1068" w:rsidRPr="003855FF" w14:paraId="4817A480" w14:textId="77777777" w:rsidTr="00561477">
        <w:tc>
          <w:tcPr>
            <w:tcW w:w="4637" w:type="dxa"/>
          </w:tcPr>
          <w:p w14:paraId="722594CE" w14:textId="7A73D762" w:rsidR="009C1068" w:rsidRPr="003855FF" w:rsidRDefault="009C1068" w:rsidP="009C1068">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Протяжение тепловых и паровых сетей в двухтрубном исчислении, м</w:t>
            </w:r>
          </w:p>
        </w:tc>
        <w:tc>
          <w:tcPr>
            <w:tcW w:w="811" w:type="dxa"/>
          </w:tcPr>
          <w:p w14:paraId="26CA84EB" w14:textId="7C06B955" w:rsidR="009C1068" w:rsidRPr="003855FF" w:rsidRDefault="009C1068" w:rsidP="009C1068">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30400</w:t>
            </w:r>
          </w:p>
        </w:tc>
        <w:tc>
          <w:tcPr>
            <w:tcW w:w="942" w:type="dxa"/>
            <w:gridSpan w:val="2"/>
          </w:tcPr>
          <w:p w14:paraId="4259FC5E" w14:textId="704294B6" w:rsidR="009C1068" w:rsidRPr="003855FF" w:rsidRDefault="009C1068" w:rsidP="009C1068">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29700</w:t>
            </w:r>
          </w:p>
        </w:tc>
        <w:tc>
          <w:tcPr>
            <w:tcW w:w="811" w:type="dxa"/>
          </w:tcPr>
          <w:p w14:paraId="1133898D" w14:textId="72A68E66" w:rsidR="009C1068" w:rsidRPr="003855FF" w:rsidRDefault="009C1068" w:rsidP="009C1068">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29390</w:t>
            </w:r>
          </w:p>
        </w:tc>
        <w:tc>
          <w:tcPr>
            <w:tcW w:w="811" w:type="dxa"/>
          </w:tcPr>
          <w:p w14:paraId="0130B32E" w14:textId="2CC2EEE1" w:rsidR="009C1068" w:rsidRPr="003855FF" w:rsidRDefault="009C1068" w:rsidP="009C1068">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28050</w:t>
            </w:r>
          </w:p>
        </w:tc>
        <w:tc>
          <w:tcPr>
            <w:tcW w:w="811" w:type="dxa"/>
          </w:tcPr>
          <w:p w14:paraId="44568DBA" w14:textId="0A7343AF" w:rsidR="009C1068" w:rsidRPr="003855FF" w:rsidRDefault="009C1068" w:rsidP="009C1068">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27980</w:t>
            </w:r>
          </w:p>
        </w:tc>
        <w:tc>
          <w:tcPr>
            <w:tcW w:w="811" w:type="dxa"/>
          </w:tcPr>
          <w:p w14:paraId="4788043E" w14:textId="77777777" w:rsidR="009C1068" w:rsidRPr="003855FF" w:rsidRDefault="009C1068" w:rsidP="009C1068">
            <w:pPr>
              <w:pStyle w:val="6"/>
              <w:spacing w:after="0" w:line="240" w:lineRule="auto"/>
              <w:ind w:left="0"/>
              <w:jc w:val="right"/>
              <w:rPr>
                <w:rFonts w:ascii="Times New Roman" w:hAnsi="Times New Roman" w:cs="Times New Roman"/>
                <w:color w:val="000000" w:themeColor="text1"/>
              </w:rPr>
            </w:pPr>
          </w:p>
        </w:tc>
      </w:tr>
      <w:tr w:rsidR="009C1068" w:rsidRPr="003855FF" w14:paraId="53915A08" w14:textId="77777777" w:rsidTr="00561477">
        <w:tc>
          <w:tcPr>
            <w:tcW w:w="4637" w:type="dxa"/>
          </w:tcPr>
          <w:p w14:paraId="4E0EA481" w14:textId="491AC017" w:rsidR="009C1068" w:rsidRPr="003855FF" w:rsidRDefault="009C1068" w:rsidP="009C1068">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Протяжение тепловых и паровых сетей в двухтрубном исчислении, нуждающихся в замене, м</w:t>
            </w:r>
          </w:p>
        </w:tc>
        <w:tc>
          <w:tcPr>
            <w:tcW w:w="811" w:type="dxa"/>
          </w:tcPr>
          <w:p w14:paraId="22C9D92F" w14:textId="5C8452F5" w:rsidR="009C1068" w:rsidRPr="003855FF" w:rsidRDefault="009C1068" w:rsidP="009C1068">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7600</w:t>
            </w:r>
          </w:p>
        </w:tc>
        <w:tc>
          <w:tcPr>
            <w:tcW w:w="942" w:type="dxa"/>
            <w:gridSpan w:val="2"/>
          </w:tcPr>
          <w:p w14:paraId="349D9E44" w14:textId="56DEDF26" w:rsidR="009C1068" w:rsidRPr="003855FF" w:rsidRDefault="009C1068" w:rsidP="009C1068">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7150</w:t>
            </w:r>
          </w:p>
        </w:tc>
        <w:tc>
          <w:tcPr>
            <w:tcW w:w="811" w:type="dxa"/>
          </w:tcPr>
          <w:p w14:paraId="1DCD6767" w14:textId="5FD53F83" w:rsidR="009C1068" w:rsidRPr="003855FF" w:rsidRDefault="009C1068" w:rsidP="009C1068">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6110</w:t>
            </w:r>
          </w:p>
        </w:tc>
        <w:tc>
          <w:tcPr>
            <w:tcW w:w="811" w:type="dxa"/>
          </w:tcPr>
          <w:p w14:paraId="6C04A5F1" w14:textId="14474B33" w:rsidR="009C1068" w:rsidRPr="003855FF" w:rsidRDefault="009C1068" w:rsidP="009C1068">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6080</w:t>
            </w:r>
          </w:p>
        </w:tc>
        <w:tc>
          <w:tcPr>
            <w:tcW w:w="811" w:type="dxa"/>
          </w:tcPr>
          <w:p w14:paraId="095F125A" w14:textId="44247AE1" w:rsidR="009C1068" w:rsidRPr="003855FF" w:rsidRDefault="009C1068" w:rsidP="009C1068">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8020</w:t>
            </w:r>
          </w:p>
        </w:tc>
        <w:tc>
          <w:tcPr>
            <w:tcW w:w="811" w:type="dxa"/>
          </w:tcPr>
          <w:p w14:paraId="1F4FCDA8" w14:textId="77777777" w:rsidR="009C1068" w:rsidRPr="003855FF" w:rsidRDefault="009C1068" w:rsidP="009C1068">
            <w:pPr>
              <w:pStyle w:val="6"/>
              <w:spacing w:after="0" w:line="240" w:lineRule="auto"/>
              <w:ind w:left="0"/>
              <w:jc w:val="right"/>
              <w:rPr>
                <w:rFonts w:ascii="Times New Roman" w:hAnsi="Times New Roman" w:cs="Times New Roman"/>
                <w:color w:val="000000" w:themeColor="text1"/>
              </w:rPr>
            </w:pPr>
          </w:p>
        </w:tc>
      </w:tr>
      <w:tr w:rsidR="009C1068" w:rsidRPr="003855FF" w14:paraId="18401870" w14:textId="77777777" w:rsidTr="00561477">
        <w:tc>
          <w:tcPr>
            <w:tcW w:w="4637" w:type="dxa"/>
          </w:tcPr>
          <w:p w14:paraId="7CEECB46" w14:textId="22480501" w:rsidR="009C1068" w:rsidRPr="003855FF" w:rsidRDefault="009C1068" w:rsidP="009C1068">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Протяжение тепловых и паровых сетей, которые были заменены и отредактированы за отчетный год, м</w:t>
            </w:r>
          </w:p>
        </w:tc>
        <w:tc>
          <w:tcPr>
            <w:tcW w:w="811" w:type="dxa"/>
          </w:tcPr>
          <w:p w14:paraId="6FF9336A" w14:textId="1D411F72" w:rsidR="009C1068" w:rsidRPr="003855FF" w:rsidRDefault="009C1068" w:rsidP="009C1068">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200</w:t>
            </w:r>
          </w:p>
        </w:tc>
        <w:tc>
          <w:tcPr>
            <w:tcW w:w="942" w:type="dxa"/>
            <w:gridSpan w:val="2"/>
          </w:tcPr>
          <w:p w14:paraId="4636546E" w14:textId="78596EA6" w:rsidR="009C1068" w:rsidRPr="003855FF" w:rsidRDefault="009C1068" w:rsidP="009C1068">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300</w:t>
            </w:r>
          </w:p>
        </w:tc>
        <w:tc>
          <w:tcPr>
            <w:tcW w:w="811" w:type="dxa"/>
          </w:tcPr>
          <w:p w14:paraId="2D51E198" w14:textId="0025AA5B" w:rsidR="009C1068" w:rsidRPr="003855FF" w:rsidRDefault="009C1068" w:rsidP="009C1068">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1320</w:t>
            </w:r>
          </w:p>
        </w:tc>
        <w:tc>
          <w:tcPr>
            <w:tcW w:w="811" w:type="dxa"/>
          </w:tcPr>
          <w:p w14:paraId="394851B2" w14:textId="6FD58057" w:rsidR="009C1068" w:rsidRPr="003855FF" w:rsidRDefault="009C1068" w:rsidP="009C1068">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360</w:t>
            </w:r>
          </w:p>
        </w:tc>
        <w:tc>
          <w:tcPr>
            <w:tcW w:w="811" w:type="dxa"/>
          </w:tcPr>
          <w:p w14:paraId="2672EC76" w14:textId="4E454BDD" w:rsidR="009C1068" w:rsidRPr="003855FF" w:rsidRDefault="009C1068" w:rsidP="009C1068">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350</w:t>
            </w:r>
          </w:p>
        </w:tc>
        <w:tc>
          <w:tcPr>
            <w:tcW w:w="811" w:type="dxa"/>
          </w:tcPr>
          <w:p w14:paraId="21E639B2" w14:textId="77777777" w:rsidR="009C1068" w:rsidRPr="003855FF" w:rsidRDefault="009C1068" w:rsidP="009C1068">
            <w:pPr>
              <w:pStyle w:val="6"/>
              <w:spacing w:after="0" w:line="240" w:lineRule="auto"/>
              <w:ind w:left="0"/>
              <w:jc w:val="right"/>
              <w:rPr>
                <w:rFonts w:ascii="Times New Roman" w:hAnsi="Times New Roman" w:cs="Times New Roman"/>
                <w:color w:val="000000" w:themeColor="text1"/>
              </w:rPr>
            </w:pPr>
          </w:p>
        </w:tc>
      </w:tr>
      <w:tr w:rsidR="00A46991" w:rsidRPr="003855FF" w14:paraId="411D797A" w14:textId="77777777" w:rsidTr="00561477">
        <w:tc>
          <w:tcPr>
            <w:tcW w:w="4637" w:type="dxa"/>
          </w:tcPr>
          <w:p w14:paraId="7CE319F1" w14:textId="1B4EDFCF" w:rsidR="00A46991" w:rsidRDefault="00A46991" w:rsidP="009C1068">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Удельная величина потребления тепловой энергии в многоквартирных домах на 1 м</w:t>
            </w:r>
            <w:r w:rsidRPr="00A46991">
              <w:rPr>
                <w:rFonts w:ascii="Times New Roman" w:hAnsi="Times New Roman" w:cs="Times New Roman"/>
                <w:color w:val="000000" w:themeColor="text1"/>
                <w:vertAlign w:val="superscript"/>
              </w:rPr>
              <w:t>2</w:t>
            </w:r>
            <w:r>
              <w:rPr>
                <w:rFonts w:ascii="Times New Roman" w:hAnsi="Times New Roman" w:cs="Times New Roman"/>
                <w:color w:val="000000" w:themeColor="text1"/>
              </w:rPr>
              <w:t xml:space="preserve"> общей площади, </w:t>
            </w:r>
            <w:r w:rsidR="00561477">
              <w:rPr>
                <w:rFonts w:ascii="Times New Roman" w:hAnsi="Times New Roman" w:cs="Times New Roman"/>
                <w:color w:val="000000" w:themeColor="text1"/>
              </w:rPr>
              <w:t>Гкал</w:t>
            </w:r>
          </w:p>
        </w:tc>
        <w:tc>
          <w:tcPr>
            <w:tcW w:w="811" w:type="dxa"/>
          </w:tcPr>
          <w:p w14:paraId="2F67293D" w14:textId="7760E1E8" w:rsidR="00A46991" w:rsidRDefault="00A46991" w:rsidP="009C1068">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0,24</w:t>
            </w:r>
          </w:p>
        </w:tc>
        <w:tc>
          <w:tcPr>
            <w:tcW w:w="942" w:type="dxa"/>
            <w:gridSpan w:val="2"/>
          </w:tcPr>
          <w:p w14:paraId="23A5D836" w14:textId="4F8B4780" w:rsidR="00A46991" w:rsidRDefault="00A46991" w:rsidP="009C1068">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0,24</w:t>
            </w:r>
          </w:p>
        </w:tc>
        <w:tc>
          <w:tcPr>
            <w:tcW w:w="811" w:type="dxa"/>
          </w:tcPr>
          <w:p w14:paraId="2C645B4C" w14:textId="17BE9A17" w:rsidR="00A46991" w:rsidRDefault="00A46991" w:rsidP="009C1068">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0,23</w:t>
            </w:r>
          </w:p>
        </w:tc>
        <w:tc>
          <w:tcPr>
            <w:tcW w:w="811" w:type="dxa"/>
          </w:tcPr>
          <w:p w14:paraId="210F379F" w14:textId="5A27D79C" w:rsidR="00A46991" w:rsidRDefault="00A46991" w:rsidP="009C1068">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0,23</w:t>
            </w:r>
          </w:p>
        </w:tc>
        <w:tc>
          <w:tcPr>
            <w:tcW w:w="811" w:type="dxa"/>
          </w:tcPr>
          <w:p w14:paraId="5FD58D66" w14:textId="03C02F04" w:rsidR="00A46991" w:rsidRDefault="00A46991" w:rsidP="009C1068">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0,23</w:t>
            </w:r>
          </w:p>
        </w:tc>
        <w:tc>
          <w:tcPr>
            <w:tcW w:w="811" w:type="dxa"/>
          </w:tcPr>
          <w:p w14:paraId="1E9E7C91" w14:textId="77777777" w:rsidR="00A46991" w:rsidRPr="003855FF" w:rsidRDefault="00A46991" w:rsidP="009C1068">
            <w:pPr>
              <w:pStyle w:val="6"/>
              <w:spacing w:after="0" w:line="240" w:lineRule="auto"/>
              <w:ind w:left="0"/>
              <w:jc w:val="right"/>
              <w:rPr>
                <w:rFonts w:ascii="Times New Roman" w:hAnsi="Times New Roman" w:cs="Times New Roman"/>
                <w:color w:val="000000" w:themeColor="text1"/>
              </w:rPr>
            </w:pPr>
          </w:p>
        </w:tc>
      </w:tr>
      <w:tr w:rsidR="00A46991" w:rsidRPr="003855FF" w14:paraId="39DF2357" w14:textId="77777777" w:rsidTr="00561477">
        <w:tc>
          <w:tcPr>
            <w:tcW w:w="4637" w:type="dxa"/>
          </w:tcPr>
          <w:p w14:paraId="24A6779C" w14:textId="79976AB8" w:rsidR="00561477" w:rsidRDefault="00A46991" w:rsidP="00561477">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Удельная величина потребления тепловой энергии муниципальными бюджетными учреждениями на 1 м</w:t>
            </w:r>
            <w:r w:rsidRPr="00A46991">
              <w:rPr>
                <w:rFonts w:ascii="Times New Roman" w:hAnsi="Times New Roman" w:cs="Times New Roman"/>
                <w:color w:val="000000" w:themeColor="text1"/>
                <w:vertAlign w:val="superscript"/>
              </w:rPr>
              <w:t>2</w:t>
            </w:r>
            <w:r>
              <w:rPr>
                <w:rFonts w:ascii="Times New Roman" w:hAnsi="Times New Roman" w:cs="Times New Roman"/>
                <w:color w:val="000000" w:themeColor="text1"/>
              </w:rPr>
              <w:t xml:space="preserve"> общей площади, </w:t>
            </w:r>
            <w:r w:rsidR="00442753">
              <w:rPr>
                <w:rFonts w:ascii="Times New Roman" w:hAnsi="Times New Roman" w:cs="Times New Roman"/>
                <w:color w:val="000000" w:themeColor="text1"/>
              </w:rPr>
              <w:t>Гкал</w:t>
            </w:r>
          </w:p>
        </w:tc>
        <w:tc>
          <w:tcPr>
            <w:tcW w:w="811" w:type="dxa"/>
          </w:tcPr>
          <w:p w14:paraId="21475EE2" w14:textId="1F8AD6ED" w:rsidR="00A46991" w:rsidRDefault="00A46991" w:rsidP="009C1068">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0,18</w:t>
            </w:r>
          </w:p>
        </w:tc>
        <w:tc>
          <w:tcPr>
            <w:tcW w:w="942" w:type="dxa"/>
            <w:gridSpan w:val="2"/>
          </w:tcPr>
          <w:p w14:paraId="4A0FDB51" w14:textId="1B1ABE5A" w:rsidR="00A46991" w:rsidRDefault="00A46991" w:rsidP="009C1068">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0,17</w:t>
            </w:r>
          </w:p>
        </w:tc>
        <w:tc>
          <w:tcPr>
            <w:tcW w:w="811" w:type="dxa"/>
          </w:tcPr>
          <w:p w14:paraId="5D5D9CBF" w14:textId="3A40526C" w:rsidR="00A46991" w:rsidRDefault="00A46991" w:rsidP="009C1068">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0,17</w:t>
            </w:r>
          </w:p>
        </w:tc>
        <w:tc>
          <w:tcPr>
            <w:tcW w:w="811" w:type="dxa"/>
          </w:tcPr>
          <w:p w14:paraId="6B5341EC" w14:textId="53B0BE53" w:rsidR="00A46991" w:rsidRDefault="00A46991" w:rsidP="009C1068">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0,16</w:t>
            </w:r>
          </w:p>
        </w:tc>
        <w:tc>
          <w:tcPr>
            <w:tcW w:w="811" w:type="dxa"/>
          </w:tcPr>
          <w:p w14:paraId="7414E235" w14:textId="72B02EA8" w:rsidR="00A46991" w:rsidRDefault="00A46991" w:rsidP="009C1068">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0,16</w:t>
            </w:r>
          </w:p>
        </w:tc>
        <w:tc>
          <w:tcPr>
            <w:tcW w:w="811" w:type="dxa"/>
          </w:tcPr>
          <w:p w14:paraId="6037059C" w14:textId="77777777" w:rsidR="00A46991" w:rsidRPr="003855FF" w:rsidRDefault="00A46991" w:rsidP="009C1068">
            <w:pPr>
              <w:pStyle w:val="6"/>
              <w:spacing w:after="0" w:line="240" w:lineRule="auto"/>
              <w:ind w:left="0"/>
              <w:jc w:val="right"/>
              <w:rPr>
                <w:rFonts w:ascii="Times New Roman" w:hAnsi="Times New Roman" w:cs="Times New Roman"/>
                <w:color w:val="000000" w:themeColor="text1"/>
              </w:rPr>
            </w:pPr>
          </w:p>
        </w:tc>
      </w:tr>
      <w:tr w:rsidR="00561477" w:rsidRPr="003855FF" w14:paraId="4E304021" w14:textId="77777777" w:rsidTr="00951B56">
        <w:tc>
          <w:tcPr>
            <w:tcW w:w="9634" w:type="dxa"/>
            <w:gridSpan w:val="8"/>
          </w:tcPr>
          <w:p w14:paraId="6368FFF5" w14:textId="5ED25EEC" w:rsidR="00561477" w:rsidRPr="003855FF" w:rsidRDefault="00561477" w:rsidP="00561477">
            <w:pPr>
              <w:pStyle w:val="6"/>
              <w:spacing w:after="0" w:line="240" w:lineRule="auto"/>
              <w:ind w:left="0"/>
              <w:rPr>
                <w:rFonts w:ascii="Times New Roman" w:hAnsi="Times New Roman" w:cs="Times New Roman"/>
                <w:color w:val="000000" w:themeColor="text1"/>
              </w:rPr>
            </w:pPr>
            <w:r>
              <w:rPr>
                <w:rFonts w:ascii="Times New Roman" w:hAnsi="Times New Roman" w:cs="Times New Roman"/>
                <w:color w:val="000000" w:themeColor="text1"/>
              </w:rPr>
              <w:t>В том числе:</w:t>
            </w:r>
          </w:p>
        </w:tc>
      </w:tr>
      <w:tr w:rsidR="00A372F1" w:rsidRPr="003855FF" w14:paraId="580916E0" w14:textId="77777777" w:rsidTr="00561477">
        <w:tc>
          <w:tcPr>
            <w:tcW w:w="4637" w:type="dxa"/>
            <w:shd w:val="clear" w:color="auto" w:fill="D9E2F3" w:themeFill="accent1" w:themeFillTint="33"/>
          </w:tcPr>
          <w:p w14:paraId="7553448A" w14:textId="1423D294" w:rsidR="00A372F1" w:rsidRPr="003855FF" w:rsidRDefault="00561477" w:rsidP="001E171F">
            <w:pPr>
              <w:pStyle w:val="6"/>
              <w:spacing w:after="0" w:line="240" w:lineRule="auto"/>
              <w:ind w:left="0"/>
              <w:jc w:val="both"/>
              <w:rPr>
                <w:rFonts w:ascii="Times New Roman" w:hAnsi="Times New Roman" w:cs="Times New Roman"/>
                <w:b/>
                <w:bCs/>
                <w:color w:val="FFFFFF" w:themeColor="background1"/>
              </w:rPr>
            </w:pPr>
            <w:r>
              <w:rPr>
                <w:rFonts w:ascii="Times New Roman" w:hAnsi="Times New Roman" w:cs="Times New Roman"/>
                <w:color w:val="000000" w:themeColor="text1"/>
              </w:rPr>
              <w:lastRenderedPageBreak/>
              <w:t xml:space="preserve">Бывшее </w:t>
            </w:r>
            <w:r w:rsidR="007F6C8B">
              <w:rPr>
                <w:rFonts w:ascii="Times New Roman" w:hAnsi="Times New Roman" w:cs="Times New Roman"/>
                <w:color w:val="000000" w:themeColor="text1"/>
              </w:rPr>
              <w:t>Ильинское СП - всего:</w:t>
            </w:r>
          </w:p>
        </w:tc>
        <w:tc>
          <w:tcPr>
            <w:tcW w:w="811" w:type="dxa"/>
            <w:shd w:val="clear" w:color="auto" w:fill="1F3864" w:themeFill="accent1" w:themeFillShade="80"/>
          </w:tcPr>
          <w:p w14:paraId="16794A49" w14:textId="77777777" w:rsidR="00A372F1" w:rsidRPr="003855FF" w:rsidRDefault="00A372F1" w:rsidP="001E171F">
            <w:pPr>
              <w:pStyle w:val="6"/>
              <w:spacing w:after="0" w:line="240" w:lineRule="auto"/>
              <w:ind w:left="0"/>
              <w:jc w:val="both"/>
              <w:rPr>
                <w:rFonts w:ascii="Times New Roman" w:hAnsi="Times New Roman" w:cs="Times New Roman"/>
                <w:b/>
                <w:bCs/>
                <w:color w:val="FFFFFF" w:themeColor="background1"/>
              </w:rPr>
            </w:pPr>
            <w:r w:rsidRPr="003855FF">
              <w:rPr>
                <w:rFonts w:ascii="Times New Roman" w:hAnsi="Times New Roman" w:cs="Times New Roman"/>
                <w:b/>
                <w:bCs/>
                <w:color w:val="FFFFFF" w:themeColor="background1"/>
              </w:rPr>
              <w:t>2015г.</w:t>
            </w:r>
          </w:p>
        </w:tc>
        <w:tc>
          <w:tcPr>
            <w:tcW w:w="942" w:type="dxa"/>
            <w:gridSpan w:val="2"/>
            <w:shd w:val="clear" w:color="auto" w:fill="1F3864" w:themeFill="accent1" w:themeFillShade="80"/>
          </w:tcPr>
          <w:p w14:paraId="46239894" w14:textId="77777777" w:rsidR="00A372F1" w:rsidRPr="003855FF" w:rsidRDefault="00A372F1" w:rsidP="001E171F">
            <w:pPr>
              <w:pStyle w:val="6"/>
              <w:spacing w:after="0" w:line="240" w:lineRule="auto"/>
              <w:ind w:left="0"/>
              <w:jc w:val="both"/>
              <w:rPr>
                <w:rFonts w:ascii="Times New Roman" w:hAnsi="Times New Roman" w:cs="Times New Roman"/>
                <w:b/>
                <w:bCs/>
                <w:color w:val="FFFFFF" w:themeColor="background1"/>
              </w:rPr>
            </w:pPr>
            <w:r w:rsidRPr="003855FF">
              <w:rPr>
                <w:rFonts w:ascii="Times New Roman" w:hAnsi="Times New Roman" w:cs="Times New Roman"/>
                <w:b/>
                <w:bCs/>
                <w:color w:val="FFFFFF" w:themeColor="background1"/>
              </w:rPr>
              <w:t>2016г.</w:t>
            </w:r>
          </w:p>
        </w:tc>
        <w:tc>
          <w:tcPr>
            <w:tcW w:w="811" w:type="dxa"/>
            <w:shd w:val="clear" w:color="auto" w:fill="1F3864" w:themeFill="accent1" w:themeFillShade="80"/>
          </w:tcPr>
          <w:p w14:paraId="5EA1393C" w14:textId="77777777" w:rsidR="00A372F1" w:rsidRPr="003855FF" w:rsidRDefault="00A372F1" w:rsidP="001E171F">
            <w:pPr>
              <w:pStyle w:val="6"/>
              <w:spacing w:after="0" w:line="240" w:lineRule="auto"/>
              <w:ind w:left="0"/>
              <w:jc w:val="both"/>
              <w:rPr>
                <w:rFonts w:ascii="Times New Roman" w:hAnsi="Times New Roman" w:cs="Times New Roman"/>
                <w:b/>
                <w:bCs/>
                <w:color w:val="FFFFFF" w:themeColor="background1"/>
              </w:rPr>
            </w:pPr>
            <w:r w:rsidRPr="003855FF">
              <w:rPr>
                <w:rFonts w:ascii="Times New Roman" w:hAnsi="Times New Roman" w:cs="Times New Roman"/>
                <w:b/>
                <w:bCs/>
                <w:color w:val="FFFFFF" w:themeColor="background1"/>
              </w:rPr>
              <w:t>2017г.</w:t>
            </w:r>
          </w:p>
        </w:tc>
        <w:tc>
          <w:tcPr>
            <w:tcW w:w="811" w:type="dxa"/>
            <w:shd w:val="clear" w:color="auto" w:fill="1F3864" w:themeFill="accent1" w:themeFillShade="80"/>
          </w:tcPr>
          <w:p w14:paraId="6A1D99F9" w14:textId="77777777" w:rsidR="00A372F1" w:rsidRPr="003855FF" w:rsidRDefault="00A372F1" w:rsidP="001E171F">
            <w:pPr>
              <w:pStyle w:val="6"/>
              <w:spacing w:after="0" w:line="240" w:lineRule="auto"/>
              <w:ind w:left="0"/>
              <w:jc w:val="both"/>
              <w:rPr>
                <w:rFonts w:ascii="Times New Roman" w:hAnsi="Times New Roman" w:cs="Times New Roman"/>
                <w:b/>
                <w:bCs/>
                <w:color w:val="FFFFFF" w:themeColor="background1"/>
              </w:rPr>
            </w:pPr>
            <w:r w:rsidRPr="003855FF">
              <w:rPr>
                <w:rFonts w:ascii="Times New Roman" w:hAnsi="Times New Roman" w:cs="Times New Roman"/>
                <w:b/>
                <w:bCs/>
                <w:color w:val="FFFFFF" w:themeColor="background1"/>
              </w:rPr>
              <w:t>2018г.</w:t>
            </w:r>
          </w:p>
        </w:tc>
        <w:tc>
          <w:tcPr>
            <w:tcW w:w="811" w:type="dxa"/>
            <w:shd w:val="clear" w:color="auto" w:fill="1F3864" w:themeFill="accent1" w:themeFillShade="80"/>
          </w:tcPr>
          <w:p w14:paraId="0CA8C3DF" w14:textId="77777777" w:rsidR="00A372F1" w:rsidRPr="003855FF" w:rsidRDefault="00A372F1" w:rsidP="001E171F">
            <w:pPr>
              <w:pStyle w:val="6"/>
              <w:spacing w:after="0" w:line="240" w:lineRule="auto"/>
              <w:ind w:left="0"/>
              <w:jc w:val="both"/>
              <w:rPr>
                <w:rFonts w:ascii="Times New Roman" w:hAnsi="Times New Roman" w:cs="Times New Roman"/>
                <w:b/>
                <w:bCs/>
                <w:color w:val="FFFFFF" w:themeColor="background1"/>
              </w:rPr>
            </w:pPr>
            <w:r w:rsidRPr="003855FF">
              <w:rPr>
                <w:rFonts w:ascii="Times New Roman" w:hAnsi="Times New Roman" w:cs="Times New Roman"/>
                <w:b/>
                <w:bCs/>
                <w:color w:val="FFFFFF" w:themeColor="background1"/>
              </w:rPr>
              <w:t>2019г.</w:t>
            </w:r>
          </w:p>
        </w:tc>
        <w:tc>
          <w:tcPr>
            <w:tcW w:w="811" w:type="dxa"/>
            <w:shd w:val="clear" w:color="auto" w:fill="1F3864" w:themeFill="accent1" w:themeFillShade="80"/>
          </w:tcPr>
          <w:p w14:paraId="416EF064" w14:textId="77777777" w:rsidR="00A372F1" w:rsidRPr="003855FF" w:rsidRDefault="00A372F1" w:rsidP="001E171F">
            <w:pPr>
              <w:pStyle w:val="6"/>
              <w:spacing w:after="0" w:line="240" w:lineRule="auto"/>
              <w:ind w:left="0"/>
              <w:jc w:val="both"/>
              <w:rPr>
                <w:rFonts w:ascii="Times New Roman" w:hAnsi="Times New Roman" w:cs="Times New Roman"/>
                <w:b/>
                <w:bCs/>
                <w:color w:val="FFFFFF" w:themeColor="background1"/>
              </w:rPr>
            </w:pPr>
            <w:r>
              <w:rPr>
                <w:rFonts w:ascii="Times New Roman" w:hAnsi="Times New Roman" w:cs="Times New Roman"/>
                <w:b/>
                <w:bCs/>
                <w:color w:val="FFFFFF" w:themeColor="background1"/>
              </w:rPr>
              <w:t>2020г.</w:t>
            </w:r>
          </w:p>
        </w:tc>
      </w:tr>
      <w:tr w:rsidR="00A372F1" w:rsidRPr="003855FF" w14:paraId="15742BEC" w14:textId="77777777" w:rsidTr="00561477">
        <w:tc>
          <w:tcPr>
            <w:tcW w:w="4637" w:type="dxa"/>
          </w:tcPr>
          <w:p w14:paraId="1416CFA9" w14:textId="77777777" w:rsidR="00A372F1" w:rsidRPr="003855FF" w:rsidRDefault="00A372F1" w:rsidP="00A372F1">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Число источников теплоснабжения, ед.</w:t>
            </w:r>
          </w:p>
        </w:tc>
        <w:tc>
          <w:tcPr>
            <w:tcW w:w="811" w:type="dxa"/>
          </w:tcPr>
          <w:p w14:paraId="4A294017" w14:textId="5A83C6E6" w:rsidR="00A372F1" w:rsidRDefault="00442753" w:rsidP="00A372F1">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w:t>
            </w:r>
          </w:p>
        </w:tc>
        <w:tc>
          <w:tcPr>
            <w:tcW w:w="942" w:type="dxa"/>
            <w:gridSpan w:val="2"/>
          </w:tcPr>
          <w:p w14:paraId="2B8C86F3" w14:textId="43BC6F01" w:rsidR="00A372F1" w:rsidRDefault="00A372F1" w:rsidP="00A372F1">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4</w:t>
            </w:r>
          </w:p>
        </w:tc>
        <w:tc>
          <w:tcPr>
            <w:tcW w:w="811" w:type="dxa"/>
          </w:tcPr>
          <w:p w14:paraId="4921F4E3" w14:textId="2EFB5E38" w:rsidR="00A372F1" w:rsidRDefault="00A372F1" w:rsidP="00A372F1">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5</w:t>
            </w:r>
          </w:p>
        </w:tc>
        <w:tc>
          <w:tcPr>
            <w:tcW w:w="811" w:type="dxa"/>
          </w:tcPr>
          <w:p w14:paraId="36BC95C9" w14:textId="7C5A508C" w:rsidR="00A372F1" w:rsidRDefault="00A372F1" w:rsidP="00A372F1">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5</w:t>
            </w:r>
          </w:p>
        </w:tc>
        <w:tc>
          <w:tcPr>
            <w:tcW w:w="811" w:type="dxa"/>
          </w:tcPr>
          <w:p w14:paraId="7BCB1A61" w14:textId="2FD112A1" w:rsidR="00A372F1" w:rsidRDefault="00A372F1" w:rsidP="00A372F1">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3</w:t>
            </w:r>
          </w:p>
        </w:tc>
        <w:tc>
          <w:tcPr>
            <w:tcW w:w="811" w:type="dxa"/>
          </w:tcPr>
          <w:p w14:paraId="39BFFDB0" w14:textId="77777777" w:rsidR="00A372F1" w:rsidRDefault="00A372F1" w:rsidP="00A372F1">
            <w:pPr>
              <w:pStyle w:val="6"/>
              <w:spacing w:after="0" w:line="240" w:lineRule="auto"/>
              <w:ind w:left="0"/>
              <w:jc w:val="right"/>
              <w:rPr>
                <w:rFonts w:ascii="Times New Roman" w:hAnsi="Times New Roman" w:cs="Times New Roman"/>
                <w:color w:val="000000" w:themeColor="text1"/>
              </w:rPr>
            </w:pPr>
          </w:p>
        </w:tc>
      </w:tr>
      <w:tr w:rsidR="00A372F1" w:rsidRPr="003855FF" w14:paraId="35E10F10" w14:textId="77777777" w:rsidTr="00561477">
        <w:tc>
          <w:tcPr>
            <w:tcW w:w="4637" w:type="dxa"/>
          </w:tcPr>
          <w:p w14:paraId="24C5AE30" w14:textId="77777777" w:rsidR="00A372F1" w:rsidRPr="003855FF" w:rsidRDefault="00A372F1" w:rsidP="00A372F1">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Число источников теплоснабжения мощностью до 3 Гкал/ч, ед.</w:t>
            </w:r>
          </w:p>
        </w:tc>
        <w:tc>
          <w:tcPr>
            <w:tcW w:w="811" w:type="dxa"/>
          </w:tcPr>
          <w:p w14:paraId="4EB83CC8" w14:textId="0C723CED" w:rsidR="00A372F1" w:rsidRPr="003855FF" w:rsidRDefault="00442753" w:rsidP="00A372F1">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w:t>
            </w:r>
          </w:p>
        </w:tc>
        <w:tc>
          <w:tcPr>
            <w:tcW w:w="942" w:type="dxa"/>
            <w:gridSpan w:val="2"/>
          </w:tcPr>
          <w:p w14:paraId="0D009A3A" w14:textId="02C4896D" w:rsidR="00A372F1" w:rsidRPr="003855FF" w:rsidRDefault="00A372F1" w:rsidP="00A372F1">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3</w:t>
            </w:r>
          </w:p>
        </w:tc>
        <w:tc>
          <w:tcPr>
            <w:tcW w:w="811" w:type="dxa"/>
          </w:tcPr>
          <w:p w14:paraId="6B29672E" w14:textId="48D8D365" w:rsidR="00A372F1" w:rsidRPr="003855FF" w:rsidRDefault="00A372F1" w:rsidP="00A372F1">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3</w:t>
            </w:r>
          </w:p>
        </w:tc>
        <w:tc>
          <w:tcPr>
            <w:tcW w:w="811" w:type="dxa"/>
          </w:tcPr>
          <w:p w14:paraId="2E682DD3" w14:textId="41329765" w:rsidR="00A372F1" w:rsidRPr="003855FF" w:rsidRDefault="00A372F1" w:rsidP="00A372F1">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4</w:t>
            </w:r>
          </w:p>
        </w:tc>
        <w:tc>
          <w:tcPr>
            <w:tcW w:w="811" w:type="dxa"/>
          </w:tcPr>
          <w:p w14:paraId="6DB2B085" w14:textId="4CE6D608" w:rsidR="00A372F1" w:rsidRPr="003855FF" w:rsidRDefault="00A372F1" w:rsidP="00A372F1">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3</w:t>
            </w:r>
          </w:p>
        </w:tc>
        <w:tc>
          <w:tcPr>
            <w:tcW w:w="811" w:type="dxa"/>
          </w:tcPr>
          <w:p w14:paraId="7B2AD958" w14:textId="77777777" w:rsidR="00A372F1" w:rsidRPr="003855FF" w:rsidRDefault="00A372F1" w:rsidP="00A372F1">
            <w:pPr>
              <w:pStyle w:val="6"/>
              <w:spacing w:after="0" w:line="240" w:lineRule="auto"/>
              <w:ind w:left="0"/>
              <w:jc w:val="right"/>
              <w:rPr>
                <w:rFonts w:ascii="Times New Roman" w:hAnsi="Times New Roman" w:cs="Times New Roman"/>
                <w:color w:val="000000" w:themeColor="text1"/>
              </w:rPr>
            </w:pPr>
          </w:p>
        </w:tc>
      </w:tr>
      <w:tr w:rsidR="00A372F1" w:rsidRPr="003855FF" w14:paraId="1674B93A" w14:textId="77777777" w:rsidTr="00561477">
        <w:tc>
          <w:tcPr>
            <w:tcW w:w="4637" w:type="dxa"/>
          </w:tcPr>
          <w:p w14:paraId="160BA9AA" w14:textId="77777777" w:rsidR="00A372F1" w:rsidRPr="003855FF" w:rsidRDefault="00A372F1" w:rsidP="00A372F1">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Протяжение тепловых и паровых сетей в двухтрубном исчислении, м</w:t>
            </w:r>
          </w:p>
        </w:tc>
        <w:tc>
          <w:tcPr>
            <w:tcW w:w="811" w:type="dxa"/>
          </w:tcPr>
          <w:p w14:paraId="587891DC" w14:textId="1597FBA2" w:rsidR="00A372F1" w:rsidRPr="003855FF" w:rsidRDefault="00442753" w:rsidP="00A372F1">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w:t>
            </w:r>
          </w:p>
        </w:tc>
        <w:tc>
          <w:tcPr>
            <w:tcW w:w="942" w:type="dxa"/>
            <w:gridSpan w:val="2"/>
          </w:tcPr>
          <w:p w14:paraId="24807A1E" w14:textId="7988714E" w:rsidR="00A372F1" w:rsidRPr="003855FF" w:rsidRDefault="00A372F1" w:rsidP="00A372F1">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2842,1</w:t>
            </w:r>
          </w:p>
        </w:tc>
        <w:tc>
          <w:tcPr>
            <w:tcW w:w="811" w:type="dxa"/>
          </w:tcPr>
          <w:p w14:paraId="6FD99887" w14:textId="63EA39B3" w:rsidR="00A372F1" w:rsidRPr="003855FF" w:rsidRDefault="00A372F1" w:rsidP="00A372F1">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2842</w:t>
            </w:r>
          </w:p>
        </w:tc>
        <w:tc>
          <w:tcPr>
            <w:tcW w:w="811" w:type="dxa"/>
          </w:tcPr>
          <w:p w14:paraId="09BD65C3" w14:textId="7399B89F" w:rsidR="00A372F1" w:rsidRPr="003855FF" w:rsidRDefault="00A372F1" w:rsidP="00A372F1">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2714</w:t>
            </w:r>
          </w:p>
        </w:tc>
        <w:tc>
          <w:tcPr>
            <w:tcW w:w="811" w:type="dxa"/>
          </w:tcPr>
          <w:p w14:paraId="41F5A0EA" w14:textId="1FFFE2EC" w:rsidR="00A372F1" w:rsidRPr="003855FF" w:rsidRDefault="00A372F1" w:rsidP="00A372F1">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2714</w:t>
            </w:r>
          </w:p>
        </w:tc>
        <w:tc>
          <w:tcPr>
            <w:tcW w:w="811" w:type="dxa"/>
          </w:tcPr>
          <w:p w14:paraId="072AF7E5" w14:textId="77777777" w:rsidR="00A372F1" w:rsidRPr="003855FF" w:rsidRDefault="00A372F1" w:rsidP="00A372F1">
            <w:pPr>
              <w:pStyle w:val="6"/>
              <w:spacing w:after="0" w:line="240" w:lineRule="auto"/>
              <w:ind w:left="0"/>
              <w:jc w:val="right"/>
              <w:rPr>
                <w:rFonts w:ascii="Times New Roman" w:hAnsi="Times New Roman" w:cs="Times New Roman"/>
                <w:color w:val="000000" w:themeColor="text1"/>
              </w:rPr>
            </w:pPr>
          </w:p>
        </w:tc>
      </w:tr>
      <w:tr w:rsidR="00A372F1" w:rsidRPr="003855FF" w14:paraId="44AF1318" w14:textId="77777777" w:rsidTr="00561477">
        <w:tc>
          <w:tcPr>
            <w:tcW w:w="4637" w:type="dxa"/>
          </w:tcPr>
          <w:p w14:paraId="16F29FEB" w14:textId="77777777" w:rsidR="00A372F1" w:rsidRPr="003855FF" w:rsidRDefault="00A372F1" w:rsidP="00A372F1">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Протяжение тепловых и паровых сетей в двухтрубном исчислении, нуждающихся в замене, м</w:t>
            </w:r>
          </w:p>
        </w:tc>
        <w:tc>
          <w:tcPr>
            <w:tcW w:w="811" w:type="dxa"/>
          </w:tcPr>
          <w:p w14:paraId="74EDB689" w14:textId="029D3DC9" w:rsidR="00A372F1" w:rsidRPr="003855FF" w:rsidRDefault="00442753" w:rsidP="00A372F1">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w:t>
            </w:r>
          </w:p>
        </w:tc>
        <w:tc>
          <w:tcPr>
            <w:tcW w:w="942" w:type="dxa"/>
            <w:gridSpan w:val="2"/>
          </w:tcPr>
          <w:p w14:paraId="5E80A080" w14:textId="15F5C474" w:rsidR="00A372F1" w:rsidRPr="003855FF" w:rsidRDefault="00A372F1" w:rsidP="00A372F1">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750</w:t>
            </w:r>
          </w:p>
        </w:tc>
        <w:tc>
          <w:tcPr>
            <w:tcW w:w="811" w:type="dxa"/>
          </w:tcPr>
          <w:p w14:paraId="079A3CB9" w14:textId="48ED37BF" w:rsidR="00A372F1" w:rsidRPr="003855FF" w:rsidRDefault="00A372F1" w:rsidP="00A372F1">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750</w:t>
            </w:r>
          </w:p>
        </w:tc>
        <w:tc>
          <w:tcPr>
            <w:tcW w:w="811" w:type="dxa"/>
          </w:tcPr>
          <w:p w14:paraId="4318401A" w14:textId="0EC97D4E" w:rsidR="00A372F1" w:rsidRPr="003855FF" w:rsidRDefault="00A372F1" w:rsidP="00A372F1">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15</w:t>
            </w:r>
          </w:p>
        </w:tc>
        <w:tc>
          <w:tcPr>
            <w:tcW w:w="811" w:type="dxa"/>
          </w:tcPr>
          <w:p w14:paraId="145FF672" w14:textId="2F13F1FD" w:rsidR="00A372F1" w:rsidRPr="003855FF" w:rsidRDefault="00A372F1" w:rsidP="00A372F1">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735</w:t>
            </w:r>
          </w:p>
        </w:tc>
        <w:tc>
          <w:tcPr>
            <w:tcW w:w="811" w:type="dxa"/>
          </w:tcPr>
          <w:p w14:paraId="407E3474" w14:textId="77777777" w:rsidR="00A372F1" w:rsidRPr="003855FF" w:rsidRDefault="00A372F1" w:rsidP="00A372F1">
            <w:pPr>
              <w:pStyle w:val="6"/>
              <w:spacing w:after="0" w:line="240" w:lineRule="auto"/>
              <w:ind w:left="0"/>
              <w:jc w:val="right"/>
              <w:rPr>
                <w:rFonts w:ascii="Times New Roman" w:hAnsi="Times New Roman" w:cs="Times New Roman"/>
                <w:color w:val="000000" w:themeColor="text1"/>
              </w:rPr>
            </w:pPr>
          </w:p>
        </w:tc>
      </w:tr>
      <w:tr w:rsidR="00A372F1" w:rsidRPr="003855FF" w14:paraId="0802440F" w14:textId="77777777" w:rsidTr="00561477">
        <w:tc>
          <w:tcPr>
            <w:tcW w:w="4637" w:type="dxa"/>
          </w:tcPr>
          <w:p w14:paraId="0B7C481A" w14:textId="77777777" w:rsidR="00A372F1" w:rsidRPr="003855FF" w:rsidRDefault="00A372F1" w:rsidP="00A372F1">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Протяжение тепловых и паровых сетей, которые были заменены и отредактированы за отчетный год, м</w:t>
            </w:r>
          </w:p>
        </w:tc>
        <w:tc>
          <w:tcPr>
            <w:tcW w:w="811" w:type="dxa"/>
          </w:tcPr>
          <w:p w14:paraId="39E6D2C1" w14:textId="655809E1" w:rsidR="00A372F1" w:rsidRPr="003855FF" w:rsidRDefault="00442753" w:rsidP="00A372F1">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w:t>
            </w:r>
          </w:p>
        </w:tc>
        <w:tc>
          <w:tcPr>
            <w:tcW w:w="942" w:type="dxa"/>
            <w:gridSpan w:val="2"/>
          </w:tcPr>
          <w:p w14:paraId="673010A0" w14:textId="00DA4D30" w:rsidR="00A372F1" w:rsidRPr="003855FF" w:rsidRDefault="00A372F1" w:rsidP="00A372F1">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37</w:t>
            </w:r>
          </w:p>
        </w:tc>
        <w:tc>
          <w:tcPr>
            <w:tcW w:w="811" w:type="dxa"/>
          </w:tcPr>
          <w:p w14:paraId="39FAB426" w14:textId="308C5425" w:rsidR="00A372F1" w:rsidRPr="003855FF" w:rsidRDefault="00A372F1" w:rsidP="00A372F1">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37</w:t>
            </w:r>
          </w:p>
        </w:tc>
        <w:tc>
          <w:tcPr>
            <w:tcW w:w="811" w:type="dxa"/>
          </w:tcPr>
          <w:p w14:paraId="61DDF077" w14:textId="0E72324A" w:rsidR="00A372F1" w:rsidRPr="003855FF" w:rsidRDefault="00A372F1" w:rsidP="00A372F1">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72</w:t>
            </w:r>
          </w:p>
        </w:tc>
        <w:tc>
          <w:tcPr>
            <w:tcW w:w="811" w:type="dxa"/>
          </w:tcPr>
          <w:p w14:paraId="1A5EFD31" w14:textId="721FBEA1" w:rsidR="00A372F1" w:rsidRPr="003855FF" w:rsidRDefault="00A372F1" w:rsidP="00A372F1">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43</w:t>
            </w:r>
          </w:p>
        </w:tc>
        <w:tc>
          <w:tcPr>
            <w:tcW w:w="811" w:type="dxa"/>
          </w:tcPr>
          <w:p w14:paraId="49241339" w14:textId="77777777" w:rsidR="00A372F1" w:rsidRPr="003855FF" w:rsidRDefault="00A372F1" w:rsidP="00A372F1">
            <w:pPr>
              <w:pStyle w:val="6"/>
              <w:spacing w:after="0" w:line="240" w:lineRule="auto"/>
              <w:ind w:left="0"/>
              <w:jc w:val="right"/>
              <w:rPr>
                <w:rFonts w:ascii="Times New Roman" w:hAnsi="Times New Roman" w:cs="Times New Roman"/>
                <w:color w:val="000000" w:themeColor="text1"/>
              </w:rPr>
            </w:pPr>
          </w:p>
        </w:tc>
      </w:tr>
      <w:tr w:rsidR="00266EA3" w:rsidRPr="003855FF" w14:paraId="0BDDE39D" w14:textId="77777777" w:rsidTr="00561477">
        <w:tc>
          <w:tcPr>
            <w:tcW w:w="4637" w:type="dxa"/>
            <w:shd w:val="clear" w:color="auto" w:fill="D9E2F3" w:themeFill="accent1" w:themeFillTint="33"/>
          </w:tcPr>
          <w:p w14:paraId="11BD2DBF" w14:textId="423A219B" w:rsidR="00266EA3" w:rsidRPr="003855FF" w:rsidRDefault="00561477" w:rsidP="001E171F">
            <w:pPr>
              <w:pStyle w:val="6"/>
              <w:spacing w:after="0" w:line="240" w:lineRule="auto"/>
              <w:ind w:left="0"/>
              <w:jc w:val="both"/>
              <w:rPr>
                <w:rFonts w:ascii="Times New Roman" w:hAnsi="Times New Roman" w:cs="Times New Roman"/>
                <w:b/>
                <w:bCs/>
                <w:color w:val="FFFFFF" w:themeColor="background1"/>
              </w:rPr>
            </w:pPr>
            <w:r>
              <w:rPr>
                <w:rFonts w:ascii="Times New Roman" w:hAnsi="Times New Roman" w:cs="Times New Roman"/>
                <w:color w:val="000000" w:themeColor="text1"/>
              </w:rPr>
              <w:t xml:space="preserve">Бывшее </w:t>
            </w:r>
            <w:r w:rsidR="007F6C8B">
              <w:rPr>
                <w:rFonts w:ascii="Times New Roman" w:hAnsi="Times New Roman" w:cs="Times New Roman"/>
                <w:color w:val="000000" w:themeColor="text1"/>
              </w:rPr>
              <w:t>Камень-Рыболовское СП - всего:</w:t>
            </w:r>
          </w:p>
        </w:tc>
        <w:tc>
          <w:tcPr>
            <w:tcW w:w="822" w:type="dxa"/>
            <w:gridSpan w:val="2"/>
            <w:shd w:val="clear" w:color="auto" w:fill="1F3864" w:themeFill="accent1" w:themeFillShade="80"/>
          </w:tcPr>
          <w:p w14:paraId="2190AD37" w14:textId="77777777" w:rsidR="00266EA3" w:rsidRPr="003855FF" w:rsidRDefault="00266EA3" w:rsidP="001E171F">
            <w:pPr>
              <w:pStyle w:val="6"/>
              <w:spacing w:after="0" w:line="240" w:lineRule="auto"/>
              <w:ind w:left="0"/>
              <w:jc w:val="both"/>
              <w:rPr>
                <w:rFonts w:ascii="Times New Roman" w:hAnsi="Times New Roman" w:cs="Times New Roman"/>
                <w:b/>
                <w:bCs/>
                <w:color w:val="FFFFFF" w:themeColor="background1"/>
              </w:rPr>
            </w:pPr>
            <w:r w:rsidRPr="003855FF">
              <w:rPr>
                <w:rFonts w:ascii="Times New Roman" w:hAnsi="Times New Roman" w:cs="Times New Roman"/>
                <w:b/>
                <w:bCs/>
                <w:color w:val="FFFFFF" w:themeColor="background1"/>
              </w:rPr>
              <w:t>2015г.</w:t>
            </w:r>
          </w:p>
        </w:tc>
        <w:tc>
          <w:tcPr>
            <w:tcW w:w="931" w:type="dxa"/>
            <w:shd w:val="clear" w:color="auto" w:fill="1F3864" w:themeFill="accent1" w:themeFillShade="80"/>
          </w:tcPr>
          <w:p w14:paraId="4651CCA1" w14:textId="77777777" w:rsidR="00266EA3" w:rsidRPr="003855FF" w:rsidRDefault="00266EA3" w:rsidP="001E171F">
            <w:pPr>
              <w:pStyle w:val="6"/>
              <w:spacing w:after="0" w:line="240" w:lineRule="auto"/>
              <w:ind w:left="0"/>
              <w:jc w:val="both"/>
              <w:rPr>
                <w:rFonts w:ascii="Times New Roman" w:hAnsi="Times New Roman" w:cs="Times New Roman"/>
                <w:b/>
                <w:bCs/>
                <w:color w:val="FFFFFF" w:themeColor="background1"/>
              </w:rPr>
            </w:pPr>
            <w:r w:rsidRPr="003855FF">
              <w:rPr>
                <w:rFonts w:ascii="Times New Roman" w:hAnsi="Times New Roman" w:cs="Times New Roman"/>
                <w:b/>
                <w:bCs/>
                <w:color w:val="FFFFFF" w:themeColor="background1"/>
              </w:rPr>
              <w:t>2016г.</w:t>
            </w:r>
          </w:p>
        </w:tc>
        <w:tc>
          <w:tcPr>
            <w:tcW w:w="811" w:type="dxa"/>
            <w:shd w:val="clear" w:color="auto" w:fill="1F3864" w:themeFill="accent1" w:themeFillShade="80"/>
          </w:tcPr>
          <w:p w14:paraId="4B24186D" w14:textId="77777777" w:rsidR="00266EA3" w:rsidRPr="003855FF" w:rsidRDefault="00266EA3" w:rsidP="001E171F">
            <w:pPr>
              <w:pStyle w:val="6"/>
              <w:spacing w:after="0" w:line="240" w:lineRule="auto"/>
              <w:ind w:left="0"/>
              <w:jc w:val="both"/>
              <w:rPr>
                <w:rFonts w:ascii="Times New Roman" w:hAnsi="Times New Roman" w:cs="Times New Roman"/>
                <w:b/>
                <w:bCs/>
                <w:color w:val="FFFFFF" w:themeColor="background1"/>
              </w:rPr>
            </w:pPr>
            <w:r w:rsidRPr="003855FF">
              <w:rPr>
                <w:rFonts w:ascii="Times New Roman" w:hAnsi="Times New Roman" w:cs="Times New Roman"/>
                <w:b/>
                <w:bCs/>
                <w:color w:val="FFFFFF" w:themeColor="background1"/>
              </w:rPr>
              <w:t>2017г.</w:t>
            </w:r>
          </w:p>
        </w:tc>
        <w:tc>
          <w:tcPr>
            <w:tcW w:w="811" w:type="dxa"/>
            <w:shd w:val="clear" w:color="auto" w:fill="1F3864" w:themeFill="accent1" w:themeFillShade="80"/>
          </w:tcPr>
          <w:p w14:paraId="42C9E291" w14:textId="77777777" w:rsidR="00266EA3" w:rsidRPr="003855FF" w:rsidRDefault="00266EA3" w:rsidP="001E171F">
            <w:pPr>
              <w:pStyle w:val="6"/>
              <w:spacing w:after="0" w:line="240" w:lineRule="auto"/>
              <w:ind w:left="0"/>
              <w:jc w:val="both"/>
              <w:rPr>
                <w:rFonts w:ascii="Times New Roman" w:hAnsi="Times New Roman" w:cs="Times New Roman"/>
                <w:b/>
                <w:bCs/>
                <w:color w:val="FFFFFF" w:themeColor="background1"/>
              </w:rPr>
            </w:pPr>
            <w:r w:rsidRPr="003855FF">
              <w:rPr>
                <w:rFonts w:ascii="Times New Roman" w:hAnsi="Times New Roman" w:cs="Times New Roman"/>
                <w:b/>
                <w:bCs/>
                <w:color w:val="FFFFFF" w:themeColor="background1"/>
              </w:rPr>
              <w:t>2018г.</w:t>
            </w:r>
          </w:p>
        </w:tc>
        <w:tc>
          <w:tcPr>
            <w:tcW w:w="811" w:type="dxa"/>
            <w:shd w:val="clear" w:color="auto" w:fill="1F3864" w:themeFill="accent1" w:themeFillShade="80"/>
          </w:tcPr>
          <w:p w14:paraId="5605ADC4" w14:textId="77777777" w:rsidR="00266EA3" w:rsidRPr="003855FF" w:rsidRDefault="00266EA3" w:rsidP="001E171F">
            <w:pPr>
              <w:pStyle w:val="6"/>
              <w:spacing w:after="0" w:line="240" w:lineRule="auto"/>
              <w:ind w:left="0"/>
              <w:jc w:val="both"/>
              <w:rPr>
                <w:rFonts w:ascii="Times New Roman" w:hAnsi="Times New Roman" w:cs="Times New Roman"/>
                <w:b/>
                <w:bCs/>
                <w:color w:val="FFFFFF" w:themeColor="background1"/>
              </w:rPr>
            </w:pPr>
            <w:r w:rsidRPr="003855FF">
              <w:rPr>
                <w:rFonts w:ascii="Times New Roman" w:hAnsi="Times New Roman" w:cs="Times New Roman"/>
                <w:b/>
                <w:bCs/>
                <w:color w:val="FFFFFF" w:themeColor="background1"/>
              </w:rPr>
              <w:t>2019г.</w:t>
            </w:r>
          </w:p>
        </w:tc>
        <w:tc>
          <w:tcPr>
            <w:tcW w:w="811" w:type="dxa"/>
            <w:shd w:val="clear" w:color="auto" w:fill="1F3864" w:themeFill="accent1" w:themeFillShade="80"/>
          </w:tcPr>
          <w:p w14:paraId="32E810EB" w14:textId="77777777" w:rsidR="00266EA3" w:rsidRPr="003855FF" w:rsidRDefault="00266EA3" w:rsidP="001E171F">
            <w:pPr>
              <w:pStyle w:val="6"/>
              <w:spacing w:after="0" w:line="240" w:lineRule="auto"/>
              <w:ind w:left="0"/>
              <w:jc w:val="both"/>
              <w:rPr>
                <w:rFonts w:ascii="Times New Roman" w:hAnsi="Times New Roman" w:cs="Times New Roman"/>
                <w:b/>
                <w:bCs/>
                <w:color w:val="FFFFFF" w:themeColor="background1"/>
              </w:rPr>
            </w:pPr>
            <w:r>
              <w:rPr>
                <w:rFonts w:ascii="Times New Roman" w:hAnsi="Times New Roman" w:cs="Times New Roman"/>
                <w:b/>
                <w:bCs/>
                <w:color w:val="FFFFFF" w:themeColor="background1"/>
              </w:rPr>
              <w:t>2020г.</w:t>
            </w:r>
          </w:p>
        </w:tc>
      </w:tr>
      <w:tr w:rsidR="00266EA3" w:rsidRPr="003855FF" w14:paraId="584C4F29" w14:textId="77777777" w:rsidTr="00561477">
        <w:trPr>
          <w:trHeight w:val="70"/>
        </w:trPr>
        <w:tc>
          <w:tcPr>
            <w:tcW w:w="4637" w:type="dxa"/>
          </w:tcPr>
          <w:p w14:paraId="7A80D824" w14:textId="77777777" w:rsidR="00266EA3" w:rsidRPr="003855FF" w:rsidRDefault="00266EA3" w:rsidP="001E171F">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Число источников теплоснабжения, ед.</w:t>
            </w:r>
          </w:p>
        </w:tc>
        <w:tc>
          <w:tcPr>
            <w:tcW w:w="822" w:type="dxa"/>
            <w:gridSpan w:val="2"/>
          </w:tcPr>
          <w:p w14:paraId="3BF0D198" w14:textId="139CF051" w:rsidR="00266EA3" w:rsidRDefault="00266EA3" w:rsidP="001E171F">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23</w:t>
            </w:r>
          </w:p>
        </w:tc>
        <w:tc>
          <w:tcPr>
            <w:tcW w:w="931" w:type="dxa"/>
          </w:tcPr>
          <w:p w14:paraId="20A57915" w14:textId="7616E0F3" w:rsidR="00266EA3" w:rsidRDefault="00266EA3" w:rsidP="001E171F">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19</w:t>
            </w:r>
          </w:p>
        </w:tc>
        <w:tc>
          <w:tcPr>
            <w:tcW w:w="811" w:type="dxa"/>
          </w:tcPr>
          <w:p w14:paraId="0722CB56" w14:textId="0BE2B0EB" w:rsidR="00266EA3" w:rsidRDefault="00266EA3" w:rsidP="001E171F">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17</w:t>
            </w:r>
          </w:p>
        </w:tc>
        <w:tc>
          <w:tcPr>
            <w:tcW w:w="811" w:type="dxa"/>
          </w:tcPr>
          <w:p w14:paraId="5CDF5844" w14:textId="1A659B30" w:rsidR="00266EA3" w:rsidRDefault="00266EA3" w:rsidP="001E171F">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20</w:t>
            </w:r>
          </w:p>
        </w:tc>
        <w:tc>
          <w:tcPr>
            <w:tcW w:w="811" w:type="dxa"/>
          </w:tcPr>
          <w:p w14:paraId="7F4A011D" w14:textId="47074EB9" w:rsidR="00266EA3" w:rsidRDefault="00266EA3" w:rsidP="001E171F">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18</w:t>
            </w:r>
          </w:p>
        </w:tc>
        <w:tc>
          <w:tcPr>
            <w:tcW w:w="811" w:type="dxa"/>
          </w:tcPr>
          <w:p w14:paraId="5519C2A0" w14:textId="77777777" w:rsidR="00266EA3" w:rsidRDefault="00266EA3" w:rsidP="001E171F">
            <w:pPr>
              <w:pStyle w:val="6"/>
              <w:spacing w:after="0" w:line="240" w:lineRule="auto"/>
              <w:ind w:left="0"/>
              <w:jc w:val="right"/>
              <w:rPr>
                <w:rFonts w:ascii="Times New Roman" w:hAnsi="Times New Roman" w:cs="Times New Roman"/>
                <w:color w:val="000000" w:themeColor="text1"/>
              </w:rPr>
            </w:pPr>
          </w:p>
        </w:tc>
      </w:tr>
      <w:tr w:rsidR="00266EA3" w:rsidRPr="003855FF" w14:paraId="545FD7CF" w14:textId="77777777" w:rsidTr="00561477">
        <w:tc>
          <w:tcPr>
            <w:tcW w:w="4637" w:type="dxa"/>
          </w:tcPr>
          <w:p w14:paraId="0285CC56" w14:textId="77777777" w:rsidR="00266EA3" w:rsidRPr="003855FF" w:rsidRDefault="00266EA3" w:rsidP="001E171F">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Число источников теплоснабжения мощностью до 3 Гкал/ч, ед.</w:t>
            </w:r>
          </w:p>
        </w:tc>
        <w:tc>
          <w:tcPr>
            <w:tcW w:w="822" w:type="dxa"/>
            <w:gridSpan w:val="2"/>
          </w:tcPr>
          <w:p w14:paraId="61FCBD0E" w14:textId="5AF5D743" w:rsidR="00266EA3" w:rsidRPr="003855FF" w:rsidRDefault="00266EA3" w:rsidP="001E171F">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17</w:t>
            </w:r>
          </w:p>
        </w:tc>
        <w:tc>
          <w:tcPr>
            <w:tcW w:w="931" w:type="dxa"/>
          </w:tcPr>
          <w:p w14:paraId="37EDBCAC" w14:textId="2D398B29" w:rsidR="00266EA3" w:rsidRPr="003855FF" w:rsidRDefault="00266EA3" w:rsidP="001E171F">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14</w:t>
            </w:r>
          </w:p>
        </w:tc>
        <w:tc>
          <w:tcPr>
            <w:tcW w:w="811" w:type="dxa"/>
          </w:tcPr>
          <w:p w14:paraId="366BE342" w14:textId="70CD9DCD" w:rsidR="00266EA3" w:rsidRPr="003855FF" w:rsidRDefault="00266EA3" w:rsidP="001E171F">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14</w:t>
            </w:r>
          </w:p>
        </w:tc>
        <w:tc>
          <w:tcPr>
            <w:tcW w:w="811" w:type="dxa"/>
          </w:tcPr>
          <w:p w14:paraId="63FA2D79" w14:textId="7605BA5F" w:rsidR="00266EA3" w:rsidRPr="003855FF" w:rsidRDefault="00266EA3" w:rsidP="001E171F">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13</w:t>
            </w:r>
          </w:p>
        </w:tc>
        <w:tc>
          <w:tcPr>
            <w:tcW w:w="811" w:type="dxa"/>
          </w:tcPr>
          <w:p w14:paraId="0FAF5446" w14:textId="2842059D" w:rsidR="00266EA3" w:rsidRPr="003855FF" w:rsidRDefault="00266EA3" w:rsidP="001E171F">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11</w:t>
            </w:r>
          </w:p>
        </w:tc>
        <w:tc>
          <w:tcPr>
            <w:tcW w:w="811" w:type="dxa"/>
          </w:tcPr>
          <w:p w14:paraId="5440C8B0" w14:textId="77777777" w:rsidR="00266EA3" w:rsidRPr="003855FF" w:rsidRDefault="00266EA3" w:rsidP="001E171F">
            <w:pPr>
              <w:pStyle w:val="6"/>
              <w:spacing w:after="0" w:line="240" w:lineRule="auto"/>
              <w:ind w:left="0"/>
              <w:jc w:val="right"/>
              <w:rPr>
                <w:rFonts w:ascii="Times New Roman" w:hAnsi="Times New Roman" w:cs="Times New Roman"/>
                <w:color w:val="000000" w:themeColor="text1"/>
              </w:rPr>
            </w:pPr>
          </w:p>
        </w:tc>
      </w:tr>
      <w:tr w:rsidR="00266EA3" w:rsidRPr="003855FF" w14:paraId="53C34777" w14:textId="77777777" w:rsidTr="00561477">
        <w:tc>
          <w:tcPr>
            <w:tcW w:w="4637" w:type="dxa"/>
          </w:tcPr>
          <w:p w14:paraId="7BE71229" w14:textId="77777777" w:rsidR="00266EA3" w:rsidRPr="003855FF" w:rsidRDefault="00266EA3" w:rsidP="001E171F">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Протяжение тепловых и паровых сетей в двухтрубном исчислении, м</w:t>
            </w:r>
          </w:p>
        </w:tc>
        <w:tc>
          <w:tcPr>
            <w:tcW w:w="822" w:type="dxa"/>
            <w:gridSpan w:val="2"/>
          </w:tcPr>
          <w:p w14:paraId="6AB0B9A9" w14:textId="5CD09343" w:rsidR="00266EA3" w:rsidRPr="003855FF" w:rsidRDefault="00266EA3" w:rsidP="001E171F">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30200</w:t>
            </w:r>
          </w:p>
        </w:tc>
        <w:tc>
          <w:tcPr>
            <w:tcW w:w="931" w:type="dxa"/>
          </w:tcPr>
          <w:p w14:paraId="18CF7186" w14:textId="7D0B60C9" w:rsidR="00266EA3" w:rsidRPr="003855FF" w:rsidRDefault="00266EA3" w:rsidP="001E171F">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26292,5</w:t>
            </w:r>
          </w:p>
        </w:tc>
        <w:tc>
          <w:tcPr>
            <w:tcW w:w="811" w:type="dxa"/>
          </w:tcPr>
          <w:p w14:paraId="6942CF16" w14:textId="3927D73F" w:rsidR="00266EA3" w:rsidRPr="003855FF" w:rsidRDefault="00266EA3" w:rsidP="001E171F">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25983</w:t>
            </w:r>
          </w:p>
        </w:tc>
        <w:tc>
          <w:tcPr>
            <w:tcW w:w="811" w:type="dxa"/>
          </w:tcPr>
          <w:p w14:paraId="430F5BAE" w14:textId="298D2064" w:rsidR="00266EA3" w:rsidRPr="003855FF" w:rsidRDefault="00266EA3" w:rsidP="001E171F">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25336</w:t>
            </w:r>
          </w:p>
        </w:tc>
        <w:tc>
          <w:tcPr>
            <w:tcW w:w="811" w:type="dxa"/>
          </w:tcPr>
          <w:p w14:paraId="3F3CF023" w14:textId="43C034B7" w:rsidR="00266EA3" w:rsidRPr="003855FF" w:rsidRDefault="00266EA3" w:rsidP="001E171F">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25266</w:t>
            </w:r>
          </w:p>
        </w:tc>
        <w:tc>
          <w:tcPr>
            <w:tcW w:w="811" w:type="dxa"/>
          </w:tcPr>
          <w:p w14:paraId="1FD544F6" w14:textId="77777777" w:rsidR="00266EA3" w:rsidRPr="003855FF" w:rsidRDefault="00266EA3" w:rsidP="001E171F">
            <w:pPr>
              <w:pStyle w:val="6"/>
              <w:spacing w:after="0" w:line="240" w:lineRule="auto"/>
              <w:ind w:left="0"/>
              <w:jc w:val="right"/>
              <w:rPr>
                <w:rFonts w:ascii="Times New Roman" w:hAnsi="Times New Roman" w:cs="Times New Roman"/>
                <w:color w:val="000000" w:themeColor="text1"/>
              </w:rPr>
            </w:pPr>
          </w:p>
        </w:tc>
      </w:tr>
      <w:tr w:rsidR="00266EA3" w:rsidRPr="003855FF" w14:paraId="505B928F" w14:textId="77777777" w:rsidTr="00561477">
        <w:tc>
          <w:tcPr>
            <w:tcW w:w="4637" w:type="dxa"/>
          </w:tcPr>
          <w:p w14:paraId="05997F9E" w14:textId="77777777" w:rsidR="00266EA3" w:rsidRPr="003855FF" w:rsidRDefault="00266EA3" w:rsidP="001E171F">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Протяжение тепловых и паровых сетей в двухтрубном исчислении, нуждающихся в замене, м</w:t>
            </w:r>
          </w:p>
        </w:tc>
        <w:tc>
          <w:tcPr>
            <w:tcW w:w="822" w:type="dxa"/>
            <w:gridSpan w:val="2"/>
          </w:tcPr>
          <w:p w14:paraId="6CC18CA3" w14:textId="1EF3EC33" w:rsidR="00266EA3" w:rsidRPr="003855FF" w:rsidRDefault="00266EA3" w:rsidP="001E171F">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7600</w:t>
            </w:r>
          </w:p>
        </w:tc>
        <w:tc>
          <w:tcPr>
            <w:tcW w:w="931" w:type="dxa"/>
          </w:tcPr>
          <w:p w14:paraId="583D4AEA" w14:textId="16738C24" w:rsidR="00266EA3" w:rsidRPr="003855FF" w:rsidRDefault="00266EA3" w:rsidP="001E171F">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6326</w:t>
            </w:r>
          </w:p>
        </w:tc>
        <w:tc>
          <w:tcPr>
            <w:tcW w:w="811" w:type="dxa"/>
          </w:tcPr>
          <w:p w14:paraId="426FDD08" w14:textId="46A71393" w:rsidR="00266EA3" w:rsidRPr="003855FF" w:rsidRDefault="00266EA3" w:rsidP="001E171F">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5286</w:t>
            </w:r>
          </w:p>
        </w:tc>
        <w:tc>
          <w:tcPr>
            <w:tcW w:w="811" w:type="dxa"/>
          </w:tcPr>
          <w:p w14:paraId="587F5691" w14:textId="02D6EDEC" w:rsidR="00266EA3" w:rsidRPr="003855FF" w:rsidRDefault="00266EA3" w:rsidP="001E171F">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6065</w:t>
            </w:r>
          </w:p>
        </w:tc>
        <w:tc>
          <w:tcPr>
            <w:tcW w:w="811" w:type="dxa"/>
          </w:tcPr>
          <w:p w14:paraId="2828F0A3" w14:textId="71C6E163" w:rsidR="00266EA3" w:rsidRPr="003855FF" w:rsidRDefault="00266EA3" w:rsidP="001E171F">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7285</w:t>
            </w:r>
          </w:p>
        </w:tc>
        <w:tc>
          <w:tcPr>
            <w:tcW w:w="811" w:type="dxa"/>
          </w:tcPr>
          <w:p w14:paraId="45A46FA3" w14:textId="77777777" w:rsidR="00266EA3" w:rsidRPr="003855FF" w:rsidRDefault="00266EA3" w:rsidP="001E171F">
            <w:pPr>
              <w:pStyle w:val="6"/>
              <w:spacing w:after="0" w:line="240" w:lineRule="auto"/>
              <w:ind w:left="0"/>
              <w:jc w:val="right"/>
              <w:rPr>
                <w:rFonts w:ascii="Times New Roman" w:hAnsi="Times New Roman" w:cs="Times New Roman"/>
                <w:color w:val="000000" w:themeColor="text1"/>
              </w:rPr>
            </w:pPr>
          </w:p>
        </w:tc>
      </w:tr>
      <w:tr w:rsidR="00266EA3" w:rsidRPr="003855FF" w14:paraId="7E36CA72" w14:textId="77777777" w:rsidTr="00561477">
        <w:tc>
          <w:tcPr>
            <w:tcW w:w="4637" w:type="dxa"/>
          </w:tcPr>
          <w:p w14:paraId="641269B0" w14:textId="77777777" w:rsidR="00266EA3" w:rsidRPr="003855FF" w:rsidRDefault="00266EA3" w:rsidP="001E171F">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Протяжение тепловых и паровых сетей, которые были заменены и отредактированы за отчетный год, м</w:t>
            </w:r>
          </w:p>
        </w:tc>
        <w:tc>
          <w:tcPr>
            <w:tcW w:w="822" w:type="dxa"/>
            <w:gridSpan w:val="2"/>
          </w:tcPr>
          <w:p w14:paraId="316D7ACD" w14:textId="56C8522E" w:rsidR="00266EA3" w:rsidRPr="003855FF" w:rsidRDefault="00630BE3" w:rsidP="001E171F">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200</w:t>
            </w:r>
          </w:p>
        </w:tc>
        <w:tc>
          <w:tcPr>
            <w:tcW w:w="931" w:type="dxa"/>
          </w:tcPr>
          <w:p w14:paraId="500CD999" w14:textId="44D4B50C" w:rsidR="00266EA3" w:rsidRPr="003855FF" w:rsidRDefault="00630BE3" w:rsidP="001E171F">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263</w:t>
            </w:r>
          </w:p>
        </w:tc>
        <w:tc>
          <w:tcPr>
            <w:tcW w:w="811" w:type="dxa"/>
          </w:tcPr>
          <w:p w14:paraId="1804953B" w14:textId="57535C68" w:rsidR="00266EA3" w:rsidRPr="003855FF" w:rsidRDefault="00630BE3" w:rsidP="001E171F">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1283</w:t>
            </w:r>
          </w:p>
        </w:tc>
        <w:tc>
          <w:tcPr>
            <w:tcW w:w="811" w:type="dxa"/>
          </w:tcPr>
          <w:p w14:paraId="02DDB953" w14:textId="14D3AB54" w:rsidR="00266EA3" w:rsidRPr="003855FF" w:rsidRDefault="00630BE3" w:rsidP="001E171F">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288</w:t>
            </w:r>
          </w:p>
        </w:tc>
        <w:tc>
          <w:tcPr>
            <w:tcW w:w="811" w:type="dxa"/>
          </w:tcPr>
          <w:p w14:paraId="0F1B642C" w14:textId="0190DF52" w:rsidR="00266EA3" w:rsidRPr="003855FF" w:rsidRDefault="00630BE3" w:rsidP="001E171F">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307</w:t>
            </w:r>
          </w:p>
        </w:tc>
        <w:tc>
          <w:tcPr>
            <w:tcW w:w="811" w:type="dxa"/>
          </w:tcPr>
          <w:p w14:paraId="28DE963F" w14:textId="77777777" w:rsidR="00266EA3" w:rsidRPr="003855FF" w:rsidRDefault="00266EA3" w:rsidP="001E171F">
            <w:pPr>
              <w:pStyle w:val="6"/>
              <w:spacing w:after="0" w:line="240" w:lineRule="auto"/>
              <w:ind w:left="0"/>
              <w:jc w:val="right"/>
              <w:rPr>
                <w:rFonts w:ascii="Times New Roman" w:hAnsi="Times New Roman" w:cs="Times New Roman"/>
                <w:color w:val="000000" w:themeColor="text1"/>
              </w:rPr>
            </w:pPr>
          </w:p>
        </w:tc>
      </w:tr>
      <w:tr w:rsidR="001E171F" w:rsidRPr="003855FF" w14:paraId="1D4D7CF9" w14:textId="77777777" w:rsidTr="00561477">
        <w:tc>
          <w:tcPr>
            <w:tcW w:w="4637" w:type="dxa"/>
            <w:shd w:val="clear" w:color="auto" w:fill="D9E2F3" w:themeFill="accent1" w:themeFillTint="33"/>
          </w:tcPr>
          <w:p w14:paraId="3D3A6EC1" w14:textId="7158E007" w:rsidR="001E171F" w:rsidRPr="003855FF" w:rsidRDefault="001E171F" w:rsidP="001E171F">
            <w:pPr>
              <w:pStyle w:val="6"/>
              <w:spacing w:after="0" w:line="240" w:lineRule="auto"/>
              <w:ind w:left="0"/>
              <w:jc w:val="both"/>
              <w:rPr>
                <w:rFonts w:ascii="Times New Roman" w:hAnsi="Times New Roman" w:cs="Times New Roman"/>
                <w:b/>
                <w:bCs/>
                <w:color w:val="FFFFFF" w:themeColor="background1"/>
              </w:rPr>
            </w:pPr>
            <w:r w:rsidRPr="003855FF">
              <w:rPr>
                <w:rFonts w:ascii="Times New Roman" w:hAnsi="Times New Roman" w:cs="Times New Roman"/>
                <w:color w:val="000000" w:themeColor="text1"/>
                <w:sz w:val="24"/>
                <w:szCs w:val="24"/>
              </w:rPr>
              <w:t xml:space="preserve"> </w:t>
            </w:r>
            <w:r w:rsidR="00561477">
              <w:rPr>
                <w:rFonts w:ascii="Times New Roman" w:hAnsi="Times New Roman" w:cs="Times New Roman"/>
                <w:color w:val="000000" w:themeColor="text1"/>
                <w:sz w:val="24"/>
                <w:szCs w:val="24"/>
              </w:rPr>
              <w:t xml:space="preserve">Бывшее </w:t>
            </w:r>
            <w:r w:rsidR="007F6C8B">
              <w:rPr>
                <w:rFonts w:ascii="Times New Roman" w:hAnsi="Times New Roman" w:cs="Times New Roman"/>
                <w:color w:val="000000" w:themeColor="text1"/>
              </w:rPr>
              <w:t>Новокачалинское СП - всего:</w:t>
            </w:r>
          </w:p>
        </w:tc>
        <w:tc>
          <w:tcPr>
            <w:tcW w:w="811" w:type="dxa"/>
            <w:shd w:val="clear" w:color="auto" w:fill="1F3864" w:themeFill="accent1" w:themeFillShade="80"/>
          </w:tcPr>
          <w:p w14:paraId="05B7C386" w14:textId="77777777" w:rsidR="001E171F" w:rsidRPr="003855FF" w:rsidRDefault="001E171F" w:rsidP="001E171F">
            <w:pPr>
              <w:pStyle w:val="6"/>
              <w:spacing w:after="0" w:line="240" w:lineRule="auto"/>
              <w:ind w:left="0"/>
              <w:jc w:val="both"/>
              <w:rPr>
                <w:rFonts w:ascii="Times New Roman" w:hAnsi="Times New Roman" w:cs="Times New Roman"/>
                <w:b/>
                <w:bCs/>
                <w:color w:val="FFFFFF" w:themeColor="background1"/>
              </w:rPr>
            </w:pPr>
            <w:r w:rsidRPr="003855FF">
              <w:rPr>
                <w:rFonts w:ascii="Times New Roman" w:hAnsi="Times New Roman" w:cs="Times New Roman"/>
                <w:b/>
                <w:bCs/>
                <w:color w:val="FFFFFF" w:themeColor="background1"/>
              </w:rPr>
              <w:t>2015г.</w:t>
            </w:r>
          </w:p>
        </w:tc>
        <w:tc>
          <w:tcPr>
            <w:tcW w:w="942" w:type="dxa"/>
            <w:gridSpan w:val="2"/>
            <w:shd w:val="clear" w:color="auto" w:fill="1F3864" w:themeFill="accent1" w:themeFillShade="80"/>
          </w:tcPr>
          <w:p w14:paraId="75D4A43F" w14:textId="77777777" w:rsidR="001E171F" w:rsidRPr="003855FF" w:rsidRDefault="001E171F" w:rsidP="001E171F">
            <w:pPr>
              <w:pStyle w:val="6"/>
              <w:spacing w:after="0" w:line="240" w:lineRule="auto"/>
              <w:ind w:left="0"/>
              <w:jc w:val="both"/>
              <w:rPr>
                <w:rFonts w:ascii="Times New Roman" w:hAnsi="Times New Roman" w:cs="Times New Roman"/>
                <w:b/>
                <w:bCs/>
                <w:color w:val="FFFFFF" w:themeColor="background1"/>
              </w:rPr>
            </w:pPr>
            <w:r w:rsidRPr="003855FF">
              <w:rPr>
                <w:rFonts w:ascii="Times New Roman" w:hAnsi="Times New Roman" w:cs="Times New Roman"/>
                <w:b/>
                <w:bCs/>
                <w:color w:val="FFFFFF" w:themeColor="background1"/>
              </w:rPr>
              <w:t>2016г.</w:t>
            </w:r>
          </w:p>
        </w:tc>
        <w:tc>
          <w:tcPr>
            <w:tcW w:w="811" w:type="dxa"/>
            <w:shd w:val="clear" w:color="auto" w:fill="1F3864" w:themeFill="accent1" w:themeFillShade="80"/>
          </w:tcPr>
          <w:p w14:paraId="79AE0A68" w14:textId="77777777" w:rsidR="001E171F" w:rsidRPr="003855FF" w:rsidRDefault="001E171F" w:rsidP="001E171F">
            <w:pPr>
              <w:pStyle w:val="6"/>
              <w:spacing w:after="0" w:line="240" w:lineRule="auto"/>
              <w:ind w:left="0"/>
              <w:jc w:val="both"/>
              <w:rPr>
                <w:rFonts w:ascii="Times New Roman" w:hAnsi="Times New Roman" w:cs="Times New Roman"/>
                <w:b/>
                <w:bCs/>
                <w:color w:val="FFFFFF" w:themeColor="background1"/>
              </w:rPr>
            </w:pPr>
            <w:r w:rsidRPr="003855FF">
              <w:rPr>
                <w:rFonts w:ascii="Times New Roman" w:hAnsi="Times New Roman" w:cs="Times New Roman"/>
                <w:b/>
                <w:bCs/>
                <w:color w:val="FFFFFF" w:themeColor="background1"/>
              </w:rPr>
              <w:t>2017г.</w:t>
            </w:r>
          </w:p>
        </w:tc>
        <w:tc>
          <w:tcPr>
            <w:tcW w:w="811" w:type="dxa"/>
            <w:shd w:val="clear" w:color="auto" w:fill="1F3864" w:themeFill="accent1" w:themeFillShade="80"/>
          </w:tcPr>
          <w:p w14:paraId="24D22BFF" w14:textId="77777777" w:rsidR="001E171F" w:rsidRPr="003855FF" w:rsidRDefault="001E171F" w:rsidP="001E171F">
            <w:pPr>
              <w:pStyle w:val="6"/>
              <w:spacing w:after="0" w:line="240" w:lineRule="auto"/>
              <w:ind w:left="0"/>
              <w:jc w:val="both"/>
              <w:rPr>
                <w:rFonts w:ascii="Times New Roman" w:hAnsi="Times New Roman" w:cs="Times New Roman"/>
                <w:b/>
                <w:bCs/>
                <w:color w:val="FFFFFF" w:themeColor="background1"/>
              </w:rPr>
            </w:pPr>
            <w:r w:rsidRPr="003855FF">
              <w:rPr>
                <w:rFonts w:ascii="Times New Roman" w:hAnsi="Times New Roman" w:cs="Times New Roman"/>
                <w:b/>
                <w:bCs/>
                <w:color w:val="FFFFFF" w:themeColor="background1"/>
              </w:rPr>
              <w:t>2018г.</w:t>
            </w:r>
          </w:p>
        </w:tc>
        <w:tc>
          <w:tcPr>
            <w:tcW w:w="811" w:type="dxa"/>
            <w:shd w:val="clear" w:color="auto" w:fill="1F3864" w:themeFill="accent1" w:themeFillShade="80"/>
          </w:tcPr>
          <w:p w14:paraId="2DEEA4FD" w14:textId="77777777" w:rsidR="001E171F" w:rsidRPr="003855FF" w:rsidRDefault="001E171F" w:rsidP="001E171F">
            <w:pPr>
              <w:pStyle w:val="6"/>
              <w:spacing w:after="0" w:line="240" w:lineRule="auto"/>
              <w:ind w:left="0"/>
              <w:jc w:val="both"/>
              <w:rPr>
                <w:rFonts w:ascii="Times New Roman" w:hAnsi="Times New Roman" w:cs="Times New Roman"/>
                <w:b/>
                <w:bCs/>
                <w:color w:val="FFFFFF" w:themeColor="background1"/>
              </w:rPr>
            </w:pPr>
            <w:r w:rsidRPr="003855FF">
              <w:rPr>
                <w:rFonts w:ascii="Times New Roman" w:hAnsi="Times New Roman" w:cs="Times New Roman"/>
                <w:b/>
                <w:bCs/>
                <w:color w:val="FFFFFF" w:themeColor="background1"/>
              </w:rPr>
              <w:t>2019г.</w:t>
            </w:r>
          </w:p>
        </w:tc>
        <w:tc>
          <w:tcPr>
            <w:tcW w:w="811" w:type="dxa"/>
            <w:shd w:val="clear" w:color="auto" w:fill="1F3864" w:themeFill="accent1" w:themeFillShade="80"/>
          </w:tcPr>
          <w:p w14:paraId="373C3F19" w14:textId="77777777" w:rsidR="001E171F" w:rsidRPr="003855FF" w:rsidRDefault="001E171F" w:rsidP="001E171F">
            <w:pPr>
              <w:pStyle w:val="6"/>
              <w:spacing w:after="0" w:line="240" w:lineRule="auto"/>
              <w:ind w:left="0"/>
              <w:jc w:val="both"/>
              <w:rPr>
                <w:rFonts w:ascii="Times New Roman" w:hAnsi="Times New Roman" w:cs="Times New Roman"/>
                <w:b/>
                <w:bCs/>
                <w:color w:val="FFFFFF" w:themeColor="background1"/>
              </w:rPr>
            </w:pPr>
            <w:r>
              <w:rPr>
                <w:rFonts w:ascii="Times New Roman" w:hAnsi="Times New Roman" w:cs="Times New Roman"/>
                <w:b/>
                <w:bCs/>
                <w:color w:val="FFFFFF" w:themeColor="background1"/>
              </w:rPr>
              <w:t>2020г.</w:t>
            </w:r>
          </w:p>
        </w:tc>
      </w:tr>
      <w:tr w:rsidR="001E171F" w:rsidRPr="003855FF" w14:paraId="7A337EE5" w14:textId="77777777" w:rsidTr="00561477">
        <w:trPr>
          <w:trHeight w:val="70"/>
        </w:trPr>
        <w:tc>
          <w:tcPr>
            <w:tcW w:w="4637" w:type="dxa"/>
          </w:tcPr>
          <w:p w14:paraId="53316A0C" w14:textId="77777777" w:rsidR="001E171F" w:rsidRPr="003855FF" w:rsidRDefault="001E171F" w:rsidP="001E171F">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Число источников теплоснабжения, ед.</w:t>
            </w:r>
          </w:p>
        </w:tc>
        <w:tc>
          <w:tcPr>
            <w:tcW w:w="811" w:type="dxa"/>
          </w:tcPr>
          <w:p w14:paraId="29BE358A" w14:textId="30029935" w:rsidR="001E171F" w:rsidRDefault="00F0043A" w:rsidP="001E171F">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w:t>
            </w:r>
          </w:p>
        </w:tc>
        <w:tc>
          <w:tcPr>
            <w:tcW w:w="942" w:type="dxa"/>
            <w:gridSpan w:val="2"/>
          </w:tcPr>
          <w:p w14:paraId="0118A72F" w14:textId="6EBC52AE" w:rsidR="001E171F" w:rsidRDefault="00F0043A" w:rsidP="001E171F">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w:t>
            </w:r>
          </w:p>
        </w:tc>
        <w:tc>
          <w:tcPr>
            <w:tcW w:w="811" w:type="dxa"/>
          </w:tcPr>
          <w:p w14:paraId="29D26475" w14:textId="49BCC18A" w:rsidR="001E171F" w:rsidRDefault="00F0043A" w:rsidP="001E171F">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4</w:t>
            </w:r>
          </w:p>
        </w:tc>
        <w:tc>
          <w:tcPr>
            <w:tcW w:w="811" w:type="dxa"/>
          </w:tcPr>
          <w:p w14:paraId="0764A0B2" w14:textId="6959AD5D" w:rsidR="001E171F" w:rsidRDefault="00F0043A" w:rsidP="001E171F">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w:t>
            </w:r>
          </w:p>
        </w:tc>
        <w:tc>
          <w:tcPr>
            <w:tcW w:w="811" w:type="dxa"/>
          </w:tcPr>
          <w:p w14:paraId="3A757085" w14:textId="305CA7A5" w:rsidR="001E171F" w:rsidRDefault="00F0043A" w:rsidP="001E171F">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w:t>
            </w:r>
          </w:p>
        </w:tc>
        <w:tc>
          <w:tcPr>
            <w:tcW w:w="811" w:type="dxa"/>
          </w:tcPr>
          <w:p w14:paraId="466A61B7" w14:textId="77777777" w:rsidR="001E171F" w:rsidRDefault="001E171F" w:rsidP="001E171F">
            <w:pPr>
              <w:pStyle w:val="6"/>
              <w:spacing w:after="0" w:line="240" w:lineRule="auto"/>
              <w:ind w:left="0"/>
              <w:jc w:val="right"/>
              <w:rPr>
                <w:rFonts w:ascii="Times New Roman" w:hAnsi="Times New Roman" w:cs="Times New Roman"/>
                <w:color w:val="000000" w:themeColor="text1"/>
              </w:rPr>
            </w:pPr>
          </w:p>
        </w:tc>
      </w:tr>
      <w:tr w:rsidR="001E171F" w:rsidRPr="003855FF" w14:paraId="3FAD03D1" w14:textId="77777777" w:rsidTr="00561477">
        <w:tc>
          <w:tcPr>
            <w:tcW w:w="4637" w:type="dxa"/>
          </w:tcPr>
          <w:p w14:paraId="24981A18" w14:textId="77777777" w:rsidR="001E171F" w:rsidRPr="003855FF" w:rsidRDefault="001E171F" w:rsidP="001E171F">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Число источников теплоснабжения мощностью до 3 Гкал/ч, ед.</w:t>
            </w:r>
          </w:p>
        </w:tc>
        <w:tc>
          <w:tcPr>
            <w:tcW w:w="811" w:type="dxa"/>
          </w:tcPr>
          <w:p w14:paraId="7A2DCAC7" w14:textId="6D983D21" w:rsidR="001E171F" w:rsidRPr="003855FF" w:rsidRDefault="00F0043A" w:rsidP="001E171F">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w:t>
            </w:r>
          </w:p>
        </w:tc>
        <w:tc>
          <w:tcPr>
            <w:tcW w:w="942" w:type="dxa"/>
            <w:gridSpan w:val="2"/>
          </w:tcPr>
          <w:p w14:paraId="49C9401C" w14:textId="046E132D" w:rsidR="001E171F" w:rsidRPr="003855FF" w:rsidRDefault="00F0043A" w:rsidP="001E171F">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w:t>
            </w:r>
          </w:p>
        </w:tc>
        <w:tc>
          <w:tcPr>
            <w:tcW w:w="811" w:type="dxa"/>
          </w:tcPr>
          <w:p w14:paraId="48AD49EA" w14:textId="0DE26650" w:rsidR="001E171F" w:rsidRPr="003855FF" w:rsidRDefault="00F0043A" w:rsidP="001E171F">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w:t>
            </w:r>
          </w:p>
        </w:tc>
        <w:tc>
          <w:tcPr>
            <w:tcW w:w="811" w:type="dxa"/>
          </w:tcPr>
          <w:p w14:paraId="3AF96462" w14:textId="417BD10C" w:rsidR="001E171F" w:rsidRPr="003855FF" w:rsidRDefault="00F0043A" w:rsidP="001E171F">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w:t>
            </w:r>
          </w:p>
        </w:tc>
        <w:tc>
          <w:tcPr>
            <w:tcW w:w="811" w:type="dxa"/>
          </w:tcPr>
          <w:p w14:paraId="0C8CDD4B" w14:textId="460F85DC" w:rsidR="001E171F" w:rsidRPr="003855FF" w:rsidRDefault="00F0043A" w:rsidP="001E171F">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w:t>
            </w:r>
          </w:p>
        </w:tc>
        <w:tc>
          <w:tcPr>
            <w:tcW w:w="811" w:type="dxa"/>
          </w:tcPr>
          <w:p w14:paraId="131249FC" w14:textId="77777777" w:rsidR="001E171F" w:rsidRPr="003855FF" w:rsidRDefault="001E171F" w:rsidP="001E171F">
            <w:pPr>
              <w:pStyle w:val="6"/>
              <w:spacing w:after="0" w:line="240" w:lineRule="auto"/>
              <w:ind w:left="0"/>
              <w:jc w:val="right"/>
              <w:rPr>
                <w:rFonts w:ascii="Times New Roman" w:hAnsi="Times New Roman" w:cs="Times New Roman"/>
                <w:color w:val="000000" w:themeColor="text1"/>
              </w:rPr>
            </w:pPr>
          </w:p>
        </w:tc>
      </w:tr>
      <w:tr w:rsidR="001E171F" w:rsidRPr="003855FF" w14:paraId="7B54C972" w14:textId="77777777" w:rsidTr="00561477">
        <w:tc>
          <w:tcPr>
            <w:tcW w:w="4637" w:type="dxa"/>
          </w:tcPr>
          <w:p w14:paraId="6B783666" w14:textId="77777777" w:rsidR="001E171F" w:rsidRPr="003855FF" w:rsidRDefault="001E171F" w:rsidP="001E171F">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Протяжение тепловых и паровых сетей в двухтрубном исчислении, м</w:t>
            </w:r>
          </w:p>
        </w:tc>
        <w:tc>
          <w:tcPr>
            <w:tcW w:w="811" w:type="dxa"/>
          </w:tcPr>
          <w:p w14:paraId="7DCBE036" w14:textId="6E5D5F2E" w:rsidR="001E171F" w:rsidRPr="003855FF" w:rsidRDefault="00442753" w:rsidP="001E171F">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w:t>
            </w:r>
          </w:p>
        </w:tc>
        <w:tc>
          <w:tcPr>
            <w:tcW w:w="942" w:type="dxa"/>
            <w:gridSpan w:val="2"/>
          </w:tcPr>
          <w:p w14:paraId="11656CE2" w14:textId="5275E99D" w:rsidR="001E171F" w:rsidRPr="003855FF" w:rsidRDefault="00F0043A" w:rsidP="001E171F">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565,4</w:t>
            </w:r>
          </w:p>
        </w:tc>
        <w:tc>
          <w:tcPr>
            <w:tcW w:w="811" w:type="dxa"/>
          </w:tcPr>
          <w:p w14:paraId="7B0ED7EA" w14:textId="186E463A" w:rsidR="001E171F" w:rsidRPr="003855FF" w:rsidRDefault="00F0043A" w:rsidP="001E171F">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565</w:t>
            </w:r>
          </w:p>
        </w:tc>
        <w:tc>
          <w:tcPr>
            <w:tcW w:w="811" w:type="dxa"/>
          </w:tcPr>
          <w:p w14:paraId="037E2698" w14:textId="29C0D456" w:rsidR="001E171F" w:rsidRPr="003855FF" w:rsidRDefault="001E171F" w:rsidP="001E171F">
            <w:pPr>
              <w:pStyle w:val="6"/>
              <w:spacing w:after="0" w:line="240" w:lineRule="auto"/>
              <w:ind w:left="0"/>
              <w:jc w:val="right"/>
              <w:rPr>
                <w:rFonts w:ascii="Times New Roman" w:hAnsi="Times New Roman" w:cs="Times New Roman"/>
                <w:color w:val="000000" w:themeColor="text1"/>
              </w:rPr>
            </w:pPr>
          </w:p>
        </w:tc>
        <w:tc>
          <w:tcPr>
            <w:tcW w:w="811" w:type="dxa"/>
          </w:tcPr>
          <w:p w14:paraId="199B4EFE" w14:textId="59338D4E" w:rsidR="001E171F" w:rsidRPr="003855FF" w:rsidRDefault="001E171F" w:rsidP="001E171F">
            <w:pPr>
              <w:pStyle w:val="6"/>
              <w:spacing w:after="0" w:line="240" w:lineRule="auto"/>
              <w:ind w:left="0"/>
              <w:jc w:val="right"/>
              <w:rPr>
                <w:rFonts w:ascii="Times New Roman" w:hAnsi="Times New Roman" w:cs="Times New Roman"/>
                <w:color w:val="000000" w:themeColor="text1"/>
              </w:rPr>
            </w:pPr>
          </w:p>
        </w:tc>
        <w:tc>
          <w:tcPr>
            <w:tcW w:w="811" w:type="dxa"/>
          </w:tcPr>
          <w:p w14:paraId="76321B78" w14:textId="77777777" w:rsidR="001E171F" w:rsidRPr="003855FF" w:rsidRDefault="001E171F" w:rsidP="001E171F">
            <w:pPr>
              <w:pStyle w:val="6"/>
              <w:spacing w:after="0" w:line="240" w:lineRule="auto"/>
              <w:ind w:left="0"/>
              <w:jc w:val="right"/>
              <w:rPr>
                <w:rFonts w:ascii="Times New Roman" w:hAnsi="Times New Roman" w:cs="Times New Roman"/>
                <w:color w:val="000000" w:themeColor="text1"/>
              </w:rPr>
            </w:pPr>
          </w:p>
        </w:tc>
      </w:tr>
      <w:tr w:rsidR="001E171F" w:rsidRPr="003855FF" w14:paraId="1668F659" w14:textId="77777777" w:rsidTr="00561477">
        <w:tc>
          <w:tcPr>
            <w:tcW w:w="4637" w:type="dxa"/>
          </w:tcPr>
          <w:p w14:paraId="7EC1082E" w14:textId="77777777" w:rsidR="001E171F" w:rsidRPr="003855FF" w:rsidRDefault="001E171F" w:rsidP="001E171F">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Протяжение тепловых и паровых сетей в двухтрубном исчислении, нуждающихся в замене, м</w:t>
            </w:r>
          </w:p>
        </w:tc>
        <w:tc>
          <w:tcPr>
            <w:tcW w:w="811" w:type="dxa"/>
          </w:tcPr>
          <w:p w14:paraId="4E63D0F5" w14:textId="0F19594E" w:rsidR="001E171F" w:rsidRPr="003855FF" w:rsidRDefault="00442753" w:rsidP="001E171F">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w:t>
            </w:r>
          </w:p>
        </w:tc>
        <w:tc>
          <w:tcPr>
            <w:tcW w:w="942" w:type="dxa"/>
            <w:gridSpan w:val="2"/>
          </w:tcPr>
          <w:p w14:paraId="665437C5" w14:textId="717DC7F8" w:rsidR="001E171F" w:rsidRPr="003855FF" w:rsidRDefault="00F0043A" w:rsidP="001E171F">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74</w:t>
            </w:r>
          </w:p>
        </w:tc>
        <w:tc>
          <w:tcPr>
            <w:tcW w:w="811" w:type="dxa"/>
          </w:tcPr>
          <w:p w14:paraId="47EC6891" w14:textId="5FFD2D8F" w:rsidR="001E171F" w:rsidRPr="003855FF" w:rsidRDefault="00F0043A" w:rsidP="001E171F">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74</w:t>
            </w:r>
          </w:p>
        </w:tc>
        <w:tc>
          <w:tcPr>
            <w:tcW w:w="811" w:type="dxa"/>
          </w:tcPr>
          <w:p w14:paraId="53746102" w14:textId="6D358B3D" w:rsidR="001E171F" w:rsidRPr="003855FF" w:rsidRDefault="001E171F" w:rsidP="001E171F">
            <w:pPr>
              <w:pStyle w:val="6"/>
              <w:spacing w:after="0" w:line="240" w:lineRule="auto"/>
              <w:ind w:left="0"/>
              <w:jc w:val="right"/>
              <w:rPr>
                <w:rFonts w:ascii="Times New Roman" w:hAnsi="Times New Roman" w:cs="Times New Roman"/>
                <w:color w:val="000000" w:themeColor="text1"/>
              </w:rPr>
            </w:pPr>
          </w:p>
        </w:tc>
        <w:tc>
          <w:tcPr>
            <w:tcW w:w="811" w:type="dxa"/>
          </w:tcPr>
          <w:p w14:paraId="32BA7DDE" w14:textId="673B68EF" w:rsidR="001E171F" w:rsidRPr="003855FF" w:rsidRDefault="001E171F" w:rsidP="001E171F">
            <w:pPr>
              <w:pStyle w:val="6"/>
              <w:spacing w:after="0" w:line="240" w:lineRule="auto"/>
              <w:ind w:left="0"/>
              <w:jc w:val="right"/>
              <w:rPr>
                <w:rFonts w:ascii="Times New Roman" w:hAnsi="Times New Roman" w:cs="Times New Roman"/>
                <w:color w:val="000000" w:themeColor="text1"/>
              </w:rPr>
            </w:pPr>
          </w:p>
        </w:tc>
        <w:tc>
          <w:tcPr>
            <w:tcW w:w="811" w:type="dxa"/>
          </w:tcPr>
          <w:p w14:paraId="377B75F5" w14:textId="77777777" w:rsidR="001E171F" w:rsidRPr="003855FF" w:rsidRDefault="001E171F" w:rsidP="001E171F">
            <w:pPr>
              <w:pStyle w:val="6"/>
              <w:spacing w:after="0" w:line="240" w:lineRule="auto"/>
              <w:ind w:left="0"/>
              <w:jc w:val="right"/>
              <w:rPr>
                <w:rFonts w:ascii="Times New Roman" w:hAnsi="Times New Roman" w:cs="Times New Roman"/>
                <w:color w:val="000000" w:themeColor="text1"/>
              </w:rPr>
            </w:pPr>
          </w:p>
        </w:tc>
      </w:tr>
    </w:tbl>
    <w:p w14:paraId="7806B927" w14:textId="77777777" w:rsidR="00A372F1" w:rsidRPr="001C636B" w:rsidRDefault="00A372F1" w:rsidP="0071782D">
      <w:pPr>
        <w:pStyle w:val="6"/>
        <w:spacing w:after="0" w:line="240" w:lineRule="auto"/>
        <w:ind w:left="0"/>
        <w:jc w:val="both"/>
        <w:rPr>
          <w:rFonts w:ascii="Times New Roman" w:hAnsi="Times New Roman" w:cs="Times New Roman"/>
          <w:i/>
          <w:iCs/>
          <w:color w:val="000000" w:themeColor="text1"/>
          <w:sz w:val="16"/>
          <w:szCs w:val="16"/>
        </w:rPr>
      </w:pPr>
    </w:p>
    <w:p w14:paraId="3627FA76" w14:textId="77777777" w:rsidR="00561477" w:rsidRDefault="00A950FB" w:rsidP="00553CCD">
      <w:pPr>
        <w:spacing w:after="0" w:line="240" w:lineRule="auto"/>
        <w:ind w:firstLine="567"/>
        <w:jc w:val="both"/>
        <w:rPr>
          <w:rFonts w:ascii="Times New Roman" w:hAnsi="Times New Roman" w:cs="Times New Roman"/>
          <w:color w:val="000000" w:themeColor="text1"/>
          <w:sz w:val="24"/>
          <w:szCs w:val="24"/>
        </w:rPr>
      </w:pPr>
      <w:r w:rsidRPr="00682F61">
        <w:rPr>
          <w:rFonts w:ascii="Times New Roman" w:hAnsi="Times New Roman" w:cs="Times New Roman"/>
          <w:color w:val="000000" w:themeColor="text1"/>
          <w:sz w:val="24"/>
          <w:szCs w:val="24"/>
        </w:rPr>
        <w:t>Основные проблемы теплоснабжения в Ханкайском муниципальном округе заключаются в</w:t>
      </w:r>
      <w:r w:rsidR="00561477">
        <w:rPr>
          <w:rFonts w:ascii="Times New Roman" w:hAnsi="Times New Roman" w:cs="Times New Roman"/>
          <w:color w:val="000000" w:themeColor="text1"/>
          <w:sz w:val="24"/>
          <w:szCs w:val="24"/>
        </w:rPr>
        <w:t>:</w:t>
      </w:r>
    </w:p>
    <w:p w14:paraId="09AA22DB" w14:textId="0717581E" w:rsidR="00561477" w:rsidRDefault="00A950FB" w:rsidP="00553CCD">
      <w:pPr>
        <w:spacing w:after="0" w:line="240" w:lineRule="auto"/>
        <w:ind w:firstLine="567"/>
        <w:jc w:val="both"/>
        <w:rPr>
          <w:rFonts w:ascii="Times New Roman" w:hAnsi="Times New Roman" w:cs="Times New Roman"/>
          <w:color w:val="000000" w:themeColor="text1"/>
          <w:sz w:val="24"/>
          <w:szCs w:val="24"/>
        </w:rPr>
      </w:pPr>
      <w:r w:rsidRPr="00682F61">
        <w:rPr>
          <w:rFonts w:ascii="Times New Roman" w:hAnsi="Times New Roman" w:cs="Times New Roman"/>
          <w:color w:val="000000" w:themeColor="text1"/>
          <w:sz w:val="24"/>
          <w:szCs w:val="24"/>
        </w:rPr>
        <w:t xml:space="preserve"> </w:t>
      </w:r>
      <w:r w:rsidR="005A3E08" w:rsidRPr="00A00AC2">
        <w:rPr>
          <w:rFonts w:ascii="Times New Roman" w:hAnsi="Times New Roman" w:cs="Times New Roman"/>
        </w:rPr>
        <w:t>•</w:t>
      </w:r>
      <w:r w:rsidR="005A3E08">
        <w:rPr>
          <w:rFonts w:ascii="Times New Roman" w:hAnsi="Times New Roman" w:cs="Times New Roman"/>
        </w:rPr>
        <w:t xml:space="preserve"> </w:t>
      </w:r>
      <w:r w:rsidRPr="00682F61">
        <w:rPr>
          <w:rFonts w:ascii="Times New Roman" w:hAnsi="Times New Roman" w:cs="Times New Roman"/>
          <w:color w:val="000000" w:themeColor="text1"/>
          <w:sz w:val="24"/>
          <w:szCs w:val="24"/>
        </w:rPr>
        <w:t>высокой степени устаревания основных фондов</w:t>
      </w:r>
      <w:r w:rsidR="005A3E08">
        <w:rPr>
          <w:rFonts w:ascii="Times New Roman" w:hAnsi="Times New Roman" w:cs="Times New Roman"/>
          <w:color w:val="000000" w:themeColor="text1"/>
          <w:sz w:val="24"/>
          <w:szCs w:val="24"/>
        </w:rPr>
        <w:t>,</w:t>
      </w:r>
      <w:r w:rsidRPr="00682F61">
        <w:rPr>
          <w:rFonts w:ascii="Times New Roman" w:hAnsi="Times New Roman" w:cs="Times New Roman"/>
          <w:color w:val="000000" w:themeColor="text1"/>
          <w:sz w:val="24"/>
          <w:szCs w:val="24"/>
        </w:rPr>
        <w:t xml:space="preserve"> недостаточно быстром их обновлении, </w:t>
      </w:r>
    </w:p>
    <w:p w14:paraId="4C8B47DD" w14:textId="0873ED0C" w:rsidR="00561477" w:rsidRDefault="005A3E08" w:rsidP="00553CCD">
      <w:pPr>
        <w:spacing w:after="0" w:line="240" w:lineRule="auto"/>
        <w:ind w:firstLine="567"/>
        <w:jc w:val="both"/>
        <w:rPr>
          <w:rFonts w:ascii="Times New Roman" w:hAnsi="Times New Roman" w:cs="Times New Roman"/>
          <w:color w:val="000000" w:themeColor="text1"/>
          <w:sz w:val="24"/>
          <w:szCs w:val="24"/>
        </w:rPr>
      </w:pPr>
      <w:r w:rsidRPr="00A00AC2">
        <w:rPr>
          <w:rFonts w:ascii="Times New Roman" w:hAnsi="Times New Roman" w:cs="Times New Roman"/>
        </w:rPr>
        <w:t>•</w:t>
      </w:r>
      <w:r>
        <w:rPr>
          <w:rFonts w:ascii="Times New Roman" w:hAnsi="Times New Roman" w:cs="Times New Roman"/>
        </w:rPr>
        <w:t xml:space="preserve"> </w:t>
      </w:r>
      <w:r w:rsidR="00A950FB" w:rsidRPr="00682F61">
        <w:rPr>
          <w:rFonts w:ascii="Times New Roman" w:hAnsi="Times New Roman" w:cs="Times New Roman"/>
          <w:color w:val="000000" w:themeColor="text1"/>
          <w:sz w:val="24"/>
          <w:szCs w:val="24"/>
        </w:rPr>
        <w:t xml:space="preserve">низком коэффициенте полезного действия котельного оборудования и использовании не отвечающих современным требованиям технологий, </w:t>
      </w:r>
    </w:p>
    <w:p w14:paraId="3301584F" w14:textId="22463B8C" w:rsidR="00561477" w:rsidRDefault="005A3E08" w:rsidP="00553CCD">
      <w:pPr>
        <w:spacing w:after="0" w:line="240" w:lineRule="auto"/>
        <w:ind w:firstLine="567"/>
        <w:jc w:val="both"/>
        <w:rPr>
          <w:rFonts w:ascii="Times New Roman" w:hAnsi="Times New Roman" w:cs="Times New Roman"/>
          <w:color w:val="000000" w:themeColor="text1"/>
          <w:sz w:val="24"/>
          <w:szCs w:val="24"/>
        </w:rPr>
      </w:pPr>
      <w:r w:rsidRPr="00A00AC2">
        <w:rPr>
          <w:rFonts w:ascii="Times New Roman" w:hAnsi="Times New Roman" w:cs="Times New Roman"/>
        </w:rPr>
        <w:t>•</w:t>
      </w:r>
      <w:r>
        <w:rPr>
          <w:rFonts w:ascii="Times New Roman" w:hAnsi="Times New Roman" w:cs="Times New Roman"/>
        </w:rPr>
        <w:t xml:space="preserve"> </w:t>
      </w:r>
      <w:r w:rsidR="00A950FB" w:rsidRPr="00682F61">
        <w:rPr>
          <w:rFonts w:ascii="Times New Roman" w:hAnsi="Times New Roman" w:cs="Times New Roman"/>
          <w:color w:val="000000" w:themeColor="text1"/>
          <w:sz w:val="24"/>
          <w:szCs w:val="24"/>
        </w:rPr>
        <w:t xml:space="preserve">нерациональных системах организации теплоснабжения, </w:t>
      </w:r>
    </w:p>
    <w:p w14:paraId="27EC9280" w14:textId="259C3817" w:rsidR="00A950FB" w:rsidRPr="00682F61" w:rsidRDefault="005A3E08" w:rsidP="00553CCD">
      <w:pPr>
        <w:spacing w:after="0" w:line="240" w:lineRule="auto"/>
        <w:ind w:firstLine="567"/>
        <w:jc w:val="both"/>
        <w:rPr>
          <w:rFonts w:ascii="Times New Roman" w:hAnsi="Times New Roman" w:cs="Times New Roman"/>
          <w:color w:val="000000" w:themeColor="text1"/>
          <w:sz w:val="24"/>
          <w:szCs w:val="24"/>
        </w:rPr>
      </w:pPr>
      <w:r w:rsidRPr="00A00AC2">
        <w:rPr>
          <w:rFonts w:ascii="Times New Roman" w:hAnsi="Times New Roman" w:cs="Times New Roman"/>
        </w:rPr>
        <w:t>•</w:t>
      </w:r>
      <w:r w:rsidR="00A950FB" w:rsidRPr="00682F61">
        <w:rPr>
          <w:rFonts w:ascii="Times New Roman" w:hAnsi="Times New Roman" w:cs="Times New Roman"/>
          <w:color w:val="000000" w:themeColor="text1"/>
          <w:sz w:val="24"/>
          <w:szCs w:val="24"/>
        </w:rPr>
        <w:t>высоких потерях теплоносителя в теплотрассах и жилых домах.</w:t>
      </w:r>
    </w:p>
    <w:p w14:paraId="0F12916A" w14:textId="40D68D19" w:rsidR="00A950FB" w:rsidRPr="00682F61" w:rsidRDefault="00A950FB" w:rsidP="00553CCD">
      <w:pPr>
        <w:spacing w:after="0" w:line="240" w:lineRule="auto"/>
        <w:ind w:firstLine="567"/>
        <w:jc w:val="both"/>
        <w:rPr>
          <w:rFonts w:ascii="Times New Roman" w:hAnsi="Times New Roman" w:cs="Times New Roman"/>
          <w:color w:val="000000" w:themeColor="text1"/>
          <w:sz w:val="24"/>
          <w:szCs w:val="24"/>
        </w:rPr>
      </w:pPr>
      <w:r w:rsidRPr="00682F61">
        <w:rPr>
          <w:rFonts w:ascii="Times New Roman" w:hAnsi="Times New Roman" w:cs="Times New Roman"/>
          <w:color w:val="000000" w:themeColor="text1"/>
          <w:sz w:val="24"/>
          <w:szCs w:val="24"/>
        </w:rPr>
        <w:t>Необходимо проводить поэтапную реконструкцию сетей теплоснабжения с заменой старых труд на трубы с современной теплоизоляцией и при необходимости с увеличением диаметров на отдельных участках.</w:t>
      </w:r>
    </w:p>
    <w:p w14:paraId="3F1C3FBA" w14:textId="554E33D9" w:rsidR="00A950FB" w:rsidRDefault="00A950FB" w:rsidP="00553CCD">
      <w:pPr>
        <w:spacing w:after="0" w:line="240" w:lineRule="auto"/>
        <w:ind w:firstLine="567"/>
        <w:jc w:val="both"/>
        <w:rPr>
          <w:rFonts w:ascii="Times New Roman" w:hAnsi="Times New Roman" w:cs="Times New Roman"/>
          <w:sz w:val="24"/>
          <w:szCs w:val="24"/>
        </w:rPr>
      </w:pPr>
    </w:p>
    <w:bookmarkEnd w:id="1"/>
    <w:bookmarkEnd w:id="2"/>
    <w:bookmarkEnd w:id="3"/>
    <w:bookmarkEnd w:id="4"/>
    <w:bookmarkEnd w:id="5"/>
    <w:bookmarkEnd w:id="6"/>
    <w:bookmarkEnd w:id="7"/>
    <w:bookmarkEnd w:id="8"/>
    <w:bookmarkEnd w:id="9"/>
    <w:p w14:paraId="0D52FBBF" w14:textId="7CA6DAFB" w:rsidR="00F87474" w:rsidRPr="00682F61" w:rsidRDefault="001B6216" w:rsidP="003855FF">
      <w:pPr>
        <w:spacing w:after="0" w:line="240" w:lineRule="auto"/>
        <w:jc w:val="both"/>
        <w:rPr>
          <w:rStyle w:val="Bodytext7"/>
          <w:rFonts w:eastAsia="Arial Unicode MS"/>
          <w:bCs/>
          <w:color w:val="000000" w:themeColor="text1"/>
          <w:sz w:val="24"/>
          <w:szCs w:val="24"/>
        </w:rPr>
      </w:pPr>
      <w:r w:rsidRPr="00AB12E9">
        <w:rPr>
          <w:rStyle w:val="Bodytext7"/>
          <w:rFonts w:eastAsia="Arial Unicode MS"/>
          <w:b/>
          <w:color w:val="000000" w:themeColor="text1"/>
          <w:sz w:val="28"/>
          <w:szCs w:val="28"/>
        </w:rPr>
        <w:t>3</w:t>
      </w:r>
      <w:r w:rsidR="003855FF" w:rsidRPr="00553CCD">
        <w:rPr>
          <w:rStyle w:val="Bodytext7"/>
          <w:rFonts w:eastAsia="Arial Unicode MS"/>
          <w:b/>
          <w:color w:val="000000" w:themeColor="text1"/>
          <w:sz w:val="28"/>
          <w:szCs w:val="28"/>
        </w:rPr>
        <w:t>.2.</w:t>
      </w:r>
      <w:r w:rsidR="003855FF">
        <w:rPr>
          <w:rStyle w:val="Bodytext7"/>
          <w:rFonts w:eastAsia="Arial Unicode MS"/>
          <w:b/>
          <w:color w:val="000000" w:themeColor="text1"/>
          <w:sz w:val="28"/>
          <w:szCs w:val="28"/>
        </w:rPr>
        <w:t>2</w:t>
      </w:r>
      <w:r w:rsidR="003855FF" w:rsidRPr="00553CCD">
        <w:rPr>
          <w:rStyle w:val="Bodytext7"/>
          <w:rFonts w:eastAsia="Arial Unicode MS"/>
          <w:b/>
          <w:color w:val="000000" w:themeColor="text1"/>
          <w:sz w:val="28"/>
          <w:szCs w:val="28"/>
        </w:rPr>
        <w:t xml:space="preserve">. Анализ системы </w:t>
      </w:r>
      <w:r w:rsidR="003855FF">
        <w:rPr>
          <w:rStyle w:val="Bodytext7"/>
          <w:rFonts w:eastAsia="Arial Unicode MS"/>
          <w:b/>
          <w:color w:val="000000" w:themeColor="text1"/>
          <w:sz w:val="28"/>
          <w:szCs w:val="28"/>
        </w:rPr>
        <w:t>водоснабжения</w:t>
      </w:r>
      <w:r w:rsidR="003855FF" w:rsidRPr="00553CCD">
        <w:rPr>
          <w:rStyle w:val="Bodytext7"/>
          <w:rFonts w:eastAsia="Arial Unicode MS"/>
          <w:b/>
          <w:color w:val="000000" w:themeColor="text1"/>
          <w:sz w:val="28"/>
          <w:szCs w:val="28"/>
        </w:rPr>
        <w:t>.</w:t>
      </w:r>
      <w:r w:rsidR="003855FF">
        <w:rPr>
          <w:rStyle w:val="Bodytext7"/>
          <w:rFonts w:eastAsia="Arial Unicode MS"/>
          <w:b/>
          <w:color w:val="000000" w:themeColor="text1"/>
          <w:sz w:val="28"/>
          <w:szCs w:val="28"/>
        </w:rPr>
        <w:t xml:space="preserve"> </w:t>
      </w:r>
      <w:r w:rsidR="00F87474" w:rsidRPr="00682F61">
        <w:rPr>
          <w:rStyle w:val="Bodytext7"/>
          <w:rFonts w:eastAsia="Arial Unicode MS"/>
          <w:bCs/>
          <w:color w:val="000000" w:themeColor="text1"/>
          <w:sz w:val="24"/>
          <w:szCs w:val="24"/>
        </w:rPr>
        <w:t>На территории Ханкайского муниципального округа работает централизованная система питьевого водоснабжения.</w:t>
      </w:r>
    </w:p>
    <w:p w14:paraId="282BD54F" w14:textId="466015AA" w:rsidR="00F87474" w:rsidRDefault="00F87474" w:rsidP="00F87474">
      <w:pPr>
        <w:spacing w:after="0" w:line="240" w:lineRule="auto"/>
        <w:ind w:firstLine="567"/>
        <w:jc w:val="both"/>
        <w:rPr>
          <w:rStyle w:val="Bodytext7"/>
          <w:rFonts w:eastAsia="Arial Unicode MS"/>
          <w:bCs/>
          <w:color w:val="000000" w:themeColor="text1"/>
          <w:sz w:val="24"/>
          <w:szCs w:val="24"/>
        </w:rPr>
      </w:pPr>
      <w:r w:rsidRPr="00682F61">
        <w:rPr>
          <w:rStyle w:val="Bodytext7"/>
          <w:rFonts w:eastAsia="Arial Unicode MS"/>
          <w:bCs/>
          <w:color w:val="000000" w:themeColor="text1"/>
          <w:sz w:val="24"/>
          <w:szCs w:val="24"/>
        </w:rPr>
        <w:t>Источником водоснабжения являются 18 артезианских скважин. Глубина залегания эксплуатируемых водоносных горизонтов от 45 до 70 метров.</w:t>
      </w:r>
    </w:p>
    <w:p w14:paraId="03A3FB52" w14:textId="50CAC017" w:rsidR="001E5F8F" w:rsidRDefault="001E5F8F" w:rsidP="00F87474">
      <w:pPr>
        <w:spacing w:after="0" w:line="240" w:lineRule="auto"/>
        <w:ind w:firstLine="567"/>
        <w:jc w:val="both"/>
        <w:rPr>
          <w:rStyle w:val="Bodytext7"/>
          <w:rFonts w:eastAsia="Arial Unicode MS"/>
          <w:bCs/>
          <w:color w:val="000000" w:themeColor="text1"/>
          <w:sz w:val="24"/>
          <w:szCs w:val="24"/>
        </w:rPr>
      </w:pPr>
      <w:r>
        <w:rPr>
          <w:rStyle w:val="Bodytext7"/>
          <w:rFonts w:eastAsia="Arial Unicode MS"/>
          <w:bCs/>
          <w:color w:val="000000" w:themeColor="text1"/>
          <w:sz w:val="24"/>
          <w:szCs w:val="24"/>
        </w:rPr>
        <w:t>Данные об имеющихся водозаборных скважинах и объемах потребления из них воды представлены в таблиц</w:t>
      </w:r>
      <w:r w:rsidR="003B7DBC">
        <w:rPr>
          <w:rStyle w:val="Bodytext7"/>
          <w:rFonts w:eastAsia="Arial Unicode MS"/>
          <w:bCs/>
          <w:color w:val="000000" w:themeColor="text1"/>
          <w:sz w:val="24"/>
          <w:szCs w:val="24"/>
        </w:rPr>
        <w:t xml:space="preserve">е </w:t>
      </w:r>
      <w:r>
        <w:rPr>
          <w:rStyle w:val="Bodytext7"/>
          <w:rFonts w:eastAsia="Arial Unicode MS"/>
          <w:bCs/>
          <w:color w:val="000000" w:themeColor="text1"/>
          <w:sz w:val="24"/>
          <w:szCs w:val="24"/>
        </w:rPr>
        <w:t>18.</w:t>
      </w:r>
    </w:p>
    <w:p w14:paraId="2E94C5A1" w14:textId="77777777" w:rsidR="001E5F8F" w:rsidRDefault="001E5F8F">
      <w:pPr>
        <w:rPr>
          <w:rStyle w:val="Bodytext7"/>
          <w:rFonts w:eastAsia="Arial Unicode MS"/>
          <w:bCs/>
          <w:color w:val="000000" w:themeColor="text1"/>
          <w:sz w:val="24"/>
          <w:szCs w:val="24"/>
        </w:rPr>
      </w:pPr>
      <w:r>
        <w:rPr>
          <w:rStyle w:val="Bodytext7"/>
          <w:rFonts w:eastAsia="Arial Unicode MS"/>
          <w:bCs/>
          <w:color w:val="000000" w:themeColor="text1"/>
          <w:sz w:val="24"/>
          <w:szCs w:val="24"/>
        </w:rPr>
        <w:br w:type="page"/>
      </w:r>
    </w:p>
    <w:p w14:paraId="75A16542" w14:textId="77777777" w:rsidR="001E5F8F" w:rsidRDefault="001E5F8F" w:rsidP="007F6C8B">
      <w:pPr>
        <w:spacing w:after="0" w:line="240" w:lineRule="auto"/>
        <w:ind w:firstLine="567"/>
        <w:jc w:val="both"/>
        <w:rPr>
          <w:rStyle w:val="Bodytext7"/>
          <w:rFonts w:eastAsia="Arial Unicode MS"/>
          <w:bCs/>
          <w:color w:val="000000" w:themeColor="text1"/>
          <w:sz w:val="24"/>
          <w:szCs w:val="24"/>
        </w:rPr>
        <w:sectPr w:rsidR="001E5F8F" w:rsidSect="00DD7F9A">
          <w:pgSz w:w="11906" w:h="16838"/>
          <w:pgMar w:top="1134" w:right="850" w:bottom="1134" w:left="1701" w:header="708" w:footer="708" w:gutter="0"/>
          <w:cols w:space="708"/>
          <w:docGrid w:linePitch="360"/>
        </w:sectPr>
      </w:pPr>
    </w:p>
    <w:p w14:paraId="107B9777" w14:textId="77777777" w:rsidR="001E5F8F" w:rsidRPr="00567B45" w:rsidRDefault="001E5F8F" w:rsidP="001E5F8F">
      <w:pPr>
        <w:spacing w:after="0" w:line="240" w:lineRule="auto"/>
        <w:jc w:val="both"/>
        <w:rPr>
          <w:rFonts w:ascii="Times New Roman" w:hAnsi="Times New Roman" w:cs="Times New Roman"/>
        </w:rPr>
      </w:pPr>
      <w:r w:rsidRPr="00567B45">
        <w:rPr>
          <w:rFonts w:ascii="Times New Roman" w:hAnsi="Times New Roman" w:cs="Times New Roman"/>
          <w:i/>
          <w:iCs/>
        </w:rPr>
        <w:lastRenderedPageBreak/>
        <w:t>Таблица 18.</w:t>
      </w:r>
      <w:r w:rsidRPr="00567B45">
        <w:rPr>
          <w:rFonts w:ascii="Times New Roman" w:hAnsi="Times New Roman" w:cs="Times New Roman"/>
        </w:rPr>
        <w:t xml:space="preserve"> – </w:t>
      </w:r>
      <w:r w:rsidRPr="00567B45">
        <w:rPr>
          <w:rFonts w:ascii="Times New Roman" w:hAnsi="Times New Roman" w:cs="Times New Roman"/>
          <w:b/>
          <w:bCs/>
        </w:rPr>
        <w:t>Сведения об расположенных на территории Ханкайского муниципального округа водозаборных скважин МУП «ЖКХ» и объеме потребления из них воды, 2017 год</w:t>
      </w:r>
    </w:p>
    <w:p w14:paraId="706E7CA8" w14:textId="77777777" w:rsidR="001E5F8F" w:rsidRPr="00257C7A" w:rsidRDefault="001E5F8F" w:rsidP="001E5F8F">
      <w:pPr>
        <w:spacing w:after="0" w:line="240" w:lineRule="auto"/>
        <w:jc w:val="both"/>
        <w:rPr>
          <w:rFonts w:ascii="Times New Roman" w:hAnsi="Times New Roman" w:cs="Times New Roman"/>
          <w:sz w:val="8"/>
          <w:szCs w:val="8"/>
        </w:rPr>
      </w:pPr>
    </w:p>
    <w:tbl>
      <w:tblPr>
        <w:tblStyle w:val="a3"/>
        <w:tblW w:w="16160" w:type="dxa"/>
        <w:tblInd w:w="-856" w:type="dxa"/>
        <w:tblLook w:val="04A0" w:firstRow="1" w:lastRow="0" w:firstColumn="1" w:lastColumn="0" w:noHBand="0" w:noVBand="1"/>
      </w:tblPr>
      <w:tblGrid>
        <w:gridCol w:w="602"/>
        <w:gridCol w:w="3296"/>
        <w:gridCol w:w="1005"/>
        <w:gridCol w:w="1041"/>
        <w:gridCol w:w="1111"/>
        <w:gridCol w:w="1041"/>
        <w:gridCol w:w="977"/>
        <w:gridCol w:w="992"/>
        <w:gridCol w:w="992"/>
        <w:gridCol w:w="1134"/>
        <w:gridCol w:w="993"/>
        <w:gridCol w:w="1134"/>
        <w:gridCol w:w="1842"/>
      </w:tblGrid>
      <w:tr w:rsidR="001E5F8F" w14:paraId="15B56AB3" w14:textId="77777777" w:rsidTr="003A284B">
        <w:tc>
          <w:tcPr>
            <w:tcW w:w="602" w:type="dxa"/>
            <w:vMerge w:val="restart"/>
            <w:shd w:val="clear" w:color="auto" w:fill="1F3864" w:themeFill="accent1" w:themeFillShade="80"/>
          </w:tcPr>
          <w:p w14:paraId="59B11D5C" w14:textId="77777777" w:rsidR="001E5F8F" w:rsidRPr="00257C7A" w:rsidRDefault="001E5F8F" w:rsidP="00951B56">
            <w:pPr>
              <w:jc w:val="both"/>
              <w:rPr>
                <w:rFonts w:ascii="Times New Roman" w:hAnsi="Times New Roman" w:cs="Times New Roman"/>
                <w:b/>
                <w:bCs/>
              </w:rPr>
            </w:pPr>
            <w:r w:rsidRPr="00257C7A">
              <w:rPr>
                <w:rFonts w:ascii="Times New Roman" w:hAnsi="Times New Roman" w:cs="Times New Roman"/>
                <w:b/>
                <w:bCs/>
              </w:rPr>
              <w:t>№</w:t>
            </w:r>
          </w:p>
        </w:tc>
        <w:tc>
          <w:tcPr>
            <w:tcW w:w="3296" w:type="dxa"/>
            <w:vMerge w:val="restart"/>
            <w:shd w:val="clear" w:color="auto" w:fill="1F3864" w:themeFill="accent1" w:themeFillShade="80"/>
          </w:tcPr>
          <w:p w14:paraId="7AC034A6" w14:textId="77777777" w:rsidR="001E5F8F" w:rsidRPr="00257C7A" w:rsidRDefault="001E5F8F" w:rsidP="00951B56">
            <w:pPr>
              <w:jc w:val="both"/>
              <w:rPr>
                <w:rFonts w:ascii="Times New Roman" w:hAnsi="Times New Roman" w:cs="Times New Roman"/>
                <w:b/>
                <w:bCs/>
              </w:rPr>
            </w:pPr>
            <w:r w:rsidRPr="00257C7A">
              <w:rPr>
                <w:rFonts w:ascii="Times New Roman" w:hAnsi="Times New Roman" w:cs="Times New Roman"/>
                <w:b/>
                <w:bCs/>
              </w:rPr>
              <w:t>Место расположение объектов</w:t>
            </w:r>
          </w:p>
        </w:tc>
        <w:tc>
          <w:tcPr>
            <w:tcW w:w="2046" w:type="dxa"/>
            <w:gridSpan w:val="2"/>
            <w:vMerge w:val="restart"/>
            <w:shd w:val="clear" w:color="auto" w:fill="1F3864" w:themeFill="accent1" w:themeFillShade="80"/>
          </w:tcPr>
          <w:p w14:paraId="3AB0C987" w14:textId="77777777" w:rsidR="001E5F8F" w:rsidRPr="00257C7A" w:rsidRDefault="001E5F8F" w:rsidP="00951B56">
            <w:pPr>
              <w:jc w:val="center"/>
              <w:rPr>
                <w:rFonts w:ascii="Times New Roman" w:hAnsi="Times New Roman" w:cs="Times New Roman"/>
                <w:b/>
                <w:bCs/>
              </w:rPr>
            </w:pPr>
            <w:r w:rsidRPr="00257C7A">
              <w:rPr>
                <w:rFonts w:ascii="Times New Roman" w:hAnsi="Times New Roman" w:cs="Times New Roman"/>
                <w:b/>
                <w:bCs/>
              </w:rPr>
              <w:t xml:space="preserve">Объем отпуска </w:t>
            </w:r>
          </w:p>
          <w:p w14:paraId="2B301863" w14:textId="77777777" w:rsidR="001E5F8F" w:rsidRPr="00257C7A" w:rsidRDefault="001E5F8F" w:rsidP="00951B56">
            <w:pPr>
              <w:jc w:val="center"/>
              <w:rPr>
                <w:rFonts w:ascii="Times New Roman" w:hAnsi="Times New Roman" w:cs="Times New Roman"/>
                <w:b/>
                <w:bCs/>
              </w:rPr>
            </w:pPr>
            <w:r w:rsidRPr="00257C7A">
              <w:rPr>
                <w:rFonts w:ascii="Times New Roman" w:hAnsi="Times New Roman" w:cs="Times New Roman"/>
                <w:b/>
                <w:bCs/>
              </w:rPr>
              <w:t>воды</w:t>
            </w:r>
          </w:p>
        </w:tc>
        <w:tc>
          <w:tcPr>
            <w:tcW w:w="6247" w:type="dxa"/>
            <w:gridSpan w:val="6"/>
            <w:shd w:val="clear" w:color="auto" w:fill="1F3864" w:themeFill="accent1" w:themeFillShade="80"/>
          </w:tcPr>
          <w:p w14:paraId="6F24475B" w14:textId="77777777" w:rsidR="001E5F8F" w:rsidRPr="00257C7A" w:rsidRDefault="001E5F8F" w:rsidP="00951B56">
            <w:pPr>
              <w:jc w:val="center"/>
              <w:rPr>
                <w:rFonts w:ascii="Times New Roman" w:hAnsi="Times New Roman" w:cs="Times New Roman"/>
                <w:b/>
                <w:bCs/>
              </w:rPr>
            </w:pPr>
            <w:r w:rsidRPr="00257C7A">
              <w:rPr>
                <w:rFonts w:ascii="Times New Roman" w:hAnsi="Times New Roman" w:cs="Times New Roman"/>
                <w:b/>
                <w:bCs/>
              </w:rPr>
              <w:t>Реализация</w:t>
            </w:r>
          </w:p>
        </w:tc>
        <w:tc>
          <w:tcPr>
            <w:tcW w:w="2127" w:type="dxa"/>
            <w:gridSpan w:val="2"/>
            <w:vMerge w:val="restart"/>
            <w:shd w:val="clear" w:color="auto" w:fill="1F3864" w:themeFill="accent1" w:themeFillShade="80"/>
          </w:tcPr>
          <w:p w14:paraId="5DD27381" w14:textId="77777777" w:rsidR="001E5F8F" w:rsidRPr="00257C7A" w:rsidRDefault="001E5F8F" w:rsidP="00951B56">
            <w:pPr>
              <w:jc w:val="center"/>
              <w:rPr>
                <w:rFonts w:ascii="Times New Roman" w:hAnsi="Times New Roman" w:cs="Times New Roman"/>
                <w:b/>
                <w:bCs/>
              </w:rPr>
            </w:pPr>
            <w:r w:rsidRPr="00257C7A">
              <w:rPr>
                <w:rFonts w:ascii="Times New Roman" w:hAnsi="Times New Roman" w:cs="Times New Roman"/>
                <w:b/>
                <w:bCs/>
              </w:rPr>
              <w:t>Дебит скважин (сведения по учетным карточкам)</w:t>
            </w:r>
          </w:p>
        </w:tc>
        <w:tc>
          <w:tcPr>
            <w:tcW w:w="1842" w:type="dxa"/>
            <w:vMerge w:val="restart"/>
            <w:shd w:val="clear" w:color="auto" w:fill="1F3864" w:themeFill="accent1" w:themeFillShade="80"/>
          </w:tcPr>
          <w:p w14:paraId="6DA60908" w14:textId="77777777" w:rsidR="001E5F8F" w:rsidRPr="00257C7A" w:rsidRDefault="001E5F8F" w:rsidP="00951B56">
            <w:pPr>
              <w:jc w:val="both"/>
              <w:rPr>
                <w:rFonts w:ascii="Times New Roman" w:hAnsi="Times New Roman" w:cs="Times New Roman"/>
                <w:b/>
                <w:bCs/>
              </w:rPr>
            </w:pPr>
            <w:r w:rsidRPr="00257C7A">
              <w:rPr>
                <w:rFonts w:ascii="Times New Roman" w:hAnsi="Times New Roman" w:cs="Times New Roman"/>
                <w:b/>
                <w:bCs/>
              </w:rPr>
              <w:t>Примечание</w:t>
            </w:r>
          </w:p>
        </w:tc>
      </w:tr>
      <w:tr w:rsidR="001E5F8F" w14:paraId="4E5D2FED" w14:textId="77777777" w:rsidTr="003A284B">
        <w:tc>
          <w:tcPr>
            <w:tcW w:w="602" w:type="dxa"/>
            <w:vMerge/>
          </w:tcPr>
          <w:p w14:paraId="6BCB12FE" w14:textId="77777777" w:rsidR="001E5F8F" w:rsidRPr="002B6D96" w:rsidRDefault="001E5F8F" w:rsidP="00951B56">
            <w:pPr>
              <w:jc w:val="both"/>
              <w:rPr>
                <w:rFonts w:ascii="Times New Roman" w:hAnsi="Times New Roman" w:cs="Times New Roman"/>
              </w:rPr>
            </w:pPr>
          </w:p>
        </w:tc>
        <w:tc>
          <w:tcPr>
            <w:tcW w:w="3296" w:type="dxa"/>
            <w:vMerge/>
          </w:tcPr>
          <w:p w14:paraId="68A47C6D" w14:textId="77777777" w:rsidR="001E5F8F" w:rsidRPr="002B6D96" w:rsidRDefault="001E5F8F" w:rsidP="00951B56">
            <w:pPr>
              <w:jc w:val="both"/>
              <w:rPr>
                <w:rFonts w:ascii="Times New Roman" w:hAnsi="Times New Roman" w:cs="Times New Roman"/>
              </w:rPr>
            </w:pPr>
          </w:p>
        </w:tc>
        <w:tc>
          <w:tcPr>
            <w:tcW w:w="2046" w:type="dxa"/>
            <w:gridSpan w:val="2"/>
            <w:vMerge/>
          </w:tcPr>
          <w:p w14:paraId="09466001" w14:textId="77777777" w:rsidR="001E5F8F" w:rsidRPr="002B6D96" w:rsidRDefault="001E5F8F" w:rsidP="00951B56">
            <w:pPr>
              <w:jc w:val="both"/>
              <w:rPr>
                <w:rFonts w:ascii="Times New Roman" w:hAnsi="Times New Roman" w:cs="Times New Roman"/>
              </w:rPr>
            </w:pPr>
          </w:p>
        </w:tc>
        <w:tc>
          <w:tcPr>
            <w:tcW w:w="2152" w:type="dxa"/>
            <w:gridSpan w:val="2"/>
            <w:vMerge w:val="restart"/>
            <w:shd w:val="clear" w:color="auto" w:fill="1F3864" w:themeFill="accent1" w:themeFillShade="80"/>
          </w:tcPr>
          <w:p w14:paraId="6BDDCA3F" w14:textId="77777777" w:rsidR="001E5F8F" w:rsidRPr="00257C7A" w:rsidRDefault="001E5F8F" w:rsidP="00951B56">
            <w:pPr>
              <w:jc w:val="center"/>
              <w:rPr>
                <w:rFonts w:ascii="Times New Roman" w:hAnsi="Times New Roman" w:cs="Times New Roman"/>
                <w:b/>
                <w:bCs/>
              </w:rPr>
            </w:pPr>
            <w:r w:rsidRPr="00257C7A">
              <w:rPr>
                <w:rFonts w:ascii="Times New Roman" w:hAnsi="Times New Roman" w:cs="Times New Roman"/>
                <w:b/>
                <w:bCs/>
              </w:rPr>
              <w:t>Всего</w:t>
            </w:r>
          </w:p>
        </w:tc>
        <w:tc>
          <w:tcPr>
            <w:tcW w:w="4095" w:type="dxa"/>
            <w:gridSpan w:val="4"/>
            <w:shd w:val="clear" w:color="auto" w:fill="1F3864" w:themeFill="accent1" w:themeFillShade="80"/>
          </w:tcPr>
          <w:p w14:paraId="36A4C275" w14:textId="77777777" w:rsidR="001E5F8F" w:rsidRPr="00257C7A" w:rsidRDefault="001E5F8F" w:rsidP="00951B56">
            <w:pPr>
              <w:jc w:val="center"/>
              <w:rPr>
                <w:rFonts w:ascii="Times New Roman" w:hAnsi="Times New Roman" w:cs="Times New Roman"/>
                <w:b/>
                <w:bCs/>
              </w:rPr>
            </w:pPr>
            <w:r w:rsidRPr="00257C7A">
              <w:rPr>
                <w:rFonts w:ascii="Times New Roman" w:hAnsi="Times New Roman" w:cs="Times New Roman"/>
                <w:b/>
                <w:bCs/>
              </w:rPr>
              <w:t>в том числе:</w:t>
            </w:r>
          </w:p>
        </w:tc>
        <w:tc>
          <w:tcPr>
            <w:tcW w:w="2127" w:type="dxa"/>
            <w:gridSpan w:val="2"/>
            <w:vMerge/>
          </w:tcPr>
          <w:p w14:paraId="69C4C7CF" w14:textId="77777777" w:rsidR="001E5F8F" w:rsidRPr="002B6D96" w:rsidRDefault="001E5F8F" w:rsidP="00951B56">
            <w:pPr>
              <w:jc w:val="both"/>
              <w:rPr>
                <w:rFonts w:ascii="Times New Roman" w:hAnsi="Times New Roman" w:cs="Times New Roman"/>
              </w:rPr>
            </w:pPr>
          </w:p>
        </w:tc>
        <w:tc>
          <w:tcPr>
            <w:tcW w:w="1842" w:type="dxa"/>
            <w:vMerge/>
          </w:tcPr>
          <w:p w14:paraId="3D325114" w14:textId="77777777" w:rsidR="001E5F8F" w:rsidRPr="002B6D96" w:rsidRDefault="001E5F8F" w:rsidP="00951B56">
            <w:pPr>
              <w:jc w:val="both"/>
              <w:rPr>
                <w:rFonts w:ascii="Times New Roman" w:hAnsi="Times New Roman" w:cs="Times New Roman"/>
              </w:rPr>
            </w:pPr>
          </w:p>
        </w:tc>
      </w:tr>
      <w:tr w:rsidR="001E5F8F" w14:paraId="7E2F0281" w14:textId="77777777" w:rsidTr="003A284B">
        <w:tc>
          <w:tcPr>
            <w:tcW w:w="602" w:type="dxa"/>
            <w:vMerge/>
          </w:tcPr>
          <w:p w14:paraId="680471C2" w14:textId="77777777" w:rsidR="001E5F8F" w:rsidRPr="002B6D96" w:rsidRDefault="001E5F8F" w:rsidP="00951B56">
            <w:pPr>
              <w:jc w:val="both"/>
              <w:rPr>
                <w:rFonts w:ascii="Times New Roman" w:hAnsi="Times New Roman" w:cs="Times New Roman"/>
              </w:rPr>
            </w:pPr>
          </w:p>
        </w:tc>
        <w:tc>
          <w:tcPr>
            <w:tcW w:w="3296" w:type="dxa"/>
            <w:vMerge/>
          </w:tcPr>
          <w:p w14:paraId="0D8D1771" w14:textId="77777777" w:rsidR="001E5F8F" w:rsidRPr="002B6D96" w:rsidRDefault="001E5F8F" w:rsidP="00951B56">
            <w:pPr>
              <w:jc w:val="both"/>
              <w:rPr>
                <w:rFonts w:ascii="Times New Roman" w:hAnsi="Times New Roman" w:cs="Times New Roman"/>
              </w:rPr>
            </w:pPr>
          </w:p>
        </w:tc>
        <w:tc>
          <w:tcPr>
            <w:tcW w:w="2046" w:type="dxa"/>
            <w:gridSpan w:val="2"/>
            <w:vMerge/>
          </w:tcPr>
          <w:p w14:paraId="78C8F61B" w14:textId="77777777" w:rsidR="001E5F8F" w:rsidRPr="002B6D96" w:rsidRDefault="001E5F8F" w:rsidP="00951B56">
            <w:pPr>
              <w:jc w:val="both"/>
              <w:rPr>
                <w:rFonts w:ascii="Times New Roman" w:hAnsi="Times New Roman" w:cs="Times New Roman"/>
              </w:rPr>
            </w:pPr>
          </w:p>
        </w:tc>
        <w:tc>
          <w:tcPr>
            <w:tcW w:w="2152" w:type="dxa"/>
            <w:gridSpan w:val="2"/>
            <w:vMerge/>
            <w:shd w:val="clear" w:color="auto" w:fill="1F3864" w:themeFill="accent1" w:themeFillShade="80"/>
          </w:tcPr>
          <w:p w14:paraId="50966284" w14:textId="77777777" w:rsidR="001E5F8F" w:rsidRPr="00257C7A" w:rsidRDefault="001E5F8F" w:rsidP="00951B56">
            <w:pPr>
              <w:jc w:val="center"/>
              <w:rPr>
                <w:rFonts w:ascii="Times New Roman" w:hAnsi="Times New Roman" w:cs="Times New Roman"/>
                <w:b/>
                <w:bCs/>
              </w:rPr>
            </w:pPr>
          </w:p>
        </w:tc>
        <w:tc>
          <w:tcPr>
            <w:tcW w:w="1969" w:type="dxa"/>
            <w:gridSpan w:val="2"/>
            <w:shd w:val="clear" w:color="auto" w:fill="1F3864" w:themeFill="accent1" w:themeFillShade="80"/>
          </w:tcPr>
          <w:p w14:paraId="344E53C5" w14:textId="77777777" w:rsidR="001E5F8F" w:rsidRPr="00257C7A" w:rsidRDefault="001E5F8F" w:rsidP="00951B56">
            <w:pPr>
              <w:jc w:val="center"/>
              <w:rPr>
                <w:rFonts w:ascii="Times New Roman" w:hAnsi="Times New Roman" w:cs="Times New Roman"/>
                <w:b/>
                <w:bCs/>
              </w:rPr>
            </w:pPr>
            <w:r w:rsidRPr="00257C7A">
              <w:rPr>
                <w:rFonts w:ascii="Times New Roman" w:hAnsi="Times New Roman" w:cs="Times New Roman"/>
                <w:b/>
                <w:bCs/>
              </w:rPr>
              <w:t>Юр.</w:t>
            </w:r>
            <w:r>
              <w:rPr>
                <w:rFonts w:ascii="Times New Roman" w:hAnsi="Times New Roman" w:cs="Times New Roman"/>
                <w:b/>
                <w:bCs/>
              </w:rPr>
              <w:t xml:space="preserve"> </w:t>
            </w:r>
            <w:r w:rsidRPr="00257C7A">
              <w:rPr>
                <w:rFonts w:ascii="Times New Roman" w:hAnsi="Times New Roman" w:cs="Times New Roman"/>
                <w:b/>
                <w:bCs/>
              </w:rPr>
              <w:t>лица</w:t>
            </w:r>
          </w:p>
        </w:tc>
        <w:tc>
          <w:tcPr>
            <w:tcW w:w="2126" w:type="dxa"/>
            <w:gridSpan w:val="2"/>
            <w:shd w:val="clear" w:color="auto" w:fill="1F3864" w:themeFill="accent1" w:themeFillShade="80"/>
          </w:tcPr>
          <w:p w14:paraId="3BF08309" w14:textId="77777777" w:rsidR="001E5F8F" w:rsidRPr="00257C7A" w:rsidRDefault="001E5F8F" w:rsidP="00951B56">
            <w:pPr>
              <w:jc w:val="center"/>
              <w:rPr>
                <w:rFonts w:ascii="Times New Roman" w:hAnsi="Times New Roman" w:cs="Times New Roman"/>
                <w:b/>
                <w:bCs/>
              </w:rPr>
            </w:pPr>
            <w:r w:rsidRPr="00257C7A">
              <w:rPr>
                <w:rFonts w:ascii="Times New Roman" w:hAnsi="Times New Roman" w:cs="Times New Roman"/>
                <w:b/>
                <w:bCs/>
              </w:rPr>
              <w:t>Население</w:t>
            </w:r>
          </w:p>
        </w:tc>
        <w:tc>
          <w:tcPr>
            <w:tcW w:w="2127" w:type="dxa"/>
            <w:gridSpan w:val="2"/>
            <w:vMerge/>
          </w:tcPr>
          <w:p w14:paraId="14DFBB47" w14:textId="77777777" w:rsidR="001E5F8F" w:rsidRPr="002B6D96" w:rsidRDefault="001E5F8F" w:rsidP="00951B56">
            <w:pPr>
              <w:jc w:val="both"/>
              <w:rPr>
                <w:rFonts w:ascii="Times New Roman" w:hAnsi="Times New Roman" w:cs="Times New Roman"/>
              </w:rPr>
            </w:pPr>
          </w:p>
        </w:tc>
        <w:tc>
          <w:tcPr>
            <w:tcW w:w="1842" w:type="dxa"/>
            <w:vMerge/>
          </w:tcPr>
          <w:p w14:paraId="66203F73" w14:textId="77777777" w:rsidR="001E5F8F" w:rsidRPr="002B6D96" w:rsidRDefault="001E5F8F" w:rsidP="00951B56">
            <w:pPr>
              <w:jc w:val="both"/>
              <w:rPr>
                <w:rFonts w:ascii="Times New Roman" w:hAnsi="Times New Roman" w:cs="Times New Roman"/>
              </w:rPr>
            </w:pPr>
          </w:p>
        </w:tc>
      </w:tr>
      <w:tr w:rsidR="003A284B" w14:paraId="26881E68" w14:textId="77777777" w:rsidTr="003A284B">
        <w:tc>
          <w:tcPr>
            <w:tcW w:w="602" w:type="dxa"/>
            <w:vMerge/>
          </w:tcPr>
          <w:p w14:paraId="6C8005FF" w14:textId="77777777" w:rsidR="001E5F8F" w:rsidRPr="002B6D96" w:rsidRDefault="001E5F8F" w:rsidP="00951B56">
            <w:pPr>
              <w:jc w:val="both"/>
              <w:rPr>
                <w:rFonts w:ascii="Times New Roman" w:hAnsi="Times New Roman" w:cs="Times New Roman"/>
              </w:rPr>
            </w:pPr>
          </w:p>
        </w:tc>
        <w:tc>
          <w:tcPr>
            <w:tcW w:w="3296" w:type="dxa"/>
            <w:vMerge/>
          </w:tcPr>
          <w:p w14:paraId="067300A6" w14:textId="77777777" w:rsidR="001E5F8F" w:rsidRPr="002B6D96" w:rsidRDefault="001E5F8F" w:rsidP="00951B56">
            <w:pPr>
              <w:jc w:val="both"/>
              <w:rPr>
                <w:rFonts w:ascii="Times New Roman" w:hAnsi="Times New Roman" w:cs="Times New Roman"/>
              </w:rPr>
            </w:pPr>
          </w:p>
        </w:tc>
        <w:tc>
          <w:tcPr>
            <w:tcW w:w="1005" w:type="dxa"/>
            <w:shd w:val="clear" w:color="auto" w:fill="1F3864" w:themeFill="accent1" w:themeFillShade="80"/>
          </w:tcPr>
          <w:p w14:paraId="04ECA145" w14:textId="3DDB5D93" w:rsidR="001E5F8F" w:rsidRPr="00257C7A" w:rsidRDefault="001E5F8F" w:rsidP="00951B56">
            <w:pPr>
              <w:jc w:val="both"/>
              <w:rPr>
                <w:rFonts w:ascii="Times New Roman" w:hAnsi="Times New Roman" w:cs="Times New Roman"/>
                <w:b/>
                <w:bCs/>
              </w:rPr>
            </w:pPr>
            <w:r w:rsidRPr="00257C7A">
              <w:rPr>
                <w:rFonts w:ascii="Times New Roman" w:hAnsi="Times New Roman" w:cs="Times New Roman"/>
                <w:b/>
                <w:bCs/>
              </w:rPr>
              <w:t>тыс.</w:t>
            </w:r>
            <w:r>
              <w:rPr>
                <w:rFonts w:ascii="Times New Roman" w:hAnsi="Times New Roman" w:cs="Times New Roman"/>
                <w:b/>
                <w:bCs/>
              </w:rPr>
              <w:t xml:space="preserve"> </w:t>
            </w:r>
            <w:r w:rsidRPr="00257C7A">
              <w:rPr>
                <w:rFonts w:ascii="Times New Roman" w:hAnsi="Times New Roman" w:cs="Times New Roman"/>
                <w:b/>
                <w:bCs/>
              </w:rPr>
              <w:t>м</w:t>
            </w:r>
            <w:r w:rsidRPr="00257C7A">
              <w:rPr>
                <w:rFonts w:ascii="Times New Roman" w:hAnsi="Times New Roman" w:cs="Times New Roman"/>
                <w:b/>
                <w:bCs/>
                <w:vertAlign w:val="superscript"/>
              </w:rPr>
              <w:t>3</w:t>
            </w:r>
            <w:r w:rsidRPr="00257C7A">
              <w:rPr>
                <w:rFonts w:ascii="Times New Roman" w:hAnsi="Times New Roman" w:cs="Times New Roman"/>
                <w:b/>
                <w:bCs/>
              </w:rPr>
              <w:t>/сут</w:t>
            </w:r>
          </w:p>
        </w:tc>
        <w:tc>
          <w:tcPr>
            <w:tcW w:w="1041" w:type="dxa"/>
            <w:shd w:val="clear" w:color="auto" w:fill="1F3864" w:themeFill="accent1" w:themeFillShade="80"/>
          </w:tcPr>
          <w:p w14:paraId="04F39A0E" w14:textId="77777777" w:rsidR="001E5F8F" w:rsidRPr="00257C7A" w:rsidRDefault="001E5F8F" w:rsidP="00951B56">
            <w:pPr>
              <w:jc w:val="both"/>
              <w:rPr>
                <w:rFonts w:ascii="Times New Roman" w:hAnsi="Times New Roman" w:cs="Times New Roman"/>
                <w:b/>
                <w:bCs/>
              </w:rPr>
            </w:pPr>
            <w:r w:rsidRPr="00257C7A">
              <w:rPr>
                <w:rFonts w:ascii="Times New Roman" w:hAnsi="Times New Roman" w:cs="Times New Roman"/>
                <w:b/>
                <w:bCs/>
              </w:rPr>
              <w:t>м</w:t>
            </w:r>
            <w:r w:rsidRPr="00257C7A">
              <w:rPr>
                <w:rFonts w:ascii="Times New Roman" w:hAnsi="Times New Roman" w:cs="Times New Roman"/>
                <w:b/>
                <w:bCs/>
                <w:vertAlign w:val="superscript"/>
              </w:rPr>
              <w:t>3</w:t>
            </w:r>
            <w:r w:rsidRPr="00257C7A">
              <w:rPr>
                <w:rFonts w:ascii="Times New Roman" w:hAnsi="Times New Roman" w:cs="Times New Roman"/>
                <w:b/>
                <w:bCs/>
              </w:rPr>
              <w:t>/сут</w:t>
            </w:r>
          </w:p>
        </w:tc>
        <w:tc>
          <w:tcPr>
            <w:tcW w:w="1111" w:type="dxa"/>
            <w:shd w:val="clear" w:color="auto" w:fill="1F3864" w:themeFill="accent1" w:themeFillShade="80"/>
          </w:tcPr>
          <w:p w14:paraId="1069B13A" w14:textId="4AE44A4F" w:rsidR="001E5F8F" w:rsidRPr="00257C7A" w:rsidRDefault="001E5F8F" w:rsidP="00951B56">
            <w:pPr>
              <w:jc w:val="both"/>
              <w:rPr>
                <w:rFonts w:ascii="Times New Roman" w:hAnsi="Times New Roman" w:cs="Times New Roman"/>
                <w:b/>
                <w:bCs/>
              </w:rPr>
            </w:pPr>
            <w:r w:rsidRPr="00257C7A">
              <w:rPr>
                <w:rFonts w:ascii="Times New Roman" w:hAnsi="Times New Roman" w:cs="Times New Roman"/>
                <w:b/>
                <w:bCs/>
              </w:rPr>
              <w:t>тыс.</w:t>
            </w:r>
            <w:r>
              <w:rPr>
                <w:rFonts w:ascii="Times New Roman" w:hAnsi="Times New Roman" w:cs="Times New Roman"/>
                <w:b/>
                <w:bCs/>
              </w:rPr>
              <w:t xml:space="preserve"> </w:t>
            </w:r>
            <w:r w:rsidRPr="00257C7A">
              <w:rPr>
                <w:rFonts w:ascii="Times New Roman" w:hAnsi="Times New Roman" w:cs="Times New Roman"/>
                <w:b/>
                <w:bCs/>
              </w:rPr>
              <w:t>м</w:t>
            </w:r>
            <w:r w:rsidRPr="00257C7A">
              <w:rPr>
                <w:rFonts w:ascii="Times New Roman" w:hAnsi="Times New Roman" w:cs="Times New Roman"/>
                <w:b/>
                <w:bCs/>
                <w:vertAlign w:val="superscript"/>
              </w:rPr>
              <w:t>3</w:t>
            </w:r>
            <w:r w:rsidRPr="00257C7A">
              <w:rPr>
                <w:rFonts w:ascii="Times New Roman" w:hAnsi="Times New Roman" w:cs="Times New Roman"/>
                <w:b/>
                <w:bCs/>
              </w:rPr>
              <w:t>/сут</w:t>
            </w:r>
          </w:p>
        </w:tc>
        <w:tc>
          <w:tcPr>
            <w:tcW w:w="1041" w:type="dxa"/>
            <w:shd w:val="clear" w:color="auto" w:fill="1F3864" w:themeFill="accent1" w:themeFillShade="80"/>
          </w:tcPr>
          <w:p w14:paraId="41C0C301" w14:textId="77777777" w:rsidR="001E5F8F" w:rsidRPr="00257C7A" w:rsidRDefault="001E5F8F" w:rsidP="00951B56">
            <w:pPr>
              <w:jc w:val="both"/>
              <w:rPr>
                <w:rFonts w:ascii="Times New Roman" w:hAnsi="Times New Roman" w:cs="Times New Roman"/>
                <w:b/>
                <w:bCs/>
              </w:rPr>
            </w:pPr>
            <w:r w:rsidRPr="00257C7A">
              <w:rPr>
                <w:rFonts w:ascii="Times New Roman" w:hAnsi="Times New Roman" w:cs="Times New Roman"/>
                <w:b/>
                <w:bCs/>
              </w:rPr>
              <w:t>м</w:t>
            </w:r>
            <w:r w:rsidRPr="00257C7A">
              <w:rPr>
                <w:rFonts w:ascii="Times New Roman" w:hAnsi="Times New Roman" w:cs="Times New Roman"/>
                <w:b/>
                <w:bCs/>
                <w:vertAlign w:val="superscript"/>
              </w:rPr>
              <w:t>3</w:t>
            </w:r>
            <w:r w:rsidRPr="00257C7A">
              <w:rPr>
                <w:rFonts w:ascii="Times New Roman" w:hAnsi="Times New Roman" w:cs="Times New Roman"/>
                <w:b/>
                <w:bCs/>
              </w:rPr>
              <w:t>/сут</w:t>
            </w:r>
          </w:p>
        </w:tc>
        <w:tc>
          <w:tcPr>
            <w:tcW w:w="977" w:type="dxa"/>
            <w:shd w:val="clear" w:color="auto" w:fill="1F3864" w:themeFill="accent1" w:themeFillShade="80"/>
          </w:tcPr>
          <w:p w14:paraId="1B05DB67" w14:textId="2F64FB83" w:rsidR="001E5F8F" w:rsidRPr="00257C7A" w:rsidRDefault="001E5F8F" w:rsidP="00951B56">
            <w:pPr>
              <w:jc w:val="both"/>
              <w:rPr>
                <w:rFonts w:ascii="Times New Roman" w:hAnsi="Times New Roman" w:cs="Times New Roman"/>
                <w:b/>
                <w:bCs/>
              </w:rPr>
            </w:pPr>
            <w:r w:rsidRPr="00257C7A">
              <w:rPr>
                <w:rFonts w:ascii="Times New Roman" w:hAnsi="Times New Roman" w:cs="Times New Roman"/>
                <w:b/>
                <w:bCs/>
              </w:rPr>
              <w:t>тыс.</w:t>
            </w:r>
            <w:r>
              <w:rPr>
                <w:rFonts w:ascii="Times New Roman" w:hAnsi="Times New Roman" w:cs="Times New Roman"/>
                <w:b/>
                <w:bCs/>
              </w:rPr>
              <w:t xml:space="preserve"> </w:t>
            </w:r>
            <w:r w:rsidRPr="00257C7A">
              <w:rPr>
                <w:rFonts w:ascii="Times New Roman" w:hAnsi="Times New Roman" w:cs="Times New Roman"/>
                <w:b/>
                <w:bCs/>
              </w:rPr>
              <w:t>м</w:t>
            </w:r>
            <w:r w:rsidRPr="00257C7A">
              <w:rPr>
                <w:rFonts w:ascii="Times New Roman" w:hAnsi="Times New Roman" w:cs="Times New Roman"/>
                <w:b/>
                <w:bCs/>
                <w:vertAlign w:val="superscript"/>
              </w:rPr>
              <w:t>3</w:t>
            </w:r>
            <w:r w:rsidRPr="00257C7A">
              <w:rPr>
                <w:rFonts w:ascii="Times New Roman" w:hAnsi="Times New Roman" w:cs="Times New Roman"/>
                <w:b/>
                <w:bCs/>
              </w:rPr>
              <w:t>/сут</w:t>
            </w:r>
          </w:p>
        </w:tc>
        <w:tc>
          <w:tcPr>
            <w:tcW w:w="992" w:type="dxa"/>
            <w:shd w:val="clear" w:color="auto" w:fill="1F3864" w:themeFill="accent1" w:themeFillShade="80"/>
          </w:tcPr>
          <w:p w14:paraId="4ABEB052" w14:textId="77777777" w:rsidR="001E5F8F" w:rsidRPr="00257C7A" w:rsidRDefault="001E5F8F" w:rsidP="00951B56">
            <w:pPr>
              <w:jc w:val="both"/>
              <w:rPr>
                <w:rFonts w:ascii="Times New Roman" w:hAnsi="Times New Roman" w:cs="Times New Roman"/>
                <w:b/>
                <w:bCs/>
              </w:rPr>
            </w:pPr>
            <w:r w:rsidRPr="00257C7A">
              <w:rPr>
                <w:rFonts w:ascii="Times New Roman" w:hAnsi="Times New Roman" w:cs="Times New Roman"/>
                <w:b/>
                <w:bCs/>
              </w:rPr>
              <w:t>м</w:t>
            </w:r>
            <w:r w:rsidRPr="00257C7A">
              <w:rPr>
                <w:rFonts w:ascii="Times New Roman" w:hAnsi="Times New Roman" w:cs="Times New Roman"/>
                <w:b/>
                <w:bCs/>
                <w:vertAlign w:val="superscript"/>
              </w:rPr>
              <w:t>3</w:t>
            </w:r>
            <w:r w:rsidRPr="00257C7A">
              <w:rPr>
                <w:rFonts w:ascii="Times New Roman" w:hAnsi="Times New Roman" w:cs="Times New Roman"/>
                <w:b/>
                <w:bCs/>
              </w:rPr>
              <w:t>/сут</w:t>
            </w:r>
          </w:p>
        </w:tc>
        <w:tc>
          <w:tcPr>
            <w:tcW w:w="992" w:type="dxa"/>
            <w:shd w:val="clear" w:color="auto" w:fill="1F3864" w:themeFill="accent1" w:themeFillShade="80"/>
          </w:tcPr>
          <w:p w14:paraId="107F1295" w14:textId="0CA1CE31" w:rsidR="001E5F8F" w:rsidRPr="00257C7A" w:rsidRDefault="001E5F8F" w:rsidP="00951B56">
            <w:pPr>
              <w:jc w:val="both"/>
              <w:rPr>
                <w:rFonts w:ascii="Times New Roman" w:hAnsi="Times New Roman" w:cs="Times New Roman"/>
                <w:b/>
                <w:bCs/>
              </w:rPr>
            </w:pPr>
            <w:r w:rsidRPr="00257C7A">
              <w:rPr>
                <w:rFonts w:ascii="Times New Roman" w:hAnsi="Times New Roman" w:cs="Times New Roman"/>
                <w:b/>
                <w:bCs/>
              </w:rPr>
              <w:t>тыс.</w:t>
            </w:r>
            <w:r>
              <w:rPr>
                <w:rFonts w:ascii="Times New Roman" w:hAnsi="Times New Roman" w:cs="Times New Roman"/>
                <w:b/>
                <w:bCs/>
              </w:rPr>
              <w:t xml:space="preserve"> </w:t>
            </w:r>
            <w:r w:rsidRPr="00257C7A">
              <w:rPr>
                <w:rFonts w:ascii="Times New Roman" w:hAnsi="Times New Roman" w:cs="Times New Roman"/>
                <w:b/>
                <w:bCs/>
              </w:rPr>
              <w:t>м</w:t>
            </w:r>
            <w:r w:rsidRPr="00257C7A">
              <w:rPr>
                <w:rFonts w:ascii="Times New Roman" w:hAnsi="Times New Roman" w:cs="Times New Roman"/>
                <w:b/>
                <w:bCs/>
                <w:vertAlign w:val="superscript"/>
              </w:rPr>
              <w:t>3</w:t>
            </w:r>
            <w:r w:rsidRPr="00257C7A">
              <w:rPr>
                <w:rFonts w:ascii="Times New Roman" w:hAnsi="Times New Roman" w:cs="Times New Roman"/>
                <w:b/>
                <w:bCs/>
              </w:rPr>
              <w:t>/сут</w:t>
            </w:r>
          </w:p>
        </w:tc>
        <w:tc>
          <w:tcPr>
            <w:tcW w:w="1134" w:type="dxa"/>
            <w:shd w:val="clear" w:color="auto" w:fill="1F3864" w:themeFill="accent1" w:themeFillShade="80"/>
          </w:tcPr>
          <w:p w14:paraId="75F89AF8" w14:textId="77777777" w:rsidR="001E5F8F" w:rsidRPr="00257C7A" w:rsidRDefault="001E5F8F" w:rsidP="00951B56">
            <w:pPr>
              <w:jc w:val="both"/>
              <w:rPr>
                <w:rFonts w:ascii="Times New Roman" w:hAnsi="Times New Roman" w:cs="Times New Roman"/>
                <w:b/>
                <w:bCs/>
              </w:rPr>
            </w:pPr>
            <w:r w:rsidRPr="00257C7A">
              <w:rPr>
                <w:rFonts w:ascii="Times New Roman" w:hAnsi="Times New Roman" w:cs="Times New Roman"/>
                <w:b/>
                <w:bCs/>
              </w:rPr>
              <w:t>м</w:t>
            </w:r>
            <w:r w:rsidRPr="00257C7A">
              <w:rPr>
                <w:rFonts w:ascii="Times New Roman" w:hAnsi="Times New Roman" w:cs="Times New Roman"/>
                <w:b/>
                <w:bCs/>
                <w:vertAlign w:val="superscript"/>
              </w:rPr>
              <w:t>3</w:t>
            </w:r>
            <w:r w:rsidRPr="00257C7A">
              <w:rPr>
                <w:rFonts w:ascii="Times New Roman" w:hAnsi="Times New Roman" w:cs="Times New Roman"/>
                <w:b/>
                <w:bCs/>
              </w:rPr>
              <w:t>/сут</w:t>
            </w:r>
          </w:p>
        </w:tc>
        <w:tc>
          <w:tcPr>
            <w:tcW w:w="993" w:type="dxa"/>
            <w:shd w:val="clear" w:color="auto" w:fill="1F3864" w:themeFill="accent1" w:themeFillShade="80"/>
          </w:tcPr>
          <w:p w14:paraId="5D5E08D0" w14:textId="67C11A1B" w:rsidR="001E5F8F" w:rsidRPr="00257C7A" w:rsidRDefault="001E5F8F" w:rsidP="00951B56">
            <w:pPr>
              <w:jc w:val="both"/>
              <w:rPr>
                <w:rFonts w:ascii="Times New Roman" w:hAnsi="Times New Roman" w:cs="Times New Roman"/>
                <w:b/>
                <w:bCs/>
              </w:rPr>
            </w:pPr>
            <w:r w:rsidRPr="00257C7A">
              <w:rPr>
                <w:rFonts w:ascii="Times New Roman" w:hAnsi="Times New Roman" w:cs="Times New Roman"/>
                <w:b/>
                <w:bCs/>
              </w:rPr>
              <w:t>тыс.</w:t>
            </w:r>
            <w:r>
              <w:rPr>
                <w:rFonts w:ascii="Times New Roman" w:hAnsi="Times New Roman" w:cs="Times New Roman"/>
                <w:b/>
                <w:bCs/>
              </w:rPr>
              <w:t xml:space="preserve"> </w:t>
            </w:r>
            <w:r w:rsidRPr="00257C7A">
              <w:rPr>
                <w:rFonts w:ascii="Times New Roman" w:hAnsi="Times New Roman" w:cs="Times New Roman"/>
                <w:b/>
                <w:bCs/>
              </w:rPr>
              <w:t>м</w:t>
            </w:r>
            <w:r w:rsidRPr="00257C7A">
              <w:rPr>
                <w:rFonts w:ascii="Times New Roman" w:hAnsi="Times New Roman" w:cs="Times New Roman"/>
                <w:b/>
                <w:bCs/>
                <w:vertAlign w:val="superscript"/>
              </w:rPr>
              <w:t>3</w:t>
            </w:r>
            <w:r w:rsidRPr="00257C7A">
              <w:rPr>
                <w:rFonts w:ascii="Times New Roman" w:hAnsi="Times New Roman" w:cs="Times New Roman"/>
                <w:b/>
                <w:bCs/>
              </w:rPr>
              <w:t>/сут</w:t>
            </w:r>
          </w:p>
        </w:tc>
        <w:tc>
          <w:tcPr>
            <w:tcW w:w="1134" w:type="dxa"/>
            <w:shd w:val="clear" w:color="auto" w:fill="1F3864" w:themeFill="accent1" w:themeFillShade="80"/>
          </w:tcPr>
          <w:p w14:paraId="7B8502FA" w14:textId="77777777" w:rsidR="001E5F8F" w:rsidRPr="00257C7A" w:rsidRDefault="001E5F8F" w:rsidP="00951B56">
            <w:pPr>
              <w:jc w:val="both"/>
              <w:rPr>
                <w:rFonts w:ascii="Times New Roman" w:hAnsi="Times New Roman" w:cs="Times New Roman"/>
                <w:b/>
                <w:bCs/>
              </w:rPr>
            </w:pPr>
            <w:r w:rsidRPr="00257C7A">
              <w:rPr>
                <w:rFonts w:ascii="Times New Roman" w:hAnsi="Times New Roman" w:cs="Times New Roman"/>
                <w:b/>
                <w:bCs/>
              </w:rPr>
              <w:t>м</w:t>
            </w:r>
            <w:r w:rsidRPr="00257C7A">
              <w:rPr>
                <w:rFonts w:ascii="Times New Roman" w:hAnsi="Times New Roman" w:cs="Times New Roman"/>
                <w:b/>
                <w:bCs/>
                <w:vertAlign w:val="superscript"/>
              </w:rPr>
              <w:t>3</w:t>
            </w:r>
            <w:r w:rsidRPr="00257C7A">
              <w:rPr>
                <w:rFonts w:ascii="Times New Roman" w:hAnsi="Times New Roman" w:cs="Times New Roman"/>
                <w:b/>
                <w:bCs/>
              </w:rPr>
              <w:t>/сут</w:t>
            </w:r>
          </w:p>
        </w:tc>
        <w:tc>
          <w:tcPr>
            <w:tcW w:w="1842" w:type="dxa"/>
            <w:vMerge/>
          </w:tcPr>
          <w:p w14:paraId="38D034D8" w14:textId="77777777" w:rsidR="001E5F8F" w:rsidRPr="002B6D96" w:rsidRDefault="001E5F8F" w:rsidP="00951B56">
            <w:pPr>
              <w:jc w:val="both"/>
              <w:rPr>
                <w:rFonts w:ascii="Times New Roman" w:hAnsi="Times New Roman" w:cs="Times New Roman"/>
              </w:rPr>
            </w:pPr>
          </w:p>
        </w:tc>
      </w:tr>
      <w:tr w:rsidR="001E5F8F" w14:paraId="25D56B71" w14:textId="77777777" w:rsidTr="003A284B">
        <w:tc>
          <w:tcPr>
            <w:tcW w:w="602" w:type="dxa"/>
            <w:shd w:val="clear" w:color="auto" w:fill="D9E2F3" w:themeFill="accent1" w:themeFillTint="33"/>
          </w:tcPr>
          <w:p w14:paraId="4F0350C0" w14:textId="77777777" w:rsidR="001E5F8F" w:rsidRPr="002B6D96" w:rsidRDefault="001E5F8F" w:rsidP="00951B56">
            <w:pPr>
              <w:jc w:val="both"/>
              <w:rPr>
                <w:rFonts w:ascii="Times New Roman" w:hAnsi="Times New Roman" w:cs="Times New Roman"/>
                <w:b/>
                <w:bCs/>
              </w:rPr>
            </w:pPr>
            <w:r w:rsidRPr="002B6D96">
              <w:rPr>
                <w:rFonts w:ascii="Times New Roman" w:hAnsi="Times New Roman" w:cs="Times New Roman"/>
                <w:b/>
                <w:bCs/>
              </w:rPr>
              <w:t>1.</w:t>
            </w:r>
          </w:p>
        </w:tc>
        <w:tc>
          <w:tcPr>
            <w:tcW w:w="3296" w:type="dxa"/>
            <w:shd w:val="clear" w:color="auto" w:fill="D9E2F3" w:themeFill="accent1" w:themeFillTint="33"/>
          </w:tcPr>
          <w:p w14:paraId="5B1ACF3C" w14:textId="77777777" w:rsidR="001E5F8F" w:rsidRDefault="001E5F8F" w:rsidP="00951B56">
            <w:pPr>
              <w:jc w:val="both"/>
              <w:rPr>
                <w:rFonts w:ascii="Times New Roman" w:hAnsi="Times New Roman" w:cs="Times New Roman"/>
                <w:b/>
                <w:bCs/>
              </w:rPr>
            </w:pPr>
            <w:r w:rsidRPr="002B6D96">
              <w:rPr>
                <w:rFonts w:ascii="Times New Roman" w:hAnsi="Times New Roman" w:cs="Times New Roman"/>
                <w:b/>
                <w:bCs/>
              </w:rPr>
              <w:t xml:space="preserve">Групповой водозабор: </w:t>
            </w:r>
          </w:p>
          <w:p w14:paraId="4D3DAED7" w14:textId="5A507163" w:rsidR="001E5F8F" w:rsidRPr="002B6D96" w:rsidRDefault="001E5F8F" w:rsidP="00951B56">
            <w:pPr>
              <w:jc w:val="both"/>
              <w:rPr>
                <w:rFonts w:ascii="Times New Roman" w:hAnsi="Times New Roman" w:cs="Times New Roman"/>
                <w:b/>
                <w:bCs/>
              </w:rPr>
            </w:pPr>
            <w:r w:rsidRPr="002B6D96">
              <w:rPr>
                <w:rFonts w:ascii="Times New Roman" w:hAnsi="Times New Roman" w:cs="Times New Roman"/>
                <w:b/>
                <w:bCs/>
              </w:rPr>
              <w:t>с. Владимиро-Петровка</w:t>
            </w:r>
          </w:p>
        </w:tc>
        <w:tc>
          <w:tcPr>
            <w:tcW w:w="1005" w:type="dxa"/>
            <w:shd w:val="clear" w:color="auto" w:fill="D9E2F3" w:themeFill="accent1" w:themeFillTint="33"/>
          </w:tcPr>
          <w:p w14:paraId="526946D2" w14:textId="77777777" w:rsidR="001E5F8F" w:rsidRPr="002B6D96" w:rsidRDefault="001E5F8F" w:rsidP="00951B56">
            <w:pPr>
              <w:jc w:val="right"/>
              <w:rPr>
                <w:rFonts w:ascii="Times New Roman" w:hAnsi="Times New Roman" w:cs="Times New Roman"/>
                <w:b/>
                <w:bCs/>
              </w:rPr>
            </w:pPr>
            <w:r>
              <w:rPr>
                <w:rFonts w:ascii="Times New Roman" w:hAnsi="Times New Roman" w:cs="Times New Roman"/>
                <w:b/>
                <w:bCs/>
              </w:rPr>
              <w:t>792,800</w:t>
            </w:r>
          </w:p>
        </w:tc>
        <w:tc>
          <w:tcPr>
            <w:tcW w:w="1041" w:type="dxa"/>
            <w:shd w:val="clear" w:color="auto" w:fill="D9E2F3" w:themeFill="accent1" w:themeFillTint="33"/>
          </w:tcPr>
          <w:p w14:paraId="2BCEC287" w14:textId="77777777" w:rsidR="001E5F8F" w:rsidRPr="002B6D96" w:rsidRDefault="001E5F8F" w:rsidP="00951B56">
            <w:pPr>
              <w:jc w:val="right"/>
              <w:rPr>
                <w:rFonts w:ascii="Times New Roman" w:hAnsi="Times New Roman" w:cs="Times New Roman"/>
                <w:b/>
                <w:bCs/>
              </w:rPr>
            </w:pPr>
            <w:r>
              <w:rPr>
                <w:rFonts w:ascii="Times New Roman" w:hAnsi="Times New Roman" w:cs="Times New Roman"/>
                <w:b/>
                <w:bCs/>
              </w:rPr>
              <w:t>2172,055</w:t>
            </w:r>
          </w:p>
        </w:tc>
        <w:tc>
          <w:tcPr>
            <w:tcW w:w="1111" w:type="dxa"/>
            <w:shd w:val="clear" w:color="auto" w:fill="D9E2F3" w:themeFill="accent1" w:themeFillTint="33"/>
          </w:tcPr>
          <w:p w14:paraId="36097F86" w14:textId="77777777" w:rsidR="001E5F8F" w:rsidRPr="002B6D96" w:rsidRDefault="001E5F8F" w:rsidP="00951B56">
            <w:pPr>
              <w:jc w:val="right"/>
              <w:rPr>
                <w:rFonts w:ascii="Times New Roman" w:hAnsi="Times New Roman" w:cs="Times New Roman"/>
                <w:b/>
                <w:bCs/>
              </w:rPr>
            </w:pPr>
            <w:r>
              <w:rPr>
                <w:rFonts w:ascii="Times New Roman" w:hAnsi="Times New Roman" w:cs="Times New Roman"/>
                <w:b/>
                <w:bCs/>
              </w:rPr>
              <w:t>451,519</w:t>
            </w:r>
          </w:p>
        </w:tc>
        <w:tc>
          <w:tcPr>
            <w:tcW w:w="1041" w:type="dxa"/>
            <w:shd w:val="clear" w:color="auto" w:fill="D9E2F3" w:themeFill="accent1" w:themeFillTint="33"/>
          </w:tcPr>
          <w:p w14:paraId="256E004A" w14:textId="77777777" w:rsidR="001E5F8F" w:rsidRPr="002B6D96" w:rsidRDefault="001E5F8F" w:rsidP="00951B56">
            <w:pPr>
              <w:jc w:val="right"/>
              <w:rPr>
                <w:rFonts w:ascii="Times New Roman" w:hAnsi="Times New Roman" w:cs="Times New Roman"/>
                <w:b/>
                <w:bCs/>
              </w:rPr>
            </w:pPr>
            <w:r>
              <w:rPr>
                <w:rFonts w:ascii="Times New Roman" w:hAnsi="Times New Roman" w:cs="Times New Roman"/>
                <w:b/>
                <w:bCs/>
              </w:rPr>
              <w:t>1237,038</w:t>
            </w:r>
          </w:p>
        </w:tc>
        <w:tc>
          <w:tcPr>
            <w:tcW w:w="977" w:type="dxa"/>
            <w:shd w:val="clear" w:color="auto" w:fill="D9E2F3" w:themeFill="accent1" w:themeFillTint="33"/>
          </w:tcPr>
          <w:p w14:paraId="080DCABD" w14:textId="77777777" w:rsidR="001E5F8F" w:rsidRPr="002B6D96" w:rsidRDefault="001E5F8F" w:rsidP="00951B56">
            <w:pPr>
              <w:jc w:val="right"/>
              <w:rPr>
                <w:rFonts w:ascii="Times New Roman" w:hAnsi="Times New Roman" w:cs="Times New Roman"/>
                <w:b/>
                <w:bCs/>
              </w:rPr>
            </w:pPr>
            <w:r>
              <w:rPr>
                <w:rFonts w:ascii="Times New Roman" w:hAnsi="Times New Roman" w:cs="Times New Roman"/>
                <w:b/>
                <w:bCs/>
              </w:rPr>
              <w:t>140,386</w:t>
            </w:r>
          </w:p>
        </w:tc>
        <w:tc>
          <w:tcPr>
            <w:tcW w:w="992" w:type="dxa"/>
            <w:shd w:val="clear" w:color="auto" w:fill="D9E2F3" w:themeFill="accent1" w:themeFillTint="33"/>
          </w:tcPr>
          <w:p w14:paraId="14275C73" w14:textId="77777777" w:rsidR="001E5F8F" w:rsidRPr="002B6D96" w:rsidRDefault="001E5F8F" w:rsidP="00951B56">
            <w:pPr>
              <w:jc w:val="right"/>
              <w:rPr>
                <w:rFonts w:ascii="Times New Roman" w:hAnsi="Times New Roman" w:cs="Times New Roman"/>
                <w:b/>
                <w:bCs/>
              </w:rPr>
            </w:pPr>
            <w:r>
              <w:rPr>
                <w:rFonts w:ascii="Times New Roman" w:hAnsi="Times New Roman" w:cs="Times New Roman"/>
                <w:b/>
                <w:bCs/>
              </w:rPr>
              <w:t>384,619</w:t>
            </w:r>
          </w:p>
        </w:tc>
        <w:tc>
          <w:tcPr>
            <w:tcW w:w="992" w:type="dxa"/>
            <w:shd w:val="clear" w:color="auto" w:fill="D9E2F3" w:themeFill="accent1" w:themeFillTint="33"/>
          </w:tcPr>
          <w:p w14:paraId="45126C90" w14:textId="77777777" w:rsidR="001E5F8F" w:rsidRPr="002B6D96" w:rsidRDefault="001E5F8F" w:rsidP="00951B56">
            <w:pPr>
              <w:jc w:val="right"/>
              <w:rPr>
                <w:rFonts w:ascii="Times New Roman" w:hAnsi="Times New Roman" w:cs="Times New Roman"/>
                <w:b/>
                <w:bCs/>
              </w:rPr>
            </w:pPr>
            <w:r>
              <w:rPr>
                <w:rFonts w:ascii="Times New Roman" w:hAnsi="Times New Roman" w:cs="Times New Roman"/>
                <w:b/>
                <w:bCs/>
              </w:rPr>
              <w:t>311,133</w:t>
            </w:r>
          </w:p>
        </w:tc>
        <w:tc>
          <w:tcPr>
            <w:tcW w:w="1134" w:type="dxa"/>
            <w:shd w:val="clear" w:color="auto" w:fill="D9E2F3" w:themeFill="accent1" w:themeFillTint="33"/>
          </w:tcPr>
          <w:p w14:paraId="6EDBA069" w14:textId="77777777" w:rsidR="001E5F8F" w:rsidRPr="002B6D96" w:rsidRDefault="001E5F8F" w:rsidP="00951B56">
            <w:pPr>
              <w:jc w:val="right"/>
              <w:rPr>
                <w:rFonts w:ascii="Times New Roman" w:hAnsi="Times New Roman" w:cs="Times New Roman"/>
                <w:b/>
                <w:bCs/>
              </w:rPr>
            </w:pPr>
            <w:r>
              <w:rPr>
                <w:rFonts w:ascii="Times New Roman" w:hAnsi="Times New Roman" w:cs="Times New Roman"/>
                <w:b/>
                <w:bCs/>
              </w:rPr>
              <w:t>852,419</w:t>
            </w:r>
          </w:p>
        </w:tc>
        <w:tc>
          <w:tcPr>
            <w:tcW w:w="993" w:type="dxa"/>
            <w:shd w:val="clear" w:color="auto" w:fill="D9E2F3" w:themeFill="accent1" w:themeFillTint="33"/>
          </w:tcPr>
          <w:p w14:paraId="7AA5BCA6" w14:textId="77777777" w:rsidR="001E5F8F" w:rsidRPr="002B6D96" w:rsidRDefault="001E5F8F" w:rsidP="00951B56">
            <w:pPr>
              <w:jc w:val="right"/>
              <w:rPr>
                <w:rFonts w:ascii="Times New Roman" w:hAnsi="Times New Roman" w:cs="Times New Roman"/>
                <w:b/>
                <w:bCs/>
              </w:rPr>
            </w:pPr>
            <w:r>
              <w:rPr>
                <w:rFonts w:ascii="Times New Roman" w:hAnsi="Times New Roman" w:cs="Times New Roman"/>
                <w:b/>
                <w:bCs/>
              </w:rPr>
              <w:t>59,18</w:t>
            </w:r>
          </w:p>
        </w:tc>
        <w:tc>
          <w:tcPr>
            <w:tcW w:w="1134" w:type="dxa"/>
            <w:shd w:val="clear" w:color="auto" w:fill="D9E2F3" w:themeFill="accent1" w:themeFillTint="33"/>
          </w:tcPr>
          <w:p w14:paraId="43432AB5" w14:textId="77777777" w:rsidR="001E5F8F" w:rsidRPr="002B6D96" w:rsidRDefault="001E5F8F" w:rsidP="00951B56">
            <w:pPr>
              <w:jc w:val="right"/>
              <w:rPr>
                <w:rFonts w:ascii="Times New Roman" w:hAnsi="Times New Roman" w:cs="Times New Roman"/>
                <w:b/>
                <w:bCs/>
              </w:rPr>
            </w:pPr>
            <w:r>
              <w:rPr>
                <w:rFonts w:ascii="Times New Roman" w:hAnsi="Times New Roman" w:cs="Times New Roman"/>
                <w:b/>
                <w:bCs/>
              </w:rPr>
              <w:t>1420,320</w:t>
            </w:r>
          </w:p>
        </w:tc>
        <w:tc>
          <w:tcPr>
            <w:tcW w:w="1842" w:type="dxa"/>
            <w:shd w:val="clear" w:color="auto" w:fill="D9E2F3" w:themeFill="accent1" w:themeFillTint="33"/>
          </w:tcPr>
          <w:p w14:paraId="02CA4C15" w14:textId="77777777" w:rsidR="001E5F8F" w:rsidRPr="002B6D96" w:rsidRDefault="001E5F8F" w:rsidP="00951B56">
            <w:pPr>
              <w:jc w:val="right"/>
              <w:rPr>
                <w:rFonts w:ascii="Times New Roman" w:hAnsi="Times New Roman" w:cs="Times New Roman"/>
                <w:b/>
                <w:bCs/>
              </w:rPr>
            </w:pPr>
            <w:r>
              <w:rPr>
                <w:rFonts w:ascii="Times New Roman" w:hAnsi="Times New Roman" w:cs="Times New Roman"/>
                <w:b/>
                <w:bCs/>
              </w:rPr>
              <w:t>Дебита не хватает</w:t>
            </w:r>
          </w:p>
        </w:tc>
      </w:tr>
      <w:tr w:rsidR="003A284B" w14:paraId="6F7787B3" w14:textId="77777777" w:rsidTr="003A284B">
        <w:tc>
          <w:tcPr>
            <w:tcW w:w="602" w:type="dxa"/>
          </w:tcPr>
          <w:p w14:paraId="07878F2B" w14:textId="77777777" w:rsidR="001E5F8F" w:rsidRPr="002B6D96" w:rsidRDefault="001E5F8F" w:rsidP="00951B56">
            <w:pPr>
              <w:jc w:val="both"/>
              <w:rPr>
                <w:rFonts w:ascii="Times New Roman" w:hAnsi="Times New Roman" w:cs="Times New Roman"/>
              </w:rPr>
            </w:pPr>
            <w:r>
              <w:rPr>
                <w:rFonts w:ascii="Times New Roman" w:hAnsi="Times New Roman" w:cs="Times New Roman"/>
              </w:rPr>
              <w:t>1.1</w:t>
            </w:r>
          </w:p>
        </w:tc>
        <w:tc>
          <w:tcPr>
            <w:tcW w:w="3296" w:type="dxa"/>
          </w:tcPr>
          <w:p w14:paraId="768C292D" w14:textId="77777777" w:rsidR="001E5F8F" w:rsidRPr="002B6D96" w:rsidRDefault="001E5F8F" w:rsidP="00951B56">
            <w:pPr>
              <w:jc w:val="both"/>
              <w:rPr>
                <w:rFonts w:ascii="Times New Roman" w:hAnsi="Times New Roman" w:cs="Times New Roman"/>
              </w:rPr>
            </w:pPr>
            <w:r>
              <w:rPr>
                <w:rFonts w:ascii="Times New Roman" w:hAnsi="Times New Roman" w:cs="Times New Roman"/>
              </w:rPr>
              <w:t>Водозаборная скважина №12530</w:t>
            </w:r>
          </w:p>
        </w:tc>
        <w:tc>
          <w:tcPr>
            <w:tcW w:w="1005" w:type="dxa"/>
          </w:tcPr>
          <w:p w14:paraId="7A14AB44" w14:textId="77777777" w:rsidR="001E5F8F" w:rsidRPr="002B6D96" w:rsidRDefault="001E5F8F" w:rsidP="00951B56">
            <w:pPr>
              <w:jc w:val="right"/>
              <w:rPr>
                <w:rFonts w:ascii="Times New Roman" w:hAnsi="Times New Roman" w:cs="Times New Roman"/>
              </w:rPr>
            </w:pPr>
            <w:r>
              <w:rPr>
                <w:rFonts w:ascii="Times New Roman" w:hAnsi="Times New Roman" w:cs="Times New Roman"/>
              </w:rPr>
              <w:t>521,242</w:t>
            </w:r>
          </w:p>
        </w:tc>
        <w:tc>
          <w:tcPr>
            <w:tcW w:w="1041" w:type="dxa"/>
          </w:tcPr>
          <w:p w14:paraId="05FB3CBA" w14:textId="77777777" w:rsidR="001E5F8F" w:rsidRPr="002B6D96" w:rsidRDefault="001E5F8F" w:rsidP="00951B56">
            <w:pPr>
              <w:jc w:val="right"/>
              <w:rPr>
                <w:rFonts w:ascii="Times New Roman" w:hAnsi="Times New Roman" w:cs="Times New Roman"/>
              </w:rPr>
            </w:pPr>
            <w:r>
              <w:rPr>
                <w:rFonts w:ascii="Times New Roman" w:hAnsi="Times New Roman" w:cs="Times New Roman"/>
              </w:rPr>
              <w:t>-</w:t>
            </w:r>
          </w:p>
        </w:tc>
        <w:tc>
          <w:tcPr>
            <w:tcW w:w="1111" w:type="dxa"/>
          </w:tcPr>
          <w:p w14:paraId="12556A23" w14:textId="77777777" w:rsidR="001E5F8F" w:rsidRPr="002B6D96" w:rsidRDefault="001E5F8F" w:rsidP="00951B56">
            <w:pPr>
              <w:jc w:val="right"/>
              <w:rPr>
                <w:rFonts w:ascii="Times New Roman" w:hAnsi="Times New Roman" w:cs="Times New Roman"/>
              </w:rPr>
            </w:pPr>
            <w:r>
              <w:rPr>
                <w:rFonts w:ascii="Times New Roman" w:hAnsi="Times New Roman" w:cs="Times New Roman"/>
              </w:rPr>
              <w:t>0</w:t>
            </w:r>
          </w:p>
        </w:tc>
        <w:tc>
          <w:tcPr>
            <w:tcW w:w="1041" w:type="dxa"/>
          </w:tcPr>
          <w:p w14:paraId="71D58DE3" w14:textId="77777777" w:rsidR="001E5F8F" w:rsidRPr="002B6D96" w:rsidRDefault="001E5F8F" w:rsidP="00951B56">
            <w:pPr>
              <w:jc w:val="right"/>
              <w:rPr>
                <w:rFonts w:ascii="Times New Roman" w:hAnsi="Times New Roman" w:cs="Times New Roman"/>
              </w:rPr>
            </w:pPr>
            <w:r>
              <w:rPr>
                <w:rFonts w:ascii="Times New Roman" w:hAnsi="Times New Roman" w:cs="Times New Roman"/>
              </w:rPr>
              <w:t>-</w:t>
            </w:r>
          </w:p>
        </w:tc>
        <w:tc>
          <w:tcPr>
            <w:tcW w:w="977" w:type="dxa"/>
          </w:tcPr>
          <w:p w14:paraId="28B1411E" w14:textId="77777777" w:rsidR="001E5F8F" w:rsidRPr="002B6D96" w:rsidRDefault="001E5F8F" w:rsidP="00951B56">
            <w:pPr>
              <w:jc w:val="right"/>
              <w:rPr>
                <w:rFonts w:ascii="Times New Roman" w:hAnsi="Times New Roman" w:cs="Times New Roman"/>
              </w:rPr>
            </w:pPr>
            <w:r>
              <w:rPr>
                <w:rFonts w:ascii="Times New Roman" w:hAnsi="Times New Roman" w:cs="Times New Roman"/>
              </w:rPr>
              <w:t>-</w:t>
            </w:r>
          </w:p>
        </w:tc>
        <w:tc>
          <w:tcPr>
            <w:tcW w:w="992" w:type="dxa"/>
          </w:tcPr>
          <w:p w14:paraId="331BD4EC" w14:textId="77777777" w:rsidR="001E5F8F" w:rsidRPr="002B6D96" w:rsidRDefault="001E5F8F" w:rsidP="00951B56">
            <w:pPr>
              <w:jc w:val="right"/>
              <w:rPr>
                <w:rFonts w:ascii="Times New Roman" w:hAnsi="Times New Roman" w:cs="Times New Roman"/>
              </w:rPr>
            </w:pPr>
            <w:r>
              <w:rPr>
                <w:rFonts w:ascii="Times New Roman" w:hAnsi="Times New Roman" w:cs="Times New Roman"/>
              </w:rPr>
              <w:t>0</w:t>
            </w:r>
          </w:p>
        </w:tc>
        <w:tc>
          <w:tcPr>
            <w:tcW w:w="992" w:type="dxa"/>
          </w:tcPr>
          <w:p w14:paraId="4DC41DFA" w14:textId="77777777" w:rsidR="001E5F8F" w:rsidRPr="002B6D96" w:rsidRDefault="001E5F8F" w:rsidP="00951B56">
            <w:pPr>
              <w:jc w:val="right"/>
              <w:rPr>
                <w:rFonts w:ascii="Times New Roman" w:hAnsi="Times New Roman" w:cs="Times New Roman"/>
              </w:rPr>
            </w:pPr>
            <w:r>
              <w:rPr>
                <w:rFonts w:ascii="Times New Roman" w:hAnsi="Times New Roman" w:cs="Times New Roman"/>
              </w:rPr>
              <w:t>-</w:t>
            </w:r>
          </w:p>
        </w:tc>
        <w:tc>
          <w:tcPr>
            <w:tcW w:w="1134" w:type="dxa"/>
          </w:tcPr>
          <w:p w14:paraId="77BEDB28" w14:textId="77777777" w:rsidR="001E5F8F" w:rsidRPr="002B6D96" w:rsidRDefault="001E5F8F" w:rsidP="00951B56">
            <w:pPr>
              <w:jc w:val="right"/>
              <w:rPr>
                <w:rFonts w:ascii="Times New Roman" w:hAnsi="Times New Roman" w:cs="Times New Roman"/>
              </w:rPr>
            </w:pPr>
            <w:r>
              <w:rPr>
                <w:rFonts w:ascii="Times New Roman" w:hAnsi="Times New Roman" w:cs="Times New Roman"/>
              </w:rPr>
              <w:t>0</w:t>
            </w:r>
          </w:p>
        </w:tc>
        <w:tc>
          <w:tcPr>
            <w:tcW w:w="993" w:type="dxa"/>
          </w:tcPr>
          <w:p w14:paraId="6FEA777A" w14:textId="77777777" w:rsidR="001E5F8F" w:rsidRPr="002B6D96" w:rsidRDefault="001E5F8F" w:rsidP="00951B56">
            <w:pPr>
              <w:jc w:val="right"/>
              <w:rPr>
                <w:rFonts w:ascii="Times New Roman" w:hAnsi="Times New Roman" w:cs="Times New Roman"/>
              </w:rPr>
            </w:pPr>
            <w:r>
              <w:rPr>
                <w:rFonts w:ascii="Times New Roman" w:hAnsi="Times New Roman" w:cs="Times New Roman"/>
              </w:rPr>
              <w:t>31,32</w:t>
            </w:r>
          </w:p>
        </w:tc>
        <w:tc>
          <w:tcPr>
            <w:tcW w:w="1134" w:type="dxa"/>
          </w:tcPr>
          <w:p w14:paraId="10F67D88" w14:textId="77777777" w:rsidR="001E5F8F" w:rsidRPr="002B6D96" w:rsidRDefault="001E5F8F" w:rsidP="00951B56">
            <w:pPr>
              <w:jc w:val="right"/>
              <w:rPr>
                <w:rFonts w:ascii="Times New Roman" w:hAnsi="Times New Roman" w:cs="Times New Roman"/>
              </w:rPr>
            </w:pPr>
            <w:r>
              <w:rPr>
                <w:rFonts w:ascii="Times New Roman" w:hAnsi="Times New Roman" w:cs="Times New Roman"/>
              </w:rPr>
              <w:t>751,680</w:t>
            </w:r>
          </w:p>
        </w:tc>
        <w:tc>
          <w:tcPr>
            <w:tcW w:w="1842" w:type="dxa"/>
          </w:tcPr>
          <w:p w14:paraId="5B3A87C5" w14:textId="77777777" w:rsidR="001E5F8F" w:rsidRPr="002B6D96" w:rsidRDefault="001E5F8F" w:rsidP="00951B56">
            <w:pPr>
              <w:jc w:val="right"/>
              <w:rPr>
                <w:rFonts w:ascii="Times New Roman" w:hAnsi="Times New Roman" w:cs="Times New Roman"/>
              </w:rPr>
            </w:pPr>
          </w:p>
        </w:tc>
      </w:tr>
      <w:tr w:rsidR="003A284B" w14:paraId="152C1A84" w14:textId="77777777" w:rsidTr="003A284B">
        <w:tc>
          <w:tcPr>
            <w:tcW w:w="602" w:type="dxa"/>
          </w:tcPr>
          <w:p w14:paraId="579DD6E3" w14:textId="77777777" w:rsidR="001E5F8F" w:rsidRPr="002B6D96" w:rsidRDefault="001E5F8F" w:rsidP="00951B56">
            <w:pPr>
              <w:jc w:val="both"/>
              <w:rPr>
                <w:rFonts w:ascii="Times New Roman" w:hAnsi="Times New Roman" w:cs="Times New Roman"/>
              </w:rPr>
            </w:pPr>
            <w:r>
              <w:rPr>
                <w:rFonts w:ascii="Times New Roman" w:hAnsi="Times New Roman" w:cs="Times New Roman"/>
              </w:rPr>
              <w:t>1.2</w:t>
            </w:r>
          </w:p>
        </w:tc>
        <w:tc>
          <w:tcPr>
            <w:tcW w:w="3296" w:type="dxa"/>
          </w:tcPr>
          <w:p w14:paraId="5D499BDA" w14:textId="77777777" w:rsidR="001E5F8F" w:rsidRPr="002B6D96" w:rsidRDefault="001E5F8F" w:rsidP="00951B56">
            <w:pPr>
              <w:jc w:val="both"/>
              <w:rPr>
                <w:rFonts w:ascii="Times New Roman" w:hAnsi="Times New Roman" w:cs="Times New Roman"/>
              </w:rPr>
            </w:pPr>
            <w:r>
              <w:rPr>
                <w:rFonts w:ascii="Times New Roman" w:hAnsi="Times New Roman" w:cs="Times New Roman"/>
              </w:rPr>
              <w:t>Водозаборная скважина №12531</w:t>
            </w:r>
          </w:p>
        </w:tc>
        <w:tc>
          <w:tcPr>
            <w:tcW w:w="1005" w:type="dxa"/>
          </w:tcPr>
          <w:p w14:paraId="6BECEEC8" w14:textId="77777777" w:rsidR="001E5F8F" w:rsidRPr="002B6D96" w:rsidRDefault="001E5F8F" w:rsidP="00951B56">
            <w:pPr>
              <w:jc w:val="right"/>
              <w:rPr>
                <w:rFonts w:ascii="Times New Roman" w:hAnsi="Times New Roman" w:cs="Times New Roman"/>
              </w:rPr>
            </w:pPr>
            <w:r>
              <w:rPr>
                <w:rFonts w:ascii="Times New Roman" w:hAnsi="Times New Roman" w:cs="Times New Roman"/>
              </w:rPr>
              <w:t>169,644</w:t>
            </w:r>
          </w:p>
        </w:tc>
        <w:tc>
          <w:tcPr>
            <w:tcW w:w="1041" w:type="dxa"/>
          </w:tcPr>
          <w:p w14:paraId="7B9160C5" w14:textId="77777777" w:rsidR="001E5F8F" w:rsidRPr="002B6D96" w:rsidRDefault="001E5F8F" w:rsidP="00951B56">
            <w:pPr>
              <w:jc w:val="right"/>
              <w:rPr>
                <w:rFonts w:ascii="Times New Roman" w:hAnsi="Times New Roman" w:cs="Times New Roman"/>
              </w:rPr>
            </w:pPr>
            <w:r>
              <w:rPr>
                <w:rFonts w:ascii="Times New Roman" w:hAnsi="Times New Roman" w:cs="Times New Roman"/>
              </w:rPr>
              <w:t>-</w:t>
            </w:r>
          </w:p>
        </w:tc>
        <w:tc>
          <w:tcPr>
            <w:tcW w:w="1111" w:type="dxa"/>
          </w:tcPr>
          <w:p w14:paraId="133A57FC" w14:textId="77777777" w:rsidR="001E5F8F" w:rsidRPr="002B6D96" w:rsidRDefault="001E5F8F" w:rsidP="00951B56">
            <w:pPr>
              <w:jc w:val="right"/>
              <w:rPr>
                <w:rFonts w:ascii="Times New Roman" w:hAnsi="Times New Roman" w:cs="Times New Roman"/>
              </w:rPr>
            </w:pPr>
            <w:r>
              <w:rPr>
                <w:rFonts w:ascii="Times New Roman" w:hAnsi="Times New Roman" w:cs="Times New Roman"/>
              </w:rPr>
              <w:t>0</w:t>
            </w:r>
          </w:p>
        </w:tc>
        <w:tc>
          <w:tcPr>
            <w:tcW w:w="1041" w:type="dxa"/>
          </w:tcPr>
          <w:p w14:paraId="404E201C" w14:textId="77777777" w:rsidR="001E5F8F" w:rsidRPr="002B6D96" w:rsidRDefault="001E5F8F" w:rsidP="00951B56">
            <w:pPr>
              <w:jc w:val="right"/>
              <w:rPr>
                <w:rFonts w:ascii="Times New Roman" w:hAnsi="Times New Roman" w:cs="Times New Roman"/>
              </w:rPr>
            </w:pPr>
            <w:r>
              <w:rPr>
                <w:rFonts w:ascii="Times New Roman" w:hAnsi="Times New Roman" w:cs="Times New Roman"/>
              </w:rPr>
              <w:t>-</w:t>
            </w:r>
          </w:p>
        </w:tc>
        <w:tc>
          <w:tcPr>
            <w:tcW w:w="977" w:type="dxa"/>
          </w:tcPr>
          <w:p w14:paraId="1032A98B" w14:textId="77777777" w:rsidR="001E5F8F" w:rsidRPr="002B6D96" w:rsidRDefault="001E5F8F" w:rsidP="00951B56">
            <w:pPr>
              <w:jc w:val="right"/>
              <w:rPr>
                <w:rFonts w:ascii="Times New Roman" w:hAnsi="Times New Roman" w:cs="Times New Roman"/>
              </w:rPr>
            </w:pPr>
            <w:r>
              <w:rPr>
                <w:rFonts w:ascii="Times New Roman" w:hAnsi="Times New Roman" w:cs="Times New Roman"/>
              </w:rPr>
              <w:t>-</w:t>
            </w:r>
          </w:p>
        </w:tc>
        <w:tc>
          <w:tcPr>
            <w:tcW w:w="992" w:type="dxa"/>
          </w:tcPr>
          <w:p w14:paraId="029EE509" w14:textId="77777777" w:rsidR="001E5F8F" w:rsidRPr="002B6D96" w:rsidRDefault="001E5F8F" w:rsidP="00951B56">
            <w:pPr>
              <w:jc w:val="right"/>
              <w:rPr>
                <w:rFonts w:ascii="Times New Roman" w:hAnsi="Times New Roman" w:cs="Times New Roman"/>
              </w:rPr>
            </w:pPr>
            <w:r>
              <w:rPr>
                <w:rFonts w:ascii="Times New Roman" w:hAnsi="Times New Roman" w:cs="Times New Roman"/>
              </w:rPr>
              <w:t>0</w:t>
            </w:r>
          </w:p>
        </w:tc>
        <w:tc>
          <w:tcPr>
            <w:tcW w:w="992" w:type="dxa"/>
          </w:tcPr>
          <w:p w14:paraId="24C52BD7" w14:textId="77777777" w:rsidR="001E5F8F" w:rsidRPr="002B6D96" w:rsidRDefault="001E5F8F" w:rsidP="00951B56">
            <w:pPr>
              <w:jc w:val="right"/>
              <w:rPr>
                <w:rFonts w:ascii="Times New Roman" w:hAnsi="Times New Roman" w:cs="Times New Roman"/>
              </w:rPr>
            </w:pPr>
            <w:r>
              <w:rPr>
                <w:rFonts w:ascii="Times New Roman" w:hAnsi="Times New Roman" w:cs="Times New Roman"/>
              </w:rPr>
              <w:t>-</w:t>
            </w:r>
          </w:p>
        </w:tc>
        <w:tc>
          <w:tcPr>
            <w:tcW w:w="1134" w:type="dxa"/>
          </w:tcPr>
          <w:p w14:paraId="3B2F98F8" w14:textId="77777777" w:rsidR="001E5F8F" w:rsidRPr="002B6D96" w:rsidRDefault="001E5F8F" w:rsidP="00951B56">
            <w:pPr>
              <w:jc w:val="right"/>
              <w:rPr>
                <w:rFonts w:ascii="Times New Roman" w:hAnsi="Times New Roman" w:cs="Times New Roman"/>
              </w:rPr>
            </w:pPr>
            <w:r>
              <w:rPr>
                <w:rFonts w:ascii="Times New Roman" w:hAnsi="Times New Roman" w:cs="Times New Roman"/>
              </w:rPr>
              <w:t>0</w:t>
            </w:r>
          </w:p>
        </w:tc>
        <w:tc>
          <w:tcPr>
            <w:tcW w:w="993" w:type="dxa"/>
          </w:tcPr>
          <w:p w14:paraId="2C0C45FA" w14:textId="77777777" w:rsidR="001E5F8F" w:rsidRPr="002B6D96" w:rsidRDefault="001E5F8F" w:rsidP="00951B56">
            <w:pPr>
              <w:jc w:val="right"/>
              <w:rPr>
                <w:rFonts w:ascii="Times New Roman" w:hAnsi="Times New Roman" w:cs="Times New Roman"/>
              </w:rPr>
            </w:pPr>
            <w:r>
              <w:rPr>
                <w:rFonts w:ascii="Times New Roman" w:hAnsi="Times New Roman" w:cs="Times New Roman"/>
              </w:rPr>
              <w:t>18</w:t>
            </w:r>
          </w:p>
        </w:tc>
        <w:tc>
          <w:tcPr>
            <w:tcW w:w="1134" w:type="dxa"/>
          </w:tcPr>
          <w:p w14:paraId="6DE5402A" w14:textId="77777777" w:rsidR="001E5F8F" w:rsidRPr="002B6D96" w:rsidRDefault="001E5F8F" w:rsidP="00951B56">
            <w:pPr>
              <w:jc w:val="right"/>
              <w:rPr>
                <w:rFonts w:ascii="Times New Roman" w:hAnsi="Times New Roman" w:cs="Times New Roman"/>
              </w:rPr>
            </w:pPr>
            <w:r>
              <w:rPr>
                <w:rFonts w:ascii="Times New Roman" w:hAnsi="Times New Roman" w:cs="Times New Roman"/>
              </w:rPr>
              <w:t>432,00</w:t>
            </w:r>
          </w:p>
        </w:tc>
        <w:tc>
          <w:tcPr>
            <w:tcW w:w="1842" w:type="dxa"/>
          </w:tcPr>
          <w:p w14:paraId="0EDB7BE1" w14:textId="77777777" w:rsidR="001E5F8F" w:rsidRPr="002B6D96" w:rsidRDefault="001E5F8F" w:rsidP="00951B56">
            <w:pPr>
              <w:jc w:val="right"/>
              <w:rPr>
                <w:rFonts w:ascii="Times New Roman" w:hAnsi="Times New Roman" w:cs="Times New Roman"/>
              </w:rPr>
            </w:pPr>
            <w:r>
              <w:rPr>
                <w:rFonts w:ascii="Times New Roman" w:hAnsi="Times New Roman" w:cs="Times New Roman"/>
              </w:rPr>
              <w:t>Временно не работает</w:t>
            </w:r>
          </w:p>
        </w:tc>
      </w:tr>
      <w:tr w:rsidR="003A284B" w14:paraId="1643C769" w14:textId="77777777" w:rsidTr="003A284B">
        <w:tc>
          <w:tcPr>
            <w:tcW w:w="602" w:type="dxa"/>
          </w:tcPr>
          <w:p w14:paraId="58020122" w14:textId="77777777" w:rsidR="001E5F8F" w:rsidRPr="002B6D96" w:rsidRDefault="001E5F8F" w:rsidP="00951B56">
            <w:pPr>
              <w:jc w:val="both"/>
              <w:rPr>
                <w:rFonts w:ascii="Times New Roman" w:hAnsi="Times New Roman" w:cs="Times New Roman"/>
              </w:rPr>
            </w:pPr>
            <w:r>
              <w:rPr>
                <w:rFonts w:ascii="Times New Roman" w:hAnsi="Times New Roman" w:cs="Times New Roman"/>
              </w:rPr>
              <w:t>1.3</w:t>
            </w:r>
          </w:p>
        </w:tc>
        <w:tc>
          <w:tcPr>
            <w:tcW w:w="3296" w:type="dxa"/>
          </w:tcPr>
          <w:p w14:paraId="5FF2649E" w14:textId="77777777" w:rsidR="001E5F8F" w:rsidRPr="002B6D96" w:rsidRDefault="001E5F8F" w:rsidP="00951B56">
            <w:pPr>
              <w:jc w:val="both"/>
              <w:rPr>
                <w:rFonts w:ascii="Times New Roman" w:hAnsi="Times New Roman" w:cs="Times New Roman"/>
              </w:rPr>
            </w:pPr>
            <w:r>
              <w:rPr>
                <w:rFonts w:ascii="Times New Roman" w:hAnsi="Times New Roman" w:cs="Times New Roman"/>
              </w:rPr>
              <w:t>Водозаборная скважина №12532</w:t>
            </w:r>
          </w:p>
        </w:tc>
        <w:tc>
          <w:tcPr>
            <w:tcW w:w="1005" w:type="dxa"/>
          </w:tcPr>
          <w:p w14:paraId="710AF77C" w14:textId="77777777" w:rsidR="001E5F8F" w:rsidRPr="002B6D96" w:rsidRDefault="001E5F8F" w:rsidP="00951B56">
            <w:pPr>
              <w:jc w:val="right"/>
              <w:rPr>
                <w:rFonts w:ascii="Times New Roman" w:hAnsi="Times New Roman" w:cs="Times New Roman"/>
              </w:rPr>
            </w:pPr>
            <w:r>
              <w:rPr>
                <w:rFonts w:ascii="Times New Roman" w:hAnsi="Times New Roman" w:cs="Times New Roman"/>
              </w:rPr>
              <w:t>101,914</w:t>
            </w:r>
          </w:p>
        </w:tc>
        <w:tc>
          <w:tcPr>
            <w:tcW w:w="1041" w:type="dxa"/>
          </w:tcPr>
          <w:p w14:paraId="4CC53413" w14:textId="77777777" w:rsidR="001E5F8F" w:rsidRPr="002B6D96" w:rsidRDefault="001E5F8F" w:rsidP="00951B56">
            <w:pPr>
              <w:jc w:val="right"/>
              <w:rPr>
                <w:rFonts w:ascii="Times New Roman" w:hAnsi="Times New Roman" w:cs="Times New Roman"/>
              </w:rPr>
            </w:pPr>
            <w:r>
              <w:rPr>
                <w:rFonts w:ascii="Times New Roman" w:hAnsi="Times New Roman" w:cs="Times New Roman"/>
              </w:rPr>
              <w:t>-</w:t>
            </w:r>
          </w:p>
        </w:tc>
        <w:tc>
          <w:tcPr>
            <w:tcW w:w="1111" w:type="dxa"/>
          </w:tcPr>
          <w:p w14:paraId="446BA9A0" w14:textId="77777777" w:rsidR="001E5F8F" w:rsidRPr="002B6D96" w:rsidRDefault="001E5F8F" w:rsidP="00951B56">
            <w:pPr>
              <w:jc w:val="right"/>
              <w:rPr>
                <w:rFonts w:ascii="Times New Roman" w:hAnsi="Times New Roman" w:cs="Times New Roman"/>
              </w:rPr>
            </w:pPr>
            <w:r>
              <w:rPr>
                <w:rFonts w:ascii="Times New Roman" w:hAnsi="Times New Roman" w:cs="Times New Roman"/>
              </w:rPr>
              <w:t>0</w:t>
            </w:r>
          </w:p>
        </w:tc>
        <w:tc>
          <w:tcPr>
            <w:tcW w:w="1041" w:type="dxa"/>
          </w:tcPr>
          <w:p w14:paraId="7157281A" w14:textId="77777777" w:rsidR="001E5F8F" w:rsidRPr="002B6D96" w:rsidRDefault="001E5F8F" w:rsidP="00951B56">
            <w:pPr>
              <w:jc w:val="right"/>
              <w:rPr>
                <w:rFonts w:ascii="Times New Roman" w:hAnsi="Times New Roman" w:cs="Times New Roman"/>
              </w:rPr>
            </w:pPr>
            <w:r>
              <w:rPr>
                <w:rFonts w:ascii="Times New Roman" w:hAnsi="Times New Roman" w:cs="Times New Roman"/>
              </w:rPr>
              <w:t>-</w:t>
            </w:r>
          </w:p>
        </w:tc>
        <w:tc>
          <w:tcPr>
            <w:tcW w:w="977" w:type="dxa"/>
          </w:tcPr>
          <w:p w14:paraId="37AA6A80" w14:textId="77777777" w:rsidR="001E5F8F" w:rsidRPr="002B6D96" w:rsidRDefault="001E5F8F" w:rsidP="00951B56">
            <w:pPr>
              <w:jc w:val="right"/>
              <w:rPr>
                <w:rFonts w:ascii="Times New Roman" w:hAnsi="Times New Roman" w:cs="Times New Roman"/>
              </w:rPr>
            </w:pPr>
            <w:r>
              <w:rPr>
                <w:rFonts w:ascii="Times New Roman" w:hAnsi="Times New Roman" w:cs="Times New Roman"/>
              </w:rPr>
              <w:t>-</w:t>
            </w:r>
          </w:p>
        </w:tc>
        <w:tc>
          <w:tcPr>
            <w:tcW w:w="992" w:type="dxa"/>
          </w:tcPr>
          <w:p w14:paraId="1FC4907C" w14:textId="77777777" w:rsidR="001E5F8F" w:rsidRPr="002B6D96" w:rsidRDefault="001E5F8F" w:rsidP="00951B56">
            <w:pPr>
              <w:jc w:val="right"/>
              <w:rPr>
                <w:rFonts w:ascii="Times New Roman" w:hAnsi="Times New Roman" w:cs="Times New Roman"/>
              </w:rPr>
            </w:pPr>
            <w:r>
              <w:rPr>
                <w:rFonts w:ascii="Times New Roman" w:hAnsi="Times New Roman" w:cs="Times New Roman"/>
              </w:rPr>
              <w:t>0</w:t>
            </w:r>
          </w:p>
        </w:tc>
        <w:tc>
          <w:tcPr>
            <w:tcW w:w="992" w:type="dxa"/>
          </w:tcPr>
          <w:p w14:paraId="52E7B2AC" w14:textId="77777777" w:rsidR="001E5F8F" w:rsidRPr="002B6D96" w:rsidRDefault="001E5F8F" w:rsidP="00951B56">
            <w:pPr>
              <w:jc w:val="right"/>
              <w:rPr>
                <w:rFonts w:ascii="Times New Roman" w:hAnsi="Times New Roman" w:cs="Times New Roman"/>
              </w:rPr>
            </w:pPr>
            <w:r>
              <w:rPr>
                <w:rFonts w:ascii="Times New Roman" w:hAnsi="Times New Roman" w:cs="Times New Roman"/>
              </w:rPr>
              <w:t>-</w:t>
            </w:r>
          </w:p>
        </w:tc>
        <w:tc>
          <w:tcPr>
            <w:tcW w:w="1134" w:type="dxa"/>
          </w:tcPr>
          <w:p w14:paraId="1DBE5138" w14:textId="77777777" w:rsidR="001E5F8F" w:rsidRPr="002B6D96" w:rsidRDefault="001E5F8F" w:rsidP="00951B56">
            <w:pPr>
              <w:jc w:val="right"/>
              <w:rPr>
                <w:rFonts w:ascii="Times New Roman" w:hAnsi="Times New Roman" w:cs="Times New Roman"/>
              </w:rPr>
            </w:pPr>
            <w:r>
              <w:rPr>
                <w:rFonts w:ascii="Times New Roman" w:hAnsi="Times New Roman" w:cs="Times New Roman"/>
              </w:rPr>
              <w:t>0</w:t>
            </w:r>
          </w:p>
        </w:tc>
        <w:tc>
          <w:tcPr>
            <w:tcW w:w="993" w:type="dxa"/>
          </w:tcPr>
          <w:p w14:paraId="293E97EE" w14:textId="77777777" w:rsidR="001E5F8F" w:rsidRPr="002B6D96" w:rsidRDefault="001E5F8F" w:rsidP="00951B56">
            <w:pPr>
              <w:jc w:val="right"/>
              <w:rPr>
                <w:rFonts w:ascii="Times New Roman" w:hAnsi="Times New Roman" w:cs="Times New Roman"/>
              </w:rPr>
            </w:pPr>
            <w:r>
              <w:rPr>
                <w:rFonts w:ascii="Times New Roman" w:hAnsi="Times New Roman" w:cs="Times New Roman"/>
              </w:rPr>
              <w:t>9,86</w:t>
            </w:r>
          </w:p>
        </w:tc>
        <w:tc>
          <w:tcPr>
            <w:tcW w:w="1134" w:type="dxa"/>
          </w:tcPr>
          <w:p w14:paraId="61573CFB" w14:textId="77777777" w:rsidR="001E5F8F" w:rsidRPr="002B6D96" w:rsidRDefault="001E5F8F" w:rsidP="00951B56">
            <w:pPr>
              <w:jc w:val="right"/>
              <w:rPr>
                <w:rFonts w:ascii="Times New Roman" w:hAnsi="Times New Roman" w:cs="Times New Roman"/>
              </w:rPr>
            </w:pPr>
            <w:r>
              <w:rPr>
                <w:rFonts w:ascii="Times New Roman" w:hAnsi="Times New Roman" w:cs="Times New Roman"/>
              </w:rPr>
              <w:t>236,640</w:t>
            </w:r>
          </w:p>
        </w:tc>
        <w:tc>
          <w:tcPr>
            <w:tcW w:w="1842" w:type="dxa"/>
          </w:tcPr>
          <w:p w14:paraId="6ACB59E0" w14:textId="77777777" w:rsidR="001E5F8F" w:rsidRPr="002B6D96" w:rsidRDefault="001E5F8F" w:rsidP="00951B56">
            <w:pPr>
              <w:jc w:val="right"/>
              <w:rPr>
                <w:rFonts w:ascii="Times New Roman" w:hAnsi="Times New Roman" w:cs="Times New Roman"/>
              </w:rPr>
            </w:pPr>
          </w:p>
        </w:tc>
      </w:tr>
      <w:tr w:rsidR="001E5F8F" w14:paraId="589F8B2B" w14:textId="77777777" w:rsidTr="003A284B">
        <w:tc>
          <w:tcPr>
            <w:tcW w:w="602" w:type="dxa"/>
            <w:shd w:val="clear" w:color="auto" w:fill="D9E2F3" w:themeFill="accent1" w:themeFillTint="33"/>
          </w:tcPr>
          <w:p w14:paraId="4145C350" w14:textId="77777777" w:rsidR="001E5F8F" w:rsidRPr="0072221F" w:rsidRDefault="001E5F8F" w:rsidP="00951B56">
            <w:pPr>
              <w:jc w:val="both"/>
              <w:rPr>
                <w:rFonts w:ascii="Times New Roman" w:hAnsi="Times New Roman" w:cs="Times New Roman"/>
                <w:b/>
                <w:bCs/>
              </w:rPr>
            </w:pPr>
            <w:r w:rsidRPr="0072221F">
              <w:rPr>
                <w:rFonts w:ascii="Times New Roman" w:hAnsi="Times New Roman" w:cs="Times New Roman"/>
                <w:b/>
                <w:bCs/>
              </w:rPr>
              <w:t>2.</w:t>
            </w:r>
          </w:p>
        </w:tc>
        <w:tc>
          <w:tcPr>
            <w:tcW w:w="3296" w:type="dxa"/>
            <w:shd w:val="clear" w:color="auto" w:fill="D9E2F3" w:themeFill="accent1" w:themeFillTint="33"/>
          </w:tcPr>
          <w:p w14:paraId="2C62A86F" w14:textId="77777777" w:rsidR="001E5F8F" w:rsidRPr="0072221F" w:rsidRDefault="001E5F8F" w:rsidP="00951B56">
            <w:pPr>
              <w:jc w:val="both"/>
              <w:rPr>
                <w:rFonts w:ascii="Times New Roman" w:hAnsi="Times New Roman" w:cs="Times New Roman"/>
                <w:b/>
                <w:bCs/>
              </w:rPr>
            </w:pPr>
            <w:r w:rsidRPr="0072221F">
              <w:rPr>
                <w:rFonts w:ascii="Times New Roman" w:hAnsi="Times New Roman" w:cs="Times New Roman"/>
                <w:b/>
                <w:bCs/>
              </w:rPr>
              <w:t>с. Астраханка</w:t>
            </w:r>
          </w:p>
        </w:tc>
        <w:tc>
          <w:tcPr>
            <w:tcW w:w="1005" w:type="dxa"/>
            <w:shd w:val="clear" w:color="auto" w:fill="D9E2F3" w:themeFill="accent1" w:themeFillTint="33"/>
          </w:tcPr>
          <w:p w14:paraId="5FE47207" w14:textId="77777777" w:rsidR="001E5F8F" w:rsidRPr="0072221F" w:rsidRDefault="001E5F8F" w:rsidP="00951B56">
            <w:pPr>
              <w:jc w:val="right"/>
              <w:rPr>
                <w:rFonts w:ascii="Times New Roman" w:hAnsi="Times New Roman" w:cs="Times New Roman"/>
                <w:b/>
                <w:bCs/>
              </w:rPr>
            </w:pPr>
            <w:r w:rsidRPr="0072221F">
              <w:rPr>
                <w:rFonts w:ascii="Times New Roman" w:hAnsi="Times New Roman" w:cs="Times New Roman"/>
                <w:b/>
                <w:bCs/>
              </w:rPr>
              <w:t>0</w:t>
            </w:r>
          </w:p>
        </w:tc>
        <w:tc>
          <w:tcPr>
            <w:tcW w:w="1041" w:type="dxa"/>
            <w:shd w:val="clear" w:color="auto" w:fill="D9E2F3" w:themeFill="accent1" w:themeFillTint="33"/>
          </w:tcPr>
          <w:p w14:paraId="59F7703A" w14:textId="77777777" w:rsidR="001E5F8F" w:rsidRPr="0072221F" w:rsidRDefault="001E5F8F" w:rsidP="00951B56">
            <w:pPr>
              <w:jc w:val="right"/>
              <w:rPr>
                <w:rFonts w:ascii="Times New Roman" w:hAnsi="Times New Roman" w:cs="Times New Roman"/>
                <w:b/>
                <w:bCs/>
              </w:rPr>
            </w:pPr>
            <w:r w:rsidRPr="0072221F">
              <w:rPr>
                <w:rFonts w:ascii="Times New Roman" w:hAnsi="Times New Roman" w:cs="Times New Roman"/>
                <w:b/>
                <w:bCs/>
              </w:rPr>
              <w:t>0,000</w:t>
            </w:r>
          </w:p>
        </w:tc>
        <w:tc>
          <w:tcPr>
            <w:tcW w:w="1111" w:type="dxa"/>
            <w:shd w:val="clear" w:color="auto" w:fill="D9E2F3" w:themeFill="accent1" w:themeFillTint="33"/>
          </w:tcPr>
          <w:p w14:paraId="04993A50" w14:textId="77777777" w:rsidR="001E5F8F" w:rsidRPr="0072221F" w:rsidRDefault="001E5F8F" w:rsidP="00951B56">
            <w:pPr>
              <w:jc w:val="right"/>
              <w:rPr>
                <w:rFonts w:ascii="Times New Roman" w:hAnsi="Times New Roman" w:cs="Times New Roman"/>
                <w:b/>
                <w:bCs/>
              </w:rPr>
            </w:pPr>
            <w:r w:rsidRPr="0072221F">
              <w:rPr>
                <w:rFonts w:ascii="Times New Roman" w:hAnsi="Times New Roman" w:cs="Times New Roman"/>
                <w:b/>
                <w:bCs/>
              </w:rPr>
              <w:t>0</w:t>
            </w:r>
          </w:p>
        </w:tc>
        <w:tc>
          <w:tcPr>
            <w:tcW w:w="1041" w:type="dxa"/>
            <w:shd w:val="clear" w:color="auto" w:fill="D9E2F3" w:themeFill="accent1" w:themeFillTint="33"/>
          </w:tcPr>
          <w:p w14:paraId="055ECF5B" w14:textId="77777777" w:rsidR="001E5F8F" w:rsidRPr="0072221F" w:rsidRDefault="001E5F8F" w:rsidP="00951B56">
            <w:pPr>
              <w:jc w:val="right"/>
              <w:rPr>
                <w:rFonts w:ascii="Times New Roman" w:hAnsi="Times New Roman" w:cs="Times New Roman"/>
                <w:b/>
                <w:bCs/>
              </w:rPr>
            </w:pPr>
            <w:r w:rsidRPr="0072221F">
              <w:rPr>
                <w:rFonts w:ascii="Times New Roman" w:hAnsi="Times New Roman" w:cs="Times New Roman"/>
                <w:b/>
                <w:bCs/>
              </w:rPr>
              <w:t>0</w:t>
            </w:r>
          </w:p>
        </w:tc>
        <w:tc>
          <w:tcPr>
            <w:tcW w:w="977" w:type="dxa"/>
            <w:shd w:val="clear" w:color="auto" w:fill="D9E2F3" w:themeFill="accent1" w:themeFillTint="33"/>
          </w:tcPr>
          <w:p w14:paraId="214583B1" w14:textId="77777777" w:rsidR="001E5F8F" w:rsidRPr="0072221F" w:rsidRDefault="001E5F8F" w:rsidP="00951B56">
            <w:pPr>
              <w:jc w:val="right"/>
              <w:rPr>
                <w:rFonts w:ascii="Times New Roman" w:hAnsi="Times New Roman" w:cs="Times New Roman"/>
                <w:b/>
                <w:bCs/>
              </w:rPr>
            </w:pPr>
            <w:r w:rsidRPr="0072221F">
              <w:rPr>
                <w:rFonts w:ascii="Times New Roman" w:hAnsi="Times New Roman" w:cs="Times New Roman"/>
                <w:b/>
                <w:bCs/>
              </w:rPr>
              <w:t>0</w:t>
            </w:r>
          </w:p>
        </w:tc>
        <w:tc>
          <w:tcPr>
            <w:tcW w:w="992" w:type="dxa"/>
            <w:shd w:val="clear" w:color="auto" w:fill="D9E2F3" w:themeFill="accent1" w:themeFillTint="33"/>
          </w:tcPr>
          <w:p w14:paraId="02D9E888" w14:textId="77777777" w:rsidR="001E5F8F" w:rsidRPr="0072221F" w:rsidRDefault="001E5F8F" w:rsidP="00951B56">
            <w:pPr>
              <w:jc w:val="right"/>
              <w:rPr>
                <w:rFonts w:ascii="Times New Roman" w:hAnsi="Times New Roman" w:cs="Times New Roman"/>
                <w:b/>
                <w:bCs/>
              </w:rPr>
            </w:pPr>
            <w:r w:rsidRPr="0072221F">
              <w:rPr>
                <w:rFonts w:ascii="Times New Roman" w:hAnsi="Times New Roman" w:cs="Times New Roman"/>
                <w:b/>
                <w:bCs/>
              </w:rPr>
              <w:t>0</w:t>
            </w:r>
          </w:p>
        </w:tc>
        <w:tc>
          <w:tcPr>
            <w:tcW w:w="992" w:type="dxa"/>
            <w:shd w:val="clear" w:color="auto" w:fill="D9E2F3" w:themeFill="accent1" w:themeFillTint="33"/>
          </w:tcPr>
          <w:p w14:paraId="7CBA6AF7" w14:textId="77777777" w:rsidR="001E5F8F" w:rsidRPr="0072221F" w:rsidRDefault="001E5F8F" w:rsidP="00951B56">
            <w:pPr>
              <w:jc w:val="right"/>
              <w:rPr>
                <w:rFonts w:ascii="Times New Roman" w:hAnsi="Times New Roman" w:cs="Times New Roman"/>
                <w:b/>
                <w:bCs/>
              </w:rPr>
            </w:pPr>
            <w:r w:rsidRPr="0072221F">
              <w:rPr>
                <w:rFonts w:ascii="Times New Roman" w:hAnsi="Times New Roman" w:cs="Times New Roman"/>
                <w:b/>
                <w:bCs/>
              </w:rPr>
              <w:t>0</w:t>
            </w:r>
          </w:p>
        </w:tc>
        <w:tc>
          <w:tcPr>
            <w:tcW w:w="1134" w:type="dxa"/>
            <w:shd w:val="clear" w:color="auto" w:fill="D9E2F3" w:themeFill="accent1" w:themeFillTint="33"/>
          </w:tcPr>
          <w:p w14:paraId="16A68377" w14:textId="77777777" w:rsidR="001E5F8F" w:rsidRPr="0072221F" w:rsidRDefault="001E5F8F" w:rsidP="00951B56">
            <w:pPr>
              <w:jc w:val="right"/>
              <w:rPr>
                <w:rFonts w:ascii="Times New Roman" w:hAnsi="Times New Roman" w:cs="Times New Roman"/>
                <w:b/>
                <w:bCs/>
              </w:rPr>
            </w:pPr>
            <w:r w:rsidRPr="0072221F">
              <w:rPr>
                <w:rFonts w:ascii="Times New Roman" w:hAnsi="Times New Roman" w:cs="Times New Roman"/>
                <w:b/>
                <w:bCs/>
              </w:rPr>
              <w:t>0</w:t>
            </w:r>
          </w:p>
        </w:tc>
        <w:tc>
          <w:tcPr>
            <w:tcW w:w="993" w:type="dxa"/>
            <w:shd w:val="clear" w:color="auto" w:fill="D9E2F3" w:themeFill="accent1" w:themeFillTint="33"/>
          </w:tcPr>
          <w:p w14:paraId="0D0E2ED8" w14:textId="77777777" w:rsidR="001E5F8F" w:rsidRPr="002B6D96" w:rsidRDefault="001E5F8F" w:rsidP="00951B56">
            <w:pPr>
              <w:jc w:val="right"/>
              <w:rPr>
                <w:rFonts w:ascii="Times New Roman" w:hAnsi="Times New Roman" w:cs="Times New Roman"/>
              </w:rPr>
            </w:pPr>
          </w:p>
        </w:tc>
        <w:tc>
          <w:tcPr>
            <w:tcW w:w="1134" w:type="dxa"/>
            <w:shd w:val="clear" w:color="auto" w:fill="D9E2F3" w:themeFill="accent1" w:themeFillTint="33"/>
          </w:tcPr>
          <w:p w14:paraId="7427DA4D" w14:textId="77777777" w:rsidR="001E5F8F" w:rsidRPr="002B6D96" w:rsidRDefault="001E5F8F" w:rsidP="00951B56">
            <w:pPr>
              <w:jc w:val="right"/>
              <w:rPr>
                <w:rFonts w:ascii="Times New Roman" w:hAnsi="Times New Roman" w:cs="Times New Roman"/>
              </w:rPr>
            </w:pPr>
          </w:p>
        </w:tc>
        <w:tc>
          <w:tcPr>
            <w:tcW w:w="1842" w:type="dxa"/>
            <w:shd w:val="clear" w:color="auto" w:fill="D9E2F3" w:themeFill="accent1" w:themeFillTint="33"/>
          </w:tcPr>
          <w:p w14:paraId="37EEA0E7" w14:textId="77777777" w:rsidR="001E5F8F" w:rsidRPr="002B6D96" w:rsidRDefault="001E5F8F" w:rsidP="00951B56">
            <w:pPr>
              <w:jc w:val="right"/>
              <w:rPr>
                <w:rFonts w:ascii="Times New Roman" w:hAnsi="Times New Roman" w:cs="Times New Roman"/>
              </w:rPr>
            </w:pPr>
          </w:p>
        </w:tc>
      </w:tr>
      <w:tr w:rsidR="001E5F8F" w14:paraId="1FEA055B" w14:textId="77777777" w:rsidTr="003A284B">
        <w:tc>
          <w:tcPr>
            <w:tcW w:w="602" w:type="dxa"/>
            <w:shd w:val="clear" w:color="auto" w:fill="D9E2F3" w:themeFill="accent1" w:themeFillTint="33"/>
          </w:tcPr>
          <w:p w14:paraId="7BAAD4DF" w14:textId="77777777" w:rsidR="001E5F8F" w:rsidRPr="0072221F" w:rsidRDefault="001E5F8F" w:rsidP="00951B56">
            <w:pPr>
              <w:jc w:val="both"/>
              <w:rPr>
                <w:rFonts w:ascii="Times New Roman" w:hAnsi="Times New Roman" w:cs="Times New Roman"/>
                <w:b/>
                <w:bCs/>
              </w:rPr>
            </w:pPr>
            <w:r w:rsidRPr="0072221F">
              <w:rPr>
                <w:rFonts w:ascii="Times New Roman" w:hAnsi="Times New Roman" w:cs="Times New Roman"/>
                <w:b/>
                <w:bCs/>
              </w:rPr>
              <w:t>3.</w:t>
            </w:r>
          </w:p>
        </w:tc>
        <w:tc>
          <w:tcPr>
            <w:tcW w:w="3296" w:type="dxa"/>
            <w:shd w:val="clear" w:color="auto" w:fill="D9E2F3" w:themeFill="accent1" w:themeFillTint="33"/>
          </w:tcPr>
          <w:p w14:paraId="63B57090" w14:textId="77777777" w:rsidR="001E5F8F" w:rsidRPr="0072221F" w:rsidRDefault="001E5F8F" w:rsidP="00951B56">
            <w:pPr>
              <w:jc w:val="both"/>
              <w:rPr>
                <w:rFonts w:ascii="Times New Roman" w:hAnsi="Times New Roman" w:cs="Times New Roman"/>
                <w:b/>
                <w:bCs/>
              </w:rPr>
            </w:pPr>
            <w:r w:rsidRPr="0072221F">
              <w:rPr>
                <w:rFonts w:ascii="Times New Roman" w:hAnsi="Times New Roman" w:cs="Times New Roman"/>
                <w:b/>
                <w:bCs/>
              </w:rPr>
              <w:t>с. Владимиро-Петровка</w:t>
            </w:r>
          </w:p>
        </w:tc>
        <w:tc>
          <w:tcPr>
            <w:tcW w:w="1005" w:type="dxa"/>
            <w:shd w:val="clear" w:color="auto" w:fill="D9E2F3" w:themeFill="accent1" w:themeFillTint="33"/>
          </w:tcPr>
          <w:p w14:paraId="42AC2066" w14:textId="77777777" w:rsidR="001E5F8F" w:rsidRPr="0072221F" w:rsidRDefault="001E5F8F" w:rsidP="00951B56">
            <w:pPr>
              <w:jc w:val="right"/>
              <w:rPr>
                <w:rFonts w:ascii="Times New Roman" w:hAnsi="Times New Roman" w:cs="Times New Roman"/>
                <w:b/>
                <w:bCs/>
              </w:rPr>
            </w:pPr>
            <w:r>
              <w:rPr>
                <w:rFonts w:ascii="Times New Roman" w:hAnsi="Times New Roman" w:cs="Times New Roman"/>
                <w:b/>
                <w:bCs/>
              </w:rPr>
              <w:t>45,270</w:t>
            </w:r>
          </w:p>
        </w:tc>
        <w:tc>
          <w:tcPr>
            <w:tcW w:w="1041" w:type="dxa"/>
            <w:shd w:val="clear" w:color="auto" w:fill="D9E2F3" w:themeFill="accent1" w:themeFillTint="33"/>
          </w:tcPr>
          <w:p w14:paraId="6063CBF5" w14:textId="77777777" w:rsidR="001E5F8F" w:rsidRPr="0072221F" w:rsidRDefault="001E5F8F" w:rsidP="00951B56">
            <w:pPr>
              <w:jc w:val="right"/>
              <w:rPr>
                <w:rFonts w:ascii="Times New Roman" w:hAnsi="Times New Roman" w:cs="Times New Roman"/>
                <w:b/>
                <w:bCs/>
              </w:rPr>
            </w:pPr>
            <w:r>
              <w:rPr>
                <w:rFonts w:ascii="Times New Roman" w:hAnsi="Times New Roman" w:cs="Times New Roman"/>
                <w:b/>
                <w:bCs/>
              </w:rPr>
              <w:t>124,027</w:t>
            </w:r>
          </w:p>
        </w:tc>
        <w:tc>
          <w:tcPr>
            <w:tcW w:w="1111" w:type="dxa"/>
            <w:shd w:val="clear" w:color="auto" w:fill="D9E2F3" w:themeFill="accent1" w:themeFillTint="33"/>
          </w:tcPr>
          <w:p w14:paraId="6F946D36" w14:textId="77777777" w:rsidR="001E5F8F" w:rsidRPr="0072221F" w:rsidRDefault="001E5F8F" w:rsidP="00951B56">
            <w:pPr>
              <w:jc w:val="right"/>
              <w:rPr>
                <w:rFonts w:ascii="Times New Roman" w:hAnsi="Times New Roman" w:cs="Times New Roman"/>
                <w:b/>
                <w:bCs/>
              </w:rPr>
            </w:pPr>
            <w:r>
              <w:rPr>
                <w:rFonts w:ascii="Times New Roman" w:hAnsi="Times New Roman" w:cs="Times New Roman"/>
                <w:b/>
                <w:bCs/>
              </w:rPr>
              <w:t>31,844</w:t>
            </w:r>
          </w:p>
        </w:tc>
        <w:tc>
          <w:tcPr>
            <w:tcW w:w="1041" w:type="dxa"/>
            <w:shd w:val="clear" w:color="auto" w:fill="D9E2F3" w:themeFill="accent1" w:themeFillTint="33"/>
          </w:tcPr>
          <w:p w14:paraId="2C2EB072" w14:textId="77777777" w:rsidR="001E5F8F" w:rsidRPr="0072221F" w:rsidRDefault="001E5F8F" w:rsidP="00951B56">
            <w:pPr>
              <w:jc w:val="right"/>
              <w:rPr>
                <w:rFonts w:ascii="Times New Roman" w:hAnsi="Times New Roman" w:cs="Times New Roman"/>
                <w:b/>
                <w:bCs/>
              </w:rPr>
            </w:pPr>
            <w:r>
              <w:rPr>
                <w:rFonts w:ascii="Times New Roman" w:hAnsi="Times New Roman" w:cs="Times New Roman"/>
                <w:b/>
                <w:bCs/>
              </w:rPr>
              <w:t>87,244</w:t>
            </w:r>
          </w:p>
        </w:tc>
        <w:tc>
          <w:tcPr>
            <w:tcW w:w="977" w:type="dxa"/>
            <w:shd w:val="clear" w:color="auto" w:fill="D9E2F3" w:themeFill="accent1" w:themeFillTint="33"/>
          </w:tcPr>
          <w:p w14:paraId="1633DAC3" w14:textId="77777777" w:rsidR="001E5F8F" w:rsidRPr="0072221F" w:rsidRDefault="001E5F8F" w:rsidP="00951B56">
            <w:pPr>
              <w:jc w:val="right"/>
              <w:rPr>
                <w:rFonts w:ascii="Times New Roman" w:hAnsi="Times New Roman" w:cs="Times New Roman"/>
                <w:b/>
                <w:bCs/>
              </w:rPr>
            </w:pPr>
            <w:r>
              <w:rPr>
                <w:rFonts w:ascii="Times New Roman" w:hAnsi="Times New Roman" w:cs="Times New Roman"/>
                <w:b/>
                <w:bCs/>
              </w:rPr>
              <w:t>4,014</w:t>
            </w:r>
          </w:p>
        </w:tc>
        <w:tc>
          <w:tcPr>
            <w:tcW w:w="992" w:type="dxa"/>
            <w:shd w:val="clear" w:color="auto" w:fill="D9E2F3" w:themeFill="accent1" w:themeFillTint="33"/>
          </w:tcPr>
          <w:p w14:paraId="5E5C1A0B" w14:textId="77777777" w:rsidR="001E5F8F" w:rsidRPr="0072221F" w:rsidRDefault="001E5F8F" w:rsidP="00951B56">
            <w:pPr>
              <w:jc w:val="right"/>
              <w:rPr>
                <w:rFonts w:ascii="Times New Roman" w:hAnsi="Times New Roman" w:cs="Times New Roman"/>
                <w:b/>
                <w:bCs/>
              </w:rPr>
            </w:pPr>
            <w:r>
              <w:rPr>
                <w:rFonts w:ascii="Times New Roman" w:hAnsi="Times New Roman" w:cs="Times New Roman"/>
                <w:b/>
                <w:bCs/>
              </w:rPr>
              <w:t>10,997</w:t>
            </w:r>
          </w:p>
        </w:tc>
        <w:tc>
          <w:tcPr>
            <w:tcW w:w="992" w:type="dxa"/>
            <w:shd w:val="clear" w:color="auto" w:fill="D9E2F3" w:themeFill="accent1" w:themeFillTint="33"/>
          </w:tcPr>
          <w:p w14:paraId="0E600279" w14:textId="77777777" w:rsidR="001E5F8F" w:rsidRPr="0072221F" w:rsidRDefault="001E5F8F" w:rsidP="00951B56">
            <w:pPr>
              <w:jc w:val="right"/>
              <w:rPr>
                <w:rFonts w:ascii="Times New Roman" w:hAnsi="Times New Roman" w:cs="Times New Roman"/>
                <w:b/>
                <w:bCs/>
              </w:rPr>
            </w:pPr>
            <w:r>
              <w:rPr>
                <w:rFonts w:ascii="Times New Roman" w:hAnsi="Times New Roman" w:cs="Times New Roman"/>
                <w:b/>
                <w:bCs/>
              </w:rPr>
              <w:t>27,83</w:t>
            </w:r>
          </w:p>
        </w:tc>
        <w:tc>
          <w:tcPr>
            <w:tcW w:w="1134" w:type="dxa"/>
            <w:shd w:val="clear" w:color="auto" w:fill="D9E2F3" w:themeFill="accent1" w:themeFillTint="33"/>
          </w:tcPr>
          <w:p w14:paraId="144B93B5" w14:textId="77777777" w:rsidR="001E5F8F" w:rsidRPr="0072221F" w:rsidRDefault="001E5F8F" w:rsidP="00951B56">
            <w:pPr>
              <w:jc w:val="right"/>
              <w:rPr>
                <w:rFonts w:ascii="Times New Roman" w:hAnsi="Times New Roman" w:cs="Times New Roman"/>
                <w:b/>
                <w:bCs/>
              </w:rPr>
            </w:pPr>
            <w:r>
              <w:rPr>
                <w:rFonts w:ascii="Times New Roman" w:hAnsi="Times New Roman" w:cs="Times New Roman"/>
                <w:b/>
                <w:bCs/>
              </w:rPr>
              <w:t>76,247</w:t>
            </w:r>
          </w:p>
        </w:tc>
        <w:tc>
          <w:tcPr>
            <w:tcW w:w="993" w:type="dxa"/>
            <w:shd w:val="clear" w:color="auto" w:fill="D9E2F3" w:themeFill="accent1" w:themeFillTint="33"/>
          </w:tcPr>
          <w:p w14:paraId="326E3FA0" w14:textId="77777777" w:rsidR="001E5F8F" w:rsidRPr="0072221F" w:rsidRDefault="001E5F8F" w:rsidP="00951B56">
            <w:pPr>
              <w:jc w:val="right"/>
              <w:rPr>
                <w:rFonts w:ascii="Times New Roman" w:hAnsi="Times New Roman" w:cs="Times New Roman"/>
                <w:b/>
                <w:bCs/>
              </w:rPr>
            </w:pPr>
            <w:r>
              <w:rPr>
                <w:rFonts w:ascii="Times New Roman" w:hAnsi="Times New Roman" w:cs="Times New Roman"/>
                <w:b/>
                <w:bCs/>
              </w:rPr>
              <w:t>35,928</w:t>
            </w:r>
          </w:p>
        </w:tc>
        <w:tc>
          <w:tcPr>
            <w:tcW w:w="1134" w:type="dxa"/>
            <w:shd w:val="clear" w:color="auto" w:fill="D9E2F3" w:themeFill="accent1" w:themeFillTint="33"/>
          </w:tcPr>
          <w:p w14:paraId="4A8BB1CB" w14:textId="77777777" w:rsidR="001E5F8F" w:rsidRPr="0072221F" w:rsidRDefault="001E5F8F" w:rsidP="00951B56">
            <w:pPr>
              <w:jc w:val="right"/>
              <w:rPr>
                <w:rFonts w:ascii="Times New Roman" w:hAnsi="Times New Roman" w:cs="Times New Roman"/>
                <w:b/>
                <w:bCs/>
              </w:rPr>
            </w:pPr>
            <w:r>
              <w:rPr>
                <w:rFonts w:ascii="Times New Roman" w:hAnsi="Times New Roman" w:cs="Times New Roman"/>
                <w:b/>
                <w:bCs/>
              </w:rPr>
              <w:t>862,272</w:t>
            </w:r>
          </w:p>
        </w:tc>
        <w:tc>
          <w:tcPr>
            <w:tcW w:w="1842" w:type="dxa"/>
            <w:shd w:val="clear" w:color="auto" w:fill="D9E2F3" w:themeFill="accent1" w:themeFillTint="33"/>
          </w:tcPr>
          <w:p w14:paraId="6C309C53" w14:textId="77777777" w:rsidR="001E5F8F" w:rsidRPr="0072221F" w:rsidRDefault="001E5F8F" w:rsidP="00951B56">
            <w:pPr>
              <w:jc w:val="right"/>
              <w:rPr>
                <w:rFonts w:ascii="Times New Roman" w:hAnsi="Times New Roman" w:cs="Times New Roman"/>
                <w:b/>
                <w:bCs/>
              </w:rPr>
            </w:pPr>
          </w:p>
        </w:tc>
      </w:tr>
      <w:tr w:rsidR="003A284B" w14:paraId="63AF53B7" w14:textId="77777777" w:rsidTr="003A284B">
        <w:tc>
          <w:tcPr>
            <w:tcW w:w="602" w:type="dxa"/>
          </w:tcPr>
          <w:p w14:paraId="6FDC286E" w14:textId="77777777" w:rsidR="001E5F8F" w:rsidRPr="002B6D96" w:rsidRDefault="001E5F8F" w:rsidP="00951B56">
            <w:pPr>
              <w:jc w:val="both"/>
              <w:rPr>
                <w:rFonts w:ascii="Times New Roman" w:hAnsi="Times New Roman" w:cs="Times New Roman"/>
              </w:rPr>
            </w:pPr>
            <w:r>
              <w:rPr>
                <w:rFonts w:ascii="Times New Roman" w:hAnsi="Times New Roman" w:cs="Times New Roman"/>
              </w:rPr>
              <w:t>3.1</w:t>
            </w:r>
          </w:p>
        </w:tc>
        <w:tc>
          <w:tcPr>
            <w:tcW w:w="3296" w:type="dxa"/>
          </w:tcPr>
          <w:p w14:paraId="6C0802E3" w14:textId="77777777" w:rsidR="001E5F8F" w:rsidRPr="002B6D96" w:rsidRDefault="001E5F8F" w:rsidP="00951B56">
            <w:pPr>
              <w:jc w:val="both"/>
              <w:rPr>
                <w:rFonts w:ascii="Times New Roman" w:hAnsi="Times New Roman" w:cs="Times New Roman"/>
              </w:rPr>
            </w:pPr>
            <w:r>
              <w:rPr>
                <w:rFonts w:ascii="Times New Roman" w:hAnsi="Times New Roman" w:cs="Times New Roman"/>
              </w:rPr>
              <w:t>Водозаборная скважина №149-а</w:t>
            </w:r>
          </w:p>
        </w:tc>
        <w:tc>
          <w:tcPr>
            <w:tcW w:w="1005" w:type="dxa"/>
          </w:tcPr>
          <w:p w14:paraId="0A63B348" w14:textId="77777777" w:rsidR="001E5F8F" w:rsidRPr="002B6D96" w:rsidRDefault="001E5F8F" w:rsidP="00951B56">
            <w:pPr>
              <w:jc w:val="right"/>
              <w:rPr>
                <w:rFonts w:ascii="Times New Roman" w:hAnsi="Times New Roman" w:cs="Times New Roman"/>
              </w:rPr>
            </w:pPr>
            <w:r>
              <w:rPr>
                <w:rFonts w:ascii="Times New Roman" w:hAnsi="Times New Roman" w:cs="Times New Roman"/>
              </w:rPr>
              <w:t>0</w:t>
            </w:r>
          </w:p>
        </w:tc>
        <w:tc>
          <w:tcPr>
            <w:tcW w:w="1041" w:type="dxa"/>
          </w:tcPr>
          <w:p w14:paraId="2DE18B87" w14:textId="77777777" w:rsidR="001E5F8F" w:rsidRPr="002B6D96" w:rsidRDefault="001E5F8F" w:rsidP="00951B56">
            <w:pPr>
              <w:jc w:val="right"/>
              <w:rPr>
                <w:rFonts w:ascii="Times New Roman" w:hAnsi="Times New Roman" w:cs="Times New Roman"/>
              </w:rPr>
            </w:pPr>
            <w:r>
              <w:rPr>
                <w:rFonts w:ascii="Times New Roman" w:hAnsi="Times New Roman" w:cs="Times New Roman"/>
              </w:rPr>
              <w:t>-</w:t>
            </w:r>
          </w:p>
        </w:tc>
        <w:tc>
          <w:tcPr>
            <w:tcW w:w="1111" w:type="dxa"/>
          </w:tcPr>
          <w:p w14:paraId="40B280A0" w14:textId="77777777" w:rsidR="001E5F8F" w:rsidRPr="002B6D96" w:rsidRDefault="001E5F8F" w:rsidP="00951B56">
            <w:pPr>
              <w:jc w:val="right"/>
              <w:rPr>
                <w:rFonts w:ascii="Times New Roman" w:hAnsi="Times New Roman" w:cs="Times New Roman"/>
              </w:rPr>
            </w:pPr>
            <w:r>
              <w:rPr>
                <w:rFonts w:ascii="Times New Roman" w:hAnsi="Times New Roman" w:cs="Times New Roman"/>
              </w:rPr>
              <w:t>-</w:t>
            </w:r>
          </w:p>
        </w:tc>
        <w:tc>
          <w:tcPr>
            <w:tcW w:w="1041" w:type="dxa"/>
          </w:tcPr>
          <w:p w14:paraId="1AFD5803" w14:textId="77777777" w:rsidR="001E5F8F" w:rsidRPr="002B6D96" w:rsidRDefault="001E5F8F" w:rsidP="00951B56">
            <w:pPr>
              <w:jc w:val="right"/>
              <w:rPr>
                <w:rFonts w:ascii="Times New Roman" w:hAnsi="Times New Roman" w:cs="Times New Roman"/>
              </w:rPr>
            </w:pPr>
            <w:r>
              <w:rPr>
                <w:rFonts w:ascii="Times New Roman" w:hAnsi="Times New Roman" w:cs="Times New Roman"/>
              </w:rPr>
              <w:t>-</w:t>
            </w:r>
          </w:p>
        </w:tc>
        <w:tc>
          <w:tcPr>
            <w:tcW w:w="977" w:type="dxa"/>
          </w:tcPr>
          <w:p w14:paraId="0426356C" w14:textId="77777777" w:rsidR="001E5F8F" w:rsidRPr="002B6D96" w:rsidRDefault="001E5F8F" w:rsidP="00951B56">
            <w:pPr>
              <w:jc w:val="right"/>
              <w:rPr>
                <w:rFonts w:ascii="Times New Roman" w:hAnsi="Times New Roman" w:cs="Times New Roman"/>
              </w:rPr>
            </w:pPr>
            <w:r>
              <w:rPr>
                <w:rFonts w:ascii="Times New Roman" w:hAnsi="Times New Roman" w:cs="Times New Roman"/>
              </w:rPr>
              <w:t>-</w:t>
            </w:r>
          </w:p>
        </w:tc>
        <w:tc>
          <w:tcPr>
            <w:tcW w:w="992" w:type="dxa"/>
          </w:tcPr>
          <w:p w14:paraId="48DC2AE7" w14:textId="77777777" w:rsidR="001E5F8F" w:rsidRPr="002B6D96" w:rsidRDefault="001E5F8F" w:rsidP="00951B56">
            <w:pPr>
              <w:jc w:val="right"/>
              <w:rPr>
                <w:rFonts w:ascii="Times New Roman" w:hAnsi="Times New Roman" w:cs="Times New Roman"/>
              </w:rPr>
            </w:pPr>
            <w:r>
              <w:rPr>
                <w:rFonts w:ascii="Times New Roman" w:hAnsi="Times New Roman" w:cs="Times New Roman"/>
              </w:rPr>
              <w:t>-</w:t>
            </w:r>
          </w:p>
        </w:tc>
        <w:tc>
          <w:tcPr>
            <w:tcW w:w="992" w:type="dxa"/>
          </w:tcPr>
          <w:p w14:paraId="4166C260" w14:textId="77777777" w:rsidR="001E5F8F" w:rsidRPr="002B6D96" w:rsidRDefault="001E5F8F" w:rsidP="00951B56">
            <w:pPr>
              <w:jc w:val="right"/>
              <w:rPr>
                <w:rFonts w:ascii="Times New Roman" w:hAnsi="Times New Roman" w:cs="Times New Roman"/>
              </w:rPr>
            </w:pPr>
            <w:r>
              <w:rPr>
                <w:rFonts w:ascii="Times New Roman" w:hAnsi="Times New Roman" w:cs="Times New Roman"/>
              </w:rPr>
              <w:t>-</w:t>
            </w:r>
          </w:p>
        </w:tc>
        <w:tc>
          <w:tcPr>
            <w:tcW w:w="1134" w:type="dxa"/>
          </w:tcPr>
          <w:p w14:paraId="1E3BAA47" w14:textId="77777777" w:rsidR="001E5F8F" w:rsidRPr="002B6D96" w:rsidRDefault="001E5F8F" w:rsidP="00951B56">
            <w:pPr>
              <w:jc w:val="right"/>
              <w:rPr>
                <w:rFonts w:ascii="Times New Roman" w:hAnsi="Times New Roman" w:cs="Times New Roman"/>
              </w:rPr>
            </w:pPr>
            <w:r>
              <w:rPr>
                <w:rFonts w:ascii="Times New Roman" w:hAnsi="Times New Roman" w:cs="Times New Roman"/>
              </w:rPr>
              <w:t>-</w:t>
            </w:r>
          </w:p>
        </w:tc>
        <w:tc>
          <w:tcPr>
            <w:tcW w:w="993" w:type="dxa"/>
          </w:tcPr>
          <w:p w14:paraId="7200319E" w14:textId="77777777" w:rsidR="001E5F8F" w:rsidRPr="002B6D96" w:rsidRDefault="001E5F8F" w:rsidP="00951B56">
            <w:pPr>
              <w:jc w:val="right"/>
              <w:rPr>
                <w:rFonts w:ascii="Times New Roman" w:hAnsi="Times New Roman" w:cs="Times New Roman"/>
              </w:rPr>
            </w:pPr>
            <w:r>
              <w:rPr>
                <w:rFonts w:ascii="Times New Roman" w:hAnsi="Times New Roman" w:cs="Times New Roman"/>
              </w:rPr>
              <w:t>14,345</w:t>
            </w:r>
          </w:p>
        </w:tc>
        <w:tc>
          <w:tcPr>
            <w:tcW w:w="1134" w:type="dxa"/>
          </w:tcPr>
          <w:p w14:paraId="0C7C73B6" w14:textId="77777777" w:rsidR="001E5F8F" w:rsidRPr="002B6D96" w:rsidRDefault="001E5F8F" w:rsidP="00951B56">
            <w:pPr>
              <w:jc w:val="right"/>
              <w:rPr>
                <w:rFonts w:ascii="Times New Roman" w:hAnsi="Times New Roman" w:cs="Times New Roman"/>
              </w:rPr>
            </w:pPr>
            <w:r>
              <w:rPr>
                <w:rFonts w:ascii="Times New Roman" w:hAnsi="Times New Roman" w:cs="Times New Roman"/>
              </w:rPr>
              <w:t>344,280</w:t>
            </w:r>
          </w:p>
        </w:tc>
        <w:tc>
          <w:tcPr>
            <w:tcW w:w="1842" w:type="dxa"/>
          </w:tcPr>
          <w:p w14:paraId="1D6FC398" w14:textId="77777777" w:rsidR="001E5F8F" w:rsidRPr="002B6D96" w:rsidRDefault="001E5F8F" w:rsidP="00951B56">
            <w:pPr>
              <w:jc w:val="right"/>
              <w:rPr>
                <w:rFonts w:ascii="Times New Roman" w:hAnsi="Times New Roman" w:cs="Times New Roman"/>
              </w:rPr>
            </w:pPr>
            <w:r>
              <w:rPr>
                <w:rFonts w:ascii="Times New Roman" w:hAnsi="Times New Roman" w:cs="Times New Roman"/>
              </w:rPr>
              <w:t>Не работает</w:t>
            </w:r>
          </w:p>
        </w:tc>
      </w:tr>
      <w:tr w:rsidR="003A284B" w14:paraId="65BF35BD" w14:textId="77777777" w:rsidTr="003A284B">
        <w:tc>
          <w:tcPr>
            <w:tcW w:w="602" w:type="dxa"/>
          </w:tcPr>
          <w:p w14:paraId="582B87D8" w14:textId="77777777" w:rsidR="001E5F8F" w:rsidRPr="002B6D96" w:rsidRDefault="001E5F8F" w:rsidP="00951B56">
            <w:pPr>
              <w:jc w:val="both"/>
              <w:rPr>
                <w:rFonts w:ascii="Times New Roman" w:hAnsi="Times New Roman" w:cs="Times New Roman"/>
              </w:rPr>
            </w:pPr>
            <w:r>
              <w:rPr>
                <w:rFonts w:ascii="Times New Roman" w:hAnsi="Times New Roman" w:cs="Times New Roman"/>
              </w:rPr>
              <w:t>3.2</w:t>
            </w:r>
          </w:p>
        </w:tc>
        <w:tc>
          <w:tcPr>
            <w:tcW w:w="3296" w:type="dxa"/>
          </w:tcPr>
          <w:p w14:paraId="190746AF" w14:textId="77777777" w:rsidR="001E5F8F" w:rsidRPr="002B6D96" w:rsidRDefault="001E5F8F" w:rsidP="00951B56">
            <w:pPr>
              <w:jc w:val="both"/>
              <w:rPr>
                <w:rFonts w:ascii="Times New Roman" w:hAnsi="Times New Roman" w:cs="Times New Roman"/>
              </w:rPr>
            </w:pPr>
            <w:r>
              <w:rPr>
                <w:rFonts w:ascii="Times New Roman" w:hAnsi="Times New Roman" w:cs="Times New Roman"/>
              </w:rPr>
              <w:t>Водозаборная скважина №149-б</w:t>
            </w:r>
          </w:p>
        </w:tc>
        <w:tc>
          <w:tcPr>
            <w:tcW w:w="1005" w:type="dxa"/>
          </w:tcPr>
          <w:p w14:paraId="472F598D" w14:textId="77777777" w:rsidR="001E5F8F" w:rsidRPr="002B6D96" w:rsidRDefault="001E5F8F" w:rsidP="00951B56">
            <w:pPr>
              <w:jc w:val="right"/>
              <w:rPr>
                <w:rFonts w:ascii="Times New Roman" w:hAnsi="Times New Roman" w:cs="Times New Roman"/>
              </w:rPr>
            </w:pPr>
            <w:r>
              <w:rPr>
                <w:rFonts w:ascii="Times New Roman" w:hAnsi="Times New Roman" w:cs="Times New Roman"/>
              </w:rPr>
              <w:t>45,270</w:t>
            </w:r>
          </w:p>
        </w:tc>
        <w:tc>
          <w:tcPr>
            <w:tcW w:w="1041" w:type="dxa"/>
          </w:tcPr>
          <w:p w14:paraId="7E8B55FA" w14:textId="77777777" w:rsidR="001E5F8F" w:rsidRPr="002B6D96" w:rsidRDefault="001E5F8F" w:rsidP="00951B56">
            <w:pPr>
              <w:jc w:val="right"/>
              <w:rPr>
                <w:rFonts w:ascii="Times New Roman" w:hAnsi="Times New Roman" w:cs="Times New Roman"/>
              </w:rPr>
            </w:pPr>
            <w:r>
              <w:rPr>
                <w:rFonts w:ascii="Times New Roman" w:hAnsi="Times New Roman" w:cs="Times New Roman"/>
              </w:rPr>
              <w:t>-</w:t>
            </w:r>
          </w:p>
        </w:tc>
        <w:tc>
          <w:tcPr>
            <w:tcW w:w="1111" w:type="dxa"/>
          </w:tcPr>
          <w:p w14:paraId="426E5D45" w14:textId="77777777" w:rsidR="001E5F8F" w:rsidRPr="002B6D96" w:rsidRDefault="001E5F8F" w:rsidP="00951B56">
            <w:pPr>
              <w:jc w:val="right"/>
              <w:rPr>
                <w:rFonts w:ascii="Times New Roman" w:hAnsi="Times New Roman" w:cs="Times New Roman"/>
              </w:rPr>
            </w:pPr>
            <w:r>
              <w:rPr>
                <w:rFonts w:ascii="Times New Roman" w:hAnsi="Times New Roman" w:cs="Times New Roman"/>
              </w:rPr>
              <w:t>-</w:t>
            </w:r>
          </w:p>
        </w:tc>
        <w:tc>
          <w:tcPr>
            <w:tcW w:w="1041" w:type="dxa"/>
          </w:tcPr>
          <w:p w14:paraId="1EFCE6E0" w14:textId="77777777" w:rsidR="001E5F8F" w:rsidRPr="002B6D96" w:rsidRDefault="001E5F8F" w:rsidP="00951B56">
            <w:pPr>
              <w:jc w:val="right"/>
              <w:rPr>
                <w:rFonts w:ascii="Times New Roman" w:hAnsi="Times New Roman" w:cs="Times New Roman"/>
              </w:rPr>
            </w:pPr>
            <w:r>
              <w:rPr>
                <w:rFonts w:ascii="Times New Roman" w:hAnsi="Times New Roman" w:cs="Times New Roman"/>
              </w:rPr>
              <w:t>-</w:t>
            </w:r>
          </w:p>
        </w:tc>
        <w:tc>
          <w:tcPr>
            <w:tcW w:w="977" w:type="dxa"/>
          </w:tcPr>
          <w:p w14:paraId="6731EBCD" w14:textId="77777777" w:rsidR="001E5F8F" w:rsidRPr="002B6D96" w:rsidRDefault="001E5F8F" w:rsidP="00951B56">
            <w:pPr>
              <w:jc w:val="right"/>
              <w:rPr>
                <w:rFonts w:ascii="Times New Roman" w:hAnsi="Times New Roman" w:cs="Times New Roman"/>
              </w:rPr>
            </w:pPr>
            <w:r>
              <w:rPr>
                <w:rFonts w:ascii="Times New Roman" w:hAnsi="Times New Roman" w:cs="Times New Roman"/>
              </w:rPr>
              <w:t>-</w:t>
            </w:r>
          </w:p>
        </w:tc>
        <w:tc>
          <w:tcPr>
            <w:tcW w:w="992" w:type="dxa"/>
          </w:tcPr>
          <w:p w14:paraId="012FFBCE" w14:textId="77777777" w:rsidR="001E5F8F" w:rsidRPr="002B6D96" w:rsidRDefault="001E5F8F" w:rsidP="00951B56">
            <w:pPr>
              <w:jc w:val="right"/>
              <w:rPr>
                <w:rFonts w:ascii="Times New Roman" w:hAnsi="Times New Roman" w:cs="Times New Roman"/>
              </w:rPr>
            </w:pPr>
            <w:r>
              <w:rPr>
                <w:rFonts w:ascii="Times New Roman" w:hAnsi="Times New Roman" w:cs="Times New Roman"/>
              </w:rPr>
              <w:t>-</w:t>
            </w:r>
          </w:p>
        </w:tc>
        <w:tc>
          <w:tcPr>
            <w:tcW w:w="992" w:type="dxa"/>
          </w:tcPr>
          <w:p w14:paraId="28DBC9A1" w14:textId="77777777" w:rsidR="001E5F8F" w:rsidRPr="002B6D96" w:rsidRDefault="001E5F8F" w:rsidP="00951B56">
            <w:pPr>
              <w:jc w:val="right"/>
              <w:rPr>
                <w:rFonts w:ascii="Times New Roman" w:hAnsi="Times New Roman" w:cs="Times New Roman"/>
              </w:rPr>
            </w:pPr>
            <w:r>
              <w:rPr>
                <w:rFonts w:ascii="Times New Roman" w:hAnsi="Times New Roman" w:cs="Times New Roman"/>
              </w:rPr>
              <w:t>-</w:t>
            </w:r>
          </w:p>
        </w:tc>
        <w:tc>
          <w:tcPr>
            <w:tcW w:w="1134" w:type="dxa"/>
          </w:tcPr>
          <w:p w14:paraId="12D2FD62" w14:textId="77777777" w:rsidR="001E5F8F" w:rsidRPr="002B6D96" w:rsidRDefault="001E5F8F" w:rsidP="00951B56">
            <w:pPr>
              <w:jc w:val="right"/>
              <w:rPr>
                <w:rFonts w:ascii="Times New Roman" w:hAnsi="Times New Roman" w:cs="Times New Roman"/>
              </w:rPr>
            </w:pPr>
            <w:r>
              <w:rPr>
                <w:rFonts w:ascii="Times New Roman" w:hAnsi="Times New Roman" w:cs="Times New Roman"/>
              </w:rPr>
              <w:t>-</w:t>
            </w:r>
          </w:p>
        </w:tc>
        <w:tc>
          <w:tcPr>
            <w:tcW w:w="993" w:type="dxa"/>
          </w:tcPr>
          <w:p w14:paraId="434F5A0D" w14:textId="77777777" w:rsidR="001E5F8F" w:rsidRPr="002B6D96" w:rsidRDefault="001E5F8F" w:rsidP="00951B56">
            <w:pPr>
              <w:jc w:val="right"/>
              <w:rPr>
                <w:rFonts w:ascii="Times New Roman" w:hAnsi="Times New Roman" w:cs="Times New Roman"/>
              </w:rPr>
            </w:pPr>
            <w:r>
              <w:rPr>
                <w:rFonts w:ascii="Times New Roman" w:hAnsi="Times New Roman" w:cs="Times New Roman"/>
              </w:rPr>
              <w:t>21,583</w:t>
            </w:r>
          </w:p>
        </w:tc>
        <w:tc>
          <w:tcPr>
            <w:tcW w:w="1134" w:type="dxa"/>
          </w:tcPr>
          <w:p w14:paraId="563E84D1" w14:textId="77777777" w:rsidR="001E5F8F" w:rsidRPr="002B6D96" w:rsidRDefault="001E5F8F" w:rsidP="00951B56">
            <w:pPr>
              <w:jc w:val="right"/>
              <w:rPr>
                <w:rFonts w:ascii="Times New Roman" w:hAnsi="Times New Roman" w:cs="Times New Roman"/>
              </w:rPr>
            </w:pPr>
            <w:r>
              <w:rPr>
                <w:rFonts w:ascii="Times New Roman" w:hAnsi="Times New Roman" w:cs="Times New Roman"/>
              </w:rPr>
              <w:t>517,992</w:t>
            </w:r>
          </w:p>
        </w:tc>
        <w:tc>
          <w:tcPr>
            <w:tcW w:w="1842" w:type="dxa"/>
          </w:tcPr>
          <w:p w14:paraId="377A3139" w14:textId="77777777" w:rsidR="001E5F8F" w:rsidRPr="002B6D96" w:rsidRDefault="001E5F8F" w:rsidP="00951B56">
            <w:pPr>
              <w:jc w:val="right"/>
              <w:rPr>
                <w:rFonts w:ascii="Times New Roman" w:hAnsi="Times New Roman" w:cs="Times New Roman"/>
              </w:rPr>
            </w:pPr>
          </w:p>
        </w:tc>
      </w:tr>
      <w:tr w:rsidR="001E5F8F" w14:paraId="64EB2B0F" w14:textId="77777777" w:rsidTr="003A284B">
        <w:tc>
          <w:tcPr>
            <w:tcW w:w="602" w:type="dxa"/>
            <w:shd w:val="clear" w:color="auto" w:fill="D9E2F3" w:themeFill="accent1" w:themeFillTint="33"/>
          </w:tcPr>
          <w:p w14:paraId="737D9249" w14:textId="77777777" w:rsidR="001E5F8F" w:rsidRPr="0072221F" w:rsidRDefault="001E5F8F" w:rsidP="00951B56">
            <w:pPr>
              <w:jc w:val="both"/>
              <w:rPr>
                <w:rFonts w:ascii="Times New Roman" w:hAnsi="Times New Roman" w:cs="Times New Roman"/>
                <w:b/>
                <w:bCs/>
              </w:rPr>
            </w:pPr>
            <w:r w:rsidRPr="0072221F">
              <w:rPr>
                <w:rFonts w:ascii="Times New Roman" w:hAnsi="Times New Roman" w:cs="Times New Roman"/>
                <w:b/>
                <w:bCs/>
              </w:rPr>
              <w:t>4.</w:t>
            </w:r>
          </w:p>
        </w:tc>
        <w:tc>
          <w:tcPr>
            <w:tcW w:w="3296" w:type="dxa"/>
            <w:shd w:val="clear" w:color="auto" w:fill="D9E2F3" w:themeFill="accent1" w:themeFillTint="33"/>
          </w:tcPr>
          <w:p w14:paraId="3361F9AD" w14:textId="77777777" w:rsidR="001E5F8F" w:rsidRPr="0072221F" w:rsidRDefault="001E5F8F" w:rsidP="00951B56">
            <w:pPr>
              <w:jc w:val="both"/>
              <w:rPr>
                <w:rFonts w:ascii="Times New Roman" w:hAnsi="Times New Roman" w:cs="Times New Roman"/>
                <w:b/>
                <w:bCs/>
              </w:rPr>
            </w:pPr>
            <w:r w:rsidRPr="0072221F">
              <w:rPr>
                <w:rFonts w:ascii="Times New Roman" w:hAnsi="Times New Roman" w:cs="Times New Roman"/>
                <w:b/>
                <w:bCs/>
              </w:rPr>
              <w:t>с. Новоселище</w:t>
            </w:r>
          </w:p>
        </w:tc>
        <w:tc>
          <w:tcPr>
            <w:tcW w:w="1005" w:type="dxa"/>
            <w:shd w:val="clear" w:color="auto" w:fill="D9E2F3" w:themeFill="accent1" w:themeFillTint="33"/>
          </w:tcPr>
          <w:p w14:paraId="50B41EC3" w14:textId="77777777" w:rsidR="001E5F8F" w:rsidRPr="0072221F" w:rsidRDefault="001E5F8F" w:rsidP="00951B56">
            <w:pPr>
              <w:jc w:val="right"/>
              <w:rPr>
                <w:rFonts w:ascii="Times New Roman" w:hAnsi="Times New Roman" w:cs="Times New Roman"/>
                <w:b/>
                <w:bCs/>
              </w:rPr>
            </w:pPr>
            <w:r>
              <w:rPr>
                <w:rFonts w:ascii="Times New Roman" w:hAnsi="Times New Roman" w:cs="Times New Roman"/>
                <w:b/>
                <w:bCs/>
              </w:rPr>
              <w:t>17,089</w:t>
            </w:r>
          </w:p>
        </w:tc>
        <w:tc>
          <w:tcPr>
            <w:tcW w:w="1041" w:type="dxa"/>
            <w:shd w:val="clear" w:color="auto" w:fill="D9E2F3" w:themeFill="accent1" w:themeFillTint="33"/>
          </w:tcPr>
          <w:p w14:paraId="290D1288" w14:textId="77777777" w:rsidR="001E5F8F" w:rsidRPr="0072221F" w:rsidRDefault="001E5F8F" w:rsidP="00951B56">
            <w:pPr>
              <w:jc w:val="right"/>
              <w:rPr>
                <w:rFonts w:ascii="Times New Roman" w:hAnsi="Times New Roman" w:cs="Times New Roman"/>
                <w:b/>
                <w:bCs/>
              </w:rPr>
            </w:pPr>
            <w:r>
              <w:rPr>
                <w:rFonts w:ascii="Times New Roman" w:hAnsi="Times New Roman" w:cs="Times New Roman"/>
                <w:b/>
                <w:bCs/>
              </w:rPr>
              <w:t>46,819</w:t>
            </w:r>
          </w:p>
        </w:tc>
        <w:tc>
          <w:tcPr>
            <w:tcW w:w="1111" w:type="dxa"/>
            <w:shd w:val="clear" w:color="auto" w:fill="D9E2F3" w:themeFill="accent1" w:themeFillTint="33"/>
          </w:tcPr>
          <w:p w14:paraId="758CB043" w14:textId="77777777" w:rsidR="001E5F8F" w:rsidRPr="0072221F" w:rsidRDefault="001E5F8F" w:rsidP="00951B56">
            <w:pPr>
              <w:jc w:val="right"/>
              <w:rPr>
                <w:rFonts w:ascii="Times New Roman" w:hAnsi="Times New Roman" w:cs="Times New Roman"/>
                <w:b/>
                <w:bCs/>
              </w:rPr>
            </w:pPr>
            <w:r>
              <w:rPr>
                <w:rFonts w:ascii="Times New Roman" w:hAnsi="Times New Roman" w:cs="Times New Roman"/>
                <w:b/>
                <w:bCs/>
              </w:rPr>
              <w:t>13,871</w:t>
            </w:r>
          </w:p>
        </w:tc>
        <w:tc>
          <w:tcPr>
            <w:tcW w:w="1041" w:type="dxa"/>
            <w:shd w:val="clear" w:color="auto" w:fill="D9E2F3" w:themeFill="accent1" w:themeFillTint="33"/>
          </w:tcPr>
          <w:p w14:paraId="3152F7C5" w14:textId="77777777" w:rsidR="001E5F8F" w:rsidRPr="0072221F" w:rsidRDefault="001E5F8F" w:rsidP="00951B56">
            <w:pPr>
              <w:jc w:val="right"/>
              <w:rPr>
                <w:rFonts w:ascii="Times New Roman" w:hAnsi="Times New Roman" w:cs="Times New Roman"/>
                <w:b/>
                <w:bCs/>
              </w:rPr>
            </w:pPr>
            <w:r>
              <w:rPr>
                <w:rFonts w:ascii="Times New Roman" w:hAnsi="Times New Roman" w:cs="Times New Roman"/>
                <w:b/>
                <w:bCs/>
              </w:rPr>
              <w:t>38,003</w:t>
            </w:r>
          </w:p>
        </w:tc>
        <w:tc>
          <w:tcPr>
            <w:tcW w:w="977" w:type="dxa"/>
            <w:shd w:val="clear" w:color="auto" w:fill="D9E2F3" w:themeFill="accent1" w:themeFillTint="33"/>
          </w:tcPr>
          <w:p w14:paraId="56F81D1A" w14:textId="77777777" w:rsidR="001E5F8F" w:rsidRPr="0072221F" w:rsidRDefault="001E5F8F" w:rsidP="00951B56">
            <w:pPr>
              <w:jc w:val="right"/>
              <w:rPr>
                <w:rFonts w:ascii="Times New Roman" w:hAnsi="Times New Roman" w:cs="Times New Roman"/>
                <w:b/>
                <w:bCs/>
              </w:rPr>
            </w:pPr>
            <w:r>
              <w:rPr>
                <w:rFonts w:ascii="Times New Roman" w:hAnsi="Times New Roman" w:cs="Times New Roman"/>
                <w:b/>
                <w:bCs/>
              </w:rPr>
              <w:t>2,82</w:t>
            </w:r>
          </w:p>
        </w:tc>
        <w:tc>
          <w:tcPr>
            <w:tcW w:w="992" w:type="dxa"/>
            <w:shd w:val="clear" w:color="auto" w:fill="D9E2F3" w:themeFill="accent1" w:themeFillTint="33"/>
          </w:tcPr>
          <w:p w14:paraId="078154CD" w14:textId="77777777" w:rsidR="001E5F8F" w:rsidRPr="0072221F" w:rsidRDefault="001E5F8F" w:rsidP="00951B56">
            <w:pPr>
              <w:jc w:val="right"/>
              <w:rPr>
                <w:rFonts w:ascii="Times New Roman" w:hAnsi="Times New Roman" w:cs="Times New Roman"/>
                <w:b/>
                <w:bCs/>
              </w:rPr>
            </w:pPr>
            <w:r>
              <w:rPr>
                <w:rFonts w:ascii="Times New Roman" w:hAnsi="Times New Roman" w:cs="Times New Roman"/>
                <w:b/>
                <w:bCs/>
              </w:rPr>
              <w:t>7,726</w:t>
            </w:r>
          </w:p>
        </w:tc>
        <w:tc>
          <w:tcPr>
            <w:tcW w:w="992" w:type="dxa"/>
            <w:shd w:val="clear" w:color="auto" w:fill="D9E2F3" w:themeFill="accent1" w:themeFillTint="33"/>
          </w:tcPr>
          <w:p w14:paraId="079EF499" w14:textId="77777777" w:rsidR="001E5F8F" w:rsidRPr="0072221F" w:rsidRDefault="001E5F8F" w:rsidP="00951B56">
            <w:pPr>
              <w:jc w:val="right"/>
              <w:rPr>
                <w:rFonts w:ascii="Times New Roman" w:hAnsi="Times New Roman" w:cs="Times New Roman"/>
                <w:b/>
                <w:bCs/>
              </w:rPr>
            </w:pPr>
            <w:r>
              <w:rPr>
                <w:rFonts w:ascii="Times New Roman" w:hAnsi="Times New Roman" w:cs="Times New Roman"/>
                <w:b/>
                <w:bCs/>
              </w:rPr>
              <w:t>11,051</w:t>
            </w:r>
          </w:p>
        </w:tc>
        <w:tc>
          <w:tcPr>
            <w:tcW w:w="1134" w:type="dxa"/>
            <w:shd w:val="clear" w:color="auto" w:fill="D9E2F3" w:themeFill="accent1" w:themeFillTint="33"/>
          </w:tcPr>
          <w:p w14:paraId="781A46EE" w14:textId="77777777" w:rsidR="001E5F8F" w:rsidRPr="0072221F" w:rsidRDefault="001E5F8F" w:rsidP="00951B56">
            <w:pPr>
              <w:jc w:val="right"/>
              <w:rPr>
                <w:rFonts w:ascii="Times New Roman" w:hAnsi="Times New Roman" w:cs="Times New Roman"/>
                <w:b/>
                <w:bCs/>
              </w:rPr>
            </w:pPr>
            <w:r>
              <w:rPr>
                <w:rFonts w:ascii="Times New Roman" w:hAnsi="Times New Roman" w:cs="Times New Roman"/>
                <w:b/>
                <w:bCs/>
              </w:rPr>
              <w:t>30,277</w:t>
            </w:r>
          </w:p>
        </w:tc>
        <w:tc>
          <w:tcPr>
            <w:tcW w:w="993" w:type="dxa"/>
            <w:shd w:val="clear" w:color="auto" w:fill="D9E2F3" w:themeFill="accent1" w:themeFillTint="33"/>
          </w:tcPr>
          <w:p w14:paraId="231FFEE4" w14:textId="77777777" w:rsidR="001E5F8F" w:rsidRPr="0072221F" w:rsidRDefault="001E5F8F" w:rsidP="00951B56">
            <w:pPr>
              <w:jc w:val="right"/>
              <w:rPr>
                <w:rFonts w:ascii="Times New Roman" w:hAnsi="Times New Roman" w:cs="Times New Roman"/>
                <w:b/>
                <w:bCs/>
              </w:rPr>
            </w:pPr>
            <w:r>
              <w:rPr>
                <w:rFonts w:ascii="Times New Roman" w:hAnsi="Times New Roman" w:cs="Times New Roman"/>
                <w:b/>
                <w:bCs/>
              </w:rPr>
              <w:t>11,2</w:t>
            </w:r>
          </w:p>
        </w:tc>
        <w:tc>
          <w:tcPr>
            <w:tcW w:w="1134" w:type="dxa"/>
            <w:shd w:val="clear" w:color="auto" w:fill="D9E2F3" w:themeFill="accent1" w:themeFillTint="33"/>
          </w:tcPr>
          <w:p w14:paraId="1D822FFF" w14:textId="77777777" w:rsidR="001E5F8F" w:rsidRPr="0072221F" w:rsidRDefault="001E5F8F" w:rsidP="00951B56">
            <w:pPr>
              <w:jc w:val="right"/>
              <w:rPr>
                <w:rFonts w:ascii="Times New Roman" w:hAnsi="Times New Roman" w:cs="Times New Roman"/>
                <w:b/>
                <w:bCs/>
              </w:rPr>
            </w:pPr>
            <w:r>
              <w:rPr>
                <w:rFonts w:ascii="Times New Roman" w:hAnsi="Times New Roman" w:cs="Times New Roman"/>
                <w:b/>
                <w:bCs/>
              </w:rPr>
              <w:t>268,800</w:t>
            </w:r>
          </w:p>
        </w:tc>
        <w:tc>
          <w:tcPr>
            <w:tcW w:w="1842" w:type="dxa"/>
            <w:shd w:val="clear" w:color="auto" w:fill="D9E2F3" w:themeFill="accent1" w:themeFillTint="33"/>
          </w:tcPr>
          <w:p w14:paraId="267801D6" w14:textId="77777777" w:rsidR="001E5F8F" w:rsidRPr="0072221F" w:rsidRDefault="001E5F8F" w:rsidP="00951B56">
            <w:pPr>
              <w:jc w:val="right"/>
              <w:rPr>
                <w:rFonts w:ascii="Times New Roman" w:hAnsi="Times New Roman" w:cs="Times New Roman"/>
                <w:b/>
                <w:bCs/>
              </w:rPr>
            </w:pPr>
          </w:p>
        </w:tc>
      </w:tr>
      <w:tr w:rsidR="003A284B" w14:paraId="582C0C5F" w14:textId="77777777" w:rsidTr="003A284B">
        <w:tc>
          <w:tcPr>
            <w:tcW w:w="602" w:type="dxa"/>
          </w:tcPr>
          <w:p w14:paraId="2CDFC0C2" w14:textId="77777777" w:rsidR="001E5F8F" w:rsidRPr="002B6D96" w:rsidRDefault="001E5F8F" w:rsidP="00951B56">
            <w:pPr>
              <w:jc w:val="both"/>
              <w:rPr>
                <w:rFonts w:ascii="Times New Roman" w:hAnsi="Times New Roman" w:cs="Times New Roman"/>
              </w:rPr>
            </w:pPr>
            <w:r>
              <w:rPr>
                <w:rFonts w:ascii="Times New Roman" w:hAnsi="Times New Roman" w:cs="Times New Roman"/>
              </w:rPr>
              <w:t>4.1</w:t>
            </w:r>
          </w:p>
        </w:tc>
        <w:tc>
          <w:tcPr>
            <w:tcW w:w="3296" w:type="dxa"/>
          </w:tcPr>
          <w:p w14:paraId="1EF291F1" w14:textId="77777777" w:rsidR="001E5F8F" w:rsidRPr="002B6D96" w:rsidRDefault="001E5F8F" w:rsidP="00951B56">
            <w:pPr>
              <w:jc w:val="both"/>
              <w:rPr>
                <w:rFonts w:ascii="Times New Roman" w:hAnsi="Times New Roman" w:cs="Times New Roman"/>
              </w:rPr>
            </w:pPr>
            <w:r>
              <w:rPr>
                <w:rFonts w:ascii="Times New Roman" w:hAnsi="Times New Roman" w:cs="Times New Roman"/>
              </w:rPr>
              <w:t>Водозаборная скважина №1471</w:t>
            </w:r>
          </w:p>
        </w:tc>
        <w:tc>
          <w:tcPr>
            <w:tcW w:w="1005" w:type="dxa"/>
          </w:tcPr>
          <w:p w14:paraId="5AD59E9E" w14:textId="77777777" w:rsidR="001E5F8F" w:rsidRPr="002B6D96" w:rsidRDefault="001E5F8F" w:rsidP="00951B56">
            <w:pPr>
              <w:jc w:val="right"/>
              <w:rPr>
                <w:rFonts w:ascii="Times New Roman" w:hAnsi="Times New Roman" w:cs="Times New Roman"/>
              </w:rPr>
            </w:pPr>
            <w:r>
              <w:rPr>
                <w:rFonts w:ascii="Times New Roman" w:hAnsi="Times New Roman" w:cs="Times New Roman"/>
              </w:rPr>
              <w:t>0</w:t>
            </w:r>
          </w:p>
        </w:tc>
        <w:tc>
          <w:tcPr>
            <w:tcW w:w="1041" w:type="dxa"/>
          </w:tcPr>
          <w:p w14:paraId="50330BF5" w14:textId="77777777" w:rsidR="001E5F8F" w:rsidRPr="002B6D96" w:rsidRDefault="001E5F8F" w:rsidP="00951B56">
            <w:pPr>
              <w:jc w:val="right"/>
              <w:rPr>
                <w:rFonts w:ascii="Times New Roman" w:hAnsi="Times New Roman" w:cs="Times New Roman"/>
              </w:rPr>
            </w:pPr>
          </w:p>
        </w:tc>
        <w:tc>
          <w:tcPr>
            <w:tcW w:w="1111" w:type="dxa"/>
          </w:tcPr>
          <w:p w14:paraId="515E99CF" w14:textId="77777777" w:rsidR="001E5F8F" w:rsidRPr="002B6D96" w:rsidRDefault="001E5F8F" w:rsidP="00951B56">
            <w:pPr>
              <w:jc w:val="right"/>
              <w:rPr>
                <w:rFonts w:ascii="Times New Roman" w:hAnsi="Times New Roman" w:cs="Times New Roman"/>
              </w:rPr>
            </w:pPr>
          </w:p>
        </w:tc>
        <w:tc>
          <w:tcPr>
            <w:tcW w:w="1041" w:type="dxa"/>
          </w:tcPr>
          <w:p w14:paraId="353F71F1" w14:textId="77777777" w:rsidR="001E5F8F" w:rsidRPr="002B6D96" w:rsidRDefault="001E5F8F" w:rsidP="00951B56">
            <w:pPr>
              <w:jc w:val="right"/>
              <w:rPr>
                <w:rFonts w:ascii="Times New Roman" w:hAnsi="Times New Roman" w:cs="Times New Roman"/>
              </w:rPr>
            </w:pPr>
          </w:p>
        </w:tc>
        <w:tc>
          <w:tcPr>
            <w:tcW w:w="977" w:type="dxa"/>
          </w:tcPr>
          <w:p w14:paraId="5E02F8ED" w14:textId="77777777" w:rsidR="001E5F8F" w:rsidRPr="002B6D96" w:rsidRDefault="001E5F8F" w:rsidP="00951B56">
            <w:pPr>
              <w:jc w:val="right"/>
              <w:rPr>
                <w:rFonts w:ascii="Times New Roman" w:hAnsi="Times New Roman" w:cs="Times New Roman"/>
              </w:rPr>
            </w:pPr>
          </w:p>
        </w:tc>
        <w:tc>
          <w:tcPr>
            <w:tcW w:w="992" w:type="dxa"/>
          </w:tcPr>
          <w:p w14:paraId="331475CA" w14:textId="77777777" w:rsidR="001E5F8F" w:rsidRPr="002B6D96" w:rsidRDefault="001E5F8F" w:rsidP="00951B56">
            <w:pPr>
              <w:jc w:val="right"/>
              <w:rPr>
                <w:rFonts w:ascii="Times New Roman" w:hAnsi="Times New Roman" w:cs="Times New Roman"/>
              </w:rPr>
            </w:pPr>
          </w:p>
        </w:tc>
        <w:tc>
          <w:tcPr>
            <w:tcW w:w="992" w:type="dxa"/>
          </w:tcPr>
          <w:p w14:paraId="32F78A1E" w14:textId="77777777" w:rsidR="001E5F8F" w:rsidRPr="002B6D96" w:rsidRDefault="001E5F8F" w:rsidP="00951B56">
            <w:pPr>
              <w:jc w:val="right"/>
              <w:rPr>
                <w:rFonts w:ascii="Times New Roman" w:hAnsi="Times New Roman" w:cs="Times New Roman"/>
              </w:rPr>
            </w:pPr>
          </w:p>
        </w:tc>
        <w:tc>
          <w:tcPr>
            <w:tcW w:w="1134" w:type="dxa"/>
          </w:tcPr>
          <w:p w14:paraId="5D7A8287" w14:textId="77777777" w:rsidR="001E5F8F" w:rsidRPr="002B6D96" w:rsidRDefault="001E5F8F" w:rsidP="00951B56">
            <w:pPr>
              <w:jc w:val="right"/>
              <w:rPr>
                <w:rFonts w:ascii="Times New Roman" w:hAnsi="Times New Roman" w:cs="Times New Roman"/>
              </w:rPr>
            </w:pPr>
          </w:p>
        </w:tc>
        <w:tc>
          <w:tcPr>
            <w:tcW w:w="993" w:type="dxa"/>
          </w:tcPr>
          <w:p w14:paraId="3FEE68E2" w14:textId="77777777" w:rsidR="001E5F8F" w:rsidRPr="002B6D96" w:rsidRDefault="001E5F8F" w:rsidP="00951B56">
            <w:pPr>
              <w:jc w:val="right"/>
              <w:rPr>
                <w:rFonts w:ascii="Times New Roman" w:hAnsi="Times New Roman" w:cs="Times New Roman"/>
              </w:rPr>
            </w:pPr>
          </w:p>
        </w:tc>
        <w:tc>
          <w:tcPr>
            <w:tcW w:w="1134" w:type="dxa"/>
          </w:tcPr>
          <w:p w14:paraId="383A78E6" w14:textId="77777777" w:rsidR="001E5F8F" w:rsidRPr="002B6D96" w:rsidRDefault="001E5F8F" w:rsidP="00951B56">
            <w:pPr>
              <w:jc w:val="right"/>
              <w:rPr>
                <w:rFonts w:ascii="Times New Roman" w:hAnsi="Times New Roman" w:cs="Times New Roman"/>
              </w:rPr>
            </w:pPr>
            <w:r>
              <w:rPr>
                <w:rFonts w:ascii="Times New Roman" w:hAnsi="Times New Roman" w:cs="Times New Roman"/>
              </w:rPr>
              <w:t>0,000</w:t>
            </w:r>
          </w:p>
        </w:tc>
        <w:tc>
          <w:tcPr>
            <w:tcW w:w="1842" w:type="dxa"/>
          </w:tcPr>
          <w:p w14:paraId="363CDE61" w14:textId="77777777" w:rsidR="001E5F8F" w:rsidRPr="002B6D96" w:rsidRDefault="001E5F8F" w:rsidP="00951B56">
            <w:pPr>
              <w:jc w:val="right"/>
              <w:rPr>
                <w:rFonts w:ascii="Times New Roman" w:hAnsi="Times New Roman" w:cs="Times New Roman"/>
              </w:rPr>
            </w:pPr>
            <w:r>
              <w:rPr>
                <w:rFonts w:ascii="Times New Roman" w:hAnsi="Times New Roman" w:cs="Times New Roman"/>
              </w:rPr>
              <w:t>Не работает</w:t>
            </w:r>
          </w:p>
        </w:tc>
      </w:tr>
      <w:tr w:rsidR="003A284B" w14:paraId="70A54909" w14:textId="77777777" w:rsidTr="003A284B">
        <w:tc>
          <w:tcPr>
            <w:tcW w:w="602" w:type="dxa"/>
          </w:tcPr>
          <w:p w14:paraId="2CE39040" w14:textId="77777777" w:rsidR="001E5F8F" w:rsidRPr="002B6D96" w:rsidRDefault="001E5F8F" w:rsidP="00951B56">
            <w:pPr>
              <w:jc w:val="both"/>
              <w:rPr>
                <w:rFonts w:ascii="Times New Roman" w:hAnsi="Times New Roman" w:cs="Times New Roman"/>
              </w:rPr>
            </w:pPr>
            <w:r>
              <w:rPr>
                <w:rFonts w:ascii="Times New Roman" w:hAnsi="Times New Roman" w:cs="Times New Roman"/>
              </w:rPr>
              <w:t>4.2</w:t>
            </w:r>
          </w:p>
        </w:tc>
        <w:tc>
          <w:tcPr>
            <w:tcW w:w="3296" w:type="dxa"/>
          </w:tcPr>
          <w:p w14:paraId="3121A4C4" w14:textId="77777777" w:rsidR="001E5F8F" w:rsidRPr="002B6D96" w:rsidRDefault="001E5F8F" w:rsidP="00951B56">
            <w:pPr>
              <w:jc w:val="both"/>
              <w:rPr>
                <w:rFonts w:ascii="Times New Roman" w:hAnsi="Times New Roman" w:cs="Times New Roman"/>
              </w:rPr>
            </w:pPr>
            <w:r>
              <w:rPr>
                <w:rFonts w:ascii="Times New Roman" w:hAnsi="Times New Roman" w:cs="Times New Roman"/>
              </w:rPr>
              <w:t>Водозаборная скважина №1472</w:t>
            </w:r>
          </w:p>
        </w:tc>
        <w:tc>
          <w:tcPr>
            <w:tcW w:w="1005" w:type="dxa"/>
          </w:tcPr>
          <w:p w14:paraId="72BAD1E9" w14:textId="77777777" w:rsidR="001E5F8F" w:rsidRPr="002B6D96" w:rsidRDefault="001E5F8F" w:rsidP="00951B56">
            <w:pPr>
              <w:jc w:val="right"/>
              <w:rPr>
                <w:rFonts w:ascii="Times New Roman" w:hAnsi="Times New Roman" w:cs="Times New Roman"/>
              </w:rPr>
            </w:pPr>
            <w:r>
              <w:rPr>
                <w:rFonts w:ascii="Times New Roman" w:hAnsi="Times New Roman" w:cs="Times New Roman"/>
              </w:rPr>
              <w:t>17,089</w:t>
            </w:r>
          </w:p>
        </w:tc>
        <w:tc>
          <w:tcPr>
            <w:tcW w:w="1041" w:type="dxa"/>
          </w:tcPr>
          <w:p w14:paraId="0413C844" w14:textId="77777777" w:rsidR="001E5F8F" w:rsidRPr="002B6D96" w:rsidRDefault="001E5F8F" w:rsidP="00951B56">
            <w:pPr>
              <w:jc w:val="right"/>
              <w:rPr>
                <w:rFonts w:ascii="Times New Roman" w:hAnsi="Times New Roman" w:cs="Times New Roman"/>
              </w:rPr>
            </w:pPr>
          </w:p>
        </w:tc>
        <w:tc>
          <w:tcPr>
            <w:tcW w:w="1111" w:type="dxa"/>
          </w:tcPr>
          <w:p w14:paraId="05F68C7C" w14:textId="77777777" w:rsidR="001E5F8F" w:rsidRPr="002B6D96" w:rsidRDefault="001E5F8F" w:rsidP="00951B56">
            <w:pPr>
              <w:jc w:val="right"/>
              <w:rPr>
                <w:rFonts w:ascii="Times New Roman" w:hAnsi="Times New Roman" w:cs="Times New Roman"/>
              </w:rPr>
            </w:pPr>
          </w:p>
        </w:tc>
        <w:tc>
          <w:tcPr>
            <w:tcW w:w="1041" w:type="dxa"/>
          </w:tcPr>
          <w:p w14:paraId="5E7811DD" w14:textId="77777777" w:rsidR="001E5F8F" w:rsidRPr="002B6D96" w:rsidRDefault="001E5F8F" w:rsidP="00951B56">
            <w:pPr>
              <w:jc w:val="right"/>
              <w:rPr>
                <w:rFonts w:ascii="Times New Roman" w:hAnsi="Times New Roman" w:cs="Times New Roman"/>
              </w:rPr>
            </w:pPr>
          </w:p>
        </w:tc>
        <w:tc>
          <w:tcPr>
            <w:tcW w:w="977" w:type="dxa"/>
          </w:tcPr>
          <w:p w14:paraId="3F523A8E" w14:textId="77777777" w:rsidR="001E5F8F" w:rsidRPr="002B6D96" w:rsidRDefault="001E5F8F" w:rsidP="00951B56">
            <w:pPr>
              <w:jc w:val="right"/>
              <w:rPr>
                <w:rFonts w:ascii="Times New Roman" w:hAnsi="Times New Roman" w:cs="Times New Roman"/>
              </w:rPr>
            </w:pPr>
          </w:p>
        </w:tc>
        <w:tc>
          <w:tcPr>
            <w:tcW w:w="992" w:type="dxa"/>
          </w:tcPr>
          <w:p w14:paraId="509D294F" w14:textId="77777777" w:rsidR="001E5F8F" w:rsidRPr="002B6D96" w:rsidRDefault="001E5F8F" w:rsidP="00951B56">
            <w:pPr>
              <w:jc w:val="right"/>
              <w:rPr>
                <w:rFonts w:ascii="Times New Roman" w:hAnsi="Times New Roman" w:cs="Times New Roman"/>
              </w:rPr>
            </w:pPr>
          </w:p>
        </w:tc>
        <w:tc>
          <w:tcPr>
            <w:tcW w:w="992" w:type="dxa"/>
          </w:tcPr>
          <w:p w14:paraId="38469FBB" w14:textId="77777777" w:rsidR="001E5F8F" w:rsidRPr="002B6D96" w:rsidRDefault="001E5F8F" w:rsidP="00951B56">
            <w:pPr>
              <w:jc w:val="right"/>
              <w:rPr>
                <w:rFonts w:ascii="Times New Roman" w:hAnsi="Times New Roman" w:cs="Times New Roman"/>
              </w:rPr>
            </w:pPr>
          </w:p>
        </w:tc>
        <w:tc>
          <w:tcPr>
            <w:tcW w:w="1134" w:type="dxa"/>
          </w:tcPr>
          <w:p w14:paraId="086A8F38" w14:textId="77777777" w:rsidR="001E5F8F" w:rsidRPr="002B6D96" w:rsidRDefault="001E5F8F" w:rsidP="00951B56">
            <w:pPr>
              <w:jc w:val="right"/>
              <w:rPr>
                <w:rFonts w:ascii="Times New Roman" w:hAnsi="Times New Roman" w:cs="Times New Roman"/>
              </w:rPr>
            </w:pPr>
          </w:p>
        </w:tc>
        <w:tc>
          <w:tcPr>
            <w:tcW w:w="993" w:type="dxa"/>
          </w:tcPr>
          <w:p w14:paraId="7B05195A" w14:textId="77777777" w:rsidR="001E5F8F" w:rsidRPr="002B6D96" w:rsidRDefault="001E5F8F" w:rsidP="00951B56">
            <w:pPr>
              <w:jc w:val="right"/>
              <w:rPr>
                <w:rFonts w:ascii="Times New Roman" w:hAnsi="Times New Roman" w:cs="Times New Roman"/>
              </w:rPr>
            </w:pPr>
          </w:p>
        </w:tc>
        <w:tc>
          <w:tcPr>
            <w:tcW w:w="1134" w:type="dxa"/>
          </w:tcPr>
          <w:p w14:paraId="0DAA92E0" w14:textId="77777777" w:rsidR="001E5F8F" w:rsidRPr="002B6D96" w:rsidRDefault="001E5F8F" w:rsidP="00951B56">
            <w:pPr>
              <w:jc w:val="right"/>
              <w:rPr>
                <w:rFonts w:ascii="Times New Roman" w:hAnsi="Times New Roman" w:cs="Times New Roman"/>
              </w:rPr>
            </w:pPr>
            <w:r>
              <w:rPr>
                <w:rFonts w:ascii="Times New Roman" w:hAnsi="Times New Roman" w:cs="Times New Roman"/>
              </w:rPr>
              <w:t>268,800</w:t>
            </w:r>
          </w:p>
        </w:tc>
        <w:tc>
          <w:tcPr>
            <w:tcW w:w="1842" w:type="dxa"/>
          </w:tcPr>
          <w:p w14:paraId="63D1548B" w14:textId="77777777" w:rsidR="001E5F8F" w:rsidRPr="002B6D96" w:rsidRDefault="001E5F8F" w:rsidP="00951B56">
            <w:pPr>
              <w:jc w:val="right"/>
              <w:rPr>
                <w:rFonts w:ascii="Times New Roman" w:hAnsi="Times New Roman" w:cs="Times New Roman"/>
              </w:rPr>
            </w:pPr>
          </w:p>
        </w:tc>
      </w:tr>
      <w:tr w:rsidR="001E5F8F" w14:paraId="4F45A2EF" w14:textId="77777777" w:rsidTr="003A284B">
        <w:tc>
          <w:tcPr>
            <w:tcW w:w="602" w:type="dxa"/>
            <w:shd w:val="clear" w:color="auto" w:fill="D9E2F3" w:themeFill="accent1" w:themeFillTint="33"/>
          </w:tcPr>
          <w:p w14:paraId="0FEFD7BB" w14:textId="77777777" w:rsidR="001E5F8F" w:rsidRPr="0072221F" w:rsidRDefault="001E5F8F" w:rsidP="00951B56">
            <w:pPr>
              <w:jc w:val="both"/>
              <w:rPr>
                <w:rFonts w:ascii="Times New Roman" w:hAnsi="Times New Roman" w:cs="Times New Roman"/>
                <w:b/>
                <w:bCs/>
              </w:rPr>
            </w:pPr>
            <w:r>
              <w:rPr>
                <w:rFonts w:ascii="Times New Roman" w:hAnsi="Times New Roman" w:cs="Times New Roman"/>
                <w:b/>
                <w:bCs/>
              </w:rPr>
              <w:t>5.</w:t>
            </w:r>
          </w:p>
        </w:tc>
        <w:tc>
          <w:tcPr>
            <w:tcW w:w="3296" w:type="dxa"/>
            <w:shd w:val="clear" w:color="auto" w:fill="D9E2F3" w:themeFill="accent1" w:themeFillTint="33"/>
          </w:tcPr>
          <w:p w14:paraId="7F33E557" w14:textId="77777777" w:rsidR="001E5F8F" w:rsidRPr="0072221F" w:rsidRDefault="001E5F8F" w:rsidP="00951B56">
            <w:pPr>
              <w:jc w:val="both"/>
              <w:rPr>
                <w:rFonts w:ascii="Times New Roman" w:hAnsi="Times New Roman" w:cs="Times New Roman"/>
                <w:b/>
                <w:bCs/>
              </w:rPr>
            </w:pPr>
            <w:r>
              <w:rPr>
                <w:rFonts w:ascii="Times New Roman" w:hAnsi="Times New Roman" w:cs="Times New Roman"/>
                <w:b/>
                <w:bCs/>
              </w:rPr>
              <w:t>с. Троицкое</w:t>
            </w:r>
          </w:p>
        </w:tc>
        <w:tc>
          <w:tcPr>
            <w:tcW w:w="1005" w:type="dxa"/>
            <w:shd w:val="clear" w:color="auto" w:fill="D9E2F3" w:themeFill="accent1" w:themeFillTint="33"/>
          </w:tcPr>
          <w:p w14:paraId="04F23498" w14:textId="77777777" w:rsidR="001E5F8F" w:rsidRPr="0072221F" w:rsidRDefault="001E5F8F" w:rsidP="00951B56">
            <w:pPr>
              <w:jc w:val="right"/>
              <w:rPr>
                <w:rFonts w:ascii="Times New Roman" w:hAnsi="Times New Roman" w:cs="Times New Roman"/>
                <w:b/>
                <w:bCs/>
              </w:rPr>
            </w:pPr>
            <w:r>
              <w:rPr>
                <w:rFonts w:ascii="Times New Roman" w:hAnsi="Times New Roman" w:cs="Times New Roman"/>
                <w:b/>
                <w:bCs/>
              </w:rPr>
              <w:t>17,685</w:t>
            </w:r>
          </w:p>
        </w:tc>
        <w:tc>
          <w:tcPr>
            <w:tcW w:w="1041" w:type="dxa"/>
            <w:shd w:val="clear" w:color="auto" w:fill="D9E2F3" w:themeFill="accent1" w:themeFillTint="33"/>
          </w:tcPr>
          <w:p w14:paraId="5AD8539B" w14:textId="77777777" w:rsidR="001E5F8F" w:rsidRPr="0072221F" w:rsidRDefault="001E5F8F" w:rsidP="00951B56">
            <w:pPr>
              <w:jc w:val="right"/>
              <w:rPr>
                <w:rFonts w:ascii="Times New Roman" w:hAnsi="Times New Roman" w:cs="Times New Roman"/>
                <w:b/>
                <w:bCs/>
              </w:rPr>
            </w:pPr>
            <w:r>
              <w:rPr>
                <w:rFonts w:ascii="Times New Roman" w:hAnsi="Times New Roman" w:cs="Times New Roman"/>
                <w:b/>
                <w:bCs/>
              </w:rPr>
              <w:t>48,452</w:t>
            </w:r>
          </w:p>
        </w:tc>
        <w:tc>
          <w:tcPr>
            <w:tcW w:w="1111" w:type="dxa"/>
            <w:shd w:val="clear" w:color="auto" w:fill="D9E2F3" w:themeFill="accent1" w:themeFillTint="33"/>
          </w:tcPr>
          <w:p w14:paraId="380C377A" w14:textId="77777777" w:rsidR="001E5F8F" w:rsidRPr="0072221F" w:rsidRDefault="001E5F8F" w:rsidP="00951B56">
            <w:pPr>
              <w:jc w:val="right"/>
              <w:rPr>
                <w:rFonts w:ascii="Times New Roman" w:hAnsi="Times New Roman" w:cs="Times New Roman"/>
                <w:b/>
                <w:bCs/>
              </w:rPr>
            </w:pPr>
            <w:r>
              <w:rPr>
                <w:rFonts w:ascii="Times New Roman" w:hAnsi="Times New Roman" w:cs="Times New Roman"/>
                <w:b/>
                <w:bCs/>
              </w:rPr>
              <w:t>14,254</w:t>
            </w:r>
          </w:p>
        </w:tc>
        <w:tc>
          <w:tcPr>
            <w:tcW w:w="1041" w:type="dxa"/>
            <w:shd w:val="clear" w:color="auto" w:fill="D9E2F3" w:themeFill="accent1" w:themeFillTint="33"/>
          </w:tcPr>
          <w:p w14:paraId="47B918D0" w14:textId="77777777" w:rsidR="001E5F8F" w:rsidRPr="0072221F" w:rsidRDefault="001E5F8F" w:rsidP="00951B56">
            <w:pPr>
              <w:jc w:val="right"/>
              <w:rPr>
                <w:rFonts w:ascii="Times New Roman" w:hAnsi="Times New Roman" w:cs="Times New Roman"/>
                <w:b/>
                <w:bCs/>
              </w:rPr>
            </w:pPr>
            <w:r>
              <w:rPr>
                <w:rFonts w:ascii="Times New Roman" w:hAnsi="Times New Roman" w:cs="Times New Roman"/>
                <w:b/>
                <w:bCs/>
              </w:rPr>
              <w:t>39,052</w:t>
            </w:r>
          </w:p>
        </w:tc>
        <w:tc>
          <w:tcPr>
            <w:tcW w:w="977" w:type="dxa"/>
            <w:shd w:val="clear" w:color="auto" w:fill="D9E2F3" w:themeFill="accent1" w:themeFillTint="33"/>
          </w:tcPr>
          <w:p w14:paraId="22F9C712" w14:textId="77777777" w:rsidR="001E5F8F" w:rsidRPr="0072221F" w:rsidRDefault="001E5F8F" w:rsidP="00951B56">
            <w:pPr>
              <w:jc w:val="right"/>
              <w:rPr>
                <w:rFonts w:ascii="Times New Roman" w:hAnsi="Times New Roman" w:cs="Times New Roman"/>
                <w:b/>
                <w:bCs/>
              </w:rPr>
            </w:pPr>
            <w:r>
              <w:rPr>
                <w:rFonts w:ascii="Times New Roman" w:hAnsi="Times New Roman" w:cs="Times New Roman"/>
                <w:b/>
                <w:bCs/>
              </w:rPr>
              <w:t>1,959</w:t>
            </w:r>
          </w:p>
        </w:tc>
        <w:tc>
          <w:tcPr>
            <w:tcW w:w="992" w:type="dxa"/>
            <w:shd w:val="clear" w:color="auto" w:fill="D9E2F3" w:themeFill="accent1" w:themeFillTint="33"/>
          </w:tcPr>
          <w:p w14:paraId="6356B968" w14:textId="77777777" w:rsidR="001E5F8F" w:rsidRPr="0072221F" w:rsidRDefault="001E5F8F" w:rsidP="00951B56">
            <w:pPr>
              <w:jc w:val="right"/>
              <w:rPr>
                <w:rFonts w:ascii="Times New Roman" w:hAnsi="Times New Roman" w:cs="Times New Roman"/>
                <w:b/>
                <w:bCs/>
              </w:rPr>
            </w:pPr>
            <w:r>
              <w:rPr>
                <w:rFonts w:ascii="Times New Roman" w:hAnsi="Times New Roman" w:cs="Times New Roman"/>
                <w:b/>
                <w:bCs/>
              </w:rPr>
              <w:t>5,367</w:t>
            </w:r>
          </w:p>
        </w:tc>
        <w:tc>
          <w:tcPr>
            <w:tcW w:w="992" w:type="dxa"/>
            <w:shd w:val="clear" w:color="auto" w:fill="D9E2F3" w:themeFill="accent1" w:themeFillTint="33"/>
          </w:tcPr>
          <w:p w14:paraId="1113A9A5" w14:textId="77777777" w:rsidR="001E5F8F" w:rsidRPr="0072221F" w:rsidRDefault="001E5F8F" w:rsidP="00951B56">
            <w:pPr>
              <w:jc w:val="right"/>
              <w:rPr>
                <w:rFonts w:ascii="Times New Roman" w:hAnsi="Times New Roman" w:cs="Times New Roman"/>
                <w:b/>
                <w:bCs/>
              </w:rPr>
            </w:pPr>
            <w:r>
              <w:rPr>
                <w:rFonts w:ascii="Times New Roman" w:hAnsi="Times New Roman" w:cs="Times New Roman"/>
                <w:b/>
                <w:bCs/>
              </w:rPr>
              <w:t>12,295</w:t>
            </w:r>
          </w:p>
        </w:tc>
        <w:tc>
          <w:tcPr>
            <w:tcW w:w="1134" w:type="dxa"/>
            <w:shd w:val="clear" w:color="auto" w:fill="D9E2F3" w:themeFill="accent1" w:themeFillTint="33"/>
          </w:tcPr>
          <w:p w14:paraId="3A5FD0C5" w14:textId="77777777" w:rsidR="001E5F8F" w:rsidRPr="0072221F" w:rsidRDefault="001E5F8F" w:rsidP="00951B56">
            <w:pPr>
              <w:jc w:val="right"/>
              <w:rPr>
                <w:rFonts w:ascii="Times New Roman" w:hAnsi="Times New Roman" w:cs="Times New Roman"/>
                <w:b/>
                <w:bCs/>
              </w:rPr>
            </w:pPr>
            <w:r>
              <w:rPr>
                <w:rFonts w:ascii="Times New Roman" w:hAnsi="Times New Roman" w:cs="Times New Roman"/>
                <w:b/>
                <w:bCs/>
              </w:rPr>
              <w:t>33,685</w:t>
            </w:r>
          </w:p>
        </w:tc>
        <w:tc>
          <w:tcPr>
            <w:tcW w:w="993" w:type="dxa"/>
            <w:shd w:val="clear" w:color="auto" w:fill="D9E2F3" w:themeFill="accent1" w:themeFillTint="33"/>
          </w:tcPr>
          <w:p w14:paraId="08D8E764" w14:textId="77777777" w:rsidR="001E5F8F" w:rsidRPr="0072221F" w:rsidRDefault="001E5F8F" w:rsidP="00951B56">
            <w:pPr>
              <w:jc w:val="right"/>
              <w:rPr>
                <w:rFonts w:ascii="Times New Roman" w:hAnsi="Times New Roman" w:cs="Times New Roman"/>
                <w:b/>
                <w:bCs/>
              </w:rPr>
            </w:pPr>
            <w:r>
              <w:rPr>
                <w:rFonts w:ascii="Times New Roman" w:hAnsi="Times New Roman" w:cs="Times New Roman"/>
                <w:b/>
                <w:bCs/>
              </w:rPr>
              <w:t>36,000</w:t>
            </w:r>
          </w:p>
        </w:tc>
        <w:tc>
          <w:tcPr>
            <w:tcW w:w="1134" w:type="dxa"/>
            <w:shd w:val="clear" w:color="auto" w:fill="D9E2F3" w:themeFill="accent1" w:themeFillTint="33"/>
          </w:tcPr>
          <w:p w14:paraId="0431A84C" w14:textId="77777777" w:rsidR="001E5F8F" w:rsidRPr="0072221F" w:rsidRDefault="001E5F8F" w:rsidP="00951B56">
            <w:pPr>
              <w:jc w:val="right"/>
              <w:rPr>
                <w:rFonts w:ascii="Times New Roman" w:hAnsi="Times New Roman" w:cs="Times New Roman"/>
                <w:b/>
                <w:bCs/>
              </w:rPr>
            </w:pPr>
            <w:r>
              <w:rPr>
                <w:rFonts w:ascii="Times New Roman" w:hAnsi="Times New Roman" w:cs="Times New Roman"/>
                <w:b/>
                <w:bCs/>
              </w:rPr>
              <w:t>864,000</w:t>
            </w:r>
          </w:p>
        </w:tc>
        <w:tc>
          <w:tcPr>
            <w:tcW w:w="1842" w:type="dxa"/>
            <w:shd w:val="clear" w:color="auto" w:fill="D9E2F3" w:themeFill="accent1" w:themeFillTint="33"/>
          </w:tcPr>
          <w:p w14:paraId="00120B3C" w14:textId="77777777" w:rsidR="001E5F8F" w:rsidRPr="0072221F" w:rsidRDefault="001E5F8F" w:rsidP="00951B56">
            <w:pPr>
              <w:jc w:val="right"/>
              <w:rPr>
                <w:rFonts w:ascii="Times New Roman" w:hAnsi="Times New Roman" w:cs="Times New Roman"/>
                <w:b/>
                <w:bCs/>
              </w:rPr>
            </w:pPr>
          </w:p>
        </w:tc>
      </w:tr>
      <w:tr w:rsidR="003A284B" w14:paraId="357E08AF" w14:textId="77777777" w:rsidTr="003A284B">
        <w:tc>
          <w:tcPr>
            <w:tcW w:w="602" w:type="dxa"/>
          </w:tcPr>
          <w:p w14:paraId="3D889620" w14:textId="77777777" w:rsidR="001E5F8F" w:rsidRPr="002B6D96" w:rsidRDefault="001E5F8F" w:rsidP="00951B56">
            <w:pPr>
              <w:jc w:val="both"/>
              <w:rPr>
                <w:rFonts w:ascii="Times New Roman" w:hAnsi="Times New Roman" w:cs="Times New Roman"/>
              </w:rPr>
            </w:pPr>
            <w:r>
              <w:rPr>
                <w:rFonts w:ascii="Times New Roman" w:hAnsi="Times New Roman" w:cs="Times New Roman"/>
              </w:rPr>
              <w:t>5.1</w:t>
            </w:r>
          </w:p>
        </w:tc>
        <w:tc>
          <w:tcPr>
            <w:tcW w:w="3296" w:type="dxa"/>
          </w:tcPr>
          <w:p w14:paraId="3BF40EEF" w14:textId="77777777" w:rsidR="001E5F8F" w:rsidRPr="002B6D96" w:rsidRDefault="001E5F8F" w:rsidP="00951B56">
            <w:pPr>
              <w:jc w:val="both"/>
              <w:rPr>
                <w:rFonts w:ascii="Times New Roman" w:hAnsi="Times New Roman" w:cs="Times New Roman"/>
              </w:rPr>
            </w:pPr>
            <w:r>
              <w:rPr>
                <w:rFonts w:ascii="Times New Roman" w:hAnsi="Times New Roman" w:cs="Times New Roman"/>
              </w:rPr>
              <w:t>Водозаборная скважина №25026</w:t>
            </w:r>
          </w:p>
        </w:tc>
        <w:tc>
          <w:tcPr>
            <w:tcW w:w="1005" w:type="dxa"/>
          </w:tcPr>
          <w:p w14:paraId="1CEDC157" w14:textId="77777777" w:rsidR="001E5F8F" w:rsidRPr="002B6D96" w:rsidRDefault="001E5F8F" w:rsidP="00951B56">
            <w:pPr>
              <w:jc w:val="right"/>
              <w:rPr>
                <w:rFonts w:ascii="Times New Roman" w:hAnsi="Times New Roman" w:cs="Times New Roman"/>
              </w:rPr>
            </w:pPr>
            <w:r>
              <w:rPr>
                <w:rFonts w:ascii="Times New Roman" w:hAnsi="Times New Roman" w:cs="Times New Roman"/>
              </w:rPr>
              <w:t>17,685</w:t>
            </w:r>
          </w:p>
        </w:tc>
        <w:tc>
          <w:tcPr>
            <w:tcW w:w="1041" w:type="dxa"/>
          </w:tcPr>
          <w:p w14:paraId="681EEA43" w14:textId="77777777" w:rsidR="001E5F8F" w:rsidRPr="002B6D96" w:rsidRDefault="001E5F8F" w:rsidP="00951B56">
            <w:pPr>
              <w:jc w:val="right"/>
              <w:rPr>
                <w:rFonts w:ascii="Times New Roman" w:hAnsi="Times New Roman" w:cs="Times New Roman"/>
              </w:rPr>
            </w:pPr>
          </w:p>
        </w:tc>
        <w:tc>
          <w:tcPr>
            <w:tcW w:w="1111" w:type="dxa"/>
          </w:tcPr>
          <w:p w14:paraId="050E0D5F" w14:textId="77777777" w:rsidR="001E5F8F" w:rsidRPr="002B6D96" w:rsidRDefault="001E5F8F" w:rsidP="00951B56">
            <w:pPr>
              <w:jc w:val="right"/>
              <w:rPr>
                <w:rFonts w:ascii="Times New Roman" w:hAnsi="Times New Roman" w:cs="Times New Roman"/>
              </w:rPr>
            </w:pPr>
          </w:p>
        </w:tc>
        <w:tc>
          <w:tcPr>
            <w:tcW w:w="1041" w:type="dxa"/>
          </w:tcPr>
          <w:p w14:paraId="0723A0C0" w14:textId="77777777" w:rsidR="001E5F8F" w:rsidRPr="002B6D96" w:rsidRDefault="001E5F8F" w:rsidP="00951B56">
            <w:pPr>
              <w:jc w:val="right"/>
              <w:rPr>
                <w:rFonts w:ascii="Times New Roman" w:hAnsi="Times New Roman" w:cs="Times New Roman"/>
              </w:rPr>
            </w:pPr>
          </w:p>
        </w:tc>
        <w:tc>
          <w:tcPr>
            <w:tcW w:w="977" w:type="dxa"/>
          </w:tcPr>
          <w:p w14:paraId="7CDA91CE" w14:textId="77777777" w:rsidR="001E5F8F" w:rsidRPr="002B6D96" w:rsidRDefault="001E5F8F" w:rsidP="00951B56">
            <w:pPr>
              <w:jc w:val="right"/>
              <w:rPr>
                <w:rFonts w:ascii="Times New Roman" w:hAnsi="Times New Roman" w:cs="Times New Roman"/>
              </w:rPr>
            </w:pPr>
          </w:p>
        </w:tc>
        <w:tc>
          <w:tcPr>
            <w:tcW w:w="992" w:type="dxa"/>
          </w:tcPr>
          <w:p w14:paraId="6818848B" w14:textId="77777777" w:rsidR="001E5F8F" w:rsidRPr="002B6D96" w:rsidRDefault="001E5F8F" w:rsidP="00951B56">
            <w:pPr>
              <w:jc w:val="right"/>
              <w:rPr>
                <w:rFonts w:ascii="Times New Roman" w:hAnsi="Times New Roman" w:cs="Times New Roman"/>
              </w:rPr>
            </w:pPr>
          </w:p>
        </w:tc>
        <w:tc>
          <w:tcPr>
            <w:tcW w:w="992" w:type="dxa"/>
          </w:tcPr>
          <w:p w14:paraId="0FA1BA51" w14:textId="77777777" w:rsidR="001E5F8F" w:rsidRPr="002B6D96" w:rsidRDefault="001E5F8F" w:rsidP="00951B56">
            <w:pPr>
              <w:jc w:val="right"/>
              <w:rPr>
                <w:rFonts w:ascii="Times New Roman" w:hAnsi="Times New Roman" w:cs="Times New Roman"/>
              </w:rPr>
            </w:pPr>
          </w:p>
        </w:tc>
        <w:tc>
          <w:tcPr>
            <w:tcW w:w="1134" w:type="dxa"/>
          </w:tcPr>
          <w:p w14:paraId="4A756588" w14:textId="77777777" w:rsidR="001E5F8F" w:rsidRPr="002B6D96" w:rsidRDefault="001E5F8F" w:rsidP="00951B56">
            <w:pPr>
              <w:jc w:val="right"/>
              <w:rPr>
                <w:rFonts w:ascii="Times New Roman" w:hAnsi="Times New Roman" w:cs="Times New Roman"/>
              </w:rPr>
            </w:pPr>
          </w:p>
        </w:tc>
        <w:tc>
          <w:tcPr>
            <w:tcW w:w="993" w:type="dxa"/>
          </w:tcPr>
          <w:p w14:paraId="14C4DD6A" w14:textId="77777777" w:rsidR="001E5F8F" w:rsidRPr="002B6D96" w:rsidRDefault="001E5F8F" w:rsidP="00951B56">
            <w:pPr>
              <w:jc w:val="right"/>
              <w:rPr>
                <w:rFonts w:ascii="Times New Roman" w:hAnsi="Times New Roman" w:cs="Times New Roman"/>
              </w:rPr>
            </w:pPr>
            <w:r>
              <w:rPr>
                <w:rFonts w:ascii="Times New Roman" w:hAnsi="Times New Roman" w:cs="Times New Roman"/>
              </w:rPr>
              <w:t>36,0</w:t>
            </w:r>
          </w:p>
        </w:tc>
        <w:tc>
          <w:tcPr>
            <w:tcW w:w="1134" w:type="dxa"/>
          </w:tcPr>
          <w:p w14:paraId="5F6ED82A" w14:textId="77777777" w:rsidR="001E5F8F" w:rsidRPr="002B6D96" w:rsidRDefault="001E5F8F" w:rsidP="00951B56">
            <w:pPr>
              <w:jc w:val="right"/>
              <w:rPr>
                <w:rFonts w:ascii="Times New Roman" w:hAnsi="Times New Roman" w:cs="Times New Roman"/>
              </w:rPr>
            </w:pPr>
            <w:r>
              <w:rPr>
                <w:rFonts w:ascii="Times New Roman" w:hAnsi="Times New Roman" w:cs="Times New Roman"/>
              </w:rPr>
              <w:t>864,000</w:t>
            </w:r>
          </w:p>
        </w:tc>
        <w:tc>
          <w:tcPr>
            <w:tcW w:w="1842" w:type="dxa"/>
          </w:tcPr>
          <w:p w14:paraId="3A67A6FD" w14:textId="77777777" w:rsidR="001E5F8F" w:rsidRPr="002B6D96" w:rsidRDefault="001E5F8F" w:rsidP="00951B56">
            <w:pPr>
              <w:jc w:val="right"/>
              <w:rPr>
                <w:rFonts w:ascii="Times New Roman" w:hAnsi="Times New Roman" w:cs="Times New Roman"/>
              </w:rPr>
            </w:pPr>
          </w:p>
        </w:tc>
      </w:tr>
      <w:tr w:rsidR="003A284B" w14:paraId="6D784228" w14:textId="77777777" w:rsidTr="003A284B">
        <w:tc>
          <w:tcPr>
            <w:tcW w:w="602" w:type="dxa"/>
          </w:tcPr>
          <w:p w14:paraId="3F1FF412" w14:textId="77777777" w:rsidR="001E5F8F" w:rsidRPr="002B6D96" w:rsidRDefault="001E5F8F" w:rsidP="00951B56">
            <w:pPr>
              <w:jc w:val="both"/>
              <w:rPr>
                <w:rFonts w:ascii="Times New Roman" w:hAnsi="Times New Roman" w:cs="Times New Roman"/>
              </w:rPr>
            </w:pPr>
            <w:r>
              <w:rPr>
                <w:rFonts w:ascii="Times New Roman" w:hAnsi="Times New Roman" w:cs="Times New Roman"/>
              </w:rPr>
              <w:t>5.2</w:t>
            </w:r>
          </w:p>
        </w:tc>
        <w:tc>
          <w:tcPr>
            <w:tcW w:w="3296" w:type="dxa"/>
          </w:tcPr>
          <w:p w14:paraId="47E32FDA" w14:textId="77777777" w:rsidR="001E5F8F" w:rsidRPr="002B6D96" w:rsidRDefault="001E5F8F" w:rsidP="00951B56">
            <w:pPr>
              <w:jc w:val="both"/>
              <w:rPr>
                <w:rFonts w:ascii="Times New Roman" w:hAnsi="Times New Roman" w:cs="Times New Roman"/>
              </w:rPr>
            </w:pPr>
            <w:r>
              <w:rPr>
                <w:rFonts w:ascii="Times New Roman" w:hAnsi="Times New Roman" w:cs="Times New Roman"/>
              </w:rPr>
              <w:t xml:space="preserve">Водозаборная скважина №1195/5 </w:t>
            </w:r>
          </w:p>
        </w:tc>
        <w:tc>
          <w:tcPr>
            <w:tcW w:w="1005" w:type="dxa"/>
          </w:tcPr>
          <w:p w14:paraId="71AFABD0" w14:textId="77777777" w:rsidR="001E5F8F" w:rsidRPr="002B6D96" w:rsidRDefault="001E5F8F" w:rsidP="00951B56">
            <w:pPr>
              <w:jc w:val="right"/>
              <w:rPr>
                <w:rFonts w:ascii="Times New Roman" w:hAnsi="Times New Roman" w:cs="Times New Roman"/>
              </w:rPr>
            </w:pPr>
            <w:r>
              <w:rPr>
                <w:rFonts w:ascii="Times New Roman" w:hAnsi="Times New Roman" w:cs="Times New Roman"/>
              </w:rPr>
              <w:t>0</w:t>
            </w:r>
          </w:p>
        </w:tc>
        <w:tc>
          <w:tcPr>
            <w:tcW w:w="1041" w:type="dxa"/>
          </w:tcPr>
          <w:p w14:paraId="7B5F40CC" w14:textId="77777777" w:rsidR="001E5F8F" w:rsidRPr="002B6D96" w:rsidRDefault="001E5F8F" w:rsidP="00951B56">
            <w:pPr>
              <w:jc w:val="right"/>
              <w:rPr>
                <w:rFonts w:ascii="Times New Roman" w:hAnsi="Times New Roman" w:cs="Times New Roman"/>
              </w:rPr>
            </w:pPr>
          </w:p>
        </w:tc>
        <w:tc>
          <w:tcPr>
            <w:tcW w:w="1111" w:type="dxa"/>
          </w:tcPr>
          <w:p w14:paraId="1045C43A" w14:textId="77777777" w:rsidR="001E5F8F" w:rsidRPr="002B6D96" w:rsidRDefault="001E5F8F" w:rsidP="00951B56">
            <w:pPr>
              <w:jc w:val="right"/>
              <w:rPr>
                <w:rFonts w:ascii="Times New Roman" w:hAnsi="Times New Roman" w:cs="Times New Roman"/>
              </w:rPr>
            </w:pPr>
          </w:p>
        </w:tc>
        <w:tc>
          <w:tcPr>
            <w:tcW w:w="1041" w:type="dxa"/>
          </w:tcPr>
          <w:p w14:paraId="5F85B11F" w14:textId="77777777" w:rsidR="001E5F8F" w:rsidRPr="002B6D96" w:rsidRDefault="001E5F8F" w:rsidP="00951B56">
            <w:pPr>
              <w:jc w:val="right"/>
              <w:rPr>
                <w:rFonts w:ascii="Times New Roman" w:hAnsi="Times New Roman" w:cs="Times New Roman"/>
              </w:rPr>
            </w:pPr>
          </w:p>
        </w:tc>
        <w:tc>
          <w:tcPr>
            <w:tcW w:w="977" w:type="dxa"/>
          </w:tcPr>
          <w:p w14:paraId="26E8DA1D" w14:textId="77777777" w:rsidR="001E5F8F" w:rsidRPr="002B6D96" w:rsidRDefault="001E5F8F" w:rsidP="00951B56">
            <w:pPr>
              <w:jc w:val="right"/>
              <w:rPr>
                <w:rFonts w:ascii="Times New Roman" w:hAnsi="Times New Roman" w:cs="Times New Roman"/>
              </w:rPr>
            </w:pPr>
          </w:p>
        </w:tc>
        <w:tc>
          <w:tcPr>
            <w:tcW w:w="992" w:type="dxa"/>
          </w:tcPr>
          <w:p w14:paraId="4E045AEF" w14:textId="77777777" w:rsidR="001E5F8F" w:rsidRPr="002B6D96" w:rsidRDefault="001E5F8F" w:rsidP="00951B56">
            <w:pPr>
              <w:jc w:val="right"/>
              <w:rPr>
                <w:rFonts w:ascii="Times New Roman" w:hAnsi="Times New Roman" w:cs="Times New Roman"/>
              </w:rPr>
            </w:pPr>
          </w:p>
        </w:tc>
        <w:tc>
          <w:tcPr>
            <w:tcW w:w="992" w:type="dxa"/>
          </w:tcPr>
          <w:p w14:paraId="182158D8" w14:textId="77777777" w:rsidR="001E5F8F" w:rsidRPr="002B6D96" w:rsidRDefault="001E5F8F" w:rsidP="00951B56">
            <w:pPr>
              <w:jc w:val="right"/>
              <w:rPr>
                <w:rFonts w:ascii="Times New Roman" w:hAnsi="Times New Roman" w:cs="Times New Roman"/>
              </w:rPr>
            </w:pPr>
          </w:p>
        </w:tc>
        <w:tc>
          <w:tcPr>
            <w:tcW w:w="1134" w:type="dxa"/>
          </w:tcPr>
          <w:p w14:paraId="525A1E06" w14:textId="77777777" w:rsidR="001E5F8F" w:rsidRPr="002B6D96" w:rsidRDefault="001E5F8F" w:rsidP="00951B56">
            <w:pPr>
              <w:jc w:val="right"/>
              <w:rPr>
                <w:rFonts w:ascii="Times New Roman" w:hAnsi="Times New Roman" w:cs="Times New Roman"/>
              </w:rPr>
            </w:pPr>
          </w:p>
        </w:tc>
        <w:tc>
          <w:tcPr>
            <w:tcW w:w="993" w:type="dxa"/>
          </w:tcPr>
          <w:p w14:paraId="663EB7ED" w14:textId="77777777" w:rsidR="001E5F8F" w:rsidRPr="002B6D96" w:rsidRDefault="001E5F8F" w:rsidP="00951B56">
            <w:pPr>
              <w:jc w:val="right"/>
              <w:rPr>
                <w:rFonts w:ascii="Times New Roman" w:hAnsi="Times New Roman" w:cs="Times New Roman"/>
              </w:rPr>
            </w:pPr>
            <w:r>
              <w:rPr>
                <w:rFonts w:ascii="Times New Roman" w:hAnsi="Times New Roman" w:cs="Times New Roman"/>
              </w:rPr>
              <w:t>0</w:t>
            </w:r>
          </w:p>
        </w:tc>
        <w:tc>
          <w:tcPr>
            <w:tcW w:w="1134" w:type="dxa"/>
          </w:tcPr>
          <w:p w14:paraId="0F22E095" w14:textId="77777777" w:rsidR="001E5F8F" w:rsidRPr="002B6D96" w:rsidRDefault="001E5F8F" w:rsidP="00951B56">
            <w:pPr>
              <w:jc w:val="right"/>
              <w:rPr>
                <w:rFonts w:ascii="Times New Roman" w:hAnsi="Times New Roman" w:cs="Times New Roman"/>
              </w:rPr>
            </w:pPr>
            <w:r>
              <w:rPr>
                <w:rFonts w:ascii="Times New Roman" w:hAnsi="Times New Roman" w:cs="Times New Roman"/>
              </w:rPr>
              <w:t>0,000</w:t>
            </w:r>
          </w:p>
        </w:tc>
        <w:tc>
          <w:tcPr>
            <w:tcW w:w="1842" w:type="dxa"/>
          </w:tcPr>
          <w:p w14:paraId="480E73AB" w14:textId="77777777" w:rsidR="001E5F8F" w:rsidRPr="002B6D96" w:rsidRDefault="001E5F8F" w:rsidP="00951B56">
            <w:pPr>
              <w:jc w:val="right"/>
              <w:rPr>
                <w:rFonts w:ascii="Times New Roman" w:hAnsi="Times New Roman" w:cs="Times New Roman"/>
              </w:rPr>
            </w:pPr>
            <w:r>
              <w:rPr>
                <w:rFonts w:ascii="Times New Roman" w:hAnsi="Times New Roman" w:cs="Times New Roman"/>
              </w:rPr>
              <w:t>Не работает</w:t>
            </w:r>
          </w:p>
        </w:tc>
      </w:tr>
      <w:tr w:rsidR="001E5F8F" w14:paraId="1D223BF8" w14:textId="77777777" w:rsidTr="003A284B">
        <w:tc>
          <w:tcPr>
            <w:tcW w:w="602" w:type="dxa"/>
            <w:shd w:val="clear" w:color="auto" w:fill="D9E2F3" w:themeFill="accent1" w:themeFillTint="33"/>
          </w:tcPr>
          <w:p w14:paraId="398EECF8" w14:textId="77777777" w:rsidR="001E5F8F" w:rsidRPr="006006A2" w:rsidRDefault="001E5F8F" w:rsidP="00951B56">
            <w:pPr>
              <w:jc w:val="both"/>
              <w:rPr>
                <w:rFonts w:ascii="Times New Roman" w:hAnsi="Times New Roman" w:cs="Times New Roman"/>
                <w:b/>
                <w:bCs/>
              </w:rPr>
            </w:pPr>
            <w:r>
              <w:rPr>
                <w:rFonts w:ascii="Times New Roman" w:hAnsi="Times New Roman" w:cs="Times New Roman"/>
                <w:b/>
                <w:bCs/>
              </w:rPr>
              <w:t>6.</w:t>
            </w:r>
          </w:p>
        </w:tc>
        <w:tc>
          <w:tcPr>
            <w:tcW w:w="3296" w:type="dxa"/>
            <w:shd w:val="clear" w:color="auto" w:fill="D9E2F3" w:themeFill="accent1" w:themeFillTint="33"/>
          </w:tcPr>
          <w:p w14:paraId="3B25CA6C" w14:textId="77777777" w:rsidR="001E5F8F" w:rsidRPr="006006A2" w:rsidRDefault="001E5F8F" w:rsidP="00951B56">
            <w:pPr>
              <w:jc w:val="both"/>
              <w:rPr>
                <w:rFonts w:ascii="Times New Roman" w:hAnsi="Times New Roman" w:cs="Times New Roman"/>
                <w:b/>
                <w:bCs/>
              </w:rPr>
            </w:pPr>
            <w:r>
              <w:rPr>
                <w:rFonts w:ascii="Times New Roman" w:hAnsi="Times New Roman" w:cs="Times New Roman"/>
                <w:b/>
                <w:bCs/>
              </w:rPr>
              <w:t>с. Ильинка</w:t>
            </w:r>
          </w:p>
        </w:tc>
        <w:tc>
          <w:tcPr>
            <w:tcW w:w="1005" w:type="dxa"/>
            <w:shd w:val="clear" w:color="auto" w:fill="D9E2F3" w:themeFill="accent1" w:themeFillTint="33"/>
          </w:tcPr>
          <w:p w14:paraId="33D37364" w14:textId="77777777" w:rsidR="001E5F8F" w:rsidRPr="006006A2" w:rsidRDefault="001E5F8F" w:rsidP="00951B56">
            <w:pPr>
              <w:jc w:val="right"/>
              <w:rPr>
                <w:rFonts w:ascii="Times New Roman" w:hAnsi="Times New Roman" w:cs="Times New Roman"/>
                <w:b/>
                <w:bCs/>
              </w:rPr>
            </w:pPr>
            <w:r>
              <w:rPr>
                <w:rFonts w:ascii="Times New Roman" w:hAnsi="Times New Roman" w:cs="Times New Roman"/>
                <w:b/>
                <w:bCs/>
              </w:rPr>
              <w:t>29,230</w:t>
            </w:r>
          </w:p>
        </w:tc>
        <w:tc>
          <w:tcPr>
            <w:tcW w:w="1041" w:type="dxa"/>
            <w:shd w:val="clear" w:color="auto" w:fill="D9E2F3" w:themeFill="accent1" w:themeFillTint="33"/>
          </w:tcPr>
          <w:p w14:paraId="51FE9B38" w14:textId="77777777" w:rsidR="001E5F8F" w:rsidRPr="006006A2" w:rsidRDefault="001E5F8F" w:rsidP="00951B56">
            <w:pPr>
              <w:jc w:val="right"/>
              <w:rPr>
                <w:rFonts w:ascii="Times New Roman" w:hAnsi="Times New Roman" w:cs="Times New Roman"/>
                <w:b/>
                <w:bCs/>
              </w:rPr>
            </w:pPr>
            <w:r>
              <w:rPr>
                <w:rFonts w:ascii="Times New Roman" w:hAnsi="Times New Roman" w:cs="Times New Roman"/>
                <w:b/>
                <w:bCs/>
              </w:rPr>
              <w:t>80,082</w:t>
            </w:r>
          </w:p>
        </w:tc>
        <w:tc>
          <w:tcPr>
            <w:tcW w:w="1111" w:type="dxa"/>
            <w:shd w:val="clear" w:color="auto" w:fill="D9E2F3" w:themeFill="accent1" w:themeFillTint="33"/>
          </w:tcPr>
          <w:p w14:paraId="2F958FA8" w14:textId="77777777" w:rsidR="001E5F8F" w:rsidRPr="006006A2" w:rsidRDefault="001E5F8F" w:rsidP="00951B56">
            <w:pPr>
              <w:jc w:val="right"/>
              <w:rPr>
                <w:rFonts w:ascii="Times New Roman" w:hAnsi="Times New Roman" w:cs="Times New Roman"/>
                <w:b/>
                <w:bCs/>
              </w:rPr>
            </w:pPr>
            <w:r>
              <w:rPr>
                <w:rFonts w:ascii="Times New Roman" w:hAnsi="Times New Roman" w:cs="Times New Roman"/>
                <w:b/>
                <w:bCs/>
              </w:rPr>
              <w:t>12,804</w:t>
            </w:r>
          </w:p>
        </w:tc>
        <w:tc>
          <w:tcPr>
            <w:tcW w:w="1041" w:type="dxa"/>
            <w:shd w:val="clear" w:color="auto" w:fill="D9E2F3" w:themeFill="accent1" w:themeFillTint="33"/>
          </w:tcPr>
          <w:p w14:paraId="17B4F17B" w14:textId="77777777" w:rsidR="001E5F8F" w:rsidRPr="006006A2" w:rsidRDefault="001E5F8F" w:rsidP="00951B56">
            <w:pPr>
              <w:jc w:val="right"/>
              <w:rPr>
                <w:rFonts w:ascii="Times New Roman" w:hAnsi="Times New Roman" w:cs="Times New Roman"/>
                <w:b/>
                <w:bCs/>
              </w:rPr>
            </w:pPr>
            <w:r>
              <w:rPr>
                <w:rFonts w:ascii="Times New Roman" w:hAnsi="Times New Roman" w:cs="Times New Roman"/>
                <w:b/>
                <w:bCs/>
              </w:rPr>
              <w:t>35,080</w:t>
            </w:r>
          </w:p>
        </w:tc>
        <w:tc>
          <w:tcPr>
            <w:tcW w:w="977" w:type="dxa"/>
            <w:shd w:val="clear" w:color="auto" w:fill="D9E2F3" w:themeFill="accent1" w:themeFillTint="33"/>
          </w:tcPr>
          <w:p w14:paraId="13A0C02C" w14:textId="77777777" w:rsidR="001E5F8F" w:rsidRPr="006006A2" w:rsidRDefault="001E5F8F" w:rsidP="00951B56">
            <w:pPr>
              <w:jc w:val="right"/>
              <w:rPr>
                <w:rFonts w:ascii="Times New Roman" w:hAnsi="Times New Roman" w:cs="Times New Roman"/>
                <w:b/>
                <w:bCs/>
              </w:rPr>
            </w:pPr>
            <w:r>
              <w:rPr>
                <w:rFonts w:ascii="Times New Roman" w:hAnsi="Times New Roman" w:cs="Times New Roman"/>
                <w:b/>
                <w:bCs/>
              </w:rPr>
              <w:t>3,010</w:t>
            </w:r>
          </w:p>
        </w:tc>
        <w:tc>
          <w:tcPr>
            <w:tcW w:w="992" w:type="dxa"/>
            <w:shd w:val="clear" w:color="auto" w:fill="D9E2F3" w:themeFill="accent1" w:themeFillTint="33"/>
          </w:tcPr>
          <w:p w14:paraId="18F90C36" w14:textId="77777777" w:rsidR="001E5F8F" w:rsidRPr="006006A2" w:rsidRDefault="001E5F8F" w:rsidP="00951B56">
            <w:pPr>
              <w:jc w:val="right"/>
              <w:rPr>
                <w:rFonts w:ascii="Times New Roman" w:hAnsi="Times New Roman" w:cs="Times New Roman"/>
                <w:b/>
                <w:bCs/>
              </w:rPr>
            </w:pPr>
            <w:r>
              <w:rPr>
                <w:rFonts w:ascii="Times New Roman" w:hAnsi="Times New Roman" w:cs="Times New Roman"/>
                <w:b/>
                <w:bCs/>
              </w:rPr>
              <w:t>8,247</w:t>
            </w:r>
          </w:p>
        </w:tc>
        <w:tc>
          <w:tcPr>
            <w:tcW w:w="992" w:type="dxa"/>
            <w:shd w:val="clear" w:color="auto" w:fill="D9E2F3" w:themeFill="accent1" w:themeFillTint="33"/>
          </w:tcPr>
          <w:p w14:paraId="25563E3F" w14:textId="77777777" w:rsidR="001E5F8F" w:rsidRPr="006006A2" w:rsidRDefault="001E5F8F" w:rsidP="00951B56">
            <w:pPr>
              <w:jc w:val="right"/>
              <w:rPr>
                <w:rFonts w:ascii="Times New Roman" w:hAnsi="Times New Roman" w:cs="Times New Roman"/>
                <w:b/>
                <w:bCs/>
              </w:rPr>
            </w:pPr>
            <w:r>
              <w:rPr>
                <w:rFonts w:ascii="Times New Roman" w:hAnsi="Times New Roman" w:cs="Times New Roman"/>
                <w:b/>
                <w:bCs/>
              </w:rPr>
              <w:t>9,794</w:t>
            </w:r>
          </w:p>
        </w:tc>
        <w:tc>
          <w:tcPr>
            <w:tcW w:w="1134" w:type="dxa"/>
            <w:shd w:val="clear" w:color="auto" w:fill="D9E2F3" w:themeFill="accent1" w:themeFillTint="33"/>
          </w:tcPr>
          <w:p w14:paraId="789ECD6D" w14:textId="77777777" w:rsidR="001E5F8F" w:rsidRPr="006006A2" w:rsidRDefault="001E5F8F" w:rsidP="00951B56">
            <w:pPr>
              <w:jc w:val="right"/>
              <w:rPr>
                <w:rFonts w:ascii="Times New Roman" w:hAnsi="Times New Roman" w:cs="Times New Roman"/>
                <w:b/>
                <w:bCs/>
              </w:rPr>
            </w:pPr>
            <w:r>
              <w:rPr>
                <w:rFonts w:ascii="Times New Roman" w:hAnsi="Times New Roman" w:cs="Times New Roman"/>
                <w:b/>
                <w:bCs/>
              </w:rPr>
              <w:t>26,833</w:t>
            </w:r>
          </w:p>
        </w:tc>
        <w:tc>
          <w:tcPr>
            <w:tcW w:w="993" w:type="dxa"/>
            <w:shd w:val="clear" w:color="auto" w:fill="D9E2F3" w:themeFill="accent1" w:themeFillTint="33"/>
          </w:tcPr>
          <w:p w14:paraId="7F3BC6EE" w14:textId="77777777" w:rsidR="001E5F8F" w:rsidRPr="006006A2" w:rsidRDefault="001E5F8F" w:rsidP="00951B56">
            <w:pPr>
              <w:jc w:val="right"/>
              <w:rPr>
                <w:rFonts w:ascii="Times New Roman" w:hAnsi="Times New Roman" w:cs="Times New Roman"/>
                <w:b/>
                <w:bCs/>
              </w:rPr>
            </w:pPr>
            <w:r>
              <w:rPr>
                <w:rFonts w:ascii="Times New Roman" w:hAnsi="Times New Roman" w:cs="Times New Roman"/>
                <w:b/>
                <w:bCs/>
              </w:rPr>
              <w:t>34,700</w:t>
            </w:r>
          </w:p>
        </w:tc>
        <w:tc>
          <w:tcPr>
            <w:tcW w:w="1134" w:type="dxa"/>
            <w:shd w:val="clear" w:color="auto" w:fill="D9E2F3" w:themeFill="accent1" w:themeFillTint="33"/>
          </w:tcPr>
          <w:p w14:paraId="334B8DE0" w14:textId="77777777" w:rsidR="001E5F8F" w:rsidRPr="006006A2" w:rsidRDefault="001E5F8F" w:rsidP="00951B56">
            <w:pPr>
              <w:jc w:val="right"/>
              <w:rPr>
                <w:rFonts w:ascii="Times New Roman" w:hAnsi="Times New Roman" w:cs="Times New Roman"/>
                <w:b/>
                <w:bCs/>
              </w:rPr>
            </w:pPr>
            <w:r>
              <w:rPr>
                <w:rFonts w:ascii="Times New Roman" w:hAnsi="Times New Roman" w:cs="Times New Roman"/>
                <w:b/>
                <w:bCs/>
              </w:rPr>
              <w:t>832,800</w:t>
            </w:r>
          </w:p>
        </w:tc>
        <w:tc>
          <w:tcPr>
            <w:tcW w:w="1842" w:type="dxa"/>
            <w:shd w:val="clear" w:color="auto" w:fill="D9E2F3" w:themeFill="accent1" w:themeFillTint="33"/>
          </w:tcPr>
          <w:p w14:paraId="748E9620" w14:textId="77777777" w:rsidR="001E5F8F" w:rsidRPr="006006A2" w:rsidRDefault="001E5F8F" w:rsidP="00951B56">
            <w:pPr>
              <w:jc w:val="right"/>
              <w:rPr>
                <w:rFonts w:ascii="Times New Roman" w:hAnsi="Times New Roman" w:cs="Times New Roman"/>
                <w:b/>
                <w:bCs/>
              </w:rPr>
            </w:pPr>
          </w:p>
        </w:tc>
      </w:tr>
      <w:tr w:rsidR="003A284B" w14:paraId="3D3CDB1B" w14:textId="77777777" w:rsidTr="003A284B">
        <w:tc>
          <w:tcPr>
            <w:tcW w:w="602" w:type="dxa"/>
          </w:tcPr>
          <w:p w14:paraId="456353C3" w14:textId="77777777" w:rsidR="001E5F8F" w:rsidRPr="002B6D96" w:rsidRDefault="001E5F8F" w:rsidP="00951B56">
            <w:pPr>
              <w:jc w:val="both"/>
              <w:rPr>
                <w:rFonts w:ascii="Times New Roman" w:hAnsi="Times New Roman" w:cs="Times New Roman"/>
              </w:rPr>
            </w:pPr>
            <w:r>
              <w:rPr>
                <w:rFonts w:ascii="Times New Roman" w:hAnsi="Times New Roman" w:cs="Times New Roman"/>
              </w:rPr>
              <w:t>6.1</w:t>
            </w:r>
          </w:p>
        </w:tc>
        <w:tc>
          <w:tcPr>
            <w:tcW w:w="3296" w:type="dxa"/>
          </w:tcPr>
          <w:p w14:paraId="0E91424D" w14:textId="77777777" w:rsidR="001E5F8F" w:rsidRPr="002B6D96" w:rsidRDefault="001E5F8F" w:rsidP="00951B56">
            <w:pPr>
              <w:jc w:val="both"/>
              <w:rPr>
                <w:rFonts w:ascii="Times New Roman" w:hAnsi="Times New Roman" w:cs="Times New Roman"/>
              </w:rPr>
            </w:pPr>
            <w:r>
              <w:rPr>
                <w:rFonts w:ascii="Times New Roman" w:hAnsi="Times New Roman" w:cs="Times New Roman"/>
              </w:rPr>
              <w:t>Водозаборная скважина №643</w:t>
            </w:r>
          </w:p>
        </w:tc>
        <w:tc>
          <w:tcPr>
            <w:tcW w:w="1005" w:type="dxa"/>
          </w:tcPr>
          <w:p w14:paraId="75A92B02" w14:textId="77777777" w:rsidR="001E5F8F" w:rsidRPr="002B6D96" w:rsidRDefault="001E5F8F" w:rsidP="00951B56">
            <w:pPr>
              <w:jc w:val="right"/>
              <w:rPr>
                <w:rFonts w:ascii="Times New Roman" w:hAnsi="Times New Roman" w:cs="Times New Roman"/>
              </w:rPr>
            </w:pPr>
            <w:r>
              <w:rPr>
                <w:rFonts w:ascii="Times New Roman" w:hAnsi="Times New Roman" w:cs="Times New Roman"/>
              </w:rPr>
              <w:t>0</w:t>
            </w:r>
          </w:p>
        </w:tc>
        <w:tc>
          <w:tcPr>
            <w:tcW w:w="1041" w:type="dxa"/>
          </w:tcPr>
          <w:p w14:paraId="75E3DDEA" w14:textId="77777777" w:rsidR="001E5F8F" w:rsidRPr="002B6D96" w:rsidRDefault="001E5F8F" w:rsidP="00951B56">
            <w:pPr>
              <w:jc w:val="right"/>
              <w:rPr>
                <w:rFonts w:ascii="Times New Roman" w:hAnsi="Times New Roman" w:cs="Times New Roman"/>
              </w:rPr>
            </w:pPr>
          </w:p>
        </w:tc>
        <w:tc>
          <w:tcPr>
            <w:tcW w:w="1111" w:type="dxa"/>
          </w:tcPr>
          <w:p w14:paraId="41C55351" w14:textId="77777777" w:rsidR="001E5F8F" w:rsidRPr="002B6D96" w:rsidRDefault="001E5F8F" w:rsidP="00951B56">
            <w:pPr>
              <w:jc w:val="right"/>
              <w:rPr>
                <w:rFonts w:ascii="Times New Roman" w:hAnsi="Times New Roman" w:cs="Times New Roman"/>
              </w:rPr>
            </w:pPr>
          </w:p>
        </w:tc>
        <w:tc>
          <w:tcPr>
            <w:tcW w:w="1041" w:type="dxa"/>
          </w:tcPr>
          <w:p w14:paraId="4A1A2743" w14:textId="77777777" w:rsidR="001E5F8F" w:rsidRPr="002B6D96" w:rsidRDefault="001E5F8F" w:rsidP="00951B56">
            <w:pPr>
              <w:jc w:val="right"/>
              <w:rPr>
                <w:rFonts w:ascii="Times New Roman" w:hAnsi="Times New Roman" w:cs="Times New Roman"/>
              </w:rPr>
            </w:pPr>
          </w:p>
        </w:tc>
        <w:tc>
          <w:tcPr>
            <w:tcW w:w="977" w:type="dxa"/>
          </w:tcPr>
          <w:p w14:paraId="68611133" w14:textId="77777777" w:rsidR="001E5F8F" w:rsidRPr="002B6D96" w:rsidRDefault="001E5F8F" w:rsidP="00951B56">
            <w:pPr>
              <w:jc w:val="right"/>
              <w:rPr>
                <w:rFonts w:ascii="Times New Roman" w:hAnsi="Times New Roman" w:cs="Times New Roman"/>
              </w:rPr>
            </w:pPr>
          </w:p>
        </w:tc>
        <w:tc>
          <w:tcPr>
            <w:tcW w:w="992" w:type="dxa"/>
          </w:tcPr>
          <w:p w14:paraId="6EDDC5E3" w14:textId="77777777" w:rsidR="001E5F8F" w:rsidRPr="002B6D96" w:rsidRDefault="001E5F8F" w:rsidP="00951B56">
            <w:pPr>
              <w:jc w:val="right"/>
              <w:rPr>
                <w:rFonts w:ascii="Times New Roman" w:hAnsi="Times New Roman" w:cs="Times New Roman"/>
              </w:rPr>
            </w:pPr>
          </w:p>
        </w:tc>
        <w:tc>
          <w:tcPr>
            <w:tcW w:w="992" w:type="dxa"/>
          </w:tcPr>
          <w:p w14:paraId="4CFD990A" w14:textId="77777777" w:rsidR="001E5F8F" w:rsidRPr="002B6D96" w:rsidRDefault="001E5F8F" w:rsidP="00951B56">
            <w:pPr>
              <w:jc w:val="right"/>
              <w:rPr>
                <w:rFonts w:ascii="Times New Roman" w:hAnsi="Times New Roman" w:cs="Times New Roman"/>
              </w:rPr>
            </w:pPr>
          </w:p>
        </w:tc>
        <w:tc>
          <w:tcPr>
            <w:tcW w:w="1134" w:type="dxa"/>
          </w:tcPr>
          <w:p w14:paraId="37E4ECF9" w14:textId="77777777" w:rsidR="001E5F8F" w:rsidRPr="002B6D96" w:rsidRDefault="001E5F8F" w:rsidP="00951B56">
            <w:pPr>
              <w:jc w:val="right"/>
              <w:rPr>
                <w:rFonts w:ascii="Times New Roman" w:hAnsi="Times New Roman" w:cs="Times New Roman"/>
              </w:rPr>
            </w:pPr>
          </w:p>
        </w:tc>
        <w:tc>
          <w:tcPr>
            <w:tcW w:w="993" w:type="dxa"/>
          </w:tcPr>
          <w:p w14:paraId="6463EC37" w14:textId="77777777" w:rsidR="001E5F8F" w:rsidRPr="002B6D96" w:rsidRDefault="001E5F8F" w:rsidP="00951B56">
            <w:pPr>
              <w:jc w:val="right"/>
              <w:rPr>
                <w:rFonts w:ascii="Times New Roman" w:hAnsi="Times New Roman" w:cs="Times New Roman"/>
              </w:rPr>
            </w:pPr>
            <w:r>
              <w:rPr>
                <w:rFonts w:ascii="Times New Roman" w:hAnsi="Times New Roman" w:cs="Times New Roman"/>
              </w:rPr>
              <w:t>16,700</w:t>
            </w:r>
          </w:p>
        </w:tc>
        <w:tc>
          <w:tcPr>
            <w:tcW w:w="1134" w:type="dxa"/>
          </w:tcPr>
          <w:p w14:paraId="6869D910" w14:textId="77777777" w:rsidR="001E5F8F" w:rsidRPr="002B6D96" w:rsidRDefault="001E5F8F" w:rsidP="00951B56">
            <w:pPr>
              <w:jc w:val="right"/>
              <w:rPr>
                <w:rFonts w:ascii="Times New Roman" w:hAnsi="Times New Roman" w:cs="Times New Roman"/>
              </w:rPr>
            </w:pPr>
            <w:r>
              <w:rPr>
                <w:rFonts w:ascii="Times New Roman" w:hAnsi="Times New Roman" w:cs="Times New Roman"/>
              </w:rPr>
              <w:t>400,800</w:t>
            </w:r>
          </w:p>
        </w:tc>
        <w:tc>
          <w:tcPr>
            <w:tcW w:w="1842" w:type="dxa"/>
          </w:tcPr>
          <w:p w14:paraId="3FB927E9" w14:textId="77777777" w:rsidR="001E5F8F" w:rsidRPr="002B6D96" w:rsidRDefault="001E5F8F" w:rsidP="00951B56">
            <w:pPr>
              <w:jc w:val="right"/>
              <w:rPr>
                <w:rFonts w:ascii="Times New Roman" w:hAnsi="Times New Roman" w:cs="Times New Roman"/>
              </w:rPr>
            </w:pPr>
            <w:r>
              <w:rPr>
                <w:rFonts w:ascii="Times New Roman" w:hAnsi="Times New Roman" w:cs="Times New Roman"/>
              </w:rPr>
              <w:t>Временно не работает</w:t>
            </w:r>
          </w:p>
        </w:tc>
      </w:tr>
      <w:tr w:rsidR="003A284B" w14:paraId="5B864A36" w14:textId="77777777" w:rsidTr="003A284B">
        <w:tc>
          <w:tcPr>
            <w:tcW w:w="602" w:type="dxa"/>
          </w:tcPr>
          <w:p w14:paraId="62AE5CE5" w14:textId="77777777" w:rsidR="001E5F8F" w:rsidRPr="002B6D96" w:rsidRDefault="001E5F8F" w:rsidP="00951B56">
            <w:pPr>
              <w:jc w:val="both"/>
              <w:rPr>
                <w:rFonts w:ascii="Times New Roman" w:hAnsi="Times New Roman" w:cs="Times New Roman"/>
              </w:rPr>
            </w:pPr>
            <w:r>
              <w:rPr>
                <w:rFonts w:ascii="Times New Roman" w:hAnsi="Times New Roman" w:cs="Times New Roman"/>
              </w:rPr>
              <w:t>6.2</w:t>
            </w:r>
          </w:p>
        </w:tc>
        <w:tc>
          <w:tcPr>
            <w:tcW w:w="3296" w:type="dxa"/>
          </w:tcPr>
          <w:p w14:paraId="562E9EF9" w14:textId="77777777" w:rsidR="001E5F8F" w:rsidRPr="002B6D96" w:rsidRDefault="001E5F8F" w:rsidP="00951B56">
            <w:pPr>
              <w:jc w:val="both"/>
              <w:rPr>
                <w:rFonts w:ascii="Times New Roman" w:hAnsi="Times New Roman" w:cs="Times New Roman"/>
              </w:rPr>
            </w:pPr>
            <w:r>
              <w:rPr>
                <w:rFonts w:ascii="Times New Roman" w:hAnsi="Times New Roman" w:cs="Times New Roman"/>
              </w:rPr>
              <w:t>Водозаборная скважина №7302</w:t>
            </w:r>
          </w:p>
        </w:tc>
        <w:tc>
          <w:tcPr>
            <w:tcW w:w="1005" w:type="dxa"/>
          </w:tcPr>
          <w:p w14:paraId="559591DE" w14:textId="77777777" w:rsidR="001E5F8F" w:rsidRPr="002B6D96" w:rsidRDefault="001E5F8F" w:rsidP="00951B56">
            <w:pPr>
              <w:jc w:val="right"/>
              <w:rPr>
                <w:rFonts w:ascii="Times New Roman" w:hAnsi="Times New Roman" w:cs="Times New Roman"/>
              </w:rPr>
            </w:pPr>
            <w:r>
              <w:rPr>
                <w:rFonts w:ascii="Times New Roman" w:hAnsi="Times New Roman" w:cs="Times New Roman"/>
              </w:rPr>
              <w:t>29,230</w:t>
            </w:r>
          </w:p>
        </w:tc>
        <w:tc>
          <w:tcPr>
            <w:tcW w:w="1041" w:type="dxa"/>
          </w:tcPr>
          <w:p w14:paraId="6609E290" w14:textId="77777777" w:rsidR="001E5F8F" w:rsidRPr="002B6D96" w:rsidRDefault="001E5F8F" w:rsidP="00951B56">
            <w:pPr>
              <w:jc w:val="right"/>
              <w:rPr>
                <w:rFonts w:ascii="Times New Roman" w:hAnsi="Times New Roman" w:cs="Times New Roman"/>
              </w:rPr>
            </w:pPr>
          </w:p>
        </w:tc>
        <w:tc>
          <w:tcPr>
            <w:tcW w:w="1111" w:type="dxa"/>
          </w:tcPr>
          <w:p w14:paraId="2445A440" w14:textId="77777777" w:rsidR="001E5F8F" w:rsidRPr="002B6D96" w:rsidRDefault="001E5F8F" w:rsidP="00951B56">
            <w:pPr>
              <w:jc w:val="right"/>
              <w:rPr>
                <w:rFonts w:ascii="Times New Roman" w:hAnsi="Times New Roman" w:cs="Times New Roman"/>
              </w:rPr>
            </w:pPr>
          </w:p>
        </w:tc>
        <w:tc>
          <w:tcPr>
            <w:tcW w:w="1041" w:type="dxa"/>
          </w:tcPr>
          <w:p w14:paraId="1EBB0158" w14:textId="77777777" w:rsidR="001E5F8F" w:rsidRPr="002B6D96" w:rsidRDefault="001E5F8F" w:rsidP="00951B56">
            <w:pPr>
              <w:jc w:val="right"/>
              <w:rPr>
                <w:rFonts w:ascii="Times New Roman" w:hAnsi="Times New Roman" w:cs="Times New Roman"/>
              </w:rPr>
            </w:pPr>
          </w:p>
        </w:tc>
        <w:tc>
          <w:tcPr>
            <w:tcW w:w="977" w:type="dxa"/>
          </w:tcPr>
          <w:p w14:paraId="072F5B7F" w14:textId="77777777" w:rsidR="001E5F8F" w:rsidRPr="002B6D96" w:rsidRDefault="001E5F8F" w:rsidP="00951B56">
            <w:pPr>
              <w:jc w:val="right"/>
              <w:rPr>
                <w:rFonts w:ascii="Times New Roman" w:hAnsi="Times New Roman" w:cs="Times New Roman"/>
              </w:rPr>
            </w:pPr>
          </w:p>
        </w:tc>
        <w:tc>
          <w:tcPr>
            <w:tcW w:w="992" w:type="dxa"/>
          </w:tcPr>
          <w:p w14:paraId="3ED5D866" w14:textId="77777777" w:rsidR="001E5F8F" w:rsidRPr="002B6D96" w:rsidRDefault="001E5F8F" w:rsidP="00951B56">
            <w:pPr>
              <w:jc w:val="right"/>
              <w:rPr>
                <w:rFonts w:ascii="Times New Roman" w:hAnsi="Times New Roman" w:cs="Times New Roman"/>
              </w:rPr>
            </w:pPr>
          </w:p>
        </w:tc>
        <w:tc>
          <w:tcPr>
            <w:tcW w:w="992" w:type="dxa"/>
          </w:tcPr>
          <w:p w14:paraId="2CDBA2EA" w14:textId="77777777" w:rsidR="001E5F8F" w:rsidRPr="002B6D96" w:rsidRDefault="001E5F8F" w:rsidP="00951B56">
            <w:pPr>
              <w:jc w:val="right"/>
              <w:rPr>
                <w:rFonts w:ascii="Times New Roman" w:hAnsi="Times New Roman" w:cs="Times New Roman"/>
              </w:rPr>
            </w:pPr>
          </w:p>
        </w:tc>
        <w:tc>
          <w:tcPr>
            <w:tcW w:w="1134" w:type="dxa"/>
          </w:tcPr>
          <w:p w14:paraId="0105A708" w14:textId="77777777" w:rsidR="001E5F8F" w:rsidRPr="002B6D96" w:rsidRDefault="001E5F8F" w:rsidP="00951B56">
            <w:pPr>
              <w:jc w:val="right"/>
              <w:rPr>
                <w:rFonts w:ascii="Times New Roman" w:hAnsi="Times New Roman" w:cs="Times New Roman"/>
              </w:rPr>
            </w:pPr>
          </w:p>
        </w:tc>
        <w:tc>
          <w:tcPr>
            <w:tcW w:w="993" w:type="dxa"/>
          </w:tcPr>
          <w:p w14:paraId="50E57DFA" w14:textId="77777777" w:rsidR="001E5F8F" w:rsidRPr="002B6D96" w:rsidRDefault="001E5F8F" w:rsidP="00951B56">
            <w:pPr>
              <w:jc w:val="right"/>
              <w:rPr>
                <w:rFonts w:ascii="Times New Roman" w:hAnsi="Times New Roman" w:cs="Times New Roman"/>
              </w:rPr>
            </w:pPr>
            <w:r>
              <w:rPr>
                <w:rFonts w:ascii="Times New Roman" w:hAnsi="Times New Roman" w:cs="Times New Roman"/>
              </w:rPr>
              <w:t>18,000</w:t>
            </w:r>
          </w:p>
        </w:tc>
        <w:tc>
          <w:tcPr>
            <w:tcW w:w="1134" w:type="dxa"/>
          </w:tcPr>
          <w:p w14:paraId="0F1EAFC6" w14:textId="77777777" w:rsidR="001E5F8F" w:rsidRPr="002B6D96" w:rsidRDefault="001E5F8F" w:rsidP="00951B56">
            <w:pPr>
              <w:jc w:val="right"/>
              <w:rPr>
                <w:rFonts w:ascii="Times New Roman" w:hAnsi="Times New Roman" w:cs="Times New Roman"/>
              </w:rPr>
            </w:pPr>
            <w:r>
              <w:rPr>
                <w:rFonts w:ascii="Times New Roman" w:hAnsi="Times New Roman" w:cs="Times New Roman"/>
              </w:rPr>
              <w:t>18,000</w:t>
            </w:r>
          </w:p>
        </w:tc>
        <w:tc>
          <w:tcPr>
            <w:tcW w:w="1842" w:type="dxa"/>
          </w:tcPr>
          <w:p w14:paraId="2749F69A" w14:textId="77777777" w:rsidR="001E5F8F" w:rsidRPr="002B6D96" w:rsidRDefault="001E5F8F" w:rsidP="00951B56">
            <w:pPr>
              <w:jc w:val="right"/>
              <w:rPr>
                <w:rFonts w:ascii="Times New Roman" w:hAnsi="Times New Roman" w:cs="Times New Roman"/>
              </w:rPr>
            </w:pPr>
            <w:r>
              <w:rPr>
                <w:rFonts w:ascii="Times New Roman" w:hAnsi="Times New Roman" w:cs="Times New Roman"/>
              </w:rPr>
              <w:t>432,000</w:t>
            </w:r>
          </w:p>
        </w:tc>
      </w:tr>
      <w:tr w:rsidR="001E5F8F" w14:paraId="3AAB20DA" w14:textId="77777777" w:rsidTr="003A284B">
        <w:tc>
          <w:tcPr>
            <w:tcW w:w="602" w:type="dxa"/>
            <w:shd w:val="clear" w:color="auto" w:fill="D9E2F3" w:themeFill="accent1" w:themeFillTint="33"/>
          </w:tcPr>
          <w:p w14:paraId="49D9D268" w14:textId="77777777" w:rsidR="001E5F8F" w:rsidRPr="00872665" w:rsidRDefault="001E5F8F" w:rsidP="00951B56">
            <w:pPr>
              <w:jc w:val="both"/>
              <w:rPr>
                <w:rFonts w:ascii="Times New Roman" w:hAnsi="Times New Roman" w:cs="Times New Roman"/>
                <w:b/>
                <w:bCs/>
              </w:rPr>
            </w:pPr>
            <w:r>
              <w:rPr>
                <w:rFonts w:ascii="Times New Roman" w:hAnsi="Times New Roman" w:cs="Times New Roman"/>
                <w:b/>
                <w:bCs/>
              </w:rPr>
              <w:t>7.</w:t>
            </w:r>
          </w:p>
        </w:tc>
        <w:tc>
          <w:tcPr>
            <w:tcW w:w="3296" w:type="dxa"/>
            <w:shd w:val="clear" w:color="auto" w:fill="D9E2F3" w:themeFill="accent1" w:themeFillTint="33"/>
          </w:tcPr>
          <w:p w14:paraId="4469C2FD" w14:textId="77777777" w:rsidR="001E5F8F" w:rsidRPr="00872665" w:rsidRDefault="001E5F8F" w:rsidP="00951B56">
            <w:pPr>
              <w:jc w:val="both"/>
              <w:rPr>
                <w:rFonts w:ascii="Times New Roman" w:hAnsi="Times New Roman" w:cs="Times New Roman"/>
                <w:b/>
                <w:bCs/>
              </w:rPr>
            </w:pPr>
            <w:r>
              <w:rPr>
                <w:rFonts w:ascii="Times New Roman" w:hAnsi="Times New Roman" w:cs="Times New Roman"/>
                <w:b/>
                <w:bCs/>
              </w:rPr>
              <w:t>с. Новокачалинск</w:t>
            </w:r>
          </w:p>
        </w:tc>
        <w:tc>
          <w:tcPr>
            <w:tcW w:w="1005" w:type="dxa"/>
            <w:shd w:val="clear" w:color="auto" w:fill="D9E2F3" w:themeFill="accent1" w:themeFillTint="33"/>
          </w:tcPr>
          <w:p w14:paraId="286A2A45" w14:textId="77777777" w:rsidR="001E5F8F" w:rsidRPr="00872665" w:rsidRDefault="001E5F8F" w:rsidP="00951B56">
            <w:pPr>
              <w:jc w:val="right"/>
              <w:rPr>
                <w:rFonts w:ascii="Times New Roman" w:hAnsi="Times New Roman" w:cs="Times New Roman"/>
                <w:b/>
                <w:bCs/>
              </w:rPr>
            </w:pPr>
            <w:r>
              <w:rPr>
                <w:rFonts w:ascii="Times New Roman" w:hAnsi="Times New Roman" w:cs="Times New Roman"/>
                <w:b/>
                <w:bCs/>
              </w:rPr>
              <w:t>18,095</w:t>
            </w:r>
          </w:p>
        </w:tc>
        <w:tc>
          <w:tcPr>
            <w:tcW w:w="1041" w:type="dxa"/>
            <w:shd w:val="clear" w:color="auto" w:fill="D9E2F3" w:themeFill="accent1" w:themeFillTint="33"/>
          </w:tcPr>
          <w:p w14:paraId="0BE4620D" w14:textId="77777777" w:rsidR="001E5F8F" w:rsidRPr="00872665" w:rsidRDefault="001E5F8F" w:rsidP="00951B56">
            <w:pPr>
              <w:jc w:val="right"/>
              <w:rPr>
                <w:rFonts w:ascii="Times New Roman" w:hAnsi="Times New Roman" w:cs="Times New Roman"/>
                <w:b/>
                <w:bCs/>
              </w:rPr>
            </w:pPr>
            <w:r>
              <w:rPr>
                <w:rFonts w:ascii="Times New Roman" w:hAnsi="Times New Roman" w:cs="Times New Roman"/>
                <w:b/>
                <w:bCs/>
              </w:rPr>
              <w:t>49,575</w:t>
            </w:r>
          </w:p>
        </w:tc>
        <w:tc>
          <w:tcPr>
            <w:tcW w:w="1111" w:type="dxa"/>
            <w:shd w:val="clear" w:color="auto" w:fill="D9E2F3" w:themeFill="accent1" w:themeFillTint="33"/>
          </w:tcPr>
          <w:p w14:paraId="53923D0D" w14:textId="77777777" w:rsidR="001E5F8F" w:rsidRPr="00872665" w:rsidRDefault="001E5F8F" w:rsidP="00951B56">
            <w:pPr>
              <w:jc w:val="right"/>
              <w:rPr>
                <w:rFonts w:ascii="Times New Roman" w:hAnsi="Times New Roman" w:cs="Times New Roman"/>
                <w:b/>
                <w:bCs/>
              </w:rPr>
            </w:pPr>
            <w:r>
              <w:rPr>
                <w:rFonts w:ascii="Times New Roman" w:hAnsi="Times New Roman" w:cs="Times New Roman"/>
                <w:b/>
                <w:bCs/>
              </w:rPr>
              <w:t>14,550</w:t>
            </w:r>
          </w:p>
        </w:tc>
        <w:tc>
          <w:tcPr>
            <w:tcW w:w="1041" w:type="dxa"/>
            <w:shd w:val="clear" w:color="auto" w:fill="D9E2F3" w:themeFill="accent1" w:themeFillTint="33"/>
          </w:tcPr>
          <w:p w14:paraId="2C3CFBA2" w14:textId="77777777" w:rsidR="001E5F8F" w:rsidRPr="00872665" w:rsidRDefault="001E5F8F" w:rsidP="00951B56">
            <w:pPr>
              <w:jc w:val="right"/>
              <w:rPr>
                <w:rFonts w:ascii="Times New Roman" w:hAnsi="Times New Roman" w:cs="Times New Roman"/>
                <w:b/>
                <w:bCs/>
              </w:rPr>
            </w:pPr>
            <w:r>
              <w:rPr>
                <w:rFonts w:ascii="Times New Roman" w:hAnsi="Times New Roman" w:cs="Times New Roman"/>
                <w:b/>
                <w:bCs/>
              </w:rPr>
              <w:t>39,863</w:t>
            </w:r>
          </w:p>
        </w:tc>
        <w:tc>
          <w:tcPr>
            <w:tcW w:w="977" w:type="dxa"/>
            <w:shd w:val="clear" w:color="auto" w:fill="D9E2F3" w:themeFill="accent1" w:themeFillTint="33"/>
          </w:tcPr>
          <w:p w14:paraId="3A8E3C82" w14:textId="77777777" w:rsidR="001E5F8F" w:rsidRPr="00872665" w:rsidRDefault="001E5F8F" w:rsidP="00951B56">
            <w:pPr>
              <w:jc w:val="right"/>
              <w:rPr>
                <w:rFonts w:ascii="Times New Roman" w:hAnsi="Times New Roman" w:cs="Times New Roman"/>
                <w:b/>
                <w:bCs/>
              </w:rPr>
            </w:pPr>
            <w:r>
              <w:rPr>
                <w:rFonts w:ascii="Times New Roman" w:hAnsi="Times New Roman" w:cs="Times New Roman"/>
                <w:b/>
                <w:bCs/>
              </w:rPr>
              <w:t>2,277</w:t>
            </w:r>
          </w:p>
        </w:tc>
        <w:tc>
          <w:tcPr>
            <w:tcW w:w="992" w:type="dxa"/>
            <w:shd w:val="clear" w:color="auto" w:fill="D9E2F3" w:themeFill="accent1" w:themeFillTint="33"/>
          </w:tcPr>
          <w:p w14:paraId="7DB42C14" w14:textId="77777777" w:rsidR="001E5F8F" w:rsidRPr="00872665" w:rsidRDefault="001E5F8F" w:rsidP="00951B56">
            <w:pPr>
              <w:jc w:val="right"/>
              <w:rPr>
                <w:rFonts w:ascii="Times New Roman" w:hAnsi="Times New Roman" w:cs="Times New Roman"/>
                <w:b/>
                <w:bCs/>
              </w:rPr>
            </w:pPr>
            <w:r>
              <w:rPr>
                <w:rFonts w:ascii="Times New Roman" w:hAnsi="Times New Roman" w:cs="Times New Roman"/>
                <w:b/>
                <w:bCs/>
              </w:rPr>
              <w:t>6,238</w:t>
            </w:r>
          </w:p>
        </w:tc>
        <w:tc>
          <w:tcPr>
            <w:tcW w:w="992" w:type="dxa"/>
            <w:shd w:val="clear" w:color="auto" w:fill="D9E2F3" w:themeFill="accent1" w:themeFillTint="33"/>
          </w:tcPr>
          <w:p w14:paraId="040BE7D7" w14:textId="77777777" w:rsidR="001E5F8F" w:rsidRPr="00872665" w:rsidRDefault="001E5F8F" w:rsidP="00951B56">
            <w:pPr>
              <w:jc w:val="right"/>
              <w:rPr>
                <w:rFonts w:ascii="Times New Roman" w:hAnsi="Times New Roman" w:cs="Times New Roman"/>
                <w:b/>
                <w:bCs/>
              </w:rPr>
            </w:pPr>
            <w:r>
              <w:rPr>
                <w:rFonts w:ascii="Times New Roman" w:hAnsi="Times New Roman" w:cs="Times New Roman"/>
                <w:b/>
                <w:bCs/>
              </w:rPr>
              <w:t>12,273</w:t>
            </w:r>
          </w:p>
        </w:tc>
        <w:tc>
          <w:tcPr>
            <w:tcW w:w="1134" w:type="dxa"/>
            <w:shd w:val="clear" w:color="auto" w:fill="D9E2F3" w:themeFill="accent1" w:themeFillTint="33"/>
          </w:tcPr>
          <w:p w14:paraId="57C9DE39" w14:textId="77777777" w:rsidR="001E5F8F" w:rsidRPr="00872665" w:rsidRDefault="001E5F8F" w:rsidP="00951B56">
            <w:pPr>
              <w:jc w:val="right"/>
              <w:rPr>
                <w:rFonts w:ascii="Times New Roman" w:hAnsi="Times New Roman" w:cs="Times New Roman"/>
                <w:b/>
                <w:bCs/>
              </w:rPr>
            </w:pPr>
            <w:r>
              <w:rPr>
                <w:rFonts w:ascii="Times New Roman" w:hAnsi="Times New Roman" w:cs="Times New Roman"/>
                <w:b/>
                <w:bCs/>
              </w:rPr>
              <w:t>33,625</w:t>
            </w:r>
          </w:p>
        </w:tc>
        <w:tc>
          <w:tcPr>
            <w:tcW w:w="993" w:type="dxa"/>
            <w:shd w:val="clear" w:color="auto" w:fill="D9E2F3" w:themeFill="accent1" w:themeFillTint="33"/>
          </w:tcPr>
          <w:p w14:paraId="765F169B" w14:textId="77777777" w:rsidR="001E5F8F" w:rsidRPr="00872665" w:rsidRDefault="001E5F8F" w:rsidP="00951B56">
            <w:pPr>
              <w:jc w:val="right"/>
              <w:rPr>
                <w:rFonts w:ascii="Times New Roman" w:hAnsi="Times New Roman" w:cs="Times New Roman"/>
                <w:b/>
                <w:bCs/>
              </w:rPr>
            </w:pPr>
            <w:r>
              <w:rPr>
                <w:rFonts w:ascii="Times New Roman" w:hAnsi="Times New Roman" w:cs="Times New Roman"/>
                <w:b/>
                <w:bCs/>
              </w:rPr>
              <w:t>15,479</w:t>
            </w:r>
          </w:p>
        </w:tc>
        <w:tc>
          <w:tcPr>
            <w:tcW w:w="1134" w:type="dxa"/>
            <w:shd w:val="clear" w:color="auto" w:fill="D9E2F3" w:themeFill="accent1" w:themeFillTint="33"/>
          </w:tcPr>
          <w:p w14:paraId="38F339B6" w14:textId="77777777" w:rsidR="001E5F8F" w:rsidRPr="00872665" w:rsidRDefault="001E5F8F" w:rsidP="00951B56">
            <w:pPr>
              <w:jc w:val="right"/>
              <w:rPr>
                <w:rFonts w:ascii="Times New Roman" w:hAnsi="Times New Roman" w:cs="Times New Roman"/>
                <w:b/>
                <w:bCs/>
              </w:rPr>
            </w:pPr>
            <w:r>
              <w:rPr>
                <w:rFonts w:ascii="Times New Roman" w:hAnsi="Times New Roman" w:cs="Times New Roman"/>
                <w:b/>
                <w:bCs/>
              </w:rPr>
              <w:t>371,496</w:t>
            </w:r>
          </w:p>
        </w:tc>
        <w:tc>
          <w:tcPr>
            <w:tcW w:w="1842" w:type="dxa"/>
            <w:shd w:val="clear" w:color="auto" w:fill="D9E2F3" w:themeFill="accent1" w:themeFillTint="33"/>
          </w:tcPr>
          <w:p w14:paraId="65F9C944" w14:textId="77777777" w:rsidR="001E5F8F" w:rsidRPr="00872665" w:rsidRDefault="001E5F8F" w:rsidP="00951B56">
            <w:pPr>
              <w:jc w:val="right"/>
              <w:rPr>
                <w:rFonts w:ascii="Times New Roman" w:hAnsi="Times New Roman" w:cs="Times New Roman"/>
                <w:b/>
                <w:bCs/>
              </w:rPr>
            </w:pPr>
          </w:p>
        </w:tc>
      </w:tr>
      <w:tr w:rsidR="003A284B" w14:paraId="0A95DA6F" w14:textId="77777777" w:rsidTr="003A284B">
        <w:tc>
          <w:tcPr>
            <w:tcW w:w="602" w:type="dxa"/>
          </w:tcPr>
          <w:p w14:paraId="52181B4B" w14:textId="77777777" w:rsidR="001E5F8F" w:rsidRPr="002B6D96" w:rsidRDefault="001E5F8F" w:rsidP="00951B56">
            <w:pPr>
              <w:jc w:val="both"/>
              <w:rPr>
                <w:rFonts w:ascii="Times New Roman" w:hAnsi="Times New Roman" w:cs="Times New Roman"/>
              </w:rPr>
            </w:pPr>
            <w:r>
              <w:rPr>
                <w:rFonts w:ascii="Times New Roman" w:hAnsi="Times New Roman" w:cs="Times New Roman"/>
              </w:rPr>
              <w:t>7.1</w:t>
            </w:r>
          </w:p>
        </w:tc>
        <w:tc>
          <w:tcPr>
            <w:tcW w:w="3296" w:type="dxa"/>
          </w:tcPr>
          <w:p w14:paraId="01DBECC2" w14:textId="77777777" w:rsidR="001E5F8F" w:rsidRPr="002B6D96" w:rsidRDefault="001E5F8F" w:rsidP="00951B56">
            <w:pPr>
              <w:jc w:val="both"/>
              <w:rPr>
                <w:rFonts w:ascii="Times New Roman" w:hAnsi="Times New Roman" w:cs="Times New Roman"/>
              </w:rPr>
            </w:pPr>
            <w:r>
              <w:rPr>
                <w:rFonts w:ascii="Times New Roman" w:hAnsi="Times New Roman" w:cs="Times New Roman"/>
              </w:rPr>
              <w:t>Водозаборная скважина №7069</w:t>
            </w:r>
          </w:p>
        </w:tc>
        <w:tc>
          <w:tcPr>
            <w:tcW w:w="1005" w:type="dxa"/>
          </w:tcPr>
          <w:p w14:paraId="6D168027" w14:textId="77777777" w:rsidR="001E5F8F" w:rsidRPr="002B6D96" w:rsidRDefault="001E5F8F" w:rsidP="00951B56">
            <w:pPr>
              <w:jc w:val="right"/>
              <w:rPr>
                <w:rFonts w:ascii="Times New Roman" w:hAnsi="Times New Roman" w:cs="Times New Roman"/>
              </w:rPr>
            </w:pPr>
            <w:r>
              <w:rPr>
                <w:rFonts w:ascii="Times New Roman" w:hAnsi="Times New Roman" w:cs="Times New Roman"/>
              </w:rPr>
              <w:t>19,095</w:t>
            </w:r>
          </w:p>
        </w:tc>
        <w:tc>
          <w:tcPr>
            <w:tcW w:w="1041" w:type="dxa"/>
          </w:tcPr>
          <w:p w14:paraId="133F426C" w14:textId="77777777" w:rsidR="001E5F8F" w:rsidRPr="002B6D96" w:rsidRDefault="001E5F8F" w:rsidP="00951B56">
            <w:pPr>
              <w:jc w:val="right"/>
              <w:rPr>
                <w:rFonts w:ascii="Times New Roman" w:hAnsi="Times New Roman" w:cs="Times New Roman"/>
              </w:rPr>
            </w:pPr>
          </w:p>
        </w:tc>
        <w:tc>
          <w:tcPr>
            <w:tcW w:w="1111" w:type="dxa"/>
          </w:tcPr>
          <w:p w14:paraId="7CE3E327" w14:textId="77777777" w:rsidR="001E5F8F" w:rsidRPr="002B6D96" w:rsidRDefault="001E5F8F" w:rsidP="00951B56">
            <w:pPr>
              <w:jc w:val="right"/>
              <w:rPr>
                <w:rFonts w:ascii="Times New Roman" w:hAnsi="Times New Roman" w:cs="Times New Roman"/>
              </w:rPr>
            </w:pPr>
          </w:p>
        </w:tc>
        <w:tc>
          <w:tcPr>
            <w:tcW w:w="1041" w:type="dxa"/>
          </w:tcPr>
          <w:p w14:paraId="4D8E38AB" w14:textId="77777777" w:rsidR="001E5F8F" w:rsidRPr="002B6D96" w:rsidRDefault="001E5F8F" w:rsidP="00951B56">
            <w:pPr>
              <w:jc w:val="right"/>
              <w:rPr>
                <w:rFonts w:ascii="Times New Roman" w:hAnsi="Times New Roman" w:cs="Times New Roman"/>
              </w:rPr>
            </w:pPr>
          </w:p>
        </w:tc>
        <w:tc>
          <w:tcPr>
            <w:tcW w:w="977" w:type="dxa"/>
          </w:tcPr>
          <w:p w14:paraId="6420C85E" w14:textId="77777777" w:rsidR="001E5F8F" w:rsidRPr="002B6D96" w:rsidRDefault="001E5F8F" w:rsidP="00951B56">
            <w:pPr>
              <w:jc w:val="right"/>
              <w:rPr>
                <w:rFonts w:ascii="Times New Roman" w:hAnsi="Times New Roman" w:cs="Times New Roman"/>
              </w:rPr>
            </w:pPr>
          </w:p>
        </w:tc>
        <w:tc>
          <w:tcPr>
            <w:tcW w:w="992" w:type="dxa"/>
          </w:tcPr>
          <w:p w14:paraId="58B3AC97" w14:textId="77777777" w:rsidR="001E5F8F" w:rsidRPr="002B6D96" w:rsidRDefault="001E5F8F" w:rsidP="00951B56">
            <w:pPr>
              <w:jc w:val="right"/>
              <w:rPr>
                <w:rFonts w:ascii="Times New Roman" w:hAnsi="Times New Roman" w:cs="Times New Roman"/>
              </w:rPr>
            </w:pPr>
          </w:p>
        </w:tc>
        <w:tc>
          <w:tcPr>
            <w:tcW w:w="992" w:type="dxa"/>
          </w:tcPr>
          <w:p w14:paraId="7FF11304" w14:textId="77777777" w:rsidR="001E5F8F" w:rsidRPr="002B6D96" w:rsidRDefault="001E5F8F" w:rsidP="00951B56">
            <w:pPr>
              <w:jc w:val="right"/>
              <w:rPr>
                <w:rFonts w:ascii="Times New Roman" w:hAnsi="Times New Roman" w:cs="Times New Roman"/>
              </w:rPr>
            </w:pPr>
          </w:p>
        </w:tc>
        <w:tc>
          <w:tcPr>
            <w:tcW w:w="1134" w:type="dxa"/>
          </w:tcPr>
          <w:p w14:paraId="5E736B73" w14:textId="77777777" w:rsidR="001E5F8F" w:rsidRPr="002B6D96" w:rsidRDefault="001E5F8F" w:rsidP="00951B56">
            <w:pPr>
              <w:jc w:val="right"/>
              <w:rPr>
                <w:rFonts w:ascii="Times New Roman" w:hAnsi="Times New Roman" w:cs="Times New Roman"/>
              </w:rPr>
            </w:pPr>
          </w:p>
        </w:tc>
        <w:tc>
          <w:tcPr>
            <w:tcW w:w="993" w:type="dxa"/>
          </w:tcPr>
          <w:p w14:paraId="0CEE034E" w14:textId="77777777" w:rsidR="001E5F8F" w:rsidRPr="002B6D96" w:rsidRDefault="001E5F8F" w:rsidP="00951B56">
            <w:pPr>
              <w:jc w:val="right"/>
              <w:rPr>
                <w:rFonts w:ascii="Times New Roman" w:hAnsi="Times New Roman" w:cs="Times New Roman"/>
              </w:rPr>
            </w:pPr>
            <w:r>
              <w:rPr>
                <w:rFonts w:ascii="Times New Roman" w:hAnsi="Times New Roman" w:cs="Times New Roman"/>
              </w:rPr>
              <w:t>15,479</w:t>
            </w:r>
          </w:p>
        </w:tc>
        <w:tc>
          <w:tcPr>
            <w:tcW w:w="1134" w:type="dxa"/>
          </w:tcPr>
          <w:p w14:paraId="220189B9" w14:textId="77777777" w:rsidR="001E5F8F" w:rsidRPr="002B6D96" w:rsidRDefault="001E5F8F" w:rsidP="00951B56">
            <w:pPr>
              <w:jc w:val="right"/>
              <w:rPr>
                <w:rFonts w:ascii="Times New Roman" w:hAnsi="Times New Roman" w:cs="Times New Roman"/>
              </w:rPr>
            </w:pPr>
            <w:r>
              <w:rPr>
                <w:rFonts w:ascii="Times New Roman" w:hAnsi="Times New Roman" w:cs="Times New Roman"/>
              </w:rPr>
              <w:t>371,496</w:t>
            </w:r>
          </w:p>
        </w:tc>
        <w:tc>
          <w:tcPr>
            <w:tcW w:w="1842" w:type="dxa"/>
          </w:tcPr>
          <w:p w14:paraId="300D5580" w14:textId="77777777" w:rsidR="001E5F8F" w:rsidRPr="002B6D96" w:rsidRDefault="001E5F8F" w:rsidP="00951B56">
            <w:pPr>
              <w:jc w:val="right"/>
              <w:rPr>
                <w:rFonts w:ascii="Times New Roman" w:hAnsi="Times New Roman" w:cs="Times New Roman"/>
              </w:rPr>
            </w:pPr>
          </w:p>
        </w:tc>
      </w:tr>
      <w:tr w:rsidR="001E5F8F" w14:paraId="4ACA0CA0" w14:textId="77777777" w:rsidTr="003A284B">
        <w:tc>
          <w:tcPr>
            <w:tcW w:w="602" w:type="dxa"/>
            <w:shd w:val="clear" w:color="auto" w:fill="D9E2F3" w:themeFill="accent1" w:themeFillTint="33"/>
          </w:tcPr>
          <w:p w14:paraId="31E97A04" w14:textId="77777777" w:rsidR="001E5F8F" w:rsidRPr="00872665" w:rsidRDefault="001E5F8F" w:rsidP="00951B56">
            <w:pPr>
              <w:jc w:val="both"/>
              <w:rPr>
                <w:rFonts w:ascii="Times New Roman" w:hAnsi="Times New Roman" w:cs="Times New Roman"/>
                <w:b/>
                <w:bCs/>
              </w:rPr>
            </w:pPr>
            <w:r>
              <w:rPr>
                <w:rFonts w:ascii="Times New Roman" w:hAnsi="Times New Roman" w:cs="Times New Roman"/>
                <w:b/>
                <w:bCs/>
              </w:rPr>
              <w:t>8.</w:t>
            </w:r>
          </w:p>
        </w:tc>
        <w:tc>
          <w:tcPr>
            <w:tcW w:w="3296" w:type="dxa"/>
            <w:shd w:val="clear" w:color="auto" w:fill="D9E2F3" w:themeFill="accent1" w:themeFillTint="33"/>
          </w:tcPr>
          <w:p w14:paraId="64FAACF0" w14:textId="77777777" w:rsidR="001E5F8F" w:rsidRPr="00872665" w:rsidRDefault="001E5F8F" w:rsidP="00951B56">
            <w:pPr>
              <w:jc w:val="both"/>
              <w:rPr>
                <w:rFonts w:ascii="Times New Roman" w:hAnsi="Times New Roman" w:cs="Times New Roman"/>
                <w:b/>
                <w:bCs/>
              </w:rPr>
            </w:pPr>
            <w:r>
              <w:rPr>
                <w:rFonts w:ascii="Times New Roman" w:hAnsi="Times New Roman" w:cs="Times New Roman"/>
                <w:b/>
                <w:bCs/>
              </w:rPr>
              <w:t>с. Турий Рог</w:t>
            </w:r>
          </w:p>
        </w:tc>
        <w:tc>
          <w:tcPr>
            <w:tcW w:w="1005" w:type="dxa"/>
            <w:shd w:val="clear" w:color="auto" w:fill="D9E2F3" w:themeFill="accent1" w:themeFillTint="33"/>
          </w:tcPr>
          <w:p w14:paraId="7FC969F2" w14:textId="77777777" w:rsidR="001E5F8F" w:rsidRPr="00872665" w:rsidRDefault="001E5F8F" w:rsidP="00951B56">
            <w:pPr>
              <w:jc w:val="right"/>
              <w:rPr>
                <w:rFonts w:ascii="Times New Roman" w:hAnsi="Times New Roman" w:cs="Times New Roman"/>
                <w:b/>
                <w:bCs/>
              </w:rPr>
            </w:pPr>
            <w:r>
              <w:rPr>
                <w:rFonts w:ascii="Times New Roman" w:hAnsi="Times New Roman" w:cs="Times New Roman"/>
                <w:b/>
                <w:bCs/>
              </w:rPr>
              <w:t>9,952</w:t>
            </w:r>
          </w:p>
        </w:tc>
        <w:tc>
          <w:tcPr>
            <w:tcW w:w="1041" w:type="dxa"/>
            <w:shd w:val="clear" w:color="auto" w:fill="D9E2F3" w:themeFill="accent1" w:themeFillTint="33"/>
          </w:tcPr>
          <w:p w14:paraId="6CF2654B" w14:textId="77777777" w:rsidR="001E5F8F" w:rsidRPr="00872665" w:rsidRDefault="001E5F8F" w:rsidP="00951B56">
            <w:pPr>
              <w:jc w:val="right"/>
              <w:rPr>
                <w:rFonts w:ascii="Times New Roman" w:hAnsi="Times New Roman" w:cs="Times New Roman"/>
                <w:b/>
                <w:bCs/>
              </w:rPr>
            </w:pPr>
            <w:r>
              <w:rPr>
                <w:rFonts w:ascii="Times New Roman" w:hAnsi="Times New Roman" w:cs="Times New Roman"/>
                <w:b/>
                <w:bCs/>
              </w:rPr>
              <w:t>27,266</w:t>
            </w:r>
          </w:p>
        </w:tc>
        <w:tc>
          <w:tcPr>
            <w:tcW w:w="1111" w:type="dxa"/>
            <w:shd w:val="clear" w:color="auto" w:fill="D9E2F3" w:themeFill="accent1" w:themeFillTint="33"/>
          </w:tcPr>
          <w:p w14:paraId="2A24DC2B" w14:textId="77777777" w:rsidR="001E5F8F" w:rsidRPr="00872665" w:rsidRDefault="001E5F8F" w:rsidP="00951B56">
            <w:pPr>
              <w:jc w:val="right"/>
              <w:rPr>
                <w:rFonts w:ascii="Times New Roman" w:hAnsi="Times New Roman" w:cs="Times New Roman"/>
                <w:b/>
                <w:bCs/>
              </w:rPr>
            </w:pPr>
            <w:r>
              <w:rPr>
                <w:rFonts w:ascii="Times New Roman" w:hAnsi="Times New Roman" w:cs="Times New Roman"/>
                <w:b/>
                <w:bCs/>
              </w:rPr>
              <w:t>7,933</w:t>
            </w:r>
          </w:p>
        </w:tc>
        <w:tc>
          <w:tcPr>
            <w:tcW w:w="1041" w:type="dxa"/>
            <w:shd w:val="clear" w:color="auto" w:fill="D9E2F3" w:themeFill="accent1" w:themeFillTint="33"/>
          </w:tcPr>
          <w:p w14:paraId="631F2314" w14:textId="77777777" w:rsidR="001E5F8F" w:rsidRPr="00872665" w:rsidRDefault="001E5F8F" w:rsidP="00951B56">
            <w:pPr>
              <w:jc w:val="right"/>
              <w:rPr>
                <w:rFonts w:ascii="Times New Roman" w:hAnsi="Times New Roman" w:cs="Times New Roman"/>
                <w:b/>
                <w:bCs/>
              </w:rPr>
            </w:pPr>
            <w:r>
              <w:rPr>
                <w:rFonts w:ascii="Times New Roman" w:hAnsi="Times New Roman" w:cs="Times New Roman"/>
                <w:b/>
                <w:bCs/>
              </w:rPr>
              <w:t>21,735</w:t>
            </w:r>
          </w:p>
        </w:tc>
        <w:tc>
          <w:tcPr>
            <w:tcW w:w="977" w:type="dxa"/>
            <w:shd w:val="clear" w:color="auto" w:fill="D9E2F3" w:themeFill="accent1" w:themeFillTint="33"/>
          </w:tcPr>
          <w:p w14:paraId="3C919EB7" w14:textId="77777777" w:rsidR="001E5F8F" w:rsidRPr="00872665" w:rsidRDefault="001E5F8F" w:rsidP="00951B56">
            <w:pPr>
              <w:jc w:val="right"/>
              <w:rPr>
                <w:rFonts w:ascii="Times New Roman" w:hAnsi="Times New Roman" w:cs="Times New Roman"/>
                <w:b/>
                <w:bCs/>
              </w:rPr>
            </w:pPr>
            <w:r>
              <w:rPr>
                <w:rFonts w:ascii="Times New Roman" w:hAnsi="Times New Roman" w:cs="Times New Roman"/>
                <w:b/>
                <w:bCs/>
              </w:rPr>
              <w:t>2,764</w:t>
            </w:r>
          </w:p>
        </w:tc>
        <w:tc>
          <w:tcPr>
            <w:tcW w:w="992" w:type="dxa"/>
            <w:shd w:val="clear" w:color="auto" w:fill="D9E2F3" w:themeFill="accent1" w:themeFillTint="33"/>
          </w:tcPr>
          <w:p w14:paraId="3982B443" w14:textId="77777777" w:rsidR="001E5F8F" w:rsidRPr="00872665" w:rsidRDefault="001E5F8F" w:rsidP="00951B56">
            <w:pPr>
              <w:jc w:val="right"/>
              <w:rPr>
                <w:rFonts w:ascii="Times New Roman" w:hAnsi="Times New Roman" w:cs="Times New Roman"/>
                <w:b/>
                <w:bCs/>
              </w:rPr>
            </w:pPr>
            <w:r>
              <w:rPr>
                <w:rFonts w:ascii="Times New Roman" w:hAnsi="Times New Roman" w:cs="Times New Roman"/>
                <w:b/>
                <w:bCs/>
              </w:rPr>
              <w:t>7,573</w:t>
            </w:r>
          </w:p>
        </w:tc>
        <w:tc>
          <w:tcPr>
            <w:tcW w:w="992" w:type="dxa"/>
            <w:shd w:val="clear" w:color="auto" w:fill="D9E2F3" w:themeFill="accent1" w:themeFillTint="33"/>
          </w:tcPr>
          <w:p w14:paraId="664A49C0" w14:textId="77777777" w:rsidR="001E5F8F" w:rsidRPr="00872665" w:rsidRDefault="001E5F8F" w:rsidP="00951B56">
            <w:pPr>
              <w:jc w:val="right"/>
              <w:rPr>
                <w:rFonts w:ascii="Times New Roman" w:hAnsi="Times New Roman" w:cs="Times New Roman"/>
                <w:b/>
                <w:bCs/>
              </w:rPr>
            </w:pPr>
            <w:r>
              <w:rPr>
                <w:rFonts w:ascii="Times New Roman" w:hAnsi="Times New Roman" w:cs="Times New Roman"/>
                <w:b/>
                <w:bCs/>
              </w:rPr>
              <w:t>5,169</w:t>
            </w:r>
          </w:p>
        </w:tc>
        <w:tc>
          <w:tcPr>
            <w:tcW w:w="1134" w:type="dxa"/>
            <w:shd w:val="clear" w:color="auto" w:fill="D9E2F3" w:themeFill="accent1" w:themeFillTint="33"/>
          </w:tcPr>
          <w:p w14:paraId="4AFC3BAB" w14:textId="77777777" w:rsidR="001E5F8F" w:rsidRPr="00872665" w:rsidRDefault="001E5F8F" w:rsidP="00951B56">
            <w:pPr>
              <w:jc w:val="right"/>
              <w:rPr>
                <w:rFonts w:ascii="Times New Roman" w:hAnsi="Times New Roman" w:cs="Times New Roman"/>
                <w:b/>
                <w:bCs/>
              </w:rPr>
            </w:pPr>
            <w:r>
              <w:rPr>
                <w:rFonts w:ascii="Times New Roman" w:hAnsi="Times New Roman" w:cs="Times New Roman"/>
                <w:b/>
                <w:bCs/>
              </w:rPr>
              <w:t>14,162</w:t>
            </w:r>
          </w:p>
        </w:tc>
        <w:tc>
          <w:tcPr>
            <w:tcW w:w="993" w:type="dxa"/>
            <w:shd w:val="clear" w:color="auto" w:fill="D9E2F3" w:themeFill="accent1" w:themeFillTint="33"/>
          </w:tcPr>
          <w:p w14:paraId="4989DEB2" w14:textId="77777777" w:rsidR="001E5F8F" w:rsidRPr="00872665" w:rsidRDefault="001E5F8F" w:rsidP="00951B56">
            <w:pPr>
              <w:jc w:val="right"/>
              <w:rPr>
                <w:rFonts w:ascii="Times New Roman" w:hAnsi="Times New Roman" w:cs="Times New Roman"/>
                <w:b/>
                <w:bCs/>
              </w:rPr>
            </w:pPr>
            <w:r>
              <w:rPr>
                <w:rFonts w:ascii="Times New Roman" w:hAnsi="Times New Roman" w:cs="Times New Roman"/>
                <w:b/>
                <w:bCs/>
              </w:rPr>
              <w:t>14,417</w:t>
            </w:r>
          </w:p>
        </w:tc>
        <w:tc>
          <w:tcPr>
            <w:tcW w:w="1134" w:type="dxa"/>
            <w:shd w:val="clear" w:color="auto" w:fill="D9E2F3" w:themeFill="accent1" w:themeFillTint="33"/>
          </w:tcPr>
          <w:p w14:paraId="493128C2" w14:textId="77777777" w:rsidR="001E5F8F" w:rsidRPr="00872665" w:rsidRDefault="001E5F8F" w:rsidP="00951B56">
            <w:pPr>
              <w:jc w:val="right"/>
              <w:rPr>
                <w:rFonts w:ascii="Times New Roman" w:hAnsi="Times New Roman" w:cs="Times New Roman"/>
                <w:b/>
                <w:bCs/>
              </w:rPr>
            </w:pPr>
            <w:r>
              <w:rPr>
                <w:rFonts w:ascii="Times New Roman" w:hAnsi="Times New Roman" w:cs="Times New Roman"/>
                <w:b/>
                <w:bCs/>
              </w:rPr>
              <w:t>346,008</w:t>
            </w:r>
          </w:p>
        </w:tc>
        <w:tc>
          <w:tcPr>
            <w:tcW w:w="1842" w:type="dxa"/>
            <w:shd w:val="clear" w:color="auto" w:fill="D9E2F3" w:themeFill="accent1" w:themeFillTint="33"/>
          </w:tcPr>
          <w:p w14:paraId="7DF568FF" w14:textId="77777777" w:rsidR="001E5F8F" w:rsidRPr="00872665" w:rsidRDefault="001E5F8F" w:rsidP="00951B56">
            <w:pPr>
              <w:jc w:val="right"/>
              <w:rPr>
                <w:rFonts w:ascii="Times New Roman" w:hAnsi="Times New Roman" w:cs="Times New Roman"/>
                <w:b/>
                <w:bCs/>
              </w:rPr>
            </w:pPr>
          </w:p>
        </w:tc>
      </w:tr>
      <w:tr w:rsidR="003A284B" w14:paraId="6A78C262" w14:textId="77777777" w:rsidTr="003A284B">
        <w:tc>
          <w:tcPr>
            <w:tcW w:w="602" w:type="dxa"/>
          </w:tcPr>
          <w:p w14:paraId="4453380E" w14:textId="77777777" w:rsidR="001E5F8F" w:rsidRPr="002B6D96" w:rsidRDefault="001E5F8F" w:rsidP="00951B56">
            <w:pPr>
              <w:jc w:val="both"/>
              <w:rPr>
                <w:rFonts w:ascii="Times New Roman" w:hAnsi="Times New Roman" w:cs="Times New Roman"/>
              </w:rPr>
            </w:pPr>
            <w:r>
              <w:rPr>
                <w:rFonts w:ascii="Times New Roman" w:hAnsi="Times New Roman" w:cs="Times New Roman"/>
              </w:rPr>
              <w:t>8.1</w:t>
            </w:r>
          </w:p>
        </w:tc>
        <w:tc>
          <w:tcPr>
            <w:tcW w:w="3296" w:type="dxa"/>
          </w:tcPr>
          <w:p w14:paraId="479A5A6F" w14:textId="77777777" w:rsidR="001E5F8F" w:rsidRPr="002B6D96" w:rsidRDefault="001E5F8F" w:rsidP="00951B56">
            <w:pPr>
              <w:jc w:val="both"/>
              <w:rPr>
                <w:rFonts w:ascii="Times New Roman" w:hAnsi="Times New Roman" w:cs="Times New Roman"/>
              </w:rPr>
            </w:pPr>
            <w:r>
              <w:rPr>
                <w:rFonts w:ascii="Times New Roman" w:hAnsi="Times New Roman" w:cs="Times New Roman"/>
              </w:rPr>
              <w:t>Водозаборная скважина №469</w:t>
            </w:r>
          </w:p>
        </w:tc>
        <w:tc>
          <w:tcPr>
            <w:tcW w:w="1005" w:type="dxa"/>
          </w:tcPr>
          <w:p w14:paraId="078C3D01" w14:textId="77777777" w:rsidR="001E5F8F" w:rsidRPr="002B6D96" w:rsidRDefault="001E5F8F" w:rsidP="00951B56">
            <w:pPr>
              <w:jc w:val="right"/>
              <w:rPr>
                <w:rFonts w:ascii="Times New Roman" w:hAnsi="Times New Roman" w:cs="Times New Roman"/>
              </w:rPr>
            </w:pPr>
            <w:r>
              <w:rPr>
                <w:rFonts w:ascii="Times New Roman" w:hAnsi="Times New Roman" w:cs="Times New Roman"/>
              </w:rPr>
              <w:t>9,952</w:t>
            </w:r>
          </w:p>
        </w:tc>
        <w:tc>
          <w:tcPr>
            <w:tcW w:w="1041" w:type="dxa"/>
          </w:tcPr>
          <w:p w14:paraId="2A0CF953" w14:textId="77777777" w:rsidR="001E5F8F" w:rsidRPr="002B6D96" w:rsidRDefault="001E5F8F" w:rsidP="00951B56">
            <w:pPr>
              <w:jc w:val="right"/>
              <w:rPr>
                <w:rFonts w:ascii="Times New Roman" w:hAnsi="Times New Roman" w:cs="Times New Roman"/>
              </w:rPr>
            </w:pPr>
          </w:p>
        </w:tc>
        <w:tc>
          <w:tcPr>
            <w:tcW w:w="1111" w:type="dxa"/>
          </w:tcPr>
          <w:p w14:paraId="4EC5B433" w14:textId="77777777" w:rsidR="001E5F8F" w:rsidRPr="002B6D96" w:rsidRDefault="001E5F8F" w:rsidP="00951B56">
            <w:pPr>
              <w:jc w:val="right"/>
              <w:rPr>
                <w:rFonts w:ascii="Times New Roman" w:hAnsi="Times New Roman" w:cs="Times New Roman"/>
              </w:rPr>
            </w:pPr>
          </w:p>
        </w:tc>
        <w:tc>
          <w:tcPr>
            <w:tcW w:w="1041" w:type="dxa"/>
          </w:tcPr>
          <w:p w14:paraId="119EFA92" w14:textId="77777777" w:rsidR="001E5F8F" w:rsidRPr="002B6D96" w:rsidRDefault="001E5F8F" w:rsidP="00951B56">
            <w:pPr>
              <w:jc w:val="right"/>
              <w:rPr>
                <w:rFonts w:ascii="Times New Roman" w:hAnsi="Times New Roman" w:cs="Times New Roman"/>
              </w:rPr>
            </w:pPr>
          </w:p>
        </w:tc>
        <w:tc>
          <w:tcPr>
            <w:tcW w:w="977" w:type="dxa"/>
          </w:tcPr>
          <w:p w14:paraId="1AFF780D" w14:textId="77777777" w:rsidR="001E5F8F" w:rsidRPr="002B6D96" w:rsidRDefault="001E5F8F" w:rsidP="00951B56">
            <w:pPr>
              <w:jc w:val="right"/>
              <w:rPr>
                <w:rFonts w:ascii="Times New Roman" w:hAnsi="Times New Roman" w:cs="Times New Roman"/>
              </w:rPr>
            </w:pPr>
          </w:p>
        </w:tc>
        <w:tc>
          <w:tcPr>
            <w:tcW w:w="992" w:type="dxa"/>
          </w:tcPr>
          <w:p w14:paraId="55AD495D" w14:textId="77777777" w:rsidR="001E5F8F" w:rsidRPr="002B6D96" w:rsidRDefault="001E5F8F" w:rsidP="00951B56">
            <w:pPr>
              <w:jc w:val="right"/>
              <w:rPr>
                <w:rFonts w:ascii="Times New Roman" w:hAnsi="Times New Roman" w:cs="Times New Roman"/>
              </w:rPr>
            </w:pPr>
          </w:p>
        </w:tc>
        <w:tc>
          <w:tcPr>
            <w:tcW w:w="992" w:type="dxa"/>
          </w:tcPr>
          <w:p w14:paraId="73E448ED" w14:textId="77777777" w:rsidR="001E5F8F" w:rsidRPr="002B6D96" w:rsidRDefault="001E5F8F" w:rsidP="00951B56">
            <w:pPr>
              <w:jc w:val="right"/>
              <w:rPr>
                <w:rFonts w:ascii="Times New Roman" w:hAnsi="Times New Roman" w:cs="Times New Roman"/>
              </w:rPr>
            </w:pPr>
          </w:p>
        </w:tc>
        <w:tc>
          <w:tcPr>
            <w:tcW w:w="1134" w:type="dxa"/>
          </w:tcPr>
          <w:p w14:paraId="17CEABA1" w14:textId="77777777" w:rsidR="001E5F8F" w:rsidRPr="002B6D96" w:rsidRDefault="001E5F8F" w:rsidP="00951B56">
            <w:pPr>
              <w:jc w:val="right"/>
              <w:rPr>
                <w:rFonts w:ascii="Times New Roman" w:hAnsi="Times New Roman" w:cs="Times New Roman"/>
              </w:rPr>
            </w:pPr>
          </w:p>
        </w:tc>
        <w:tc>
          <w:tcPr>
            <w:tcW w:w="993" w:type="dxa"/>
          </w:tcPr>
          <w:p w14:paraId="6E9AF8F5" w14:textId="77777777" w:rsidR="001E5F8F" w:rsidRPr="002B6D96" w:rsidRDefault="001E5F8F" w:rsidP="00951B56">
            <w:pPr>
              <w:jc w:val="right"/>
              <w:rPr>
                <w:rFonts w:ascii="Times New Roman" w:hAnsi="Times New Roman" w:cs="Times New Roman"/>
              </w:rPr>
            </w:pPr>
            <w:r>
              <w:rPr>
                <w:rFonts w:ascii="Times New Roman" w:hAnsi="Times New Roman" w:cs="Times New Roman"/>
              </w:rPr>
              <w:t>14,417</w:t>
            </w:r>
          </w:p>
        </w:tc>
        <w:tc>
          <w:tcPr>
            <w:tcW w:w="1134" w:type="dxa"/>
          </w:tcPr>
          <w:p w14:paraId="4A4DB50E" w14:textId="77777777" w:rsidR="001E5F8F" w:rsidRPr="002B6D96" w:rsidRDefault="001E5F8F" w:rsidP="00951B56">
            <w:pPr>
              <w:jc w:val="right"/>
              <w:rPr>
                <w:rFonts w:ascii="Times New Roman" w:hAnsi="Times New Roman" w:cs="Times New Roman"/>
              </w:rPr>
            </w:pPr>
            <w:r>
              <w:rPr>
                <w:rFonts w:ascii="Times New Roman" w:hAnsi="Times New Roman" w:cs="Times New Roman"/>
              </w:rPr>
              <w:t>346,008</w:t>
            </w:r>
          </w:p>
        </w:tc>
        <w:tc>
          <w:tcPr>
            <w:tcW w:w="1842" w:type="dxa"/>
          </w:tcPr>
          <w:p w14:paraId="2227C336" w14:textId="77777777" w:rsidR="001E5F8F" w:rsidRPr="002B6D96" w:rsidRDefault="001E5F8F" w:rsidP="00951B56">
            <w:pPr>
              <w:jc w:val="right"/>
              <w:rPr>
                <w:rFonts w:ascii="Times New Roman" w:hAnsi="Times New Roman" w:cs="Times New Roman"/>
              </w:rPr>
            </w:pPr>
          </w:p>
        </w:tc>
      </w:tr>
      <w:tr w:rsidR="001E5F8F" w14:paraId="06EE14D4" w14:textId="77777777" w:rsidTr="003A284B">
        <w:tc>
          <w:tcPr>
            <w:tcW w:w="602" w:type="dxa"/>
            <w:shd w:val="clear" w:color="auto" w:fill="D9E2F3" w:themeFill="accent1" w:themeFillTint="33"/>
          </w:tcPr>
          <w:p w14:paraId="35C62CA7" w14:textId="77777777" w:rsidR="001E5F8F" w:rsidRPr="00872665" w:rsidRDefault="001E5F8F" w:rsidP="00951B56">
            <w:pPr>
              <w:jc w:val="both"/>
              <w:rPr>
                <w:rFonts w:ascii="Times New Roman" w:hAnsi="Times New Roman" w:cs="Times New Roman"/>
                <w:b/>
                <w:bCs/>
              </w:rPr>
            </w:pPr>
            <w:r>
              <w:rPr>
                <w:rFonts w:ascii="Times New Roman" w:hAnsi="Times New Roman" w:cs="Times New Roman"/>
                <w:b/>
                <w:bCs/>
              </w:rPr>
              <w:lastRenderedPageBreak/>
              <w:t>9.</w:t>
            </w:r>
          </w:p>
        </w:tc>
        <w:tc>
          <w:tcPr>
            <w:tcW w:w="3296" w:type="dxa"/>
            <w:shd w:val="clear" w:color="auto" w:fill="D9E2F3" w:themeFill="accent1" w:themeFillTint="33"/>
          </w:tcPr>
          <w:p w14:paraId="0EABD099" w14:textId="77777777" w:rsidR="001E5F8F" w:rsidRPr="00872665" w:rsidRDefault="001E5F8F" w:rsidP="00951B56">
            <w:pPr>
              <w:rPr>
                <w:rFonts w:ascii="Times New Roman" w:hAnsi="Times New Roman" w:cs="Times New Roman"/>
                <w:b/>
                <w:bCs/>
              </w:rPr>
            </w:pPr>
            <w:r>
              <w:rPr>
                <w:rFonts w:ascii="Times New Roman" w:hAnsi="Times New Roman" w:cs="Times New Roman"/>
                <w:b/>
                <w:bCs/>
              </w:rPr>
              <w:t>с. Платоново- Александровское</w:t>
            </w:r>
          </w:p>
        </w:tc>
        <w:tc>
          <w:tcPr>
            <w:tcW w:w="1005" w:type="dxa"/>
            <w:shd w:val="clear" w:color="auto" w:fill="D9E2F3" w:themeFill="accent1" w:themeFillTint="33"/>
          </w:tcPr>
          <w:p w14:paraId="706E2D75" w14:textId="77777777" w:rsidR="001E5F8F" w:rsidRPr="00872665" w:rsidRDefault="001E5F8F" w:rsidP="00951B56">
            <w:pPr>
              <w:jc w:val="right"/>
              <w:rPr>
                <w:rFonts w:ascii="Times New Roman" w:hAnsi="Times New Roman" w:cs="Times New Roman"/>
                <w:b/>
                <w:bCs/>
              </w:rPr>
            </w:pPr>
            <w:r>
              <w:rPr>
                <w:rFonts w:ascii="Times New Roman" w:hAnsi="Times New Roman" w:cs="Times New Roman"/>
                <w:b/>
                <w:bCs/>
              </w:rPr>
              <w:t>3,565</w:t>
            </w:r>
          </w:p>
        </w:tc>
        <w:tc>
          <w:tcPr>
            <w:tcW w:w="1041" w:type="dxa"/>
            <w:shd w:val="clear" w:color="auto" w:fill="D9E2F3" w:themeFill="accent1" w:themeFillTint="33"/>
          </w:tcPr>
          <w:p w14:paraId="4DD2E454" w14:textId="77777777" w:rsidR="001E5F8F" w:rsidRPr="00872665" w:rsidRDefault="001E5F8F" w:rsidP="00951B56">
            <w:pPr>
              <w:jc w:val="right"/>
              <w:rPr>
                <w:rFonts w:ascii="Times New Roman" w:hAnsi="Times New Roman" w:cs="Times New Roman"/>
                <w:b/>
                <w:bCs/>
              </w:rPr>
            </w:pPr>
            <w:r>
              <w:rPr>
                <w:rFonts w:ascii="Times New Roman" w:hAnsi="Times New Roman" w:cs="Times New Roman"/>
                <w:b/>
                <w:bCs/>
              </w:rPr>
              <w:t>9,767</w:t>
            </w:r>
          </w:p>
        </w:tc>
        <w:tc>
          <w:tcPr>
            <w:tcW w:w="1111" w:type="dxa"/>
            <w:shd w:val="clear" w:color="auto" w:fill="D9E2F3" w:themeFill="accent1" w:themeFillTint="33"/>
          </w:tcPr>
          <w:p w14:paraId="2E8E4A0D" w14:textId="77777777" w:rsidR="001E5F8F" w:rsidRPr="00872665" w:rsidRDefault="001E5F8F" w:rsidP="00951B56">
            <w:pPr>
              <w:jc w:val="right"/>
              <w:rPr>
                <w:rFonts w:ascii="Times New Roman" w:hAnsi="Times New Roman" w:cs="Times New Roman"/>
                <w:b/>
                <w:bCs/>
              </w:rPr>
            </w:pPr>
            <w:r>
              <w:rPr>
                <w:rFonts w:ascii="Times New Roman" w:hAnsi="Times New Roman" w:cs="Times New Roman"/>
                <w:b/>
                <w:bCs/>
              </w:rPr>
              <w:t>2,819</w:t>
            </w:r>
          </w:p>
        </w:tc>
        <w:tc>
          <w:tcPr>
            <w:tcW w:w="1041" w:type="dxa"/>
            <w:shd w:val="clear" w:color="auto" w:fill="D9E2F3" w:themeFill="accent1" w:themeFillTint="33"/>
          </w:tcPr>
          <w:p w14:paraId="23BB9EE7" w14:textId="77777777" w:rsidR="001E5F8F" w:rsidRPr="00872665" w:rsidRDefault="001E5F8F" w:rsidP="00951B56">
            <w:pPr>
              <w:jc w:val="right"/>
              <w:rPr>
                <w:rFonts w:ascii="Times New Roman" w:hAnsi="Times New Roman" w:cs="Times New Roman"/>
                <w:b/>
                <w:bCs/>
              </w:rPr>
            </w:pPr>
            <w:r>
              <w:rPr>
                <w:rFonts w:ascii="Times New Roman" w:hAnsi="Times New Roman" w:cs="Times New Roman"/>
                <w:b/>
                <w:bCs/>
              </w:rPr>
              <w:t>7,723</w:t>
            </w:r>
          </w:p>
        </w:tc>
        <w:tc>
          <w:tcPr>
            <w:tcW w:w="977" w:type="dxa"/>
            <w:shd w:val="clear" w:color="auto" w:fill="D9E2F3" w:themeFill="accent1" w:themeFillTint="33"/>
          </w:tcPr>
          <w:p w14:paraId="6FCBD703" w14:textId="77777777" w:rsidR="001E5F8F" w:rsidRPr="00872665" w:rsidRDefault="001E5F8F" w:rsidP="00951B56">
            <w:pPr>
              <w:jc w:val="right"/>
              <w:rPr>
                <w:rFonts w:ascii="Times New Roman" w:hAnsi="Times New Roman" w:cs="Times New Roman"/>
                <w:b/>
                <w:bCs/>
              </w:rPr>
            </w:pPr>
            <w:r>
              <w:rPr>
                <w:rFonts w:ascii="Times New Roman" w:hAnsi="Times New Roman" w:cs="Times New Roman"/>
                <w:b/>
                <w:bCs/>
              </w:rPr>
              <w:t>0,08</w:t>
            </w:r>
          </w:p>
        </w:tc>
        <w:tc>
          <w:tcPr>
            <w:tcW w:w="992" w:type="dxa"/>
            <w:shd w:val="clear" w:color="auto" w:fill="D9E2F3" w:themeFill="accent1" w:themeFillTint="33"/>
          </w:tcPr>
          <w:p w14:paraId="7A0478C9" w14:textId="77777777" w:rsidR="001E5F8F" w:rsidRPr="00872665" w:rsidRDefault="001E5F8F" w:rsidP="00951B56">
            <w:pPr>
              <w:jc w:val="right"/>
              <w:rPr>
                <w:rFonts w:ascii="Times New Roman" w:hAnsi="Times New Roman" w:cs="Times New Roman"/>
                <w:b/>
                <w:bCs/>
              </w:rPr>
            </w:pPr>
            <w:r>
              <w:rPr>
                <w:rFonts w:ascii="Times New Roman" w:hAnsi="Times New Roman" w:cs="Times New Roman"/>
                <w:b/>
                <w:bCs/>
              </w:rPr>
              <w:t>0,022</w:t>
            </w:r>
          </w:p>
        </w:tc>
        <w:tc>
          <w:tcPr>
            <w:tcW w:w="992" w:type="dxa"/>
            <w:shd w:val="clear" w:color="auto" w:fill="D9E2F3" w:themeFill="accent1" w:themeFillTint="33"/>
          </w:tcPr>
          <w:p w14:paraId="189AAA0A" w14:textId="77777777" w:rsidR="001E5F8F" w:rsidRPr="00872665" w:rsidRDefault="001E5F8F" w:rsidP="00951B56">
            <w:pPr>
              <w:jc w:val="right"/>
              <w:rPr>
                <w:rFonts w:ascii="Times New Roman" w:hAnsi="Times New Roman" w:cs="Times New Roman"/>
                <w:b/>
                <w:bCs/>
              </w:rPr>
            </w:pPr>
            <w:r>
              <w:rPr>
                <w:rFonts w:ascii="Times New Roman" w:hAnsi="Times New Roman" w:cs="Times New Roman"/>
                <w:b/>
                <w:bCs/>
              </w:rPr>
              <w:t>2,811</w:t>
            </w:r>
          </w:p>
        </w:tc>
        <w:tc>
          <w:tcPr>
            <w:tcW w:w="1134" w:type="dxa"/>
            <w:shd w:val="clear" w:color="auto" w:fill="D9E2F3" w:themeFill="accent1" w:themeFillTint="33"/>
          </w:tcPr>
          <w:p w14:paraId="0079EE38" w14:textId="77777777" w:rsidR="001E5F8F" w:rsidRPr="00872665" w:rsidRDefault="001E5F8F" w:rsidP="00951B56">
            <w:pPr>
              <w:jc w:val="right"/>
              <w:rPr>
                <w:rFonts w:ascii="Times New Roman" w:hAnsi="Times New Roman" w:cs="Times New Roman"/>
                <w:b/>
                <w:bCs/>
              </w:rPr>
            </w:pPr>
            <w:r>
              <w:rPr>
                <w:rFonts w:ascii="Times New Roman" w:hAnsi="Times New Roman" w:cs="Times New Roman"/>
                <w:b/>
                <w:bCs/>
              </w:rPr>
              <w:t>7,701</w:t>
            </w:r>
          </w:p>
        </w:tc>
        <w:tc>
          <w:tcPr>
            <w:tcW w:w="993" w:type="dxa"/>
            <w:shd w:val="clear" w:color="auto" w:fill="D9E2F3" w:themeFill="accent1" w:themeFillTint="33"/>
          </w:tcPr>
          <w:p w14:paraId="60B490BD" w14:textId="77777777" w:rsidR="001E5F8F" w:rsidRPr="00872665" w:rsidRDefault="001E5F8F" w:rsidP="00951B56">
            <w:pPr>
              <w:jc w:val="right"/>
              <w:rPr>
                <w:rFonts w:ascii="Times New Roman" w:hAnsi="Times New Roman" w:cs="Times New Roman"/>
                <w:b/>
                <w:bCs/>
              </w:rPr>
            </w:pPr>
            <w:r>
              <w:rPr>
                <w:rFonts w:ascii="Times New Roman" w:hAnsi="Times New Roman" w:cs="Times New Roman"/>
                <w:b/>
                <w:bCs/>
              </w:rPr>
              <w:t>7,200</w:t>
            </w:r>
          </w:p>
        </w:tc>
        <w:tc>
          <w:tcPr>
            <w:tcW w:w="1134" w:type="dxa"/>
            <w:shd w:val="clear" w:color="auto" w:fill="D9E2F3" w:themeFill="accent1" w:themeFillTint="33"/>
          </w:tcPr>
          <w:p w14:paraId="0A219DEC" w14:textId="77777777" w:rsidR="001E5F8F" w:rsidRPr="00872665" w:rsidRDefault="001E5F8F" w:rsidP="00951B56">
            <w:pPr>
              <w:jc w:val="right"/>
              <w:rPr>
                <w:rFonts w:ascii="Times New Roman" w:hAnsi="Times New Roman" w:cs="Times New Roman"/>
                <w:b/>
                <w:bCs/>
              </w:rPr>
            </w:pPr>
            <w:r>
              <w:rPr>
                <w:rFonts w:ascii="Times New Roman" w:hAnsi="Times New Roman" w:cs="Times New Roman"/>
                <w:b/>
                <w:bCs/>
              </w:rPr>
              <w:t>172,800</w:t>
            </w:r>
          </w:p>
        </w:tc>
        <w:tc>
          <w:tcPr>
            <w:tcW w:w="1842" w:type="dxa"/>
            <w:shd w:val="clear" w:color="auto" w:fill="D9E2F3" w:themeFill="accent1" w:themeFillTint="33"/>
          </w:tcPr>
          <w:p w14:paraId="46B41DF5" w14:textId="77777777" w:rsidR="001E5F8F" w:rsidRPr="00872665" w:rsidRDefault="001E5F8F" w:rsidP="00951B56">
            <w:pPr>
              <w:jc w:val="right"/>
              <w:rPr>
                <w:rFonts w:ascii="Times New Roman" w:hAnsi="Times New Roman" w:cs="Times New Roman"/>
                <w:b/>
                <w:bCs/>
              </w:rPr>
            </w:pPr>
          </w:p>
        </w:tc>
      </w:tr>
      <w:tr w:rsidR="003A284B" w14:paraId="68D65BB8" w14:textId="77777777" w:rsidTr="003A284B">
        <w:tc>
          <w:tcPr>
            <w:tcW w:w="602" w:type="dxa"/>
          </w:tcPr>
          <w:p w14:paraId="76A1ADCD" w14:textId="77777777" w:rsidR="001E5F8F" w:rsidRPr="002B6D96" w:rsidRDefault="001E5F8F" w:rsidP="00951B56">
            <w:pPr>
              <w:jc w:val="both"/>
              <w:rPr>
                <w:rFonts w:ascii="Times New Roman" w:hAnsi="Times New Roman" w:cs="Times New Roman"/>
              </w:rPr>
            </w:pPr>
            <w:r>
              <w:rPr>
                <w:rFonts w:ascii="Times New Roman" w:hAnsi="Times New Roman" w:cs="Times New Roman"/>
              </w:rPr>
              <w:t>9.1</w:t>
            </w:r>
          </w:p>
        </w:tc>
        <w:tc>
          <w:tcPr>
            <w:tcW w:w="3296" w:type="dxa"/>
          </w:tcPr>
          <w:p w14:paraId="339598CB" w14:textId="77777777" w:rsidR="001E5F8F" w:rsidRPr="002B6D96" w:rsidRDefault="001E5F8F" w:rsidP="00951B56">
            <w:pPr>
              <w:jc w:val="both"/>
              <w:rPr>
                <w:rFonts w:ascii="Times New Roman" w:hAnsi="Times New Roman" w:cs="Times New Roman"/>
              </w:rPr>
            </w:pPr>
            <w:r>
              <w:rPr>
                <w:rFonts w:ascii="Times New Roman" w:hAnsi="Times New Roman" w:cs="Times New Roman"/>
              </w:rPr>
              <w:t>Водозаборная скважина №7423</w:t>
            </w:r>
          </w:p>
        </w:tc>
        <w:tc>
          <w:tcPr>
            <w:tcW w:w="1005" w:type="dxa"/>
          </w:tcPr>
          <w:p w14:paraId="0D137F63" w14:textId="77777777" w:rsidR="001E5F8F" w:rsidRPr="002B6D96" w:rsidRDefault="001E5F8F" w:rsidP="00951B56">
            <w:pPr>
              <w:jc w:val="right"/>
              <w:rPr>
                <w:rFonts w:ascii="Times New Roman" w:hAnsi="Times New Roman" w:cs="Times New Roman"/>
              </w:rPr>
            </w:pPr>
            <w:r>
              <w:rPr>
                <w:rFonts w:ascii="Times New Roman" w:hAnsi="Times New Roman" w:cs="Times New Roman"/>
              </w:rPr>
              <w:t>3,565</w:t>
            </w:r>
          </w:p>
        </w:tc>
        <w:tc>
          <w:tcPr>
            <w:tcW w:w="1041" w:type="dxa"/>
          </w:tcPr>
          <w:p w14:paraId="400AB20F" w14:textId="77777777" w:rsidR="001E5F8F" w:rsidRPr="002B6D96" w:rsidRDefault="001E5F8F" w:rsidP="00951B56">
            <w:pPr>
              <w:jc w:val="right"/>
              <w:rPr>
                <w:rFonts w:ascii="Times New Roman" w:hAnsi="Times New Roman" w:cs="Times New Roman"/>
              </w:rPr>
            </w:pPr>
          </w:p>
        </w:tc>
        <w:tc>
          <w:tcPr>
            <w:tcW w:w="1111" w:type="dxa"/>
          </w:tcPr>
          <w:p w14:paraId="755DD305" w14:textId="77777777" w:rsidR="001E5F8F" w:rsidRPr="002B6D96" w:rsidRDefault="001E5F8F" w:rsidP="00951B56">
            <w:pPr>
              <w:jc w:val="right"/>
              <w:rPr>
                <w:rFonts w:ascii="Times New Roman" w:hAnsi="Times New Roman" w:cs="Times New Roman"/>
              </w:rPr>
            </w:pPr>
          </w:p>
        </w:tc>
        <w:tc>
          <w:tcPr>
            <w:tcW w:w="1041" w:type="dxa"/>
          </w:tcPr>
          <w:p w14:paraId="2B756466" w14:textId="77777777" w:rsidR="001E5F8F" w:rsidRPr="002B6D96" w:rsidRDefault="001E5F8F" w:rsidP="00951B56">
            <w:pPr>
              <w:jc w:val="right"/>
              <w:rPr>
                <w:rFonts w:ascii="Times New Roman" w:hAnsi="Times New Roman" w:cs="Times New Roman"/>
              </w:rPr>
            </w:pPr>
          </w:p>
        </w:tc>
        <w:tc>
          <w:tcPr>
            <w:tcW w:w="977" w:type="dxa"/>
          </w:tcPr>
          <w:p w14:paraId="51996104" w14:textId="77777777" w:rsidR="001E5F8F" w:rsidRPr="002B6D96" w:rsidRDefault="001E5F8F" w:rsidP="00951B56">
            <w:pPr>
              <w:jc w:val="right"/>
              <w:rPr>
                <w:rFonts w:ascii="Times New Roman" w:hAnsi="Times New Roman" w:cs="Times New Roman"/>
              </w:rPr>
            </w:pPr>
          </w:p>
        </w:tc>
        <w:tc>
          <w:tcPr>
            <w:tcW w:w="992" w:type="dxa"/>
          </w:tcPr>
          <w:p w14:paraId="042BA6A1" w14:textId="77777777" w:rsidR="001E5F8F" w:rsidRPr="002B6D96" w:rsidRDefault="001E5F8F" w:rsidP="00951B56">
            <w:pPr>
              <w:jc w:val="right"/>
              <w:rPr>
                <w:rFonts w:ascii="Times New Roman" w:hAnsi="Times New Roman" w:cs="Times New Roman"/>
              </w:rPr>
            </w:pPr>
          </w:p>
        </w:tc>
        <w:tc>
          <w:tcPr>
            <w:tcW w:w="992" w:type="dxa"/>
          </w:tcPr>
          <w:p w14:paraId="19A42F9B" w14:textId="77777777" w:rsidR="001E5F8F" w:rsidRPr="002B6D96" w:rsidRDefault="001E5F8F" w:rsidP="00951B56">
            <w:pPr>
              <w:jc w:val="right"/>
              <w:rPr>
                <w:rFonts w:ascii="Times New Roman" w:hAnsi="Times New Roman" w:cs="Times New Roman"/>
              </w:rPr>
            </w:pPr>
          </w:p>
        </w:tc>
        <w:tc>
          <w:tcPr>
            <w:tcW w:w="1134" w:type="dxa"/>
          </w:tcPr>
          <w:p w14:paraId="4AC2FADD" w14:textId="77777777" w:rsidR="001E5F8F" w:rsidRPr="002B6D96" w:rsidRDefault="001E5F8F" w:rsidP="00951B56">
            <w:pPr>
              <w:jc w:val="right"/>
              <w:rPr>
                <w:rFonts w:ascii="Times New Roman" w:hAnsi="Times New Roman" w:cs="Times New Roman"/>
              </w:rPr>
            </w:pPr>
          </w:p>
        </w:tc>
        <w:tc>
          <w:tcPr>
            <w:tcW w:w="993" w:type="dxa"/>
          </w:tcPr>
          <w:p w14:paraId="351EDAE9" w14:textId="77777777" w:rsidR="001E5F8F" w:rsidRPr="002B6D96" w:rsidRDefault="001E5F8F" w:rsidP="00951B56">
            <w:pPr>
              <w:jc w:val="right"/>
              <w:rPr>
                <w:rFonts w:ascii="Times New Roman" w:hAnsi="Times New Roman" w:cs="Times New Roman"/>
              </w:rPr>
            </w:pPr>
            <w:r>
              <w:rPr>
                <w:rFonts w:ascii="Times New Roman" w:hAnsi="Times New Roman" w:cs="Times New Roman"/>
              </w:rPr>
              <w:t>7,200</w:t>
            </w:r>
          </w:p>
        </w:tc>
        <w:tc>
          <w:tcPr>
            <w:tcW w:w="1134" w:type="dxa"/>
          </w:tcPr>
          <w:p w14:paraId="7BC0E253" w14:textId="77777777" w:rsidR="001E5F8F" w:rsidRPr="002B6D96" w:rsidRDefault="001E5F8F" w:rsidP="00951B56">
            <w:pPr>
              <w:jc w:val="right"/>
              <w:rPr>
                <w:rFonts w:ascii="Times New Roman" w:hAnsi="Times New Roman" w:cs="Times New Roman"/>
              </w:rPr>
            </w:pPr>
            <w:r>
              <w:rPr>
                <w:rFonts w:ascii="Times New Roman" w:hAnsi="Times New Roman" w:cs="Times New Roman"/>
              </w:rPr>
              <w:t>172,800</w:t>
            </w:r>
          </w:p>
        </w:tc>
        <w:tc>
          <w:tcPr>
            <w:tcW w:w="1842" w:type="dxa"/>
          </w:tcPr>
          <w:p w14:paraId="31B78782" w14:textId="77777777" w:rsidR="001E5F8F" w:rsidRPr="002B6D96" w:rsidRDefault="001E5F8F" w:rsidP="00951B56">
            <w:pPr>
              <w:jc w:val="right"/>
              <w:rPr>
                <w:rFonts w:ascii="Times New Roman" w:hAnsi="Times New Roman" w:cs="Times New Roman"/>
              </w:rPr>
            </w:pPr>
          </w:p>
        </w:tc>
      </w:tr>
      <w:tr w:rsidR="001E5F8F" w14:paraId="790CD8C5" w14:textId="77777777" w:rsidTr="003A284B">
        <w:tc>
          <w:tcPr>
            <w:tcW w:w="602" w:type="dxa"/>
            <w:shd w:val="clear" w:color="auto" w:fill="D9E2F3" w:themeFill="accent1" w:themeFillTint="33"/>
          </w:tcPr>
          <w:p w14:paraId="0289855A" w14:textId="77777777" w:rsidR="001E5F8F" w:rsidRPr="00872665" w:rsidRDefault="001E5F8F" w:rsidP="00951B56">
            <w:pPr>
              <w:jc w:val="both"/>
              <w:rPr>
                <w:rFonts w:ascii="Times New Roman" w:hAnsi="Times New Roman" w:cs="Times New Roman"/>
                <w:b/>
                <w:bCs/>
              </w:rPr>
            </w:pPr>
            <w:r>
              <w:rPr>
                <w:rFonts w:ascii="Times New Roman" w:hAnsi="Times New Roman" w:cs="Times New Roman"/>
                <w:b/>
                <w:bCs/>
              </w:rPr>
              <w:t>10.</w:t>
            </w:r>
          </w:p>
        </w:tc>
        <w:tc>
          <w:tcPr>
            <w:tcW w:w="3296" w:type="dxa"/>
            <w:shd w:val="clear" w:color="auto" w:fill="D9E2F3" w:themeFill="accent1" w:themeFillTint="33"/>
          </w:tcPr>
          <w:p w14:paraId="70CD898F" w14:textId="77777777" w:rsidR="001E5F8F" w:rsidRPr="00872665" w:rsidRDefault="001E5F8F" w:rsidP="00951B56">
            <w:pPr>
              <w:jc w:val="both"/>
              <w:rPr>
                <w:rFonts w:ascii="Times New Roman" w:hAnsi="Times New Roman" w:cs="Times New Roman"/>
                <w:b/>
                <w:bCs/>
              </w:rPr>
            </w:pPr>
            <w:r>
              <w:rPr>
                <w:rFonts w:ascii="Times New Roman" w:hAnsi="Times New Roman" w:cs="Times New Roman"/>
                <w:b/>
                <w:bCs/>
              </w:rPr>
              <w:t>с. Комиссарово</w:t>
            </w:r>
          </w:p>
        </w:tc>
        <w:tc>
          <w:tcPr>
            <w:tcW w:w="1005" w:type="dxa"/>
            <w:shd w:val="clear" w:color="auto" w:fill="D9E2F3" w:themeFill="accent1" w:themeFillTint="33"/>
          </w:tcPr>
          <w:p w14:paraId="1823382D" w14:textId="77777777" w:rsidR="001E5F8F" w:rsidRPr="00872665" w:rsidRDefault="001E5F8F" w:rsidP="00951B56">
            <w:pPr>
              <w:jc w:val="right"/>
              <w:rPr>
                <w:rFonts w:ascii="Times New Roman" w:hAnsi="Times New Roman" w:cs="Times New Roman"/>
                <w:b/>
                <w:bCs/>
              </w:rPr>
            </w:pPr>
            <w:r>
              <w:rPr>
                <w:rFonts w:ascii="Times New Roman" w:hAnsi="Times New Roman" w:cs="Times New Roman"/>
                <w:b/>
                <w:bCs/>
              </w:rPr>
              <w:t>3,610</w:t>
            </w:r>
          </w:p>
        </w:tc>
        <w:tc>
          <w:tcPr>
            <w:tcW w:w="1041" w:type="dxa"/>
            <w:shd w:val="clear" w:color="auto" w:fill="D9E2F3" w:themeFill="accent1" w:themeFillTint="33"/>
          </w:tcPr>
          <w:p w14:paraId="1A2EDF41" w14:textId="77777777" w:rsidR="001E5F8F" w:rsidRPr="00872665" w:rsidRDefault="001E5F8F" w:rsidP="00951B56">
            <w:pPr>
              <w:jc w:val="right"/>
              <w:rPr>
                <w:rFonts w:ascii="Times New Roman" w:hAnsi="Times New Roman" w:cs="Times New Roman"/>
                <w:b/>
                <w:bCs/>
              </w:rPr>
            </w:pPr>
            <w:r>
              <w:rPr>
                <w:rFonts w:ascii="Times New Roman" w:hAnsi="Times New Roman" w:cs="Times New Roman"/>
                <w:b/>
                <w:bCs/>
              </w:rPr>
              <w:t>9,890</w:t>
            </w:r>
          </w:p>
        </w:tc>
        <w:tc>
          <w:tcPr>
            <w:tcW w:w="1111" w:type="dxa"/>
            <w:shd w:val="clear" w:color="auto" w:fill="D9E2F3" w:themeFill="accent1" w:themeFillTint="33"/>
          </w:tcPr>
          <w:p w14:paraId="13379057" w14:textId="77777777" w:rsidR="001E5F8F" w:rsidRPr="00872665" w:rsidRDefault="001E5F8F" w:rsidP="00951B56">
            <w:pPr>
              <w:jc w:val="right"/>
              <w:rPr>
                <w:rFonts w:ascii="Times New Roman" w:hAnsi="Times New Roman" w:cs="Times New Roman"/>
                <w:b/>
                <w:bCs/>
              </w:rPr>
            </w:pPr>
            <w:r>
              <w:rPr>
                <w:rFonts w:ascii="Times New Roman" w:hAnsi="Times New Roman" w:cs="Times New Roman"/>
                <w:b/>
                <w:bCs/>
              </w:rPr>
              <w:t>2,928</w:t>
            </w:r>
          </w:p>
        </w:tc>
        <w:tc>
          <w:tcPr>
            <w:tcW w:w="1041" w:type="dxa"/>
            <w:shd w:val="clear" w:color="auto" w:fill="D9E2F3" w:themeFill="accent1" w:themeFillTint="33"/>
          </w:tcPr>
          <w:p w14:paraId="55A91745" w14:textId="77777777" w:rsidR="001E5F8F" w:rsidRPr="00872665" w:rsidRDefault="001E5F8F" w:rsidP="00951B56">
            <w:pPr>
              <w:jc w:val="right"/>
              <w:rPr>
                <w:rFonts w:ascii="Times New Roman" w:hAnsi="Times New Roman" w:cs="Times New Roman"/>
                <w:b/>
                <w:bCs/>
              </w:rPr>
            </w:pPr>
            <w:r>
              <w:rPr>
                <w:rFonts w:ascii="Times New Roman" w:hAnsi="Times New Roman" w:cs="Times New Roman"/>
                <w:b/>
                <w:bCs/>
              </w:rPr>
              <w:t>8,022</w:t>
            </w:r>
          </w:p>
        </w:tc>
        <w:tc>
          <w:tcPr>
            <w:tcW w:w="977" w:type="dxa"/>
            <w:shd w:val="clear" w:color="auto" w:fill="D9E2F3" w:themeFill="accent1" w:themeFillTint="33"/>
          </w:tcPr>
          <w:p w14:paraId="52EE9EB6" w14:textId="77777777" w:rsidR="001E5F8F" w:rsidRPr="00872665" w:rsidRDefault="001E5F8F" w:rsidP="00951B56">
            <w:pPr>
              <w:jc w:val="right"/>
              <w:rPr>
                <w:rFonts w:ascii="Times New Roman" w:hAnsi="Times New Roman" w:cs="Times New Roman"/>
                <w:b/>
                <w:bCs/>
              </w:rPr>
            </w:pPr>
            <w:r>
              <w:rPr>
                <w:rFonts w:ascii="Times New Roman" w:hAnsi="Times New Roman" w:cs="Times New Roman"/>
                <w:b/>
                <w:bCs/>
              </w:rPr>
              <w:t>1,118</w:t>
            </w:r>
          </w:p>
        </w:tc>
        <w:tc>
          <w:tcPr>
            <w:tcW w:w="992" w:type="dxa"/>
            <w:shd w:val="clear" w:color="auto" w:fill="D9E2F3" w:themeFill="accent1" w:themeFillTint="33"/>
          </w:tcPr>
          <w:p w14:paraId="274B947E" w14:textId="77777777" w:rsidR="001E5F8F" w:rsidRPr="00872665" w:rsidRDefault="001E5F8F" w:rsidP="00951B56">
            <w:pPr>
              <w:jc w:val="right"/>
              <w:rPr>
                <w:rFonts w:ascii="Times New Roman" w:hAnsi="Times New Roman" w:cs="Times New Roman"/>
                <w:b/>
                <w:bCs/>
              </w:rPr>
            </w:pPr>
            <w:r>
              <w:rPr>
                <w:rFonts w:ascii="Times New Roman" w:hAnsi="Times New Roman" w:cs="Times New Roman"/>
                <w:b/>
                <w:bCs/>
              </w:rPr>
              <w:t>3,063</w:t>
            </w:r>
          </w:p>
        </w:tc>
        <w:tc>
          <w:tcPr>
            <w:tcW w:w="992" w:type="dxa"/>
            <w:shd w:val="clear" w:color="auto" w:fill="D9E2F3" w:themeFill="accent1" w:themeFillTint="33"/>
          </w:tcPr>
          <w:p w14:paraId="198C8097" w14:textId="77777777" w:rsidR="001E5F8F" w:rsidRPr="00872665" w:rsidRDefault="001E5F8F" w:rsidP="00951B56">
            <w:pPr>
              <w:jc w:val="right"/>
              <w:rPr>
                <w:rFonts w:ascii="Times New Roman" w:hAnsi="Times New Roman" w:cs="Times New Roman"/>
                <w:b/>
                <w:bCs/>
              </w:rPr>
            </w:pPr>
            <w:r>
              <w:rPr>
                <w:rFonts w:ascii="Times New Roman" w:hAnsi="Times New Roman" w:cs="Times New Roman"/>
                <w:b/>
                <w:bCs/>
              </w:rPr>
              <w:t>1,81</w:t>
            </w:r>
          </w:p>
        </w:tc>
        <w:tc>
          <w:tcPr>
            <w:tcW w:w="1134" w:type="dxa"/>
            <w:shd w:val="clear" w:color="auto" w:fill="D9E2F3" w:themeFill="accent1" w:themeFillTint="33"/>
          </w:tcPr>
          <w:p w14:paraId="3E2DDA07" w14:textId="77777777" w:rsidR="001E5F8F" w:rsidRPr="00872665" w:rsidRDefault="001E5F8F" w:rsidP="00951B56">
            <w:pPr>
              <w:jc w:val="right"/>
              <w:rPr>
                <w:rFonts w:ascii="Times New Roman" w:hAnsi="Times New Roman" w:cs="Times New Roman"/>
                <w:b/>
                <w:bCs/>
              </w:rPr>
            </w:pPr>
            <w:r>
              <w:rPr>
                <w:rFonts w:ascii="Times New Roman" w:hAnsi="Times New Roman" w:cs="Times New Roman"/>
                <w:b/>
                <w:bCs/>
              </w:rPr>
              <w:t>4,959</w:t>
            </w:r>
          </w:p>
        </w:tc>
        <w:tc>
          <w:tcPr>
            <w:tcW w:w="993" w:type="dxa"/>
            <w:shd w:val="clear" w:color="auto" w:fill="D9E2F3" w:themeFill="accent1" w:themeFillTint="33"/>
          </w:tcPr>
          <w:p w14:paraId="001208BA" w14:textId="77777777" w:rsidR="001E5F8F" w:rsidRPr="00872665" w:rsidRDefault="001E5F8F" w:rsidP="00951B56">
            <w:pPr>
              <w:jc w:val="right"/>
              <w:rPr>
                <w:rFonts w:ascii="Times New Roman" w:hAnsi="Times New Roman" w:cs="Times New Roman"/>
                <w:b/>
                <w:bCs/>
              </w:rPr>
            </w:pPr>
            <w:r>
              <w:rPr>
                <w:rFonts w:ascii="Times New Roman" w:hAnsi="Times New Roman" w:cs="Times New Roman"/>
                <w:b/>
                <w:bCs/>
              </w:rPr>
              <w:t>18,000</w:t>
            </w:r>
          </w:p>
        </w:tc>
        <w:tc>
          <w:tcPr>
            <w:tcW w:w="1134" w:type="dxa"/>
            <w:shd w:val="clear" w:color="auto" w:fill="D9E2F3" w:themeFill="accent1" w:themeFillTint="33"/>
          </w:tcPr>
          <w:p w14:paraId="4EE5744D" w14:textId="77777777" w:rsidR="001E5F8F" w:rsidRPr="00872665" w:rsidRDefault="001E5F8F" w:rsidP="00951B56">
            <w:pPr>
              <w:jc w:val="right"/>
              <w:rPr>
                <w:rFonts w:ascii="Times New Roman" w:hAnsi="Times New Roman" w:cs="Times New Roman"/>
                <w:b/>
                <w:bCs/>
              </w:rPr>
            </w:pPr>
            <w:r>
              <w:rPr>
                <w:rFonts w:ascii="Times New Roman" w:hAnsi="Times New Roman" w:cs="Times New Roman"/>
                <w:b/>
                <w:bCs/>
              </w:rPr>
              <w:t>432,000</w:t>
            </w:r>
          </w:p>
        </w:tc>
        <w:tc>
          <w:tcPr>
            <w:tcW w:w="1842" w:type="dxa"/>
            <w:shd w:val="clear" w:color="auto" w:fill="D9E2F3" w:themeFill="accent1" w:themeFillTint="33"/>
          </w:tcPr>
          <w:p w14:paraId="53AB98AC" w14:textId="77777777" w:rsidR="001E5F8F" w:rsidRPr="00872665" w:rsidRDefault="001E5F8F" w:rsidP="00951B56">
            <w:pPr>
              <w:jc w:val="right"/>
              <w:rPr>
                <w:rFonts w:ascii="Times New Roman" w:hAnsi="Times New Roman" w:cs="Times New Roman"/>
                <w:b/>
                <w:bCs/>
              </w:rPr>
            </w:pPr>
          </w:p>
        </w:tc>
      </w:tr>
      <w:tr w:rsidR="003A284B" w14:paraId="58EABD3A" w14:textId="77777777" w:rsidTr="003A284B">
        <w:tc>
          <w:tcPr>
            <w:tcW w:w="602" w:type="dxa"/>
          </w:tcPr>
          <w:p w14:paraId="7CE4F90B" w14:textId="77777777" w:rsidR="001E5F8F" w:rsidRPr="002B6D96" w:rsidRDefault="001E5F8F" w:rsidP="00951B56">
            <w:pPr>
              <w:jc w:val="both"/>
              <w:rPr>
                <w:rFonts w:ascii="Times New Roman" w:hAnsi="Times New Roman" w:cs="Times New Roman"/>
              </w:rPr>
            </w:pPr>
            <w:r>
              <w:rPr>
                <w:rFonts w:ascii="Times New Roman" w:hAnsi="Times New Roman" w:cs="Times New Roman"/>
              </w:rPr>
              <w:t>10.1</w:t>
            </w:r>
          </w:p>
        </w:tc>
        <w:tc>
          <w:tcPr>
            <w:tcW w:w="3296" w:type="dxa"/>
          </w:tcPr>
          <w:p w14:paraId="77332862" w14:textId="77777777" w:rsidR="001E5F8F" w:rsidRPr="002B6D96" w:rsidRDefault="001E5F8F" w:rsidP="00951B56">
            <w:pPr>
              <w:jc w:val="both"/>
              <w:rPr>
                <w:rFonts w:ascii="Times New Roman" w:hAnsi="Times New Roman" w:cs="Times New Roman"/>
              </w:rPr>
            </w:pPr>
            <w:r>
              <w:rPr>
                <w:rFonts w:ascii="Times New Roman" w:hAnsi="Times New Roman" w:cs="Times New Roman"/>
              </w:rPr>
              <w:t>Водозаборная скважина №9921</w:t>
            </w:r>
          </w:p>
        </w:tc>
        <w:tc>
          <w:tcPr>
            <w:tcW w:w="1005" w:type="dxa"/>
          </w:tcPr>
          <w:p w14:paraId="00A12E84" w14:textId="77777777" w:rsidR="001E5F8F" w:rsidRPr="002B6D96" w:rsidRDefault="001E5F8F" w:rsidP="00951B56">
            <w:pPr>
              <w:jc w:val="right"/>
              <w:rPr>
                <w:rFonts w:ascii="Times New Roman" w:hAnsi="Times New Roman" w:cs="Times New Roman"/>
              </w:rPr>
            </w:pPr>
            <w:r>
              <w:rPr>
                <w:rFonts w:ascii="Times New Roman" w:hAnsi="Times New Roman" w:cs="Times New Roman"/>
              </w:rPr>
              <w:t>3,610</w:t>
            </w:r>
          </w:p>
        </w:tc>
        <w:tc>
          <w:tcPr>
            <w:tcW w:w="1041" w:type="dxa"/>
          </w:tcPr>
          <w:p w14:paraId="42823B9F" w14:textId="77777777" w:rsidR="001E5F8F" w:rsidRPr="002B6D96" w:rsidRDefault="001E5F8F" w:rsidP="00951B56">
            <w:pPr>
              <w:jc w:val="right"/>
              <w:rPr>
                <w:rFonts w:ascii="Times New Roman" w:hAnsi="Times New Roman" w:cs="Times New Roman"/>
              </w:rPr>
            </w:pPr>
          </w:p>
        </w:tc>
        <w:tc>
          <w:tcPr>
            <w:tcW w:w="1111" w:type="dxa"/>
          </w:tcPr>
          <w:p w14:paraId="1936090C" w14:textId="77777777" w:rsidR="001E5F8F" w:rsidRPr="002B6D96" w:rsidRDefault="001E5F8F" w:rsidP="00951B56">
            <w:pPr>
              <w:jc w:val="right"/>
              <w:rPr>
                <w:rFonts w:ascii="Times New Roman" w:hAnsi="Times New Roman" w:cs="Times New Roman"/>
              </w:rPr>
            </w:pPr>
          </w:p>
        </w:tc>
        <w:tc>
          <w:tcPr>
            <w:tcW w:w="1041" w:type="dxa"/>
          </w:tcPr>
          <w:p w14:paraId="4905DED6" w14:textId="77777777" w:rsidR="001E5F8F" w:rsidRPr="002B6D96" w:rsidRDefault="001E5F8F" w:rsidP="00951B56">
            <w:pPr>
              <w:jc w:val="right"/>
              <w:rPr>
                <w:rFonts w:ascii="Times New Roman" w:hAnsi="Times New Roman" w:cs="Times New Roman"/>
              </w:rPr>
            </w:pPr>
          </w:p>
        </w:tc>
        <w:tc>
          <w:tcPr>
            <w:tcW w:w="977" w:type="dxa"/>
          </w:tcPr>
          <w:p w14:paraId="01428A8B" w14:textId="77777777" w:rsidR="001E5F8F" w:rsidRPr="002B6D96" w:rsidRDefault="001E5F8F" w:rsidP="00951B56">
            <w:pPr>
              <w:jc w:val="right"/>
              <w:rPr>
                <w:rFonts w:ascii="Times New Roman" w:hAnsi="Times New Roman" w:cs="Times New Roman"/>
              </w:rPr>
            </w:pPr>
          </w:p>
        </w:tc>
        <w:tc>
          <w:tcPr>
            <w:tcW w:w="992" w:type="dxa"/>
          </w:tcPr>
          <w:p w14:paraId="70C99EF4" w14:textId="77777777" w:rsidR="001E5F8F" w:rsidRPr="002B6D96" w:rsidRDefault="001E5F8F" w:rsidP="00951B56">
            <w:pPr>
              <w:jc w:val="right"/>
              <w:rPr>
                <w:rFonts w:ascii="Times New Roman" w:hAnsi="Times New Roman" w:cs="Times New Roman"/>
              </w:rPr>
            </w:pPr>
          </w:p>
        </w:tc>
        <w:tc>
          <w:tcPr>
            <w:tcW w:w="992" w:type="dxa"/>
          </w:tcPr>
          <w:p w14:paraId="01E3FA25" w14:textId="77777777" w:rsidR="001E5F8F" w:rsidRPr="002B6D96" w:rsidRDefault="001E5F8F" w:rsidP="00951B56">
            <w:pPr>
              <w:jc w:val="right"/>
              <w:rPr>
                <w:rFonts w:ascii="Times New Roman" w:hAnsi="Times New Roman" w:cs="Times New Roman"/>
              </w:rPr>
            </w:pPr>
          </w:p>
        </w:tc>
        <w:tc>
          <w:tcPr>
            <w:tcW w:w="1134" w:type="dxa"/>
          </w:tcPr>
          <w:p w14:paraId="22001411" w14:textId="77777777" w:rsidR="001E5F8F" w:rsidRPr="002B6D96" w:rsidRDefault="001E5F8F" w:rsidP="00951B56">
            <w:pPr>
              <w:jc w:val="right"/>
              <w:rPr>
                <w:rFonts w:ascii="Times New Roman" w:hAnsi="Times New Roman" w:cs="Times New Roman"/>
              </w:rPr>
            </w:pPr>
          </w:p>
        </w:tc>
        <w:tc>
          <w:tcPr>
            <w:tcW w:w="993" w:type="dxa"/>
          </w:tcPr>
          <w:p w14:paraId="780E939C" w14:textId="77777777" w:rsidR="001E5F8F" w:rsidRPr="002B6D96" w:rsidRDefault="001E5F8F" w:rsidP="00951B56">
            <w:pPr>
              <w:jc w:val="right"/>
              <w:rPr>
                <w:rFonts w:ascii="Times New Roman" w:hAnsi="Times New Roman" w:cs="Times New Roman"/>
              </w:rPr>
            </w:pPr>
            <w:r>
              <w:rPr>
                <w:rFonts w:ascii="Times New Roman" w:hAnsi="Times New Roman" w:cs="Times New Roman"/>
              </w:rPr>
              <w:t>18,000</w:t>
            </w:r>
          </w:p>
        </w:tc>
        <w:tc>
          <w:tcPr>
            <w:tcW w:w="1134" w:type="dxa"/>
          </w:tcPr>
          <w:p w14:paraId="6241CACB" w14:textId="77777777" w:rsidR="001E5F8F" w:rsidRPr="002B6D96" w:rsidRDefault="001E5F8F" w:rsidP="00951B56">
            <w:pPr>
              <w:jc w:val="right"/>
              <w:rPr>
                <w:rFonts w:ascii="Times New Roman" w:hAnsi="Times New Roman" w:cs="Times New Roman"/>
              </w:rPr>
            </w:pPr>
            <w:r>
              <w:rPr>
                <w:rFonts w:ascii="Times New Roman" w:hAnsi="Times New Roman" w:cs="Times New Roman"/>
              </w:rPr>
              <w:t>432,000</w:t>
            </w:r>
          </w:p>
        </w:tc>
        <w:tc>
          <w:tcPr>
            <w:tcW w:w="1842" w:type="dxa"/>
          </w:tcPr>
          <w:p w14:paraId="110DC928" w14:textId="77777777" w:rsidR="001E5F8F" w:rsidRPr="002B6D96" w:rsidRDefault="001E5F8F" w:rsidP="00951B56">
            <w:pPr>
              <w:jc w:val="right"/>
              <w:rPr>
                <w:rFonts w:ascii="Times New Roman" w:hAnsi="Times New Roman" w:cs="Times New Roman"/>
              </w:rPr>
            </w:pPr>
          </w:p>
        </w:tc>
      </w:tr>
      <w:tr w:rsidR="001E5F8F" w14:paraId="31D24F35" w14:textId="77777777" w:rsidTr="003A284B">
        <w:tc>
          <w:tcPr>
            <w:tcW w:w="602" w:type="dxa"/>
            <w:shd w:val="clear" w:color="auto" w:fill="D9E2F3" w:themeFill="accent1" w:themeFillTint="33"/>
          </w:tcPr>
          <w:p w14:paraId="406A2EAA" w14:textId="77777777" w:rsidR="001E5F8F" w:rsidRPr="005B0A49" w:rsidRDefault="001E5F8F" w:rsidP="00951B56">
            <w:pPr>
              <w:jc w:val="both"/>
              <w:rPr>
                <w:rFonts w:ascii="Times New Roman" w:hAnsi="Times New Roman" w:cs="Times New Roman"/>
                <w:b/>
                <w:bCs/>
              </w:rPr>
            </w:pPr>
            <w:r>
              <w:rPr>
                <w:rFonts w:ascii="Times New Roman" w:hAnsi="Times New Roman" w:cs="Times New Roman"/>
                <w:b/>
                <w:bCs/>
              </w:rPr>
              <w:t>11.</w:t>
            </w:r>
          </w:p>
        </w:tc>
        <w:tc>
          <w:tcPr>
            <w:tcW w:w="3296" w:type="dxa"/>
            <w:shd w:val="clear" w:color="auto" w:fill="D9E2F3" w:themeFill="accent1" w:themeFillTint="33"/>
          </w:tcPr>
          <w:p w14:paraId="448D0C5F" w14:textId="77777777" w:rsidR="001E5F8F" w:rsidRPr="005B0A49" w:rsidRDefault="001E5F8F" w:rsidP="00951B56">
            <w:pPr>
              <w:jc w:val="both"/>
              <w:rPr>
                <w:rFonts w:ascii="Times New Roman" w:hAnsi="Times New Roman" w:cs="Times New Roman"/>
                <w:b/>
                <w:bCs/>
              </w:rPr>
            </w:pPr>
            <w:r>
              <w:rPr>
                <w:rFonts w:ascii="Times New Roman" w:hAnsi="Times New Roman" w:cs="Times New Roman"/>
                <w:b/>
                <w:bCs/>
              </w:rPr>
              <w:t>с. Первомайское</w:t>
            </w:r>
          </w:p>
        </w:tc>
        <w:tc>
          <w:tcPr>
            <w:tcW w:w="1005" w:type="dxa"/>
            <w:shd w:val="clear" w:color="auto" w:fill="D9E2F3" w:themeFill="accent1" w:themeFillTint="33"/>
          </w:tcPr>
          <w:p w14:paraId="72205F77" w14:textId="77777777" w:rsidR="001E5F8F" w:rsidRPr="005B0A49" w:rsidRDefault="001E5F8F" w:rsidP="00951B56">
            <w:pPr>
              <w:jc w:val="right"/>
              <w:rPr>
                <w:rFonts w:ascii="Times New Roman" w:hAnsi="Times New Roman" w:cs="Times New Roman"/>
                <w:b/>
                <w:bCs/>
              </w:rPr>
            </w:pPr>
            <w:r>
              <w:rPr>
                <w:rFonts w:ascii="Times New Roman" w:hAnsi="Times New Roman" w:cs="Times New Roman"/>
                <w:b/>
                <w:bCs/>
              </w:rPr>
              <w:t>13,249</w:t>
            </w:r>
          </w:p>
        </w:tc>
        <w:tc>
          <w:tcPr>
            <w:tcW w:w="1041" w:type="dxa"/>
            <w:shd w:val="clear" w:color="auto" w:fill="D9E2F3" w:themeFill="accent1" w:themeFillTint="33"/>
          </w:tcPr>
          <w:p w14:paraId="5EFB58F5" w14:textId="77777777" w:rsidR="001E5F8F" w:rsidRPr="005B0A49" w:rsidRDefault="001E5F8F" w:rsidP="00951B56">
            <w:pPr>
              <w:jc w:val="right"/>
              <w:rPr>
                <w:rFonts w:ascii="Times New Roman" w:hAnsi="Times New Roman" w:cs="Times New Roman"/>
                <w:b/>
                <w:bCs/>
              </w:rPr>
            </w:pPr>
            <w:r>
              <w:rPr>
                <w:rFonts w:ascii="Times New Roman" w:hAnsi="Times New Roman" w:cs="Times New Roman"/>
                <w:b/>
                <w:bCs/>
              </w:rPr>
              <w:t>36,299</w:t>
            </w:r>
          </w:p>
        </w:tc>
        <w:tc>
          <w:tcPr>
            <w:tcW w:w="1111" w:type="dxa"/>
            <w:shd w:val="clear" w:color="auto" w:fill="D9E2F3" w:themeFill="accent1" w:themeFillTint="33"/>
          </w:tcPr>
          <w:p w14:paraId="6B908B3D" w14:textId="77777777" w:rsidR="001E5F8F" w:rsidRPr="005B0A49" w:rsidRDefault="001E5F8F" w:rsidP="00951B56">
            <w:pPr>
              <w:jc w:val="right"/>
              <w:rPr>
                <w:rFonts w:ascii="Times New Roman" w:hAnsi="Times New Roman" w:cs="Times New Roman"/>
                <w:b/>
                <w:bCs/>
              </w:rPr>
            </w:pPr>
            <w:r>
              <w:rPr>
                <w:rFonts w:ascii="Times New Roman" w:hAnsi="Times New Roman" w:cs="Times New Roman"/>
                <w:b/>
                <w:bCs/>
              </w:rPr>
              <w:t>10,726</w:t>
            </w:r>
          </w:p>
        </w:tc>
        <w:tc>
          <w:tcPr>
            <w:tcW w:w="1041" w:type="dxa"/>
            <w:shd w:val="clear" w:color="auto" w:fill="D9E2F3" w:themeFill="accent1" w:themeFillTint="33"/>
          </w:tcPr>
          <w:p w14:paraId="233A9401" w14:textId="77777777" w:rsidR="001E5F8F" w:rsidRPr="005B0A49" w:rsidRDefault="001E5F8F" w:rsidP="00951B56">
            <w:pPr>
              <w:jc w:val="right"/>
              <w:rPr>
                <w:rFonts w:ascii="Times New Roman" w:hAnsi="Times New Roman" w:cs="Times New Roman"/>
                <w:b/>
                <w:bCs/>
              </w:rPr>
            </w:pPr>
            <w:r>
              <w:rPr>
                <w:rFonts w:ascii="Times New Roman" w:hAnsi="Times New Roman" w:cs="Times New Roman"/>
                <w:b/>
                <w:bCs/>
              </w:rPr>
              <w:t>29,387</w:t>
            </w:r>
          </w:p>
        </w:tc>
        <w:tc>
          <w:tcPr>
            <w:tcW w:w="977" w:type="dxa"/>
            <w:shd w:val="clear" w:color="auto" w:fill="D9E2F3" w:themeFill="accent1" w:themeFillTint="33"/>
          </w:tcPr>
          <w:p w14:paraId="194CB31F" w14:textId="77777777" w:rsidR="001E5F8F" w:rsidRPr="005B0A49" w:rsidRDefault="001E5F8F" w:rsidP="00951B56">
            <w:pPr>
              <w:jc w:val="right"/>
              <w:rPr>
                <w:rFonts w:ascii="Times New Roman" w:hAnsi="Times New Roman" w:cs="Times New Roman"/>
                <w:b/>
                <w:bCs/>
              </w:rPr>
            </w:pPr>
            <w:r>
              <w:rPr>
                <w:rFonts w:ascii="Times New Roman" w:hAnsi="Times New Roman" w:cs="Times New Roman"/>
                <w:b/>
                <w:bCs/>
              </w:rPr>
              <w:t>1,991</w:t>
            </w:r>
          </w:p>
        </w:tc>
        <w:tc>
          <w:tcPr>
            <w:tcW w:w="992" w:type="dxa"/>
            <w:shd w:val="clear" w:color="auto" w:fill="D9E2F3" w:themeFill="accent1" w:themeFillTint="33"/>
          </w:tcPr>
          <w:p w14:paraId="2E806E0D" w14:textId="77777777" w:rsidR="001E5F8F" w:rsidRPr="005B0A49" w:rsidRDefault="001E5F8F" w:rsidP="00951B56">
            <w:pPr>
              <w:jc w:val="right"/>
              <w:rPr>
                <w:rFonts w:ascii="Times New Roman" w:hAnsi="Times New Roman" w:cs="Times New Roman"/>
                <w:b/>
                <w:bCs/>
              </w:rPr>
            </w:pPr>
            <w:r>
              <w:rPr>
                <w:rFonts w:ascii="Times New Roman" w:hAnsi="Times New Roman" w:cs="Times New Roman"/>
                <w:b/>
                <w:bCs/>
              </w:rPr>
              <w:t>5,455</w:t>
            </w:r>
          </w:p>
        </w:tc>
        <w:tc>
          <w:tcPr>
            <w:tcW w:w="992" w:type="dxa"/>
            <w:shd w:val="clear" w:color="auto" w:fill="D9E2F3" w:themeFill="accent1" w:themeFillTint="33"/>
          </w:tcPr>
          <w:p w14:paraId="100AAEA2" w14:textId="77777777" w:rsidR="001E5F8F" w:rsidRPr="005B0A49" w:rsidRDefault="001E5F8F" w:rsidP="00951B56">
            <w:pPr>
              <w:jc w:val="right"/>
              <w:rPr>
                <w:rFonts w:ascii="Times New Roman" w:hAnsi="Times New Roman" w:cs="Times New Roman"/>
                <w:b/>
                <w:bCs/>
              </w:rPr>
            </w:pPr>
            <w:r>
              <w:rPr>
                <w:rFonts w:ascii="Times New Roman" w:hAnsi="Times New Roman" w:cs="Times New Roman"/>
                <w:b/>
                <w:bCs/>
              </w:rPr>
              <w:t>8,735</w:t>
            </w:r>
          </w:p>
        </w:tc>
        <w:tc>
          <w:tcPr>
            <w:tcW w:w="1134" w:type="dxa"/>
            <w:shd w:val="clear" w:color="auto" w:fill="D9E2F3" w:themeFill="accent1" w:themeFillTint="33"/>
          </w:tcPr>
          <w:p w14:paraId="04DA4264" w14:textId="77777777" w:rsidR="001E5F8F" w:rsidRPr="005B0A49" w:rsidRDefault="001E5F8F" w:rsidP="00951B56">
            <w:pPr>
              <w:jc w:val="right"/>
              <w:rPr>
                <w:rFonts w:ascii="Times New Roman" w:hAnsi="Times New Roman" w:cs="Times New Roman"/>
                <w:b/>
                <w:bCs/>
              </w:rPr>
            </w:pPr>
            <w:r>
              <w:rPr>
                <w:rFonts w:ascii="Times New Roman" w:hAnsi="Times New Roman" w:cs="Times New Roman"/>
                <w:b/>
                <w:bCs/>
              </w:rPr>
              <w:t>23,932</w:t>
            </w:r>
          </w:p>
        </w:tc>
        <w:tc>
          <w:tcPr>
            <w:tcW w:w="993" w:type="dxa"/>
            <w:shd w:val="clear" w:color="auto" w:fill="D9E2F3" w:themeFill="accent1" w:themeFillTint="33"/>
          </w:tcPr>
          <w:p w14:paraId="44319905" w14:textId="77777777" w:rsidR="001E5F8F" w:rsidRPr="005B0A49" w:rsidRDefault="001E5F8F" w:rsidP="00951B56">
            <w:pPr>
              <w:jc w:val="right"/>
              <w:rPr>
                <w:rFonts w:ascii="Times New Roman" w:hAnsi="Times New Roman" w:cs="Times New Roman"/>
                <w:b/>
                <w:bCs/>
              </w:rPr>
            </w:pPr>
            <w:r>
              <w:rPr>
                <w:rFonts w:ascii="Times New Roman" w:hAnsi="Times New Roman" w:cs="Times New Roman"/>
                <w:b/>
                <w:bCs/>
              </w:rPr>
              <w:t>10,060</w:t>
            </w:r>
          </w:p>
        </w:tc>
        <w:tc>
          <w:tcPr>
            <w:tcW w:w="1134" w:type="dxa"/>
            <w:shd w:val="clear" w:color="auto" w:fill="D9E2F3" w:themeFill="accent1" w:themeFillTint="33"/>
          </w:tcPr>
          <w:p w14:paraId="3DC8327A" w14:textId="77777777" w:rsidR="001E5F8F" w:rsidRPr="005B0A49" w:rsidRDefault="001E5F8F" w:rsidP="00951B56">
            <w:pPr>
              <w:jc w:val="right"/>
              <w:rPr>
                <w:rFonts w:ascii="Times New Roman" w:hAnsi="Times New Roman" w:cs="Times New Roman"/>
                <w:b/>
                <w:bCs/>
              </w:rPr>
            </w:pPr>
            <w:r>
              <w:rPr>
                <w:rFonts w:ascii="Times New Roman" w:hAnsi="Times New Roman" w:cs="Times New Roman"/>
                <w:b/>
                <w:bCs/>
              </w:rPr>
              <w:t>241,440</w:t>
            </w:r>
          </w:p>
        </w:tc>
        <w:tc>
          <w:tcPr>
            <w:tcW w:w="1842" w:type="dxa"/>
            <w:shd w:val="clear" w:color="auto" w:fill="D9E2F3" w:themeFill="accent1" w:themeFillTint="33"/>
          </w:tcPr>
          <w:p w14:paraId="44454E1C" w14:textId="77777777" w:rsidR="001E5F8F" w:rsidRPr="005B0A49" w:rsidRDefault="001E5F8F" w:rsidP="00951B56">
            <w:pPr>
              <w:jc w:val="right"/>
              <w:rPr>
                <w:rFonts w:ascii="Times New Roman" w:hAnsi="Times New Roman" w:cs="Times New Roman"/>
                <w:b/>
                <w:bCs/>
              </w:rPr>
            </w:pPr>
          </w:p>
        </w:tc>
      </w:tr>
      <w:tr w:rsidR="003A284B" w14:paraId="0C00140E" w14:textId="77777777" w:rsidTr="003A284B">
        <w:tc>
          <w:tcPr>
            <w:tcW w:w="602" w:type="dxa"/>
          </w:tcPr>
          <w:p w14:paraId="6C355F38" w14:textId="77777777" w:rsidR="001E5F8F" w:rsidRPr="002B6D96" w:rsidRDefault="001E5F8F" w:rsidP="00951B56">
            <w:pPr>
              <w:jc w:val="both"/>
              <w:rPr>
                <w:rFonts w:ascii="Times New Roman" w:hAnsi="Times New Roman" w:cs="Times New Roman"/>
              </w:rPr>
            </w:pPr>
            <w:r>
              <w:rPr>
                <w:rFonts w:ascii="Times New Roman" w:hAnsi="Times New Roman" w:cs="Times New Roman"/>
              </w:rPr>
              <w:t>11.1</w:t>
            </w:r>
          </w:p>
        </w:tc>
        <w:tc>
          <w:tcPr>
            <w:tcW w:w="3296" w:type="dxa"/>
          </w:tcPr>
          <w:p w14:paraId="5692E5AC" w14:textId="77777777" w:rsidR="001E5F8F" w:rsidRPr="002B6D96" w:rsidRDefault="001E5F8F" w:rsidP="00951B56">
            <w:pPr>
              <w:jc w:val="both"/>
              <w:rPr>
                <w:rFonts w:ascii="Times New Roman" w:hAnsi="Times New Roman" w:cs="Times New Roman"/>
              </w:rPr>
            </w:pPr>
            <w:r>
              <w:rPr>
                <w:rFonts w:ascii="Times New Roman" w:hAnsi="Times New Roman" w:cs="Times New Roman"/>
              </w:rPr>
              <w:t xml:space="preserve">Водозаборная скважина №7482 - мастерские </w:t>
            </w:r>
          </w:p>
        </w:tc>
        <w:tc>
          <w:tcPr>
            <w:tcW w:w="1005" w:type="dxa"/>
          </w:tcPr>
          <w:p w14:paraId="5C81DAEA" w14:textId="77777777" w:rsidR="001E5F8F" w:rsidRPr="002B6D96" w:rsidRDefault="001E5F8F" w:rsidP="00951B56">
            <w:pPr>
              <w:jc w:val="right"/>
              <w:rPr>
                <w:rFonts w:ascii="Times New Roman" w:hAnsi="Times New Roman" w:cs="Times New Roman"/>
              </w:rPr>
            </w:pPr>
            <w:r>
              <w:rPr>
                <w:rFonts w:ascii="Times New Roman" w:hAnsi="Times New Roman" w:cs="Times New Roman"/>
              </w:rPr>
              <w:t>13,249</w:t>
            </w:r>
          </w:p>
        </w:tc>
        <w:tc>
          <w:tcPr>
            <w:tcW w:w="1041" w:type="dxa"/>
          </w:tcPr>
          <w:p w14:paraId="7CB81E44" w14:textId="77777777" w:rsidR="001E5F8F" w:rsidRPr="002B6D96" w:rsidRDefault="001E5F8F" w:rsidP="00951B56">
            <w:pPr>
              <w:jc w:val="right"/>
              <w:rPr>
                <w:rFonts w:ascii="Times New Roman" w:hAnsi="Times New Roman" w:cs="Times New Roman"/>
              </w:rPr>
            </w:pPr>
          </w:p>
        </w:tc>
        <w:tc>
          <w:tcPr>
            <w:tcW w:w="1111" w:type="dxa"/>
          </w:tcPr>
          <w:p w14:paraId="3E6E200C" w14:textId="77777777" w:rsidR="001E5F8F" w:rsidRPr="002B6D96" w:rsidRDefault="001E5F8F" w:rsidP="00951B56">
            <w:pPr>
              <w:jc w:val="right"/>
              <w:rPr>
                <w:rFonts w:ascii="Times New Roman" w:hAnsi="Times New Roman" w:cs="Times New Roman"/>
              </w:rPr>
            </w:pPr>
          </w:p>
        </w:tc>
        <w:tc>
          <w:tcPr>
            <w:tcW w:w="1041" w:type="dxa"/>
          </w:tcPr>
          <w:p w14:paraId="21D04441" w14:textId="77777777" w:rsidR="001E5F8F" w:rsidRPr="002B6D96" w:rsidRDefault="001E5F8F" w:rsidP="00951B56">
            <w:pPr>
              <w:jc w:val="right"/>
              <w:rPr>
                <w:rFonts w:ascii="Times New Roman" w:hAnsi="Times New Roman" w:cs="Times New Roman"/>
              </w:rPr>
            </w:pPr>
          </w:p>
        </w:tc>
        <w:tc>
          <w:tcPr>
            <w:tcW w:w="977" w:type="dxa"/>
          </w:tcPr>
          <w:p w14:paraId="4DD72790" w14:textId="77777777" w:rsidR="001E5F8F" w:rsidRPr="002B6D96" w:rsidRDefault="001E5F8F" w:rsidP="00951B56">
            <w:pPr>
              <w:jc w:val="right"/>
              <w:rPr>
                <w:rFonts w:ascii="Times New Roman" w:hAnsi="Times New Roman" w:cs="Times New Roman"/>
              </w:rPr>
            </w:pPr>
          </w:p>
        </w:tc>
        <w:tc>
          <w:tcPr>
            <w:tcW w:w="992" w:type="dxa"/>
          </w:tcPr>
          <w:p w14:paraId="521590C2" w14:textId="77777777" w:rsidR="001E5F8F" w:rsidRPr="002B6D96" w:rsidRDefault="001E5F8F" w:rsidP="00951B56">
            <w:pPr>
              <w:jc w:val="right"/>
              <w:rPr>
                <w:rFonts w:ascii="Times New Roman" w:hAnsi="Times New Roman" w:cs="Times New Roman"/>
              </w:rPr>
            </w:pPr>
          </w:p>
        </w:tc>
        <w:tc>
          <w:tcPr>
            <w:tcW w:w="992" w:type="dxa"/>
          </w:tcPr>
          <w:p w14:paraId="205F4D54" w14:textId="77777777" w:rsidR="001E5F8F" w:rsidRPr="002B6D96" w:rsidRDefault="001E5F8F" w:rsidP="00951B56">
            <w:pPr>
              <w:jc w:val="right"/>
              <w:rPr>
                <w:rFonts w:ascii="Times New Roman" w:hAnsi="Times New Roman" w:cs="Times New Roman"/>
              </w:rPr>
            </w:pPr>
          </w:p>
        </w:tc>
        <w:tc>
          <w:tcPr>
            <w:tcW w:w="1134" w:type="dxa"/>
          </w:tcPr>
          <w:p w14:paraId="032643BF" w14:textId="77777777" w:rsidR="001E5F8F" w:rsidRPr="002B6D96" w:rsidRDefault="001E5F8F" w:rsidP="00951B56">
            <w:pPr>
              <w:jc w:val="right"/>
              <w:rPr>
                <w:rFonts w:ascii="Times New Roman" w:hAnsi="Times New Roman" w:cs="Times New Roman"/>
              </w:rPr>
            </w:pPr>
          </w:p>
        </w:tc>
        <w:tc>
          <w:tcPr>
            <w:tcW w:w="993" w:type="dxa"/>
          </w:tcPr>
          <w:p w14:paraId="6E019AA6" w14:textId="77777777" w:rsidR="001E5F8F" w:rsidRPr="002B6D96" w:rsidRDefault="001E5F8F" w:rsidP="00951B56">
            <w:pPr>
              <w:jc w:val="right"/>
              <w:rPr>
                <w:rFonts w:ascii="Times New Roman" w:hAnsi="Times New Roman" w:cs="Times New Roman"/>
              </w:rPr>
            </w:pPr>
            <w:r>
              <w:rPr>
                <w:rFonts w:ascii="Times New Roman" w:hAnsi="Times New Roman" w:cs="Times New Roman"/>
              </w:rPr>
              <w:t>6,100</w:t>
            </w:r>
          </w:p>
        </w:tc>
        <w:tc>
          <w:tcPr>
            <w:tcW w:w="1134" w:type="dxa"/>
          </w:tcPr>
          <w:p w14:paraId="4E96CF36" w14:textId="77777777" w:rsidR="001E5F8F" w:rsidRPr="002B6D96" w:rsidRDefault="001E5F8F" w:rsidP="00951B56">
            <w:pPr>
              <w:jc w:val="right"/>
              <w:rPr>
                <w:rFonts w:ascii="Times New Roman" w:hAnsi="Times New Roman" w:cs="Times New Roman"/>
              </w:rPr>
            </w:pPr>
            <w:r>
              <w:rPr>
                <w:rFonts w:ascii="Times New Roman" w:hAnsi="Times New Roman" w:cs="Times New Roman"/>
              </w:rPr>
              <w:t>146,400</w:t>
            </w:r>
          </w:p>
        </w:tc>
        <w:tc>
          <w:tcPr>
            <w:tcW w:w="1842" w:type="dxa"/>
          </w:tcPr>
          <w:p w14:paraId="0A983398" w14:textId="0E74F169" w:rsidR="001E5F8F" w:rsidRPr="002B6D96" w:rsidRDefault="001E5F8F" w:rsidP="00951B56">
            <w:pPr>
              <w:jc w:val="right"/>
              <w:rPr>
                <w:rFonts w:ascii="Times New Roman" w:hAnsi="Times New Roman" w:cs="Times New Roman"/>
              </w:rPr>
            </w:pPr>
            <w:r>
              <w:rPr>
                <w:rFonts w:ascii="Times New Roman" w:hAnsi="Times New Roman" w:cs="Times New Roman"/>
              </w:rPr>
              <w:t>Воды не хватает. Требуется ремонт и прочистка скважины.</w:t>
            </w:r>
          </w:p>
        </w:tc>
      </w:tr>
      <w:tr w:rsidR="003A284B" w14:paraId="4FEC1D9B" w14:textId="77777777" w:rsidTr="003A284B">
        <w:tc>
          <w:tcPr>
            <w:tcW w:w="602" w:type="dxa"/>
          </w:tcPr>
          <w:p w14:paraId="7A0E1BA6" w14:textId="77777777" w:rsidR="001E5F8F" w:rsidRPr="002B6D96" w:rsidRDefault="001E5F8F" w:rsidP="00951B56">
            <w:pPr>
              <w:jc w:val="both"/>
              <w:rPr>
                <w:rFonts w:ascii="Times New Roman" w:hAnsi="Times New Roman" w:cs="Times New Roman"/>
              </w:rPr>
            </w:pPr>
            <w:r>
              <w:rPr>
                <w:rFonts w:ascii="Times New Roman" w:hAnsi="Times New Roman" w:cs="Times New Roman"/>
              </w:rPr>
              <w:t>11.2</w:t>
            </w:r>
          </w:p>
        </w:tc>
        <w:tc>
          <w:tcPr>
            <w:tcW w:w="3296" w:type="dxa"/>
          </w:tcPr>
          <w:p w14:paraId="0A47A2D9" w14:textId="77777777" w:rsidR="001E5F8F" w:rsidRPr="002B6D96" w:rsidRDefault="001E5F8F" w:rsidP="00951B56">
            <w:pPr>
              <w:jc w:val="both"/>
              <w:rPr>
                <w:rFonts w:ascii="Times New Roman" w:hAnsi="Times New Roman" w:cs="Times New Roman"/>
              </w:rPr>
            </w:pPr>
            <w:r>
              <w:rPr>
                <w:rFonts w:ascii="Times New Roman" w:hAnsi="Times New Roman" w:cs="Times New Roman"/>
              </w:rPr>
              <w:t>Водозаборная скважина №7348 - поляна</w:t>
            </w:r>
          </w:p>
        </w:tc>
        <w:tc>
          <w:tcPr>
            <w:tcW w:w="1005" w:type="dxa"/>
          </w:tcPr>
          <w:p w14:paraId="793F15E7" w14:textId="77777777" w:rsidR="001E5F8F" w:rsidRPr="002B6D96" w:rsidRDefault="001E5F8F" w:rsidP="00951B56">
            <w:pPr>
              <w:jc w:val="right"/>
              <w:rPr>
                <w:rFonts w:ascii="Times New Roman" w:hAnsi="Times New Roman" w:cs="Times New Roman"/>
              </w:rPr>
            </w:pPr>
            <w:r>
              <w:rPr>
                <w:rFonts w:ascii="Times New Roman" w:hAnsi="Times New Roman" w:cs="Times New Roman"/>
              </w:rPr>
              <w:t>0</w:t>
            </w:r>
          </w:p>
        </w:tc>
        <w:tc>
          <w:tcPr>
            <w:tcW w:w="1041" w:type="dxa"/>
          </w:tcPr>
          <w:p w14:paraId="04382C2B" w14:textId="77777777" w:rsidR="001E5F8F" w:rsidRPr="002B6D96" w:rsidRDefault="001E5F8F" w:rsidP="00951B56">
            <w:pPr>
              <w:jc w:val="right"/>
              <w:rPr>
                <w:rFonts w:ascii="Times New Roman" w:hAnsi="Times New Roman" w:cs="Times New Roman"/>
              </w:rPr>
            </w:pPr>
          </w:p>
        </w:tc>
        <w:tc>
          <w:tcPr>
            <w:tcW w:w="1111" w:type="dxa"/>
          </w:tcPr>
          <w:p w14:paraId="7A031ACD" w14:textId="77777777" w:rsidR="001E5F8F" w:rsidRPr="002B6D96" w:rsidRDefault="001E5F8F" w:rsidP="00951B56">
            <w:pPr>
              <w:jc w:val="right"/>
              <w:rPr>
                <w:rFonts w:ascii="Times New Roman" w:hAnsi="Times New Roman" w:cs="Times New Roman"/>
              </w:rPr>
            </w:pPr>
          </w:p>
        </w:tc>
        <w:tc>
          <w:tcPr>
            <w:tcW w:w="1041" w:type="dxa"/>
          </w:tcPr>
          <w:p w14:paraId="6428189E" w14:textId="77777777" w:rsidR="001E5F8F" w:rsidRPr="002B6D96" w:rsidRDefault="001E5F8F" w:rsidP="00951B56">
            <w:pPr>
              <w:jc w:val="right"/>
              <w:rPr>
                <w:rFonts w:ascii="Times New Roman" w:hAnsi="Times New Roman" w:cs="Times New Roman"/>
              </w:rPr>
            </w:pPr>
          </w:p>
        </w:tc>
        <w:tc>
          <w:tcPr>
            <w:tcW w:w="977" w:type="dxa"/>
          </w:tcPr>
          <w:p w14:paraId="71453FD6" w14:textId="77777777" w:rsidR="001E5F8F" w:rsidRPr="002B6D96" w:rsidRDefault="001E5F8F" w:rsidP="00951B56">
            <w:pPr>
              <w:jc w:val="right"/>
              <w:rPr>
                <w:rFonts w:ascii="Times New Roman" w:hAnsi="Times New Roman" w:cs="Times New Roman"/>
              </w:rPr>
            </w:pPr>
          </w:p>
        </w:tc>
        <w:tc>
          <w:tcPr>
            <w:tcW w:w="992" w:type="dxa"/>
          </w:tcPr>
          <w:p w14:paraId="08AED7CD" w14:textId="77777777" w:rsidR="001E5F8F" w:rsidRPr="002B6D96" w:rsidRDefault="001E5F8F" w:rsidP="00951B56">
            <w:pPr>
              <w:jc w:val="right"/>
              <w:rPr>
                <w:rFonts w:ascii="Times New Roman" w:hAnsi="Times New Roman" w:cs="Times New Roman"/>
              </w:rPr>
            </w:pPr>
          </w:p>
        </w:tc>
        <w:tc>
          <w:tcPr>
            <w:tcW w:w="992" w:type="dxa"/>
          </w:tcPr>
          <w:p w14:paraId="36998C0B" w14:textId="77777777" w:rsidR="001E5F8F" w:rsidRPr="002B6D96" w:rsidRDefault="001E5F8F" w:rsidP="00951B56">
            <w:pPr>
              <w:jc w:val="right"/>
              <w:rPr>
                <w:rFonts w:ascii="Times New Roman" w:hAnsi="Times New Roman" w:cs="Times New Roman"/>
              </w:rPr>
            </w:pPr>
          </w:p>
        </w:tc>
        <w:tc>
          <w:tcPr>
            <w:tcW w:w="1134" w:type="dxa"/>
          </w:tcPr>
          <w:p w14:paraId="3B9E6128" w14:textId="77777777" w:rsidR="001E5F8F" w:rsidRPr="002B6D96" w:rsidRDefault="001E5F8F" w:rsidP="00951B56">
            <w:pPr>
              <w:jc w:val="right"/>
              <w:rPr>
                <w:rFonts w:ascii="Times New Roman" w:hAnsi="Times New Roman" w:cs="Times New Roman"/>
              </w:rPr>
            </w:pPr>
          </w:p>
        </w:tc>
        <w:tc>
          <w:tcPr>
            <w:tcW w:w="993" w:type="dxa"/>
          </w:tcPr>
          <w:p w14:paraId="4602093B" w14:textId="77777777" w:rsidR="001E5F8F" w:rsidRPr="002B6D96" w:rsidRDefault="001E5F8F" w:rsidP="00951B56">
            <w:pPr>
              <w:jc w:val="right"/>
              <w:rPr>
                <w:rFonts w:ascii="Times New Roman" w:hAnsi="Times New Roman" w:cs="Times New Roman"/>
              </w:rPr>
            </w:pPr>
            <w:r>
              <w:rPr>
                <w:rFonts w:ascii="Times New Roman" w:hAnsi="Times New Roman" w:cs="Times New Roman"/>
              </w:rPr>
              <w:t>3,960</w:t>
            </w:r>
          </w:p>
        </w:tc>
        <w:tc>
          <w:tcPr>
            <w:tcW w:w="1134" w:type="dxa"/>
          </w:tcPr>
          <w:p w14:paraId="57290422" w14:textId="77777777" w:rsidR="001E5F8F" w:rsidRPr="002B6D96" w:rsidRDefault="001E5F8F" w:rsidP="00951B56">
            <w:pPr>
              <w:jc w:val="right"/>
              <w:rPr>
                <w:rFonts w:ascii="Times New Roman" w:hAnsi="Times New Roman" w:cs="Times New Roman"/>
              </w:rPr>
            </w:pPr>
            <w:r>
              <w:rPr>
                <w:rFonts w:ascii="Times New Roman" w:hAnsi="Times New Roman" w:cs="Times New Roman"/>
              </w:rPr>
              <w:t>95,040</w:t>
            </w:r>
          </w:p>
        </w:tc>
        <w:tc>
          <w:tcPr>
            <w:tcW w:w="1842" w:type="dxa"/>
          </w:tcPr>
          <w:p w14:paraId="5B90752D" w14:textId="77777777" w:rsidR="001E5F8F" w:rsidRPr="002B6D96" w:rsidRDefault="001E5F8F" w:rsidP="00951B56">
            <w:pPr>
              <w:jc w:val="right"/>
              <w:rPr>
                <w:rFonts w:ascii="Times New Roman" w:hAnsi="Times New Roman" w:cs="Times New Roman"/>
              </w:rPr>
            </w:pPr>
            <w:r>
              <w:rPr>
                <w:rFonts w:ascii="Times New Roman" w:hAnsi="Times New Roman" w:cs="Times New Roman"/>
              </w:rPr>
              <w:t>Не работает. Требует ремонта.</w:t>
            </w:r>
          </w:p>
        </w:tc>
      </w:tr>
      <w:tr w:rsidR="001E5F8F" w14:paraId="7B29487A" w14:textId="77777777" w:rsidTr="003A284B">
        <w:tc>
          <w:tcPr>
            <w:tcW w:w="602" w:type="dxa"/>
            <w:shd w:val="clear" w:color="auto" w:fill="D9E2F3" w:themeFill="accent1" w:themeFillTint="33"/>
          </w:tcPr>
          <w:p w14:paraId="3038B07B" w14:textId="77777777" w:rsidR="001E5F8F" w:rsidRPr="005B0A49" w:rsidRDefault="001E5F8F" w:rsidP="00951B56">
            <w:pPr>
              <w:jc w:val="both"/>
              <w:rPr>
                <w:rFonts w:ascii="Times New Roman" w:hAnsi="Times New Roman" w:cs="Times New Roman"/>
                <w:b/>
                <w:bCs/>
              </w:rPr>
            </w:pPr>
            <w:r>
              <w:rPr>
                <w:rFonts w:ascii="Times New Roman" w:hAnsi="Times New Roman" w:cs="Times New Roman"/>
                <w:b/>
                <w:bCs/>
              </w:rPr>
              <w:t>12.</w:t>
            </w:r>
          </w:p>
        </w:tc>
        <w:tc>
          <w:tcPr>
            <w:tcW w:w="3296" w:type="dxa"/>
            <w:shd w:val="clear" w:color="auto" w:fill="D9E2F3" w:themeFill="accent1" w:themeFillTint="33"/>
          </w:tcPr>
          <w:p w14:paraId="09D72B1D" w14:textId="77777777" w:rsidR="001E5F8F" w:rsidRPr="005B0A49" w:rsidRDefault="001E5F8F" w:rsidP="00951B56">
            <w:pPr>
              <w:jc w:val="both"/>
              <w:rPr>
                <w:rFonts w:ascii="Times New Roman" w:hAnsi="Times New Roman" w:cs="Times New Roman"/>
                <w:b/>
                <w:bCs/>
              </w:rPr>
            </w:pPr>
            <w:r>
              <w:rPr>
                <w:rFonts w:ascii="Times New Roman" w:hAnsi="Times New Roman" w:cs="Times New Roman"/>
                <w:b/>
                <w:bCs/>
              </w:rPr>
              <w:t>с. Пархоменко</w:t>
            </w:r>
          </w:p>
        </w:tc>
        <w:tc>
          <w:tcPr>
            <w:tcW w:w="1005" w:type="dxa"/>
            <w:shd w:val="clear" w:color="auto" w:fill="D9E2F3" w:themeFill="accent1" w:themeFillTint="33"/>
          </w:tcPr>
          <w:p w14:paraId="1E9DB581" w14:textId="77777777" w:rsidR="001E5F8F" w:rsidRPr="005B0A49" w:rsidRDefault="001E5F8F" w:rsidP="00951B56">
            <w:pPr>
              <w:jc w:val="right"/>
              <w:rPr>
                <w:rFonts w:ascii="Times New Roman" w:hAnsi="Times New Roman" w:cs="Times New Roman"/>
                <w:b/>
                <w:bCs/>
              </w:rPr>
            </w:pPr>
            <w:r>
              <w:rPr>
                <w:rFonts w:ascii="Times New Roman" w:hAnsi="Times New Roman" w:cs="Times New Roman"/>
                <w:b/>
                <w:bCs/>
              </w:rPr>
              <w:t>7,680</w:t>
            </w:r>
          </w:p>
        </w:tc>
        <w:tc>
          <w:tcPr>
            <w:tcW w:w="1041" w:type="dxa"/>
            <w:shd w:val="clear" w:color="auto" w:fill="D9E2F3" w:themeFill="accent1" w:themeFillTint="33"/>
          </w:tcPr>
          <w:p w14:paraId="2348D1A8" w14:textId="77777777" w:rsidR="001E5F8F" w:rsidRPr="005B0A49" w:rsidRDefault="001E5F8F" w:rsidP="00951B56">
            <w:pPr>
              <w:jc w:val="right"/>
              <w:rPr>
                <w:rFonts w:ascii="Times New Roman" w:hAnsi="Times New Roman" w:cs="Times New Roman"/>
                <w:b/>
                <w:bCs/>
              </w:rPr>
            </w:pPr>
            <w:r>
              <w:rPr>
                <w:rFonts w:ascii="Times New Roman" w:hAnsi="Times New Roman" w:cs="Times New Roman"/>
                <w:b/>
                <w:bCs/>
              </w:rPr>
              <w:t>21,041</w:t>
            </w:r>
          </w:p>
        </w:tc>
        <w:tc>
          <w:tcPr>
            <w:tcW w:w="1111" w:type="dxa"/>
            <w:shd w:val="clear" w:color="auto" w:fill="D9E2F3" w:themeFill="accent1" w:themeFillTint="33"/>
          </w:tcPr>
          <w:p w14:paraId="3B9FF1EC" w14:textId="77777777" w:rsidR="001E5F8F" w:rsidRPr="005B0A49" w:rsidRDefault="001E5F8F" w:rsidP="00951B56">
            <w:pPr>
              <w:jc w:val="right"/>
              <w:rPr>
                <w:rFonts w:ascii="Times New Roman" w:hAnsi="Times New Roman" w:cs="Times New Roman"/>
                <w:b/>
                <w:bCs/>
              </w:rPr>
            </w:pPr>
            <w:r>
              <w:rPr>
                <w:rFonts w:ascii="Times New Roman" w:hAnsi="Times New Roman" w:cs="Times New Roman"/>
                <w:b/>
                <w:bCs/>
              </w:rPr>
              <w:t>5,859</w:t>
            </w:r>
          </w:p>
        </w:tc>
        <w:tc>
          <w:tcPr>
            <w:tcW w:w="1041" w:type="dxa"/>
            <w:shd w:val="clear" w:color="auto" w:fill="D9E2F3" w:themeFill="accent1" w:themeFillTint="33"/>
          </w:tcPr>
          <w:p w14:paraId="0210C70D" w14:textId="77777777" w:rsidR="001E5F8F" w:rsidRPr="005B0A49" w:rsidRDefault="001E5F8F" w:rsidP="00951B56">
            <w:pPr>
              <w:jc w:val="right"/>
              <w:rPr>
                <w:rFonts w:ascii="Times New Roman" w:hAnsi="Times New Roman" w:cs="Times New Roman"/>
                <w:b/>
                <w:bCs/>
              </w:rPr>
            </w:pPr>
            <w:r>
              <w:rPr>
                <w:rFonts w:ascii="Times New Roman" w:hAnsi="Times New Roman" w:cs="Times New Roman"/>
                <w:b/>
                <w:bCs/>
              </w:rPr>
              <w:t>16,053</w:t>
            </w:r>
          </w:p>
        </w:tc>
        <w:tc>
          <w:tcPr>
            <w:tcW w:w="977" w:type="dxa"/>
            <w:shd w:val="clear" w:color="auto" w:fill="D9E2F3" w:themeFill="accent1" w:themeFillTint="33"/>
          </w:tcPr>
          <w:p w14:paraId="58B0E8CE" w14:textId="77777777" w:rsidR="001E5F8F" w:rsidRPr="005B0A49" w:rsidRDefault="001E5F8F" w:rsidP="00951B56">
            <w:pPr>
              <w:jc w:val="right"/>
              <w:rPr>
                <w:rFonts w:ascii="Times New Roman" w:hAnsi="Times New Roman" w:cs="Times New Roman"/>
                <w:b/>
                <w:bCs/>
              </w:rPr>
            </w:pPr>
            <w:r>
              <w:rPr>
                <w:rFonts w:ascii="Times New Roman" w:hAnsi="Times New Roman" w:cs="Times New Roman"/>
                <w:b/>
                <w:bCs/>
              </w:rPr>
              <w:t>1,262</w:t>
            </w:r>
          </w:p>
        </w:tc>
        <w:tc>
          <w:tcPr>
            <w:tcW w:w="992" w:type="dxa"/>
            <w:shd w:val="clear" w:color="auto" w:fill="D9E2F3" w:themeFill="accent1" w:themeFillTint="33"/>
          </w:tcPr>
          <w:p w14:paraId="15E011B0" w14:textId="77777777" w:rsidR="001E5F8F" w:rsidRPr="005B0A49" w:rsidRDefault="001E5F8F" w:rsidP="00951B56">
            <w:pPr>
              <w:jc w:val="right"/>
              <w:rPr>
                <w:rFonts w:ascii="Times New Roman" w:hAnsi="Times New Roman" w:cs="Times New Roman"/>
                <w:b/>
                <w:bCs/>
              </w:rPr>
            </w:pPr>
            <w:r>
              <w:rPr>
                <w:rFonts w:ascii="Times New Roman" w:hAnsi="Times New Roman" w:cs="Times New Roman"/>
                <w:b/>
                <w:bCs/>
              </w:rPr>
              <w:t>3,458</w:t>
            </w:r>
          </w:p>
        </w:tc>
        <w:tc>
          <w:tcPr>
            <w:tcW w:w="992" w:type="dxa"/>
            <w:shd w:val="clear" w:color="auto" w:fill="D9E2F3" w:themeFill="accent1" w:themeFillTint="33"/>
          </w:tcPr>
          <w:p w14:paraId="5013582A" w14:textId="77777777" w:rsidR="001E5F8F" w:rsidRPr="005B0A49" w:rsidRDefault="001E5F8F" w:rsidP="00951B56">
            <w:pPr>
              <w:jc w:val="right"/>
              <w:rPr>
                <w:rFonts w:ascii="Times New Roman" w:hAnsi="Times New Roman" w:cs="Times New Roman"/>
                <w:b/>
                <w:bCs/>
              </w:rPr>
            </w:pPr>
            <w:r>
              <w:rPr>
                <w:rFonts w:ascii="Times New Roman" w:hAnsi="Times New Roman" w:cs="Times New Roman"/>
                <w:b/>
                <w:bCs/>
              </w:rPr>
              <w:t>4,597</w:t>
            </w:r>
          </w:p>
        </w:tc>
        <w:tc>
          <w:tcPr>
            <w:tcW w:w="1134" w:type="dxa"/>
            <w:shd w:val="clear" w:color="auto" w:fill="D9E2F3" w:themeFill="accent1" w:themeFillTint="33"/>
          </w:tcPr>
          <w:p w14:paraId="112A2B30" w14:textId="77777777" w:rsidR="001E5F8F" w:rsidRPr="005B0A49" w:rsidRDefault="001E5F8F" w:rsidP="00951B56">
            <w:pPr>
              <w:jc w:val="right"/>
              <w:rPr>
                <w:rFonts w:ascii="Times New Roman" w:hAnsi="Times New Roman" w:cs="Times New Roman"/>
                <w:b/>
                <w:bCs/>
              </w:rPr>
            </w:pPr>
            <w:r>
              <w:rPr>
                <w:rFonts w:ascii="Times New Roman" w:hAnsi="Times New Roman" w:cs="Times New Roman"/>
                <w:b/>
                <w:bCs/>
              </w:rPr>
              <w:t>12,595</w:t>
            </w:r>
          </w:p>
        </w:tc>
        <w:tc>
          <w:tcPr>
            <w:tcW w:w="993" w:type="dxa"/>
            <w:shd w:val="clear" w:color="auto" w:fill="D9E2F3" w:themeFill="accent1" w:themeFillTint="33"/>
          </w:tcPr>
          <w:p w14:paraId="19C78171" w14:textId="77777777" w:rsidR="001E5F8F" w:rsidRPr="005B0A49" w:rsidRDefault="001E5F8F" w:rsidP="00951B56">
            <w:pPr>
              <w:jc w:val="right"/>
              <w:rPr>
                <w:rFonts w:ascii="Times New Roman" w:hAnsi="Times New Roman" w:cs="Times New Roman"/>
                <w:b/>
                <w:bCs/>
              </w:rPr>
            </w:pPr>
            <w:r>
              <w:rPr>
                <w:rFonts w:ascii="Times New Roman" w:hAnsi="Times New Roman" w:cs="Times New Roman"/>
                <w:b/>
                <w:bCs/>
              </w:rPr>
              <w:t>10,100</w:t>
            </w:r>
          </w:p>
        </w:tc>
        <w:tc>
          <w:tcPr>
            <w:tcW w:w="1134" w:type="dxa"/>
            <w:shd w:val="clear" w:color="auto" w:fill="D9E2F3" w:themeFill="accent1" w:themeFillTint="33"/>
          </w:tcPr>
          <w:p w14:paraId="15BD9DF3" w14:textId="77777777" w:rsidR="001E5F8F" w:rsidRPr="005B0A49" w:rsidRDefault="001E5F8F" w:rsidP="00951B56">
            <w:pPr>
              <w:jc w:val="right"/>
              <w:rPr>
                <w:rFonts w:ascii="Times New Roman" w:hAnsi="Times New Roman" w:cs="Times New Roman"/>
                <w:b/>
                <w:bCs/>
              </w:rPr>
            </w:pPr>
            <w:r>
              <w:rPr>
                <w:rFonts w:ascii="Times New Roman" w:hAnsi="Times New Roman" w:cs="Times New Roman"/>
                <w:b/>
                <w:bCs/>
              </w:rPr>
              <w:t>242,400</w:t>
            </w:r>
          </w:p>
        </w:tc>
        <w:tc>
          <w:tcPr>
            <w:tcW w:w="1842" w:type="dxa"/>
            <w:shd w:val="clear" w:color="auto" w:fill="D9E2F3" w:themeFill="accent1" w:themeFillTint="33"/>
          </w:tcPr>
          <w:p w14:paraId="26613B36" w14:textId="77777777" w:rsidR="001E5F8F" w:rsidRPr="005B0A49" w:rsidRDefault="001E5F8F" w:rsidP="00951B56">
            <w:pPr>
              <w:jc w:val="right"/>
              <w:rPr>
                <w:rFonts w:ascii="Times New Roman" w:hAnsi="Times New Roman" w:cs="Times New Roman"/>
                <w:b/>
                <w:bCs/>
              </w:rPr>
            </w:pPr>
          </w:p>
        </w:tc>
      </w:tr>
      <w:tr w:rsidR="003A284B" w14:paraId="6053D879" w14:textId="77777777" w:rsidTr="003A284B">
        <w:tc>
          <w:tcPr>
            <w:tcW w:w="602" w:type="dxa"/>
          </w:tcPr>
          <w:p w14:paraId="79CE638F" w14:textId="77777777" w:rsidR="001E5F8F" w:rsidRPr="002B6D96" w:rsidRDefault="001E5F8F" w:rsidP="00951B56">
            <w:pPr>
              <w:jc w:val="both"/>
              <w:rPr>
                <w:rFonts w:ascii="Times New Roman" w:hAnsi="Times New Roman" w:cs="Times New Roman"/>
              </w:rPr>
            </w:pPr>
            <w:r>
              <w:rPr>
                <w:rFonts w:ascii="Times New Roman" w:hAnsi="Times New Roman" w:cs="Times New Roman"/>
              </w:rPr>
              <w:t>12.1</w:t>
            </w:r>
          </w:p>
        </w:tc>
        <w:tc>
          <w:tcPr>
            <w:tcW w:w="3296" w:type="dxa"/>
          </w:tcPr>
          <w:p w14:paraId="7DCE4CDF" w14:textId="77777777" w:rsidR="001E5F8F" w:rsidRPr="002B6D96" w:rsidRDefault="001E5F8F" w:rsidP="00951B56">
            <w:pPr>
              <w:jc w:val="both"/>
              <w:rPr>
                <w:rFonts w:ascii="Times New Roman" w:hAnsi="Times New Roman" w:cs="Times New Roman"/>
              </w:rPr>
            </w:pPr>
            <w:r>
              <w:rPr>
                <w:rFonts w:ascii="Times New Roman" w:hAnsi="Times New Roman" w:cs="Times New Roman"/>
              </w:rPr>
              <w:t>Водозаборная скважина №975</w:t>
            </w:r>
          </w:p>
        </w:tc>
        <w:tc>
          <w:tcPr>
            <w:tcW w:w="1005" w:type="dxa"/>
          </w:tcPr>
          <w:p w14:paraId="6E6804D0" w14:textId="77777777" w:rsidR="001E5F8F" w:rsidRPr="002B6D96" w:rsidRDefault="001E5F8F" w:rsidP="00951B56">
            <w:pPr>
              <w:jc w:val="right"/>
              <w:rPr>
                <w:rFonts w:ascii="Times New Roman" w:hAnsi="Times New Roman" w:cs="Times New Roman"/>
              </w:rPr>
            </w:pPr>
            <w:r>
              <w:rPr>
                <w:rFonts w:ascii="Times New Roman" w:hAnsi="Times New Roman" w:cs="Times New Roman"/>
              </w:rPr>
              <w:t>7,680</w:t>
            </w:r>
          </w:p>
        </w:tc>
        <w:tc>
          <w:tcPr>
            <w:tcW w:w="1041" w:type="dxa"/>
          </w:tcPr>
          <w:p w14:paraId="278D9EDE" w14:textId="77777777" w:rsidR="001E5F8F" w:rsidRPr="002B6D96" w:rsidRDefault="001E5F8F" w:rsidP="00951B56">
            <w:pPr>
              <w:jc w:val="right"/>
              <w:rPr>
                <w:rFonts w:ascii="Times New Roman" w:hAnsi="Times New Roman" w:cs="Times New Roman"/>
              </w:rPr>
            </w:pPr>
          </w:p>
        </w:tc>
        <w:tc>
          <w:tcPr>
            <w:tcW w:w="1111" w:type="dxa"/>
          </w:tcPr>
          <w:p w14:paraId="7F147580" w14:textId="77777777" w:rsidR="001E5F8F" w:rsidRPr="002B6D96" w:rsidRDefault="001E5F8F" w:rsidP="00951B56">
            <w:pPr>
              <w:jc w:val="right"/>
              <w:rPr>
                <w:rFonts w:ascii="Times New Roman" w:hAnsi="Times New Roman" w:cs="Times New Roman"/>
              </w:rPr>
            </w:pPr>
          </w:p>
        </w:tc>
        <w:tc>
          <w:tcPr>
            <w:tcW w:w="1041" w:type="dxa"/>
          </w:tcPr>
          <w:p w14:paraId="4EEC9AF2" w14:textId="77777777" w:rsidR="001E5F8F" w:rsidRPr="002B6D96" w:rsidRDefault="001E5F8F" w:rsidP="00951B56">
            <w:pPr>
              <w:jc w:val="right"/>
              <w:rPr>
                <w:rFonts w:ascii="Times New Roman" w:hAnsi="Times New Roman" w:cs="Times New Roman"/>
              </w:rPr>
            </w:pPr>
          </w:p>
        </w:tc>
        <w:tc>
          <w:tcPr>
            <w:tcW w:w="977" w:type="dxa"/>
          </w:tcPr>
          <w:p w14:paraId="66012209" w14:textId="77777777" w:rsidR="001E5F8F" w:rsidRPr="002B6D96" w:rsidRDefault="001E5F8F" w:rsidP="00951B56">
            <w:pPr>
              <w:jc w:val="right"/>
              <w:rPr>
                <w:rFonts w:ascii="Times New Roman" w:hAnsi="Times New Roman" w:cs="Times New Roman"/>
              </w:rPr>
            </w:pPr>
          </w:p>
        </w:tc>
        <w:tc>
          <w:tcPr>
            <w:tcW w:w="992" w:type="dxa"/>
          </w:tcPr>
          <w:p w14:paraId="5483913B" w14:textId="77777777" w:rsidR="001E5F8F" w:rsidRPr="002B6D96" w:rsidRDefault="001E5F8F" w:rsidP="00951B56">
            <w:pPr>
              <w:jc w:val="right"/>
              <w:rPr>
                <w:rFonts w:ascii="Times New Roman" w:hAnsi="Times New Roman" w:cs="Times New Roman"/>
              </w:rPr>
            </w:pPr>
          </w:p>
        </w:tc>
        <w:tc>
          <w:tcPr>
            <w:tcW w:w="992" w:type="dxa"/>
          </w:tcPr>
          <w:p w14:paraId="566755BB" w14:textId="77777777" w:rsidR="001E5F8F" w:rsidRPr="002B6D96" w:rsidRDefault="001E5F8F" w:rsidP="00951B56">
            <w:pPr>
              <w:jc w:val="right"/>
              <w:rPr>
                <w:rFonts w:ascii="Times New Roman" w:hAnsi="Times New Roman" w:cs="Times New Roman"/>
              </w:rPr>
            </w:pPr>
          </w:p>
        </w:tc>
        <w:tc>
          <w:tcPr>
            <w:tcW w:w="1134" w:type="dxa"/>
          </w:tcPr>
          <w:p w14:paraId="5550C3D8" w14:textId="77777777" w:rsidR="001E5F8F" w:rsidRPr="002B6D96" w:rsidRDefault="001E5F8F" w:rsidP="00951B56">
            <w:pPr>
              <w:jc w:val="right"/>
              <w:rPr>
                <w:rFonts w:ascii="Times New Roman" w:hAnsi="Times New Roman" w:cs="Times New Roman"/>
              </w:rPr>
            </w:pPr>
          </w:p>
        </w:tc>
        <w:tc>
          <w:tcPr>
            <w:tcW w:w="993" w:type="dxa"/>
          </w:tcPr>
          <w:p w14:paraId="1676184D" w14:textId="77777777" w:rsidR="001E5F8F" w:rsidRPr="002B6D96" w:rsidRDefault="001E5F8F" w:rsidP="00951B56">
            <w:pPr>
              <w:jc w:val="right"/>
              <w:rPr>
                <w:rFonts w:ascii="Times New Roman" w:hAnsi="Times New Roman" w:cs="Times New Roman"/>
              </w:rPr>
            </w:pPr>
            <w:r>
              <w:rPr>
                <w:rFonts w:ascii="Times New Roman" w:hAnsi="Times New Roman" w:cs="Times New Roman"/>
              </w:rPr>
              <w:t>10,100</w:t>
            </w:r>
          </w:p>
        </w:tc>
        <w:tc>
          <w:tcPr>
            <w:tcW w:w="1134" w:type="dxa"/>
          </w:tcPr>
          <w:p w14:paraId="4B8F0BDA" w14:textId="77777777" w:rsidR="001E5F8F" w:rsidRPr="002B6D96" w:rsidRDefault="001E5F8F" w:rsidP="00951B56">
            <w:pPr>
              <w:jc w:val="right"/>
              <w:rPr>
                <w:rFonts w:ascii="Times New Roman" w:hAnsi="Times New Roman" w:cs="Times New Roman"/>
              </w:rPr>
            </w:pPr>
            <w:r>
              <w:rPr>
                <w:rFonts w:ascii="Times New Roman" w:hAnsi="Times New Roman" w:cs="Times New Roman"/>
              </w:rPr>
              <w:t>242,400</w:t>
            </w:r>
          </w:p>
        </w:tc>
        <w:tc>
          <w:tcPr>
            <w:tcW w:w="1842" w:type="dxa"/>
          </w:tcPr>
          <w:p w14:paraId="49C687C8" w14:textId="77777777" w:rsidR="001E5F8F" w:rsidRPr="002B6D96" w:rsidRDefault="001E5F8F" w:rsidP="00951B56">
            <w:pPr>
              <w:jc w:val="right"/>
              <w:rPr>
                <w:rFonts w:ascii="Times New Roman" w:hAnsi="Times New Roman" w:cs="Times New Roman"/>
              </w:rPr>
            </w:pPr>
          </w:p>
        </w:tc>
      </w:tr>
      <w:tr w:rsidR="001E5F8F" w14:paraId="0EA6178B" w14:textId="77777777" w:rsidTr="003A284B">
        <w:tc>
          <w:tcPr>
            <w:tcW w:w="602" w:type="dxa"/>
            <w:shd w:val="clear" w:color="auto" w:fill="D9E2F3" w:themeFill="accent1" w:themeFillTint="33"/>
          </w:tcPr>
          <w:p w14:paraId="0BA48B7A" w14:textId="77777777" w:rsidR="001E5F8F" w:rsidRPr="005B0A49" w:rsidRDefault="001E5F8F" w:rsidP="00951B56">
            <w:pPr>
              <w:jc w:val="both"/>
              <w:rPr>
                <w:rFonts w:ascii="Times New Roman" w:hAnsi="Times New Roman" w:cs="Times New Roman"/>
                <w:b/>
                <w:bCs/>
              </w:rPr>
            </w:pPr>
            <w:r>
              <w:rPr>
                <w:rFonts w:ascii="Times New Roman" w:hAnsi="Times New Roman" w:cs="Times New Roman"/>
                <w:b/>
                <w:bCs/>
              </w:rPr>
              <w:t>13.</w:t>
            </w:r>
          </w:p>
        </w:tc>
        <w:tc>
          <w:tcPr>
            <w:tcW w:w="3296" w:type="dxa"/>
            <w:shd w:val="clear" w:color="auto" w:fill="D9E2F3" w:themeFill="accent1" w:themeFillTint="33"/>
          </w:tcPr>
          <w:p w14:paraId="428781EA" w14:textId="77777777" w:rsidR="001E5F8F" w:rsidRPr="005B0A49" w:rsidRDefault="001E5F8F" w:rsidP="00951B56">
            <w:pPr>
              <w:jc w:val="both"/>
              <w:rPr>
                <w:rFonts w:ascii="Times New Roman" w:hAnsi="Times New Roman" w:cs="Times New Roman"/>
                <w:b/>
                <w:bCs/>
              </w:rPr>
            </w:pPr>
            <w:r>
              <w:rPr>
                <w:rFonts w:ascii="Times New Roman" w:hAnsi="Times New Roman" w:cs="Times New Roman"/>
                <w:b/>
                <w:bCs/>
              </w:rPr>
              <w:t>с. Кировка</w:t>
            </w:r>
          </w:p>
        </w:tc>
        <w:tc>
          <w:tcPr>
            <w:tcW w:w="1005" w:type="dxa"/>
            <w:shd w:val="clear" w:color="auto" w:fill="D9E2F3" w:themeFill="accent1" w:themeFillTint="33"/>
          </w:tcPr>
          <w:p w14:paraId="638FC97E" w14:textId="77777777" w:rsidR="001E5F8F" w:rsidRPr="005B0A49" w:rsidRDefault="001E5F8F" w:rsidP="00951B56">
            <w:pPr>
              <w:jc w:val="right"/>
              <w:rPr>
                <w:rFonts w:ascii="Times New Roman" w:hAnsi="Times New Roman" w:cs="Times New Roman"/>
                <w:b/>
                <w:bCs/>
              </w:rPr>
            </w:pPr>
            <w:r>
              <w:rPr>
                <w:rFonts w:ascii="Times New Roman" w:hAnsi="Times New Roman" w:cs="Times New Roman"/>
                <w:b/>
                <w:bCs/>
              </w:rPr>
              <w:t>4,015</w:t>
            </w:r>
          </w:p>
        </w:tc>
        <w:tc>
          <w:tcPr>
            <w:tcW w:w="1041" w:type="dxa"/>
            <w:shd w:val="clear" w:color="auto" w:fill="D9E2F3" w:themeFill="accent1" w:themeFillTint="33"/>
          </w:tcPr>
          <w:p w14:paraId="1E31DEA9" w14:textId="77777777" w:rsidR="001E5F8F" w:rsidRPr="005B0A49" w:rsidRDefault="001E5F8F" w:rsidP="00951B56">
            <w:pPr>
              <w:jc w:val="right"/>
              <w:rPr>
                <w:rFonts w:ascii="Times New Roman" w:hAnsi="Times New Roman" w:cs="Times New Roman"/>
                <w:b/>
                <w:bCs/>
              </w:rPr>
            </w:pPr>
            <w:r>
              <w:rPr>
                <w:rFonts w:ascii="Times New Roman" w:hAnsi="Times New Roman" w:cs="Times New Roman"/>
                <w:b/>
                <w:bCs/>
              </w:rPr>
              <w:t>11,000</w:t>
            </w:r>
          </w:p>
        </w:tc>
        <w:tc>
          <w:tcPr>
            <w:tcW w:w="1111" w:type="dxa"/>
            <w:shd w:val="clear" w:color="auto" w:fill="D9E2F3" w:themeFill="accent1" w:themeFillTint="33"/>
          </w:tcPr>
          <w:p w14:paraId="7A37C4D8" w14:textId="77777777" w:rsidR="001E5F8F" w:rsidRPr="005B0A49" w:rsidRDefault="001E5F8F" w:rsidP="00951B56">
            <w:pPr>
              <w:jc w:val="right"/>
              <w:rPr>
                <w:rFonts w:ascii="Times New Roman" w:hAnsi="Times New Roman" w:cs="Times New Roman"/>
                <w:b/>
                <w:bCs/>
              </w:rPr>
            </w:pPr>
            <w:r>
              <w:rPr>
                <w:rFonts w:ascii="Times New Roman" w:hAnsi="Times New Roman" w:cs="Times New Roman"/>
                <w:b/>
                <w:bCs/>
              </w:rPr>
              <w:t>2,785</w:t>
            </w:r>
          </w:p>
        </w:tc>
        <w:tc>
          <w:tcPr>
            <w:tcW w:w="1041" w:type="dxa"/>
            <w:shd w:val="clear" w:color="auto" w:fill="D9E2F3" w:themeFill="accent1" w:themeFillTint="33"/>
          </w:tcPr>
          <w:p w14:paraId="48878F4D" w14:textId="77777777" w:rsidR="001E5F8F" w:rsidRPr="005B0A49" w:rsidRDefault="001E5F8F" w:rsidP="00951B56">
            <w:pPr>
              <w:jc w:val="right"/>
              <w:rPr>
                <w:rFonts w:ascii="Times New Roman" w:hAnsi="Times New Roman" w:cs="Times New Roman"/>
                <w:b/>
                <w:bCs/>
              </w:rPr>
            </w:pPr>
            <w:r>
              <w:rPr>
                <w:rFonts w:ascii="Times New Roman" w:hAnsi="Times New Roman" w:cs="Times New Roman"/>
                <w:b/>
                <w:bCs/>
              </w:rPr>
              <w:t>7,630</w:t>
            </w:r>
          </w:p>
        </w:tc>
        <w:tc>
          <w:tcPr>
            <w:tcW w:w="977" w:type="dxa"/>
            <w:shd w:val="clear" w:color="auto" w:fill="D9E2F3" w:themeFill="accent1" w:themeFillTint="33"/>
          </w:tcPr>
          <w:p w14:paraId="13914821" w14:textId="77777777" w:rsidR="001E5F8F" w:rsidRPr="005B0A49" w:rsidRDefault="001E5F8F" w:rsidP="00951B56">
            <w:pPr>
              <w:jc w:val="right"/>
              <w:rPr>
                <w:rFonts w:ascii="Times New Roman" w:hAnsi="Times New Roman" w:cs="Times New Roman"/>
                <w:b/>
                <w:bCs/>
              </w:rPr>
            </w:pPr>
            <w:r>
              <w:rPr>
                <w:rFonts w:ascii="Times New Roman" w:hAnsi="Times New Roman" w:cs="Times New Roman"/>
                <w:b/>
                <w:bCs/>
              </w:rPr>
              <w:t>0</w:t>
            </w:r>
          </w:p>
        </w:tc>
        <w:tc>
          <w:tcPr>
            <w:tcW w:w="992" w:type="dxa"/>
            <w:shd w:val="clear" w:color="auto" w:fill="D9E2F3" w:themeFill="accent1" w:themeFillTint="33"/>
          </w:tcPr>
          <w:p w14:paraId="4788D495" w14:textId="77777777" w:rsidR="001E5F8F" w:rsidRPr="005B0A49" w:rsidRDefault="001E5F8F" w:rsidP="00951B56">
            <w:pPr>
              <w:jc w:val="right"/>
              <w:rPr>
                <w:rFonts w:ascii="Times New Roman" w:hAnsi="Times New Roman" w:cs="Times New Roman"/>
                <w:b/>
                <w:bCs/>
              </w:rPr>
            </w:pPr>
            <w:r>
              <w:rPr>
                <w:rFonts w:ascii="Times New Roman" w:hAnsi="Times New Roman" w:cs="Times New Roman"/>
                <w:b/>
                <w:bCs/>
              </w:rPr>
              <w:t>0</w:t>
            </w:r>
          </w:p>
        </w:tc>
        <w:tc>
          <w:tcPr>
            <w:tcW w:w="992" w:type="dxa"/>
            <w:shd w:val="clear" w:color="auto" w:fill="D9E2F3" w:themeFill="accent1" w:themeFillTint="33"/>
          </w:tcPr>
          <w:p w14:paraId="6750339D" w14:textId="77777777" w:rsidR="001E5F8F" w:rsidRPr="005B0A49" w:rsidRDefault="001E5F8F" w:rsidP="00951B56">
            <w:pPr>
              <w:jc w:val="right"/>
              <w:rPr>
                <w:rFonts w:ascii="Times New Roman" w:hAnsi="Times New Roman" w:cs="Times New Roman"/>
                <w:b/>
                <w:bCs/>
              </w:rPr>
            </w:pPr>
            <w:r>
              <w:rPr>
                <w:rFonts w:ascii="Times New Roman" w:hAnsi="Times New Roman" w:cs="Times New Roman"/>
                <w:b/>
                <w:bCs/>
              </w:rPr>
              <w:t>2,785</w:t>
            </w:r>
          </w:p>
        </w:tc>
        <w:tc>
          <w:tcPr>
            <w:tcW w:w="1134" w:type="dxa"/>
            <w:shd w:val="clear" w:color="auto" w:fill="D9E2F3" w:themeFill="accent1" w:themeFillTint="33"/>
          </w:tcPr>
          <w:p w14:paraId="0AD905ED" w14:textId="77777777" w:rsidR="001E5F8F" w:rsidRPr="005B0A49" w:rsidRDefault="001E5F8F" w:rsidP="00951B56">
            <w:pPr>
              <w:jc w:val="right"/>
              <w:rPr>
                <w:rFonts w:ascii="Times New Roman" w:hAnsi="Times New Roman" w:cs="Times New Roman"/>
                <w:b/>
                <w:bCs/>
              </w:rPr>
            </w:pPr>
            <w:r>
              <w:rPr>
                <w:rFonts w:ascii="Times New Roman" w:hAnsi="Times New Roman" w:cs="Times New Roman"/>
                <w:b/>
                <w:bCs/>
              </w:rPr>
              <w:t>7,630</w:t>
            </w:r>
          </w:p>
        </w:tc>
        <w:tc>
          <w:tcPr>
            <w:tcW w:w="993" w:type="dxa"/>
            <w:shd w:val="clear" w:color="auto" w:fill="D9E2F3" w:themeFill="accent1" w:themeFillTint="33"/>
          </w:tcPr>
          <w:p w14:paraId="42C4FA30" w14:textId="77777777" w:rsidR="001E5F8F" w:rsidRPr="005B0A49" w:rsidRDefault="001E5F8F" w:rsidP="00951B56">
            <w:pPr>
              <w:jc w:val="right"/>
              <w:rPr>
                <w:rFonts w:ascii="Times New Roman" w:hAnsi="Times New Roman" w:cs="Times New Roman"/>
                <w:b/>
                <w:bCs/>
              </w:rPr>
            </w:pPr>
            <w:r>
              <w:rPr>
                <w:rFonts w:ascii="Times New Roman" w:hAnsi="Times New Roman" w:cs="Times New Roman"/>
                <w:b/>
                <w:bCs/>
              </w:rPr>
              <w:t>10,000</w:t>
            </w:r>
          </w:p>
        </w:tc>
        <w:tc>
          <w:tcPr>
            <w:tcW w:w="1134" w:type="dxa"/>
            <w:shd w:val="clear" w:color="auto" w:fill="D9E2F3" w:themeFill="accent1" w:themeFillTint="33"/>
          </w:tcPr>
          <w:p w14:paraId="19BED9E8" w14:textId="77777777" w:rsidR="001E5F8F" w:rsidRPr="005B0A49" w:rsidRDefault="001E5F8F" w:rsidP="00951B56">
            <w:pPr>
              <w:jc w:val="right"/>
              <w:rPr>
                <w:rFonts w:ascii="Times New Roman" w:hAnsi="Times New Roman" w:cs="Times New Roman"/>
                <w:b/>
                <w:bCs/>
              </w:rPr>
            </w:pPr>
            <w:r>
              <w:rPr>
                <w:rFonts w:ascii="Times New Roman" w:hAnsi="Times New Roman" w:cs="Times New Roman"/>
                <w:b/>
                <w:bCs/>
              </w:rPr>
              <w:t>240,000</w:t>
            </w:r>
          </w:p>
        </w:tc>
        <w:tc>
          <w:tcPr>
            <w:tcW w:w="1842" w:type="dxa"/>
            <w:shd w:val="clear" w:color="auto" w:fill="D9E2F3" w:themeFill="accent1" w:themeFillTint="33"/>
          </w:tcPr>
          <w:p w14:paraId="49BA6449" w14:textId="77777777" w:rsidR="001E5F8F" w:rsidRPr="005B0A49" w:rsidRDefault="001E5F8F" w:rsidP="00951B56">
            <w:pPr>
              <w:jc w:val="right"/>
              <w:rPr>
                <w:rFonts w:ascii="Times New Roman" w:hAnsi="Times New Roman" w:cs="Times New Roman"/>
                <w:b/>
                <w:bCs/>
              </w:rPr>
            </w:pPr>
          </w:p>
        </w:tc>
      </w:tr>
      <w:tr w:rsidR="003A284B" w14:paraId="06E132F5" w14:textId="77777777" w:rsidTr="003A284B">
        <w:tc>
          <w:tcPr>
            <w:tcW w:w="602" w:type="dxa"/>
          </w:tcPr>
          <w:p w14:paraId="14E1ECDE" w14:textId="77777777" w:rsidR="001E5F8F" w:rsidRPr="002B6D96" w:rsidRDefault="001E5F8F" w:rsidP="00951B56">
            <w:pPr>
              <w:jc w:val="both"/>
              <w:rPr>
                <w:rFonts w:ascii="Times New Roman" w:hAnsi="Times New Roman" w:cs="Times New Roman"/>
              </w:rPr>
            </w:pPr>
            <w:r>
              <w:rPr>
                <w:rFonts w:ascii="Times New Roman" w:hAnsi="Times New Roman" w:cs="Times New Roman"/>
              </w:rPr>
              <w:t>13.1</w:t>
            </w:r>
          </w:p>
        </w:tc>
        <w:tc>
          <w:tcPr>
            <w:tcW w:w="3296" w:type="dxa"/>
          </w:tcPr>
          <w:p w14:paraId="3A48AB0F" w14:textId="77777777" w:rsidR="001E5F8F" w:rsidRPr="002B6D96" w:rsidRDefault="001E5F8F" w:rsidP="00951B56">
            <w:pPr>
              <w:jc w:val="both"/>
              <w:rPr>
                <w:rFonts w:ascii="Times New Roman" w:hAnsi="Times New Roman" w:cs="Times New Roman"/>
              </w:rPr>
            </w:pPr>
            <w:r>
              <w:rPr>
                <w:rFonts w:ascii="Times New Roman" w:hAnsi="Times New Roman" w:cs="Times New Roman"/>
              </w:rPr>
              <w:t>Водозаборная скважина №б/н</w:t>
            </w:r>
          </w:p>
        </w:tc>
        <w:tc>
          <w:tcPr>
            <w:tcW w:w="1005" w:type="dxa"/>
          </w:tcPr>
          <w:p w14:paraId="10D730F3" w14:textId="77777777" w:rsidR="001E5F8F" w:rsidRPr="002B6D96" w:rsidRDefault="001E5F8F" w:rsidP="00951B56">
            <w:pPr>
              <w:jc w:val="right"/>
              <w:rPr>
                <w:rFonts w:ascii="Times New Roman" w:hAnsi="Times New Roman" w:cs="Times New Roman"/>
              </w:rPr>
            </w:pPr>
            <w:r>
              <w:rPr>
                <w:rFonts w:ascii="Times New Roman" w:hAnsi="Times New Roman" w:cs="Times New Roman"/>
              </w:rPr>
              <w:t>4,015</w:t>
            </w:r>
          </w:p>
        </w:tc>
        <w:tc>
          <w:tcPr>
            <w:tcW w:w="1041" w:type="dxa"/>
          </w:tcPr>
          <w:p w14:paraId="2A7D8D3B" w14:textId="77777777" w:rsidR="001E5F8F" w:rsidRPr="002B6D96" w:rsidRDefault="001E5F8F" w:rsidP="00951B56">
            <w:pPr>
              <w:jc w:val="right"/>
              <w:rPr>
                <w:rFonts w:ascii="Times New Roman" w:hAnsi="Times New Roman" w:cs="Times New Roman"/>
              </w:rPr>
            </w:pPr>
          </w:p>
        </w:tc>
        <w:tc>
          <w:tcPr>
            <w:tcW w:w="1111" w:type="dxa"/>
          </w:tcPr>
          <w:p w14:paraId="2D9FD7B1" w14:textId="77777777" w:rsidR="001E5F8F" w:rsidRPr="002B6D96" w:rsidRDefault="001E5F8F" w:rsidP="00951B56">
            <w:pPr>
              <w:jc w:val="right"/>
              <w:rPr>
                <w:rFonts w:ascii="Times New Roman" w:hAnsi="Times New Roman" w:cs="Times New Roman"/>
              </w:rPr>
            </w:pPr>
          </w:p>
        </w:tc>
        <w:tc>
          <w:tcPr>
            <w:tcW w:w="1041" w:type="dxa"/>
          </w:tcPr>
          <w:p w14:paraId="6822712C" w14:textId="77777777" w:rsidR="001E5F8F" w:rsidRPr="002B6D96" w:rsidRDefault="001E5F8F" w:rsidP="00951B56">
            <w:pPr>
              <w:jc w:val="right"/>
              <w:rPr>
                <w:rFonts w:ascii="Times New Roman" w:hAnsi="Times New Roman" w:cs="Times New Roman"/>
              </w:rPr>
            </w:pPr>
          </w:p>
        </w:tc>
        <w:tc>
          <w:tcPr>
            <w:tcW w:w="977" w:type="dxa"/>
          </w:tcPr>
          <w:p w14:paraId="0C5C96F4" w14:textId="77777777" w:rsidR="001E5F8F" w:rsidRPr="002B6D96" w:rsidRDefault="001E5F8F" w:rsidP="00951B56">
            <w:pPr>
              <w:jc w:val="right"/>
              <w:rPr>
                <w:rFonts w:ascii="Times New Roman" w:hAnsi="Times New Roman" w:cs="Times New Roman"/>
              </w:rPr>
            </w:pPr>
          </w:p>
        </w:tc>
        <w:tc>
          <w:tcPr>
            <w:tcW w:w="992" w:type="dxa"/>
          </w:tcPr>
          <w:p w14:paraId="5717CCAE" w14:textId="77777777" w:rsidR="001E5F8F" w:rsidRPr="002B6D96" w:rsidRDefault="001E5F8F" w:rsidP="00951B56">
            <w:pPr>
              <w:jc w:val="right"/>
              <w:rPr>
                <w:rFonts w:ascii="Times New Roman" w:hAnsi="Times New Roman" w:cs="Times New Roman"/>
              </w:rPr>
            </w:pPr>
          </w:p>
        </w:tc>
        <w:tc>
          <w:tcPr>
            <w:tcW w:w="992" w:type="dxa"/>
          </w:tcPr>
          <w:p w14:paraId="47141856" w14:textId="77777777" w:rsidR="001E5F8F" w:rsidRPr="002B6D96" w:rsidRDefault="001E5F8F" w:rsidP="00951B56">
            <w:pPr>
              <w:jc w:val="right"/>
              <w:rPr>
                <w:rFonts w:ascii="Times New Roman" w:hAnsi="Times New Roman" w:cs="Times New Roman"/>
              </w:rPr>
            </w:pPr>
          </w:p>
        </w:tc>
        <w:tc>
          <w:tcPr>
            <w:tcW w:w="1134" w:type="dxa"/>
          </w:tcPr>
          <w:p w14:paraId="68F66F03" w14:textId="77777777" w:rsidR="001E5F8F" w:rsidRPr="002B6D96" w:rsidRDefault="001E5F8F" w:rsidP="00951B56">
            <w:pPr>
              <w:jc w:val="right"/>
              <w:rPr>
                <w:rFonts w:ascii="Times New Roman" w:hAnsi="Times New Roman" w:cs="Times New Roman"/>
              </w:rPr>
            </w:pPr>
          </w:p>
        </w:tc>
        <w:tc>
          <w:tcPr>
            <w:tcW w:w="993" w:type="dxa"/>
          </w:tcPr>
          <w:p w14:paraId="510DA2C7" w14:textId="77777777" w:rsidR="001E5F8F" w:rsidRPr="002B6D96" w:rsidRDefault="001E5F8F" w:rsidP="00951B56">
            <w:pPr>
              <w:jc w:val="right"/>
              <w:rPr>
                <w:rFonts w:ascii="Times New Roman" w:hAnsi="Times New Roman" w:cs="Times New Roman"/>
              </w:rPr>
            </w:pPr>
            <w:r>
              <w:rPr>
                <w:rFonts w:ascii="Times New Roman" w:hAnsi="Times New Roman" w:cs="Times New Roman"/>
              </w:rPr>
              <w:t>10,000</w:t>
            </w:r>
          </w:p>
        </w:tc>
        <w:tc>
          <w:tcPr>
            <w:tcW w:w="1134" w:type="dxa"/>
          </w:tcPr>
          <w:p w14:paraId="132A7A39" w14:textId="77777777" w:rsidR="001E5F8F" w:rsidRPr="002B6D96" w:rsidRDefault="001E5F8F" w:rsidP="00951B56">
            <w:pPr>
              <w:jc w:val="right"/>
              <w:rPr>
                <w:rFonts w:ascii="Times New Roman" w:hAnsi="Times New Roman" w:cs="Times New Roman"/>
              </w:rPr>
            </w:pPr>
            <w:r>
              <w:rPr>
                <w:rFonts w:ascii="Times New Roman" w:hAnsi="Times New Roman" w:cs="Times New Roman"/>
              </w:rPr>
              <w:t>240,000</w:t>
            </w:r>
          </w:p>
        </w:tc>
        <w:tc>
          <w:tcPr>
            <w:tcW w:w="1842" w:type="dxa"/>
          </w:tcPr>
          <w:p w14:paraId="5F9F8C96" w14:textId="77777777" w:rsidR="001E5F8F" w:rsidRPr="002B6D96" w:rsidRDefault="001E5F8F" w:rsidP="00951B56">
            <w:pPr>
              <w:jc w:val="right"/>
              <w:rPr>
                <w:rFonts w:ascii="Times New Roman" w:hAnsi="Times New Roman" w:cs="Times New Roman"/>
              </w:rPr>
            </w:pPr>
          </w:p>
        </w:tc>
      </w:tr>
      <w:tr w:rsidR="003A284B" w14:paraId="7F048E8B" w14:textId="77777777" w:rsidTr="003A284B">
        <w:tc>
          <w:tcPr>
            <w:tcW w:w="3898" w:type="dxa"/>
            <w:gridSpan w:val="2"/>
          </w:tcPr>
          <w:p w14:paraId="086C9A07" w14:textId="77777777" w:rsidR="001E5F8F" w:rsidRPr="005B0A49" w:rsidRDefault="001E5F8F" w:rsidP="00951B56">
            <w:pPr>
              <w:jc w:val="both"/>
              <w:rPr>
                <w:rFonts w:ascii="Times New Roman" w:hAnsi="Times New Roman" w:cs="Times New Roman"/>
                <w:b/>
                <w:bCs/>
              </w:rPr>
            </w:pPr>
            <w:r>
              <w:rPr>
                <w:rFonts w:ascii="Times New Roman" w:hAnsi="Times New Roman" w:cs="Times New Roman"/>
                <w:b/>
                <w:bCs/>
              </w:rPr>
              <w:t>ИТОГО:</w:t>
            </w:r>
          </w:p>
        </w:tc>
        <w:tc>
          <w:tcPr>
            <w:tcW w:w="1005" w:type="dxa"/>
          </w:tcPr>
          <w:p w14:paraId="495DBAC9" w14:textId="77777777" w:rsidR="001E5F8F" w:rsidRPr="005B0A49" w:rsidRDefault="001E5F8F" w:rsidP="00951B56">
            <w:pPr>
              <w:jc w:val="right"/>
              <w:rPr>
                <w:rFonts w:ascii="Times New Roman" w:hAnsi="Times New Roman" w:cs="Times New Roman"/>
                <w:b/>
                <w:bCs/>
              </w:rPr>
            </w:pPr>
            <w:r>
              <w:rPr>
                <w:rFonts w:ascii="Times New Roman" w:hAnsi="Times New Roman" w:cs="Times New Roman"/>
                <w:b/>
                <w:bCs/>
              </w:rPr>
              <w:t>962,240</w:t>
            </w:r>
          </w:p>
        </w:tc>
        <w:tc>
          <w:tcPr>
            <w:tcW w:w="1041" w:type="dxa"/>
          </w:tcPr>
          <w:p w14:paraId="2BD38C5C" w14:textId="77777777" w:rsidR="001E5F8F" w:rsidRPr="005B0A49" w:rsidRDefault="001E5F8F" w:rsidP="00951B56">
            <w:pPr>
              <w:jc w:val="right"/>
              <w:rPr>
                <w:rFonts w:ascii="Times New Roman" w:hAnsi="Times New Roman" w:cs="Times New Roman"/>
                <w:b/>
                <w:bCs/>
              </w:rPr>
            </w:pPr>
            <w:r>
              <w:rPr>
                <w:rFonts w:ascii="Times New Roman" w:hAnsi="Times New Roman" w:cs="Times New Roman"/>
                <w:b/>
                <w:bCs/>
              </w:rPr>
              <w:t>2636,273</w:t>
            </w:r>
          </w:p>
        </w:tc>
        <w:tc>
          <w:tcPr>
            <w:tcW w:w="1111" w:type="dxa"/>
          </w:tcPr>
          <w:p w14:paraId="6DBC6901" w14:textId="77777777" w:rsidR="001E5F8F" w:rsidRPr="005B0A49" w:rsidRDefault="001E5F8F" w:rsidP="00951B56">
            <w:pPr>
              <w:jc w:val="right"/>
              <w:rPr>
                <w:rFonts w:ascii="Times New Roman" w:hAnsi="Times New Roman" w:cs="Times New Roman"/>
                <w:b/>
                <w:bCs/>
              </w:rPr>
            </w:pPr>
            <w:r>
              <w:rPr>
                <w:rFonts w:ascii="Times New Roman" w:hAnsi="Times New Roman" w:cs="Times New Roman"/>
                <w:b/>
                <w:bCs/>
              </w:rPr>
              <w:t>571,892</w:t>
            </w:r>
          </w:p>
        </w:tc>
        <w:tc>
          <w:tcPr>
            <w:tcW w:w="1041" w:type="dxa"/>
          </w:tcPr>
          <w:p w14:paraId="7015456B" w14:textId="77777777" w:rsidR="001E5F8F" w:rsidRPr="005B0A49" w:rsidRDefault="001E5F8F" w:rsidP="00951B56">
            <w:pPr>
              <w:jc w:val="right"/>
              <w:rPr>
                <w:rFonts w:ascii="Times New Roman" w:hAnsi="Times New Roman" w:cs="Times New Roman"/>
                <w:b/>
                <w:bCs/>
              </w:rPr>
            </w:pPr>
            <w:r>
              <w:rPr>
                <w:rFonts w:ascii="Times New Roman" w:hAnsi="Times New Roman" w:cs="Times New Roman"/>
                <w:b/>
                <w:bCs/>
              </w:rPr>
              <w:t>1566,830</w:t>
            </w:r>
          </w:p>
        </w:tc>
        <w:tc>
          <w:tcPr>
            <w:tcW w:w="977" w:type="dxa"/>
          </w:tcPr>
          <w:p w14:paraId="7B151606" w14:textId="77777777" w:rsidR="001E5F8F" w:rsidRPr="005B0A49" w:rsidRDefault="001E5F8F" w:rsidP="00951B56">
            <w:pPr>
              <w:jc w:val="right"/>
              <w:rPr>
                <w:rFonts w:ascii="Times New Roman" w:hAnsi="Times New Roman" w:cs="Times New Roman"/>
                <w:b/>
                <w:bCs/>
              </w:rPr>
            </w:pPr>
            <w:r>
              <w:rPr>
                <w:rFonts w:ascii="Times New Roman" w:hAnsi="Times New Roman" w:cs="Times New Roman"/>
                <w:b/>
                <w:bCs/>
              </w:rPr>
              <w:t>161,609</w:t>
            </w:r>
          </w:p>
        </w:tc>
        <w:tc>
          <w:tcPr>
            <w:tcW w:w="992" w:type="dxa"/>
          </w:tcPr>
          <w:p w14:paraId="72FAE3A1" w14:textId="77777777" w:rsidR="001E5F8F" w:rsidRPr="005B0A49" w:rsidRDefault="001E5F8F" w:rsidP="00951B56">
            <w:pPr>
              <w:jc w:val="right"/>
              <w:rPr>
                <w:rFonts w:ascii="Times New Roman" w:hAnsi="Times New Roman" w:cs="Times New Roman"/>
                <w:b/>
                <w:bCs/>
              </w:rPr>
            </w:pPr>
            <w:r>
              <w:rPr>
                <w:rFonts w:ascii="Times New Roman" w:hAnsi="Times New Roman" w:cs="Times New Roman"/>
                <w:b/>
                <w:bCs/>
              </w:rPr>
              <w:t>442,765</w:t>
            </w:r>
          </w:p>
        </w:tc>
        <w:tc>
          <w:tcPr>
            <w:tcW w:w="992" w:type="dxa"/>
          </w:tcPr>
          <w:p w14:paraId="1DFB96A5" w14:textId="77777777" w:rsidR="001E5F8F" w:rsidRPr="005B0A49" w:rsidRDefault="001E5F8F" w:rsidP="00951B56">
            <w:pPr>
              <w:jc w:val="right"/>
              <w:rPr>
                <w:rFonts w:ascii="Times New Roman" w:hAnsi="Times New Roman" w:cs="Times New Roman"/>
                <w:b/>
                <w:bCs/>
              </w:rPr>
            </w:pPr>
            <w:r>
              <w:rPr>
                <w:rFonts w:ascii="Times New Roman" w:hAnsi="Times New Roman" w:cs="Times New Roman"/>
                <w:b/>
                <w:bCs/>
              </w:rPr>
              <w:t>410,283</w:t>
            </w:r>
          </w:p>
        </w:tc>
        <w:tc>
          <w:tcPr>
            <w:tcW w:w="1134" w:type="dxa"/>
          </w:tcPr>
          <w:p w14:paraId="57CEF4DB" w14:textId="77777777" w:rsidR="001E5F8F" w:rsidRPr="005B0A49" w:rsidRDefault="001E5F8F" w:rsidP="00951B56">
            <w:pPr>
              <w:jc w:val="right"/>
              <w:rPr>
                <w:rFonts w:ascii="Times New Roman" w:hAnsi="Times New Roman" w:cs="Times New Roman"/>
                <w:b/>
                <w:bCs/>
              </w:rPr>
            </w:pPr>
            <w:r>
              <w:rPr>
                <w:rFonts w:ascii="Times New Roman" w:hAnsi="Times New Roman" w:cs="Times New Roman"/>
                <w:b/>
                <w:bCs/>
              </w:rPr>
              <w:t>1124,065</w:t>
            </w:r>
          </w:p>
        </w:tc>
        <w:tc>
          <w:tcPr>
            <w:tcW w:w="993" w:type="dxa"/>
          </w:tcPr>
          <w:p w14:paraId="39946940" w14:textId="77777777" w:rsidR="001E5F8F" w:rsidRPr="005B0A49" w:rsidRDefault="001E5F8F" w:rsidP="00951B56">
            <w:pPr>
              <w:jc w:val="right"/>
              <w:rPr>
                <w:rFonts w:ascii="Times New Roman" w:hAnsi="Times New Roman" w:cs="Times New Roman"/>
                <w:b/>
                <w:bCs/>
              </w:rPr>
            </w:pPr>
            <w:r>
              <w:rPr>
                <w:rFonts w:ascii="Times New Roman" w:hAnsi="Times New Roman" w:cs="Times New Roman"/>
                <w:b/>
                <w:bCs/>
              </w:rPr>
              <w:t>262,264</w:t>
            </w:r>
          </w:p>
        </w:tc>
        <w:tc>
          <w:tcPr>
            <w:tcW w:w="1134" w:type="dxa"/>
          </w:tcPr>
          <w:p w14:paraId="0D96811D" w14:textId="77777777" w:rsidR="001E5F8F" w:rsidRPr="005B0A49" w:rsidRDefault="001E5F8F" w:rsidP="00951B56">
            <w:pPr>
              <w:jc w:val="right"/>
              <w:rPr>
                <w:rFonts w:ascii="Times New Roman" w:hAnsi="Times New Roman" w:cs="Times New Roman"/>
                <w:b/>
                <w:bCs/>
              </w:rPr>
            </w:pPr>
            <w:r>
              <w:rPr>
                <w:rFonts w:ascii="Times New Roman" w:hAnsi="Times New Roman" w:cs="Times New Roman"/>
                <w:b/>
                <w:bCs/>
              </w:rPr>
              <w:t>6294,336</w:t>
            </w:r>
          </w:p>
        </w:tc>
        <w:tc>
          <w:tcPr>
            <w:tcW w:w="1842" w:type="dxa"/>
          </w:tcPr>
          <w:p w14:paraId="61E3E63D" w14:textId="77777777" w:rsidR="001E5F8F" w:rsidRPr="005B0A49" w:rsidRDefault="001E5F8F" w:rsidP="00951B56">
            <w:pPr>
              <w:jc w:val="right"/>
              <w:rPr>
                <w:rFonts w:ascii="Times New Roman" w:hAnsi="Times New Roman" w:cs="Times New Roman"/>
                <w:b/>
                <w:bCs/>
              </w:rPr>
            </w:pPr>
          </w:p>
        </w:tc>
      </w:tr>
      <w:tr w:rsidR="001E5F8F" w14:paraId="7F3CDDB6" w14:textId="77777777" w:rsidTr="00951B56">
        <w:trPr>
          <w:trHeight w:val="516"/>
        </w:trPr>
        <w:tc>
          <w:tcPr>
            <w:tcW w:w="16160" w:type="dxa"/>
            <w:gridSpan w:val="13"/>
          </w:tcPr>
          <w:p w14:paraId="6CDD6946" w14:textId="77777777" w:rsidR="001E5F8F" w:rsidRPr="005407B5" w:rsidRDefault="001E5F8F" w:rsidP="00951B56">
            <w:pPr>
              <w:jc w:val="both"/>
              <w:rPr>
                <w:rFonts w:ascii="Times New Roman" w:hAnsi="Times New Roman" w:cs="Times New Roman"/>
                <w:b/>
                <w:bCs/>
                <w:i/>
                <w:iCs/>
              </w:rPr>
            </w:pPr>
            <w:r w:rsidRPr="005407B5">
              <w:rPr>
                <w:rFonts w:ascii="Times New Roman" w:hAnsi="Times New Roman" w:cs="Times New Roman"/>
                <w:b/>
                <w:bCs/>
                <w:i/>
                <w:iCs/>
              </w:rPr>
              <w:t>Примечание:</w:t>
            </w:r>
          </w:p>
          <w:p w14:paraId="051C8929" w14:textId="77777777" w:rsidR="001E5F8F" w:rsidRDefault="001E5F8F" w:rsidP="00951B56">
            <w:pPr>
              <w:jc w:val="both"/>
              <w:rPr>
                <w:rFonts w:ascii="Times New Roman" w:hAnsi="Times New Roman" w:cs="Times New Roman"/>
              </w:rPr>
            </w:pPr>
            <w:r>
              <w:rPr>
                <w:rFonts w:ascii="Times New Roman" w:hAnsi="Times New Roman" w:cs="Times New Roman"/>
              </w:rPr>
              <w:t>Учет забота воды исчисляется расчетным методом (кроме водозаборных скважин №1472 с. Новоселище, №7302 с. Ильинка).</w:t>
            </w:r>
          </w:p>
          <w:p w14:paraId="32C69E92" w14:textId="77777777" w:rsidR="001E5F8F" w:rsidRDefault="001E5F8F" w:rsidP="00951B56">
            <w:pPr>
              <w:jc w:val="both"/>
              <w:rPr>
                <w:rFonts w:ascii="Times New Roman" w:hAnsi="Times New Roman" w:cs="Times New Roman"/>
              </w:rPr>
            </w:pPr>
            <w:r>
              <w:rPr>
                <w:rFonts w:ascii="Times New Roman" w:hAnsi="Times New Roman" w:cs="Times New Roman"/>
              </w:rPr>
              <w:t>Учет реализации исчисляется исходя из показаний приборов учета и нормативного потребления.</w:t>
            </w:r>
          </w:p>
          <w:p w14:paraId="08BE151E" w14:textId="77777777" w:rsidR="001E5F8F" w:rsidRPr="002B6D96" w:rsidRDefault="001E5F8F" w:rsidP="00951B56">
            <w:pPr>
              <w:jc w:val="both"/>
              <w:rPr>
                <w:rFonts w:ascii="Times New Roman" w:hAnsi="Times New Roman" w:cs="Times New Roman"/>
              </w:rPr>
            </w:pPr>
            <w:r>
              <w:rPr>
                <w:rFonts w:ascii="Times New Roman" w:hAnsi="Times New Roman" w:cs="Times New Roman"/>
              </w:rPr>
              <w:t>Водозаборные скважины (3 шт.) военного городка с. Камень-Рыболов не работают.</w:t>
            </w:r>
          </w:p>
        </w:tc>
      </w:tr>
    </w:tbl>
    <w:p w14:paraId="3397994A" w14:textId="77777777" w:rsidR="001E5F8F" w:rsidRDefault="001E5F8F" w:rsidP="007F6C8B">
      <w:pPr>
        <w:spacing w:after="0" w:line="240" w:lineRule="auto"/>
        <w:ind w:firstLine="567"/>
        <w:jc w:val="both"/>
        <w:rPr>
          <w:rStyle w:val="Bodytext7"/>
          <w:rFonts w:eastAsia="Arial Unicode MS"/>
          <w:bCs/>
          <w:color w:val="000000" w:themeColor="text1"/>
          <w:sz w:val="24"/>
          <w:szCs w:val="24"/>
        </w:rPr>
      </w:pPr>
    </w:p>
    <w:p w14:paraId="11F3245C" w14:textId="77777777" w:rsidR="001E5F8F" w:rsidRDefault="001E5F8F" w:rsidP="007F6C8B">
      <w:pPr>
        <w:spacing w:after="0" w:line="240" w:lineRule="auto"/>
        <w:ind w:firstLine="567"/>
        <w:jc w:val="both"/>
        <w:rPr>
          <w:rStyle w:val="Bodytext7"/>
          <w:rFonts w:eastAsia="Arial Unicode MS"/>
          <w:bCs/>
          <w:color w:val="000000" w:themeColor="text1"/>
          <w:sz w:val="24"/>
          <w:szCs w:val="24"/>
        </w:rPr>
      </w:pPr>
    </w:p>
    <w:p w14:paraId="5B3550BF" w14:textId="77777777" w:rsidR="001E5F8F" w:rsidRDefault="001E5F8F" w:rsidP="007F6C8B">
      <w:pPr>
        <w:spacing w:after="0" w:line="240" w:lineRule="auto"/>
        <w:ind w:firstLine="567"/>
        <w:jc w:val="both"/>
        <w:rPr>
          <w:rStyle w:val="Bodytext7"/>
          <w:rFonts w:eastAsia="Arial Unicode MS"/>
          <w:bCs/>
          <w:color w:val="000000" w:themeColor="text1"/>
          <w:sz w:val="24"/>
          <w:szCs w:val="24"/>
        </w:rPr>
      </w:pPr>
    </w:p>
    <w:p w14:paraId="4C21CF8F" w14:textId="77777777" w:rsidR="001E5F8F" w:rsidRDefault="001E5F8F" w:rsidP="007F6C8B">
      <w:pPr>
        <w:spacing w:after="0" w:line="240" w:lineRule="auto"/>
        <w:ind w:firstLine="567"/>
        <w:jc w:val="both"/>
        <w:rPr>
          <w:rStyle w:val="Bodytext7"/>
          <w:rFonts w:eastAsia="Arial Unicode MS"/>
          <w:bCs/>
          <w:color w:val="000000" w:themeColor="text1"/>
          <w:sz w:val="24"/>
          <w:szCs w:val="24"/>
        </w:rPr>
      </w:pPr>
    </w:p>
    <w:p w14:paraId="39F4CFA7" w14:textId="77777777" w:rsidR="001E5F8F" w:rsidRDefault="001E5F8F" w:rsidP="007F6C8B">
      <w:pPr>
        <w:spacing w:after="0" w:line="240" w:lineRule="auto"/>
        <w:ind w:firstLine="567"/>
        <w:jc w:val="both"/>
        <w:rPr>
          <w:rStyle w:val="Bodytext7"/>
          <w:rFonts w:eastAsia="Arial Unicode MS"/>
          <w:bCs/>
          <w:color w:val="000000" w:themeColor="text1"/>
          <w:sz w:val="24"/>
          <w:szCs w:val="24"/>
        </w:rPr>
      </w:pPr>
    </w:p>
    <w:p w14:paraId="431B7734" w14:textId="77777777" w:rsidR="001E5F8F" w:rsidRDefault="001E5F8F" w:rsidP="007F6C8B">
      <w:pPr>
        <w:spacing w:after="0" w:line="240" w:lineRule="auto"/>
        <w:ind w:firstLine="567"/>
        <w:jc w:val="both"/>
        <w:rPr>
          <w:rStyle w:val="Bodytext7"/>
          <w:rFonts w:eastAsia="Arial Unicode MS"/>
          <w:bCs/>
          <w:color w:val="000000" w:themeColor="text1"/>
          <w:sz w:val="24"/>
          <w:szCs w:val="24"/>
        </w:rPr>
        <w:sectPr w:rsidR="001E5F8F" w:rsidSect="001E5F8F">
          <w:pgSz w:w="16838" w:h="11906" w:orient="landscape"/>
          <w:pgMar w:top="850" w:right="1134" w:bottom="1701" w:left="1134" w:header="708" w:footer="708" w:gutter="0"/>
          <w:cols w:space="708"/>
          <w:docGrid w:linePitch="360"/>
        </w:sectPr>
      </w:pPr>
    </w:p>
    <w:p w14:paraId="7BB3CF32" w14:textId="31E9F6B7" w:rsidR="00D66C3D" w:rsidRPr="00682F61" w:rsidRDefault="00D66C3D" w:rsidP="00D66C3D">
      <w:pPr>
        <w:spacing w:after="0" w:line="240" w:lineRule="auto"/>
        <w:ind w:firstLine="567"/>
        <w:jc w:val="both"/>
        <w:rPr>
          <w:rStyle w:val="Bodytext7"/>
          <w:rFonts w:eastAsia="Arial Unicode MS"/>
          <w:bCs/>
          <w:color w:val="000000" w:themeColor="text1"/>
          <w:sz w:val="24"/>
          <w:szCs w:val="24"/>
        </w:rPr>
      </w:pPr>
      <w:r w:rsidRPr="00682F61">
        <w:rPr>
          <w:rStyle w:val="Bodytext7"/>
          <w:rFonts w:eastAsia="Arial Unicode MS"/>
          <w:bCs/>
          <w:color w:val="000000" w:themeColor="text1"/>
          <w:sz w:val="24"/>
          <w:szCs w:val="24"/>
        </w:rPr>
        <w:lastRenderedPageBreak/>
        <w:t xml:space="preserve">Объем потребления воды по Ханкайскому муниципальному округу в </w:t>
      </w:r>
      <w:r w:rsidR="001C636B">
        <w:rPr>
          <w:rStyle w:val="Bodytext7"/>
          <w:rFonts w:eastAsia="Arial Unicode MS"/>
          <w:bCs/>
          <w:color w:val="000000" w:themeColor="text1"/>
          <w:sz w:val="24"/>
          <w:szCs w:val="24"/>
        </w:rPr>
        <w:t>2019-</w:t>
      </w:r>
      <w:r w:rsidRPr="00682F61">
        <w:rPr>
          <w:rStyle w:val="Bodytext7"/>
          <w:rFonts w:eastAsia="Arial Unicode MS"/>
          <w:bCs/>
          <w:color w:val="000000" w:themeColor="text1"/>
          <w:sz w:val="24"/>
          <w:szCs w:val="24"/>
        </w:rPr>
        <w:t>2020 год</w:t>
      </w:r>
      <w:r w:rsidR="001C636B">
        <w:rPr>
          <w:rStyle w:val="Bodytext7"/>
          <w:rFonts w:eastAsia="Arial Unicode MS"/>
          <w:bCs/>
          <w:color w:val="000000" w:themeColor="text1"/>
          <w:sz w:val="24"/>
          <w:szCs w:val="24"/>
        </w:rPr>
        <w:t>ы</w:t>
      </w:r>
      <w:r w:rsidRPr="00682F61">
        <w:rPr>
          <w:rStyle w:val="Bodytext7"/>
          <w:rFonts w:eastAsia="Arial Unicode MS"/>
          <w:bCs/>
          <w:color w:val="000000" w:themeColor="text1"/>
          <w:sz w:val="24"/>
          <w:szCs w:val="24"/>
        </w:rPr>
        <w:t xml:space="preserve"> составил 800,74 тыс. м</w:t>
      </w:r>
      <w:r w:rsidRPr="00682F61">
        <w:rPr>
          <w:rStyle w:val="Bodytext7"/>
          <w:rFonts w:eastAsia="Arial Unicode MS"/>
          <w:bCs/>
          <w:color w:val="000000" w:themeColor="text1"/>
          <w:sz w:val="24"/>
          <w:szCs w:val="24"/>
          <w:vertAlign w:val="superscript"/>
        </w:rPr>
        <w:t>3</w:t>
      </w:r>
      <w:r w:rsidRPr="00682F61">
        <w:rPr>
          <w:rStyle w:val="Bodytext7"/>
          <w:rFonts w:eastAsia="Arial Unicode MS"/>
          <w:bCs/>
          <w:color w:val="000000" w:themeColor="text1"/>
          <w:sz w:val="24"/>
          <w:szCs w:val="24"/>
        </w:rPr>
        <w:t xml:space="preserve">. </w:t>
      </w:r>
    </w:p>
    <w:p w14:paraId="3C20AAA0" w14:textId="77777777" w:rsidR="00D66C3D" w:rsidRPr="00682F61" w:rsidRDefault="00D66C3D" w:rsidP="00D66C3D">
      <w:pPr>
        <w:spacing w:after="0" w:line="240" w:lineRule="auto"/>
        <w:ind w:firstLine="567"/>
        <w:jc w:val="both"/>
        <w:rPr>
          <w:rStyle w:val="Bodytext7"/>
          <w:rFonts w:eastAsia="Arial Unicode MS"/>
          <w:bCs/>
          <w:color w:val="000000" w:themeColor="text1"/>
          <w:sz w:val="24"/>
          <w:szCs w:val="24"/>
        </w:rPr>
      </w:pPr>
      <w:r w:rsidRPr="00682F61">
        <w:rPr>
          <w:rStyle w:val="Bodytext7"/>
          <w:rFonts w:eastAsia="Arial Unicode MS"/>
          <w:bCs/>
          <w:color w:val="000000" w:themeColor="text1"/>
          <w:sz w:val="24"/>
          <w:szCs w:val="24"/>
        </w:rPr>
        <w:t>Общая производственная мощность водозаборных узлов составляет 3468,2 тыс. м</w:t>
      </w:r>
      <w:r w:rsidRPr="00682F61">
        <w:rPr>
          <w:rStyle w:val="Bodytext7"/>
          <w:rFonts w:eastAsia="Arial Unicode MS"/>
          <w:bCs/>
          <w:color w:val="000000" w:themeColor="text1"/>
          <w:sz w:val="24"/>
          <w:szCs w:val="24"/>
          <w:vertAlign w:val="superscript"/>
        </w:rPr>
        <w:t>3</w:t>
      </w:r>
      <w:r w:rsidRPr="00682F61">
        <w:rPr>
          <w:rStyle w:val="Bodytext7"/>
          <w:rFonts w:eastAsia="Arial Unicode MS"/>
          <w:bCs/>
          <w:color w:val="000000" w:themeColor="text1"/>
          <w:sz w:val="24"/>
          <w:szCs w:val="24"/>
        </w:rPr>
        <w:t>, что является достаточным для обеспечения Ханкайского муниципального округа питьевой водой.</w:t>
      </w:r>
    </w:p>
    <w:p w14:paraId="54340B98" w14:textId="77777777" w:rsidR="003B7DBC" w:rsidRDefault="003B7DBC" w:rsidP="003B7DBC">
      <w:pPr>
        <w:spacing w:after="0" w:line="240" w:lineRule="auto"/>
        <w:ind w:firstLine="567"/>
        <w:jc w:val="both"/>
        <w:rPr>
          <w:rStyle w:val="Bodytext7"/>
          <w:rFonts w:eastAsia="Arial Unicode MS"/>
          <w:bCs/>
          <w:color w:val="000000" w:themeColor="text1"/>
          <w:sz w:val="24"/>
          <w:szCs w:val="24"/>
        </w:rPr>
      </w:pPr>
      <w:r>
        <w:rPr>
          <w:rStyle w:val="Bodytext7"/>
          <w:rFonts w:eastAsia="Arial Unicode MS"/>
          <w:bCs/>
          <w:color w:val="000000" w:themeColor="text1"/>
          <w:sz w:val="24"/>
          <w:szCs w:val="24"/>
        </w:rPr>
        <w:t>Согласно протоколу лабораторных исследований воды №684-В от 30 января 2020 года:</w:t>
      </w:r>
    </w:p>
    <w:p w14:paraId="6BADA5B6" w14:textId="77777777" w:rsidR="003B7DBC" w:rsidRPr="00D66C3D" w:rsidRDefault="003B7DBC" w:rsidP="003B7DBC">
      <w:pPr>
        <w:spacing w:after="0" w:line="240" w:lineRule="auto"/>
        <w:ind w:firstLine="567"/>
        <w:jc w:val="both"/>
        <w:rPr>
          <w:rStyle w:val="Bodytext7"/>
          <w:rFonts w:eastAsia="Arial Unicode MS"/>
          <w:bCs/>
          <w:color w:val="000000" w:themeColor="text1"/>
          <w:sz w:val="16"/>
          <w:szCs w:val="16"/>
        </w:rPr>
      </w:pPr>
    </w:p>
    <w:p w14:paraId="7FBB3764" w14:textId="77777777" w:rsidR="003B7DBC" w:rsidRDefault="003B7DBC" w:rsidP="003B7DBC">
      <w:pPr>
        <w:spacing w:after="0" w:line="240" w:lineRule="auto"/>
        <w:jc w:val="both"/>
        <w:rPr>
          <w:rStyle w:val="Bodytext7"/>
          <w:rFonts w:eastAsia="Arial Unicode MS"/>
          <w:bCs/>
          <w:color w:val="000000" w:themeColor="text1"/>
          <w:sz w:val="24"/>
          <w:szCs w:val="24"/>
        </w:rPr>
      </w:pPr>
      <w:r>
        <w:rPr>
          <w:rStyle w:val="Bodytext7"/>
          <w:rFonts w:eastAsia="Arial Unicode MS"/>
          <w:bCs/>
          <w:noProof/>
          <w:color w:val="000000" w:themeColor="text1"/>
          <w:sz w:val="24"/>
          <w:szCs w:val="24"/>
          <w:lang w:eastAsia="ru-RU"/>
        </w:rPr>
        <w:drawing>
          <wp:inline distT="0" distB="0" distL="0" distR="0" wp14:anchorId="2C32F038" wp14:editId="39366FC2">
            <wp:extent cx="5936615" cy="1903730"/>
            <wp:effectExtent l="0" t="0" r="6985" b="1270"/>
            <wp:docPr id="4" name="Рисунок 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стол&#10;&#10;Автоматически созданное описание"/>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6615" cy="1903730"/>
                    </a:xfrm>
                    <a:prstGeom prst="rect">
                      <a:avLst/>
                    </a:prstGeom>
                    <a:noFill/>
                    <a:ln>
                      <a:noFill/>
                    </a:ln>
                  </pic:spPr>
                </pic:pic>
              </a:graphicData>
            </a:graphic>
          </wp:inline>
        </w:drawing>
      </w:r>
    </w:p>
    <w:p w14:paraId="4C48F655" w14:textId="77777777" w:rsidR="003B7DBC" w:rsidRDefault="003B7DBC" w:rsidP="003B7DBC">
      <w:pPr>
        <w:spacing w:after="0" w:line="240" w:lineRule="auto"/>
        <w:jc w:val="both"/>
        <w:rPr>
          <w:rStyle w:val="Bodytext7"/>
          <w:rFonts w:eastAsia="Arial Unicode MS"/>
          <w:bCs/>
          <w:color w:val="000000" w:themeColor="text1"/>
          <w:sz w:val="24"/>
          <w:szCs w:val="24"/>
        </w:rPr>
      </w:pPr>
    </w:p>
    <w:p w14:paraId="261EF039" w14:textId="77777777" w:rsidR="003B7DBC" w:rsidRDefault="003B7DBC" w:rsidP="003B7DBC">
      <w:pPr>
        <w:spacing w:after="0" w:line="240" w:lineRule="auto"/>
        <w:jc w:val="right"/>
        <w:rPr>
          <w:rStyle w:val="Bodytext7"/>
          <w:rFonts w:eastAsia="Arial Unicode MS"/>
          <w:bCs/>
          <w:color w:val="000000" w:themeColor="text1"/>
          <w:sz w:val="24"/>
          <w:szCs w:val="24"/>
        </w:rPr>
      </w:pPr>
      <w:r>
        <w:rPr>
          <w:rStyle w:val="Bodytext7"/>
          <w:rFonts w:eastAsia="Arial Unicode MS"/>
          <w:bCs/>
          <w:noProof/>
          <w:color w:val="000000" w:themeColor="text1"/>
          <w:sz w:val="24"/>
          <w:szCs w:val="24"/>
          <w:lang w:eastAsia="ru-RU"/>
        </w:rPr>
        <w:drawing>
          <wp:inline distT="0" distB="0" distL="0" distR="0" wp14:anchorId="786A3007" wp14:editId="1CC1727C">
            <wp:extent cx="5936615" cy="1856105"/>
            <wp:effectExtent l="0" t="0" r="6985" b="0"/>
            <wp:docPr id="7" name="Рисунок 7"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стол&#10;&#10;Автоматически созданное описание"/>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6615" cy="1856105"/>
                    </a:xfrm>
                    <a:prstGeom prst="rect">
                      <a:avLst/>
                    </a:prstGeom>
                    <a:noFill/>
                    <a:ln>
                      <a:noFill/>
                    </a:ln>
                  </pic:spPr>
                </pic:pic>
              </a:graphicData>
            </a:graphic>
          </wp:inline>
        </w:drawing>
      </w:r>
    </w:p>
    <w:p w14:paraId="0BF29047" w14:textId="77777777" w:rsidR="003B7DBC" w:rsidRPr="008B5F55" w:rsidRDefault="003B7DBC" w:rsidP="003B7DBC">
      <w:pPr>
        <w:spacing w:after="0" w:line="240" w:lineRule="auto"/>
        <w:ind w:firstLine="567"/>
        <w:jc w:val="both"/>
        <w:rPr>
          <w:rStyle w:val="Bodytext7"/>
          <w:rFonts w:eastAsia="Arial Unicode MS"/>
          <w:bCs/>
          <w:color w:val="000000" w:themeColor="text1"/>
          <w:sz w:val="16"/>
          <w:szCs w:val="16"/>
        </w:rPr>
      </w:pPr>
    </w:p>
    <w:p w14:paraId="51BCF707" w14:textId="1161F1A7" w:rsidR="003B7DBC" w:rsidRDefault="003B7DBC" w:rsidP="003B7DBC">
      <w:pPr>
        <w:spacing w:after="0" w:line="240" w:lineRule="auto"/>
        <w:ind w:firstLine="567"/>
        <w:jc w:val="both"/>
        <w:rPr>
          <w:rStyle w:val="Bodytext7"/>
          <w:rFonts w:eastAsia="Arial Unicode MS"/>
          <w:bCs/>
          <w:color w:val="000000" w:themeColor="text1"/>
          <w:sz w:val="24"/>
          <w:szCs w:val="24"/>
        </w:rPr>
      </w:pPr>
      <w:r w:rsidRPr="00682F61">
        <w:rPr>
          <w:rStyle w:val="Bodytext7"/>
          <w:rFonts w:eastAsia="Arial Unicode MS"/>
          <w:bCs/>
          <w:color w:val="000000" w:themeColor="text1"/>
          <w:sz w:val="24"/>
          <w:szCs w:val="24"/>
        </w:rPr>
        <w:t>Качество добываемой воды не соответствует нормативным требованиям по органолептическим показателям (мутность, цветность). Несоответствие гигиеническим нормативам исследованных проб воды из источников водоснабжения объясняется природным составом подземных вод, для которого характерно повышенное содержание железа и марганца, что оказывает влияние на некоторые органолептические показатели воды.</w:t>
      </w:r>
    </w:p>
    <w:p w14:paraId="595DA6C7" w14:textId="77777777" w:rsidR="003B7DBC" w:rsidRPr="00682F61" w:rsidRDefault="003B7DBC" w:rsidP="003B7DBC">
      <w:pPr>
        <w:spacing w:after="0" w:line="240" w:lineRule="auto"/>
        <w:ind w:firstLine="567"/>
        <w:jc w:val="both"/>
        <w:rPr>
          <w:rStyle w:val="Bodytext7"/>
          <w:rFonts w:eastAsia="Arial Unicode MS"/>
          <w:bCs/>
          <w:color w:val="000000" w:themeColor="text1"/>
          <w:sz w:val="24"/>
          <w:szCs w:val="24"/>
        </w:rPr>
      </w:pPr>
      <w:r w:rsidRPr="00682F61">
        <w:rPr>
          <w:rStyle w:val="Bodytext7"/>
          <w:rFonts w:eastAsia="Arial Unicode MS"/>
          <w:bCs/>
          <w:color w:val="000000" w:themeColor="text1"/>
          <w:sz w:val="24"/>
          <w:szCs w:val="24"/>
        </w:rPr>
        <w:t>Для улучшения качества питьевой воды в Ханкайском муниципальном округе имеется станция водоподготовки проектной мощностью 3 тыс. м</w:t>
      </w:r>
      <w:r w:rsidRPr="00682F61">
        <w:rPr>
          <w:rStyle w:val="Bodytext7"/>
          <w:rFonts w:eastAsia="Arial Unicode MS"/>
          <w:bCs/>
          <w:color w:val="000000" w:themeColor="text1"/>
          <w:sz w:val="24"/>
          <w:szCs w:val="24"/>
          <w:vertAlign w:val="superscript"/>
        </w:rPr>
        <w:t>3</w:t>
      </w:r>
      <w:r w:rsidRPr="00682F61">
        <w:rPr>
          <w:rStyle w:val="Bodytext7"/>
          <w:rFonts w:eastAsia="Arial Unicode MS"/>
          <w:bCs/>
          <w:color w:val="000000" w:themeColor="text1"/>
          <w:sz w:val="24"/>
          <w:szCs w:val="24"/>
        </w:rPr>
        <w:t>/сут., фактическая нагрузка не превышает 2,5 тыс. м</w:t>
      </w:r>
      <w:r w:rsidRPr="00682F61">
        <w:rPr>
          <w:rStyle w:val="Bodytext7"/>
          <w:rFonts w:eastAsia="Arial Unicode MS"/>
          <w:bCs/>
          <w:color w:val="000000" w:themeColor="text1"/>
          <w:sz w:val="24"/>
          <w:szCs w:val="24"/>
          <w:vertAlign w:val="superscript"/>
        </w:rPr>
        <w:t>3</w:t>
      </w:r>
      <w:r w:rsidRPr="00682F61">
        <w:rPr>
          <w:rStyle w:val="Bodytext7"/>
          <w:rFonts w:eastAsia="Arial Unicode MS"/>
          <w:bCs/>
          <w:color w:val="000000" w:themeColor="text1"/>
          <w:sz w:val="24"/>
          <w:szCs w:val="24"/>
        </w:rPr>
        <w:t>/сут.</w:t>
      </w:r>
    </w:p>
    <w:p w14:paraId="78D3F4F5" w14:textId="77777777" w:rsidR="003B7DBC" w:rsidRPr="00682F61" w:rsidRDefault="003B7DBC" w:rsidP="003B7DBC">
      <w:pPr>
        <w:spacing w:after="0" w:line="240" w:lineRule="auto"/>
        <w:ind w:firstLine="567"/>
        <w:jc w:val="both"/>
        <w:rPr>
          <w:rStyle w:val="Bodytext7"/>
          <w:rFonts w:eastAsia="Arial Unicode MS"/>
          <w:bCs/>
          <w:color w:val="000000" w:themeColor="text1"/>
          <w:sz w:val="24"/>
          <w:szCs w:val="24"/>
        </w:rPr>
      </w:pPr>
      <w:r w:rsidRPr="00682F61">
        <w:rPr>
          <w:rStyle w:val="Bodytext7"/>
          <w:rFonts w:eastAsia="Arial Unicode MS"/>
          <w:bCs/>
          <w:color w:val="000000" w:themeColor="text1"/>
          <w:sz w:val="24"/>
          <w:szCs w:val="24"/>
        </w:rPr>
        <w:t>Технология водоподготовки предусматривает механическую очистку воды и обезжелезивание воды с последующим обеззараживанием.</w:t>
      </w:r>
    </w:p>
    <w:p w14:paraId="44528130" w14:textId="55448777" w:rsidR="003B7DBC" w:rsidRDefault="003B7DBC" w:rsidP="003B7DBC">
      <w:pPr>
        <w:spacing w:after="0" w:line="240" w:lineRule="auto"/>
        <w:ind w:firstLine="567"/>
        <w:jc w:val="both"/>
        <w:rPr>
          <w:rStyle w:val="Bodytext7"/>
          <w:rFonts w:eastAsia="Arial Unicode MS"/>
          <w:bCs/>
          <w:color w:val="000000" w:themeColor="text1"/>
          <w:sz w:val="24"/>
          <w:szCs w:val="24"/>
        </w:rPr>
      </w:pPr>
      <w:r w:rsidRPr="00682F61">
        <w:rPr>
          <w:rStyle w:val="Bodytext7"/>
          <w:rFonts w:eastAsia="Arial Unicode MS"/>
          <w:bCs/>
          <w:color w:val="000000" w:themeColor="text1"/>
          <w:sz w:val="24"/>
          <w:szCs w:val="24"/>
        </w:rPr>
        <w:t>Очистные сооружения представлены 4 вертикальными фильтрами производительностью 2 тыс. м</w:t>
      </w:r>
      <w:r w:rsidRPr="00682F61">
        <w:rPr>
          <w:rStyle w:val="Bodytext7"/>
          <w:rFonts w:eastAsia="Arial Unicode MS"/>
          <w:bCs/>
          <w:color w:val="000000" w:themeColor="text1"/>
          <w:sz w:val="24"/>
          <w:szCs w:val="24"/>
          <w:vertAlign w:val="superscript"/>
        </w:rPr>
        <w:t>3</w:t>
      </w:r>
      <w:r w:rsidRPr="00682F61">
        <w:rPr>
          <w:rStyle w:val="Bodytext7"/>
          <w:rFonts w:eastAsia="Arial Unicode MS"/>
          <w:bCs/>
          <w:color w:val="000000" w:themeColor="text1"/>
          <w:sz w:val="24"/>
          <w:szCs w:val="24"/>
        </w:rPr>
        <w:t xml:space="preserve">/сут. </w:t>
      </w:r>
      <w:r>
        <w:rPr>
          <w:rStyle w:val="Bodytext7"/>
          <w:rFonts w:eastAsia="Arial Unicode MS"/>
          <w:bCs/>
          <w:color w:val="000000" w:themeColor="text1"/>
          <w:sz w:val="24"/>
          <w:szCs w:val="24"/>
        </w:rPr>
        <w:t>к</w:t>
      </w:r>
      <w:r w:rsidRPr="00682F61">
        <w:rPr>
          <w:rStyle w:val="Bodytext7"/>
          <w:rFonts w:eastAsia="Arial Unicode MS"/>
          <w:bCs/>
          <w:color w:val="000000" w:themeColor="text1"/>
          <w:sz w:val="24"/>
          <w:szCs w:val="24"/>
        </w:rPr>
        <w:t>аждый. В настоящее время эксплуатируются только три из четырех. Четвертый фильтр находится в резерве.</w:t>
      </w:r>
      <w:r w:rsidR="008C16DD">
        <w:rPr>
          <w:rStyle w:val="Bodytext7"/>
          <w:rFonts w:eastAsia="Arial Unicode MS"/>
          <w:bCs/>
          <w:color w:val="000000" w:themeColor="text1"/>
          <w:sz w:val="24"/>
          <w:szCs w:val="24"/>
        </w:rPr>
        <w:t xml:space="preserve"> </w:t>
      </w:r>
      <w:r w:rsidRPr="00682F61">
        <w:rPr>
          <w:rStyle w:val="Bodytext7"/>
          <w:rFonts w:eastAsia="Arial Unicode MS"/>
          <w:bCs/>
          <w:color w:val="000000" w:themeColor="text1"/>
          <w:sz w:val="24"/>
          <w:szCs w:val="24"/>
        </w:rPr>
        <w:t>Для хранения запаса воды на территории станции водоподготовки имеются два резервуара емкостью 0,5 тыс. м</w:t>
      </w:r>
      <w:r w:rsidRPr="00682F61">
        <w:rPr>
          <w:rStyle w:val="Bodytext7"/>
          <w:rFonts w:eastAsia="Arial Unicode MS"/>
          <w:bCs/>
          <w:color w:val="000000" w:themeColor="text1"/>
          <w:sz w:val="24"/>
          <w:szCs w:val="24"/>
          <w:vertAlign w:val="superscript"/>
        </w:rPr>
        <w:t>3</w:t>
      </w:r>
      <w:r w:rsidRPr="00682F61">
        <w:rPr>
          <w:rStyle w:val="Bodytext7"/>
          <w:rFonts w:eastAsia="Arial Unicode MS"/>
          <w:bCs/>
          <w:color w:val="000000" w:themeColor="text1"/>
          <w:sz w:val="24"/>
          <w:szCs w:val="24"/>
        </w:rPr>
        <w:t xml:space="preserve"> каждый.</w:t>
      </w:r>
    </w:p>
    <w:p w14:paraId="44FB6177" w14:textId="5604CE0F" w:rsidR="006D3891" w:rsidRPr="00B41D25" w:rsidRDefault="006D3891" w:rsidP="006D3891">
      <w:pPr>
        <w:spacing w:after="0" w:line="240" w:lineRule="auto"/>
        <w:ind w:firstLine="567"/>
        <w:jc w:val="both"/>
        <w:rPr>
          <w:rFonts w:ascii="Times New Roman" w:hAnsi="Times New Roman"/>
          <w:color w:val="000000" w:themeColor="text1"/>
          <w:sz w:val="24"/>
          <w:szCs w:val="24"/>
        </w:rPr>
      </w:pPr>
      <w:r w:rsidRPr="00B41D25">
        <w:rPr>
          <w:rFonts w:ascii="Times New Roman" w:hAnsi="Times New Roman"/>
          <w:color w:val="000000" w:themeColor="text1"/>
          <w:sz w:val="24"/>
          <w:szCs w:val="24"/>
        </w:rPr>
        <w:t>Состояние водоснабжения административного центра Ханкайского муниципального округа – села Камень-Рыболов и прилегающего с.</w:t>
      </w:r>
      <w:r w:rsidR="008C16DD">
        <w:rPr>
          <w:rFonts w:ascii="Times New Roman" w:hAnsi="Times New Roman"/>
          <w:color w:val="000000" w:themeColor="text1"/>
          <w:sz w:val="24"/>
          <w:szCs w:val="24"/>
        </w:rPr>
        <w:t xml:space="preserve"> </w:t>
      </w:r>
      <w:r w:rsidRPr="00B41D25">
        <w:rPr>
          <w:rFonts w:ascii="Times New Roman" w:hAnsi="Times New Roman"/>
          <w:color w:val="000000" w:themeColor="text1"/>
          <w:sz w:val="24"/>
          <w:szCs w:val="24"/>
        </w:rPr>
        <w:t>Астраханка находится в крайне неудовлетворительном состоянии.</w:t>
      </w:r>
    </w:p>
    <w:p w14:paraId="7AD6EA6B" w14:textId="77777777" w:rsidR="006D3891" w:rsidRPr="00B41D25" w:rsidRDefault="006D3891" w:rsidP="006D3891">
      <w:pPr>
        <w:spacing w:after="0" w:line="240" w:lineRule="auto"/>
        <w:ind w:firstLine="567"/>
        <w:jc w:val="both"/>
        <w:rPr>
          <w:rFonts w:ascii="Times New Roman" w:hAnsi="Times New Roman"/>
          <w:color w:val="000000" w:themeColor="text1"/>
          <w:sz w:val="24"/>
          <w:szCs w:val="24"/>
        </w:rPr>
      </w:pPr>
      <w:r w:rsidRPr="00B41D25">
        <w:rPr>
          <w:rFonts w:ascii="Times New Roman" w:hAnsi="Times New Roman"/>
          <w:color w:val="000000" w:themeColor="text1"/>
          <w:sz w:val="24"/>
          <w:szCs w:val="24"/>
        </w:rPr>
        <w:t xml:space="preserve"> Расчетное водопотребление села составляет 5,50 тыс.</w:t>
      </w:r>
      <w:r>
        <w:rPr>
          <w:rFonts w:ascii="Times New Roman" w:hAnsi="Times New Roman"/>
          <w:color w:val="000000" w:themeColor="text1"/>
          <w:sz w:val="24"/>
          <w:szCs w:val="24"/>
        </w:rPr>
        <w:t xml:space="preserve"> </w:t>
      </w:r>
      <w:r w:rsidRPr="00B41D25">
        <w:rPr>
          <w:rFonts w:ascii="Times New Roman" w:hAnsi="Times New Roman"/>
          <w:color w:val="000000" w:themeColor="text1"/>
          <w:sz w:val="24"/>
          <w:szCs w:val="24"/>
        </w:rPr>
        <w:t>м</w:t>
      </w:r>
      <w:r w:rsidRPr="00B41D25">
        <w:rPr>
          <w:rFonts w:ascii="Times New Roman" w:hAnsi="Times New Roman"/>
          <w:color w:val="000000" w:themeColor="text1"/>
          <w:sz w:val="24"/>
          <w:szCs w:val="24"/>
          <w:vertAlign w:val="superscript"/>
        </w:rPr>
        <w:t>3</w:t>
      </w:r>
      <w:r w:rsidRPr="00B41D25">
        <w:rPr>
          <w:rFonts w:ascii="Times New Roman" w:hAnsi="Times New Roman"/>
          <w:color w:val="000000" w:themeColor="text1"/>
          <w:sz w:val="24"/>
          <w:szCs w:val="24"/>
        </w:rPr>
        <w:t xml:space="preserve"> в сутки. По степени благоустройства жилой застройки 47% населения живут в застройке с внутренним </w:t>
      </w:r>
      <w:r w:rsidRPr="00B41D25">
        <w:rPr>
          <w:rFonts w:ascii="Times New Roman" w:hAnsi="Times New Roman"/>
          <w:color w:val="000000" w:themeColor="text1"/>
          <w:sz w:val="24"/>
          <w:szCs w:val="24"/>
        </w:rPr>
        <w:lastRenderedPageBreak/>
        <w:t>водопроводом и канализацией, 15% населения пользуются водоразборными колонками и 38% используют воду из шахтных колодцев или привозную воду.</w:t>
      </w:r>
    </w:p>
    <w:p w14:paraId="21EC030F" w14:textId="77777777" w:rsidR="006D3891" w:rsidRPr="00B41D25" w:rsidRDefault="006D3891" w:rsidP="006D3891">
      <w:pPr>
        <w:spacing w:after="0" w:line="240" w:lineRule="auto"/>
        <w:ind w:firstLine="567"/>
        <w:jc w:val="both"/>
        <w:rPr>
          <w:rFonts w:ascii="Times New Roman" w:hAnsi="Times New Roman"/>
          <w:color w:val="000000" w:themeColor="text1"/>
          <w:sz w:val="24"/>
          <w:szCs w:val="24"/>
        </w:rPr>
      </w:pPr>
      <w:r w:rsidRPr="00B41D25">
        <w:rPr>
          <w:rFonts w:ascii="Times New Roman" w:hAnsi="Times New Roman"/>
          <w:color w:val="000000" w:themeColor="text1"/>
          <w:sz w:val="24"/>
          <w:szCs w:val="24"/>
        </w:rPr>
        <w:t>В настоящее время основным источником водоснабжения указанных сельских населенных пунктов является водозабор поверхностных вод озера Ханка производительностью 5,6 тыс.</w:t>
      </w:r>
      <w:r>
        <w:rPr>
          <w:rFonts w:ascii="Times New Roman" w:hAnsi="Times New Roman"/>
          <w:color w:val="000000" w:themeColor="text1"/>
          <w:sz w:val="24"/>
          <w:szCs w:val="24"/>
        </w:rPr>
        <w:t xml:space="preserve"> </w:t>
      </w:r>
      <w:r w:rsidRPr="00B41D25">
        <w:rPr>
          <w:rFonts w:ascii="Times New Roman" w:hAnsi="Times New Roman"/>
          <w:color w:val="000000" w:themeColor="text1"/>
          <w:sz w:val="24"/>
          <w:szCs w:val="24"/>
        </w:rPr>
        <w:t>м</w:t>
      </w:r>
      <w:r w:rsidRPr="00B41D25">
        <w:rPr>
          <w:rFonts w:ascii="Times New Roman" w:hAnsi="Times New Roman"/>
          <w:color w:val="000000" w:themeColor="text1"/>
          <w:sz w:val="24"/>
          <w:szCs w:val="24"/>
          <w:vertAlign w:val="superscript"/>
        </w:rPr>
        <w:t>3</w:t>
      </w:r>
      <w:r w:rsidRPr="00B41D25">
        <w:rPr>
          <w:rFonts w:ascii="Times New Roman" w:hAnsi="Times New Roman"/>
          <w:color w:val="000000" w:themeColor="text1"/>
          <w:sz w:val="24"/>
          <w:szCs w:val="24"/>
        </w:rPr>
        <w:t>/сутки и три водозаборные скважины общей производительностью 0,9 м</w:t>
      </w:r>
      <w:r w:rsidRPr="00B41D25">
        <w:rPr>
          <w:rFonts w:ascii="Times New Roman" w:hAnsi="Times New Roman"/>
          <w:color w:val="000000" w:themeColor="text1"/>
          <w:sz w:val="24"/>
          <w:szCs w:val="24"/>
          <w:vertAlign w:val="superscript"/>
        </w:rPr>
        <w:t>3</w:t>
      </w:r>
      <w:r w:rsidRPr="00B41D25">
        <w:rPr>
          <w:rFonts w:ascii="Times New Roman" w:hAnsi="Times New Roman"/>
          <w:color w:val="000000" w:themeColor="text1"/>
          <w:sz w:val="24"/>
          <w:szCs w:val="24"/>
        </w:rPr>
        <w:t xml:space="preserve">/сутки. </w:t>
      </w:r>
    </w:p>
    <w:p w14:paraId="763E1769" w14:textId="0C36B115" w:rsidR="006D3891" w:rsidRPr="00B41D25" w:rsidRDefault="006D3891" w:rsidP="006D3891">
      <w:pPr>
        <w:spacing w:after="0" w:line="240" w:lineRule="auto"/>
        <w:ind w:firstLine="567"/>
        <w:jc w:val="both"/>
        <w:rPr>
          <w:rFonts w:ascii="Times New Roman" w:hAnsi="Times New Roman"/>
          <w:color w:val="000000" w:themeColor="text1"/>
          <w:sz w:val="24"/>
          <w:szCs w:val="24"/>
        </w:rPr>
      </w:pPr>
      <w:r w:rsidRPr="00B41D25">
        <w:rPr>
          <w:rFonts w:ascii="Times New Roman" w:hAnsi="Times New Roman"/>
          <w:color w:val="000000" w:themeColor="text1"/>
          <w:sz w:val="24"/>
          <w:szCs w:val="24"/>
        </w:rPr>
        <w:t xml:space="preserve"> Качество воды оз.</w:t>
      </w:r>
      <w:r w:rsidR="0097149D">
        <w:rPr>
          <w:rFonts w:ascii="Times New Roman" w:hAnsi="Times New Roman"/>
          <w:color w:val="000000" w:themeColor="text1"/>
          <w:sz w:val="24"/>
          <w:szCs w:val="24"/>
        </w:rPr>
        <w:t xml:space="preserve"> </w:t>
      </w:r>
      <w:r w:rsidRPr="00B41D25">
        <w:rPr>
          <w:rFonts w:ascii="Times New Roman" w:hAnsi="Times New Roman"/>
          <w:color w:val="000000" w:themeColor="text1"/>
          <w:sz w:val="24"/>
          <w:szCs w:val="24"/>
        </w:rPr>
        <w:t>Ханка не соответствует требованиям ГОСТ 2761-84 "Источники централизованного хозяйственно-питьевого водоснабжения" и СанПиН 2.1.4.1110-02 "Зоны санитарной охраны источников водоснабжения" по микробиологическим и органолептическим показателям, санитарным условиям ЗСО. Водозабор из скважин осуществляется без водоподготовки, хотя содержание железа в воде (до 6 мг/л) значительно превышает ПДК по СанПиН 2.1.4.1074-01 "Вода питьевая" (0.3 мг/л).</w:t>
      </w:r>
    </w:p>
    <w:p w14:paraId="4715037E" w14:textId="77777777" w:rsidR="006D3891" w:rsidRPr="00B41D25" w:rsidRDefault="006D3891" w:rsidP="006D3891">
      <w:pPr>
        <w:spacing w:after="0" w:line="240" w:lineRule="auto"/>
        <w:ind w:firstLine="567"/>
        <w:jc w:val="both"/>
        <w:rPr>
          <w:rFonts w:ascii="Times New Roman" w:hAnsi="Times New Roman"/>
          <w:color w:val="000000" w:themeColor="text1"/>
          <w:sz w:val="24"/>
          <w:szCs w:val="24"/>
        </w:rPr>
      </w:pPr>
      <w:r w:rsidRPr="00B41D25">
        <w:rPr>
          <w:rFonts w:ascii="Times New Roman" w:hAnsi="Times New Roman"/>
          <w:color w:val="000000" w:themeColor="text1"/>
          <w:sz w:val="24"/>
          <w:szCs w:val="24"/>
        </w:rPr>
        <w:t>Существующие скважины и шахтные колодцы, используемые для водоснабжения в населенных пунктах, отвечают требованиям СанПиН 2.1.4.1110-02 «Зоны санитарной охраны источников водоснабжения и водопроводов питьевого назначения» по организации зон санитарной охраны (ЗСО). Исключения составляют несколько шахтных колодцев.</w:t>
      </w:r>
    </w:p>
    <w:p w14:paraId="580491AA" w14:textId="26116580" w:rsidR="006D3891" w:rsidRDefault="006D3891" w:rsidP="003B7DBC">
      <w:pPr>
        <w:spacing w:after="0" w:line="240" w:lineRule="auto"/>
        <w:ind w:firstLine="567"/>
        <w:jc w:val="both"/>
        <w:rPr>
          <w:rStyle w:val="Bodytext7"/>
          <w:rFonts w:eastAsia="Arial Unicode MS"/>
          <w:bCs/>
          <w:color w:val="000000" w:themeColor="text1"/>
          <w:sz w:val="24"/>
          <w:szCs w:val="24"/>
        </w:rPr>
      </w:pPr>
      <w:r>
        <w:rPr>
          <w:rStyle w:val="Bodytext7"/>
          <w:rFonts w:eastAsia="Arial Unicode MS"/>
          <w:bCs/>
          <w:color w:val="000000" w:themeColor="text1"/>
          <w:sz w:val="24"/>
          <w:szCs w:val="24"/>
        </w:rPr>
        <w:t>Сведения об имеющейся системе водоснабжения населенных пунктов Ханкайского муниципального округа представлены в таблице 19.</w:t>
      </w:r>
    </w:p>
    <w:p w14:paraId="182B67A6" w14:textId="77777777" w:rsidR="003B7DBC" w:rsidRPr="006D3891" w:rsidRDefault="003B7DBC" w:rsidP="008B5F55">
      <w:pPr>
        <w:spacing w:after="0" w:line="240" w:lineRule="auto"/>
        <w:jc w:val="both"/>
        <w:rPr>
          <w:rFonts w:ascii="Times New Roman" w:hAnsi="Times New Roman"/>
          <w:i/>
          <w:iCs/>
          <w:color w:val="000000" w:themeColor="text1"/>
          <w:sz w:val="16"/>
          <w:szCs w:val="16"/>
        </w:rPr>
      </w:pPr>
    </w:p>
    <w:p w14:paraId="5FECB4BE" w14:textId="00961189" w:rsidR="008B5F55" w:rsidRPr="00B41D25" w:rsidRDefault="008B5F55" w:rsidP="008B5F55">
      <w:pPr>
        <w:spacing w:after="0" w:line="240" w:lineRule="auto"/>
        <w:jc w:val="both"/>
        <w:rPr>
          <w:rFonts w:ascii="Times New Roman" w:hAnsi="Times New Roman"/>
          <w:color w:val="000000" w:themeColor="text1"/>
        </w:rPr>
      </w:pPr>
      <w:r w:rsidRPr="00B41D25">
        <w:rPr>
          <w:rFonts w:ascii="Times New Roman" w:hAnsi="Times New Roman"/>
          <w:i/>
          <w:iCs/>
          <w:color w:val="000000" w:themeColor="text1"/>
        </w:rPr>
        <w:t>Таблица</w:t>
      </w:r>
      <w:r>
        <w:rPr>
          <w:rFonts w:ascii="Times New Roman" w:hAnsi="Times New Roman"/>
          <w:i/>
          <w:iCs/>
          <w:color w:val="000000" w:themeColor="text1"/>
        </w:rPr>
        <w:t xml:space="preserve"> 19</w:t>
      </w:r>
      <w:r w:rsidRPr="00B41D25">
        <w:rPr>
          <w:rFonts w:ascii="Times New Roman" w:hAnsi="Times New Roman"/>
          <w:i/>
          <w:iCs/>
          <w:color w:val="000000" w:themeColor="text1"/>
        </w:rPr>
        <w:t>.</w:t>
      </w:r>
      <w:r w:rsidRPr="00B41D25">
        <w:rPr>
          <w:rFonts w:ascii="Times New Roman" w:hAnsi="Times New Roman"/>
          <w:color w:val="000000" w:themeColor="text1"/>
        </w:rPr>
        <w:t xml:space="preserve"> – </w:t>
      </w:r>
      <w:r w:rsidRPr="00B41D25">
        <w:rPr>
          <w:rFonts w:ascii="Times New Roman" w:hAnsi="Times New Roman"/>
          <w:b/>
          <w:bCs/>
          <w:color w:val="000000" w:themeColor="text1"/>
        </w:rPr>
        <w:t>Сведения об имеющемся водоснабжении</w:t>
      </w:r>
    </w:p>
    <w:p w14:paraId="16DECE65" w14:textId="77777777" w:rsidR="008B5F55" w:rsidRPr="00F346DE" w:rsidRDefault="008B5F55" w:rsidP="008B5F55">
      <w:pPr>
        <w:spacing w:after="0" w:line="240" w:lineRule="auto"/>
        <w:jc w:val="both"/>
        <w:rPr>
          <w:rFonts w:ascii="Times New Roman" w:hAnsi="Times New Roman"/>
          <w:color w:val="0070C0"/>
          <w:sz w:val="8"/>
          <w:szCs w:val="8"/>
        </w:rPr>
      </w:pPr>
    </w:p>
    <w:tbl>
      <w:tblPr>
        <w:tblStyle w:val="a3"/>
        <w:tblW w:w="0" w:type="auto"/>
        <w:tblLook w:val="04A0" w:firstRow="1" w:lastRow="0" w:firstColumn="1" w:lastColumn="0" w:noHBand="0" w:noVBand="1"/>
      </w:tblPr>
      <w:tblGrid>
        <w:gridCol w:w="2405"/>
        <w:gridCol w:w="6940"/>
      </w:tblGrid>
      <w:tr w:rsidR="008B5F55" w14:paraId="6724D5A8" w14:textId="77777777" w:rsidTr="00951B56">
        <w:tc>
          <w:tcPr>
            <w:tcW w:w="2405" w:type="dxa"/>
            <w:shd w:val="clear" w:color="auto" w:fill="1F3864" w:themeFill="accent1" w:themeFillShade="80"/>
          </w:tcPr>
          <w:p w14:paraId="7CA0A558" w14:textId="77777777" w:rsidR="008B5F55" w:rsidRPr="00DD7F9A" w:rsidRDefault="008B5F55" w:rsidP="00951B56">
            <w:pPr>
              <w:jc w:val="both"/>
              <w:rPr>
                <w:rFonts w:ascii="Times New Roman" w:hAnsi="Times New Roman"/>
                <w:b/>
                <w:bCs/>
                <w:color w:val="FFFFFF" w:themeColor="background1"/>
              </w:rPr>
            </w:pPr>
            <w:r w:rsidRPr="00DD7F9A">
              <w:rPr>
                <w:rFonts w:ascii="Times New Roman" w:hAnsi="Times New Roman"/>
                <w:b/>
                <w:bCs/>
                <w:color w:val="FFFFFF" w:themeColor="background1"/>
              </w:rPr>
              <w:t xml:space="preserve">Наименование </w:t>
            </w:r>
            <w:r>
              <w:rPr>
                <w:rFonts w:ascii="Times New Roman" w:hAnsi="Times New Roman"/>
                <w:b/>
                <w:bCs/>
                <w:color w:val="FFFFFF" w:themeColor="background1"/>
              </w:rPr>
              <w:t>н.п.</w:t>
            </w:r>
          </w:p>
        </w:tc>
        <w:tc>
          <w:tcPr>
            <w:tcW w:w="6940" w:type="dxa"/>
            <w:shd w:val="clear" w:color="auto" w:fill="1F3864" w:themeFill="accent1" w:themeFillShade="80"/>
          </w:tcPr>
          <w:p w14:paraId="39F42B10" w14:textId="77777777" w:rsidR="008B5F55" w:rsidRPr="00DD7F9A" w:rsidRDefault="008B5F55" w:rsidP="00951B56">
            <w:pPr>
              <w:jc w:val="both"/>
              <w:rPr>
                <w:rFonts w:ascii="Times New Roman" w:hAnsi="Times New Roman"/>
                <w:b/>
                <w:bCs/>
                <w:color w:val="FFFFFF" w:themeColor="background1"/>
              </w:rPr>
            </w:pPr>
            <w:r w:rsidRPr="00DD7F9A">
              <w:rPr>
                <w:rFonts w:ascii="Times New Roman" w:hAnsi="Times New Roman"/>
                <w:b/>
                <w:bCs/>
                <w:color w:val="FFFFFF" w:themeColor="background1"/>
              </w:rPr>
              <w:t>Водопровод</w:t>
            </w:r>
          </w:p>
        </w:tc>
      </w:tr>
      <w:tr w:rsidR="008B5F55" w14:paraId="73B77487" w14:textId="77777777" w:rsidTr="00951B56">
        <w:tc>
          <w:tcPr>
            <w:tcW w:w="2405" w:type="dxa"/>
          </w:tcPr>
          <w:p w14:paraId="0B258DDD" w14:textId="77777777" w:rsidR="008B5F55" w:rsidRPr="00B41D25" w:rsidRDefault="008B5F55" w:rsidP="00951B56">
            <w:pPr>
              <w:jc w:val="both"/>
              <w:rPr>
                <w:rFonts w:ascii="Times New Roman" w:hAnsi="Times New Roman"/>
                <w:color w:val="000000" w:themeColor="text1"/>
              </w:rPr>
            </w:pPr>
            <w:r w:rsidRPr="00B41D25">
              <w:rPr>
                <w:rFonts w:ascii="Times New Roman" w:hAnsi="Times New Roman"/>
                <w:color w:val="000000" w:themeColor="text1"/>
              </w:rPr>
              <w:t>с. Ильинка</w:t>
            </w:r>
          </w:p>
        </w:tc>
        <w:tc>
          <w:tcPr>
            <w:tcW w:w="6940" w:type="dxa"/>
          </w:tcPr>
          <w:p w14:paraId="3AC0061E" w14:textId="77777777" w:rsidR="008B5F55" w:rsidRPr="00B41D25" w:rsidRDefault="008B5F55" w:rsidP="00951B56">
            <w:pPr>
              <w:jc w:val="both"/>
              <w:rPr>
                <w:rFonts w:ascii="Times New Roman" w:hAnsi="Times New Roman"/>
                <w:color w:val="000000" w:themeColor="text1"/>
              </w:rPr>
            </w:pPr>
            <w:r w:rsidRPr="00B41D25">
              <w:rPr>
                <w:rFonts w:ascii="Times New Roman" w:hAnsi="Times New Roman"/>
                <w:color w:val="000000" w:themeColor="text1"/>
              </w:rPr>
              <w:t>Водоснабжение из скважин. Общий дебит 830м</w:t>
            </w:r>
            <w:r w:rsidRPr="003B7DBC">
              <w:rPr>
                <w:rFonts w:ascii="Times New Roman" w:hAnsi="Times New Roman"/>
                <w:color w:val="000000" w:themeColor="text1"/>
                <w:vertAlign w:val="superscript"/>
              </w:rPr>
              <w:t>3</w:t>
            </w:r>
            <w:r w:rsidRPr="00B41D25">
              <w:rPr>
                <w:rFonts w:ascii="Times New Roman" w:hAnsi="Times New Roman"/>
                <w:color w:val="000000" w:themeColor="text1"/>
              </w:rPr>
              <w:t>/сут. Зона санитарной охраны (ЗСО) отвечает требованиям СанПиН. Вода без очистки подается в разводящую сеть села. Схема разводящей сети – тупиковая. Имеются децентрализованные источники - колодцы – 18 шт.</w:t>
            </w:r>
          </w:p>
        </w:tc>
      </w:tr>
      <w:tr w:rsidR="008B5F55" w14:paraId="426043E4" w14:textId="77777777" w:rsidTr="00951B56">
        <w:tc>
          <w:tcPr>
            <w:tcW w:w="2405" w:type="dxa"/>
          </w:tcPr>
          <w:p w14:paraId="5FFE51C2" w14:textId="77777777" w:rsidR="008B5F55" w:rsidRPr="00B41D25" w:rsidRDefault="008B5F55" w:rsidP="00951B56">
            <w:pPr>
              <w:jc w:val="both"/>
              <w:rPr>
                <w:rFonts w:ascii="Times New Roman" w:hAnsi="Times New Roman"/>
                <w:color w:val="000000" w:themeColor="text1"/>
              </w:rPr>
            </w:pPr>
            <w:r w:rsidRPr="00B41D25">
              <w:rPr>
                <w:rFonts w:ascii="Times New Roman" w:hAnsi="Times New Roman"/>
                <w:color w:val="000000" w:themeColor="text1"/>
              </w:rPr>
              <w:t>с. Троицкое</w:t>
            </w:r>
          </w:p>
        </w:tc>
        <w:tc>
          <w:tcPr>
            <w:tcW w:w="6940" w:type="dxa"/>
          </w:tcPr>
          <w:p w14:paraId="3A935CEA" w14:textId="333C5AF6" w:rsidR="008B5F55" w:rsidRPr="00B41D25" w:rsidRDefault="008B5F55" w:rsidP="00951B56">
            <w:pPr>
              <w:jc w:val="both"/>
              <w:rPr>
                <w:rFonts w:ascii="Times New Roman" w:hAnsi="Times New Roman"/>
                <w:color w:val="000000" w:themeColor="text1"/>
              </w:rPr>
            </w:pPr>
            <w:r w:rsidRPr="00B41D25">
              <w:rPr>
                <w:rFonts w:ascii="Times New Roman" w:hAnsi="Times New Roman"/>
                <w:color w:val="000000" w:themeColor="text1"/>
              </w:rPr>
              <w:t>Водоснабжение из скважины. Дебит 200м</w:t>
            </w:r>
            <w:r w:rsidRPr="003B7DBC">
              <w:rPr>
                <w:rFonts w:ascii="Times New Roman" w:hAnsi="Times New Roman"/>
                <w:color w:val="000000" w:themeColor="text1"/>
                <w:vertAlign w:val="superscript"/>
              </w:rPr>
              <w:t>3</w:t>
            </w:r>
            <w:r w:rsidRPr="00B41D25">
              <w:rPr>
                <w:rFonts w:ascii="Times New Roman" w:hAnsi="Times New Roman"/>
                <w:color w:val="000000" w:themeColor="text1"/>
              </w:rPr>
              <w:t>/сут. ЗСО отвечает требованиям СанПиН. Вода без очистки подается в разводящую сеть села. Схема разводящей сети - тупиковая. Имеются децентрализованные источники</w:t>
            </w:r>
            <w:r w:rsidR="00113218">
              <w:rPr>
                <w:rFonts w:ascii="Times New Roman" w:hAnsi="Times New Roman"/>
                <w:color w:val="000000" w:themeColor="text1"/>
              </w:rPr>
              <w:t xml:space="preserve"> </w:t>
            </w:r>
            <w:r w:rsidRPr="00B41D25">
              <w:rPr>
                <w:rFonts w:ascii="Times New Roman" w:hAnsi="Times New Roman"/>
                <w:color w:val="000000" w:themeColor="text1"/>
              </w:rPr>
              <w:t>-</w:t>
            </w:r>
            <w:r w:rsidR="00113218">
              <w:rPr>
                <w:rFonts w:ascii="Times New Roman" w:hAnsi="Times New Roman"/>
                <w:color w:val="000000" w:themeColor="text1"/>
              </w:rPr>
              <w:t xml:space="preserve"> </w:t>
            </w:r>
            <w:r w:rsidRPr="00B41D25">
              <w:rPr>
                <w:rFonts w:ascii="Times New Roman" w:hAnsi="Times New Roman"/>
                <w:color w:val="000000" w:themeColor="text1"/>
              </w:rPr>
              <w:t>колодцы – 19 шт.</w:t>
            </w:r>
          </w:p>
        </w:tc>
      </w:tr>
      <w:tr w:rsidR="008B5F55" w14:paraId="6458328A" w14:textId="77777777" w:rsidTr="00951B56">
        <w:tc>
          <w:tcPr>
            <w:tcW w:w="2405" w:type="dxa"/>
          </w:tcPr>
          <w:p w14:paraId="0219553A" w14:textId="77777777" w:rsidR="008B5F55" w:rsidRPr="00B41D25" w:rsidRDefault="008B5F55" w:rsidP="00951B56">
            <w:pPr>
              <w:jc w:val="both"/>
              <w:rPr>
                <w:rFonts w:ascii="Times New Roman" w:hAnsi="Times New Roman"/>
                <w:color w:val="000000" w:themeColor="text1"/>
              </w:rPr>
            </w:pPr>
            <w:r w:rsidRPr="00B41D25">
              <w:rPr>
                <w:rFonts w:ascii="Times New Roman" w:hAnsi="Times New Roman"/>
                <w:color w:val="000000" w:themeColor="text1"/>
              </w:rPr>
              <w:t>ж/д ст. Ильинка</w:t>
            </w:r>
          </w:p>
        </w:tc>
        <w:tc>
          <w:tcPr>
            <w:tcW w:w="6940" w:type="dxa"/>
          </w:tcPr>
          <w:p w14:paraId="20E74BEB" w14:textId="77777777" w:rsidR="008B5F55" w:rsidRPr="00B41D25" w:rsidRDefault="008B5F55" w:rsidP="00951B56">
            <w:pPr>
              <w:jc w:val="both"/>
              <w:rPr>
                <w:rFonts w:ascii="Times New Roman" w:hAnsi="Times New Roman"/>
                <w:color w:val="000000" w:themeColor="text1"/>
              </w:rPr>
            </w:pPr>
            <w:r w:rsidRPr="00B41D25">
              <w:rPr>
                <w:rFonts w:ascii="Times New Roman" w:hAnsi="Times New Roman"/>
                <w:color w:val="000000" w:themeColor="text1"/>
              </w:rPr>
              <w:t>Водоснабжение децентрализованное.</w:t>
            </w:r>
          </w:p>
        </w:tc>
      </w:tr>
      <w:tr w:rsidR="008B5F55" w14:paraId="1377E8CC" w14:textId="77777777" w:rsidTr="00951B56">
        <w:tc>
          <w:tcPr>
            <w:tcW w:w="2405" w:type="dxa"/>
          </w:tcPr>
          <w:p w14:paraId="2697C382" w14:textId="7E81076F" w:rsidR="008B5F55" w:rsidRPr="00B41D25" w:rsidRDefault="008B5F55" w:rsidP="00951B56">
            <w:pPr>
              <w:jc w:val="both"/>
              <w:rPr>
                <w:rFonts w:ascii="Times New Roman" w:hAnsi="Times New Roman"/>
                <w:color w:val="000000" w:themeColor="text1"/>
              </w:rPr>
            </w:pPr>
            <w:r w:rsidRPr="00B41D25">
              <w:rPr>
                <w:rFonts w:ascii="Times New Roman" w:hAnsi="Times New Roman"/>
                <w:color w:val="000000" w:themeColor="text1"/>
              </w:rPr>
              <w:t>с.</w:t>
            </w:r>
            <w:r w:rsidR="00BB1BD1">
              <w:rPr>
                <w:rFonts w:ascii="Times New Roman" w:hAnsi="Times New Roman"/>
                <w:color w:val="000000" w:themeColor="text1"/>
              </w:rPr>
              <w:t xml:space="preserve"> </w:t>
            </w:r>
            <w:r w:rsidRPr="00B41D25">
              <w:rPr>
                <w:rFonts w:ascii="Times New Roman" w:hAnsi="Times New Roman"/>
                <w:color w:val="000000" w:themeColor="text1"/>
              </w:rPr>
              <w:t>Камень-Рыболов</w:t>
            </w:r>
          </w:p>
        </w:tc>
        <w:tc>
          <w:tcPr>
            <w:tcW w:w="6940" w:type="dxa"/>
          </w:tcPr>
          <w:p w14:paraId="273410DE" w14:textId="7D4588BE" w:rsidR="008B5F55" w:rsidRPr="00B41D25" w:rsidRDefault="008B5F55" w:rsidP="00951B56">
            <w:pPr>
              <w:jc w:val="both"/>
              <w:rPr>
                <w:rFonts w:ascii="Times New Roman" w:hAnsi="Times New Roman"/>
                <w:color w:val="000000" w:themeColor="text1"/>
              </w:rPr>
            </w:pPr>
            <w:r w:rsidRPr="00B41D25">
              <w:rPr>
                <w:rFonts w:ascii="Times New Roman" w:hAnsi="Times New Roman"/>
                <w:color w:val="000000" w:themeColor="text1"/>
              </w:rPr>
              <w:t>Источник водоснабжения - оз.</w:t>
            </w:r>
            <w:r w:rsidR="00CC66FD">
              <w:rPr>
                <w:rFonts w:ascii="Times New Roman" w:hAnsi="Times New Roman"/>
                <w:color w:val="000000" w:themeColor="text1"/>
              </w:rPr>
              <w:t xml:space="preserve"> </w:t>
            </w:r>
            <w:r w:rsidRPr="00B41D25">
              <w:rPr>
                <w:rFonts w:ascii="Times New Roman" w:hAnsi="Times New Roman"/>
                <w:color w:val="000000" w:themeColor="text1"/>
              </w:rPr>
              <w:t>Ханка. ЗСО не отвечает требованиям СанПиН. Очистные сооружения представляют собой медленные фильтры, обеззараживание производится гипохлоритом натрия. Производительность очистных сооружений - 5 тыс. м</w:t>
            </w:r>
            <w:r w:rsidRPr="00B41D25">
              <w:rPr>
                <w:rFonts w:ascii="Times New Roman" w:hAnsi="Times New Roman"/>
                <w:color w:val="000000" w:themeColor="text1"/>
                <w:vertAlign w:val="superscript"/>
              </w:rPr>
              <w:t>3</w:t>
            </w:r>
            <w:r w:rsidRPr="00B41D25">
              <w:rPr>
                <w:rFonts w:ascii="Times New Roman" w:hAnsi="Times New Roman"/>
                <w:color w:val="000000" w:themeColor="text1"/>
              </w:rPr>
              <w:t>/сут. Децентра-лизованные источники отсутствуют.</w:t>
            </w:r>
          </w:p>
        </w:tc>
      </w:tr>
      <w:tr w:rsidR="008B5F55" w14:paraId="14953D94" w14:textId="77777777" w:rsidTr="00951B56">
        <w:tc>
          <w:tcPr>
            <w:tcW w:w="2405" w:type="dxa"/>
          </w:tcPr>
          <w:p w14:paraId="7A2A8CE8" w14:textId="370718C6" w:rsidR="008B5F55" w:rsidRPr="00B41D25" w:rsidRDefault="008B5F55" w:rsidP="00951B56">
            <w:pPr>
              <w:jc w:val="both"/>
              <w:rPr>
                <w:rFonts w:ascii="Times New Roman" w:hAnsi="Times New Roman"/>
                <w:color w:val="000000" w:themeColor="text1"/>
              </w:rPr>
            </w:pPr>
            <w:r w:rsidRPr="00B41D25">
              <w:rPr>
                <w:rFonts w:ascii="Times New Roman" w:hAnsi="Times New Roman"/>
                <w:color w:val="000000" w:themeColor="text1"/>
              </w:rPr>
              <w:t>с.</w:t>
            </w:r>
            <w:r w:rsidR="00BB1BD1">
              <w:rPr>
                <w:rFonts w:ascii="Times New Roman" w:hAnsi="Times New Roman"/>
                <w:color w:val="000000" w:themeColor="text1"/>
              </w:rPr>
              <w:t xml:space="preserve"> </w:t>
            </w:r>
            <w:r w:rsidRPr="00B41D25">
              <w:rPr>
                <w:rFonts w:ascii="Times New Roman" w:hAnsi="Times New Roman"/>
                <w:color w:val="000000" w:themeColor="text1"/>
              </w:rPr>
              <w:t>Астраханка</w:t>
            </w:r>
          </w:p>
        </w:tc>
        <w:tc>
          <w:tcPr>
            <w:tcW w:w="6940" w:type="dxa"/>
          </w:tcPr>
          <w:p w14:paraId="4D6CA654" w14:textId="77777777" w:rsidR="008B5F55" w:rsidRPr="00B41D25" w:rsidRDefault="008B5F55" w:rsidP="00951B56">
            <w:pPr>
              <w:ind w:right="-108"/>
              <w:jc w:val="both"/>
              <w:rPr>
                <w:rFonts w:ascii="Times New Roman" w:hAnsi="Times New Roman"/>
                <w:color w:val="000000" w:themeColor="text1"/>
              </w:rPr>
            </w:pPr>
            <w:r w:rsidRPr="00B41D25">
              <w:rPr>
                <w:rFonts w:ascii="Times New Roman" w:hAnsi="Times New Roman"/>
                <w:color w:val="000000" w:themeColor="text1"/>
              </w:rPr>
              <w:t>Водоснабжение из скважин. Общий дебит 670 м</w:t>
            </w:r>
            <w:r w:rsidRPr="00B41D25">
              <w:rPr>
                <w:rFonts w:ascii="Times New Roman" w:hAnsi="Times New Roman"/>
                <w:color w:val="000000" w:themeColor="text1"/>
                <w:vertAlign w:val="superscript"/>
              </w:rPr>
              <w:t>3</w:t>
            </w:r>
            <w:r w:rsidRPr="00B41D25">
              <w:rPr>
                <w:rFonts w:ascii="Times New Roman" w:hAnsi="Times New Roman"/>
                <w:color w:val="000000" w:themeColor="text1"/>
              </w:rPr>
              <w:t xml:space="preserve">/сут. </w:t>
            </w:r>
          </w:p>
          <w:p w14:paraId="5C35BCB4" w14:textId="77777777" w:rsidR="008B5F55" w:rsidRPr="00B41D25" w:rsidRDefault="008B5F55" w:rsidP="00951B56">
            <w:pPr>
              <w:jc w:val="both"/>
              <w:rPr>
                <w:rFonts w:ascii="Times New Roman" w:hAnsi="Times New Roman"/>
                <w:color w:val="000000" w:themeColor="text1"/>
              </w:rPr>
            </w:pPr>
            <w:r w:rsidRPr="00B41D25">
              <w:rPr>
                <w:rFonts w:ascii="Times New Roman" w:hAnsi="Times New Roman"/>
                <w:color w:val="000000" w:themeColor="text1"/>
              </w:rPr>
              <w:t>Децентрализованные источники – колодцы.</w:t>
            </w:r>
          </w:p>
        </w:tc>
      </w:tr>
      <w:tr w:rsidR="008B5F55" w14:paraId="76D8D1DF" w14:textId="77777777" w:rsidTr="00951B56">
        <w:tc>
          <w:tcPr>
            <w:tcW w:w="2405" w:type="dxa"/>
          </w:tcPr>
          <w:p w14:paraId="3C6817BB" w14:textId="77777777" w:rsidR="008B5F55" w:rsidRPr="00B41D25" w:rsidRDefault="008B5F55" w:rsidP="00951B56">
            <w:pPr>
              <w:rPr>
                <w:rFonts w:ascii="Times New Roman" w:hAnsi="Times New Roman"/>
                <w:color w:val="000000" w:themeColor="text1"/>
              </w:rPr>
            </w:pPr>
            <w:r w:rsidRPr="00B41D25">
              <w:rPr>
                <w:rFonts w:ascii="Times New Roman" w:hAnsi="Times New Roman"/>
                <w:color w:val="000000" w:themeColor="text1"/>
              </w:rPr>
              <w:t>ж/д ст. Камень-Рыболов</w:t>
            </w:r>
          </w:p>
        </w:tc>
        <w:tc>
          <w:tcPr>
            <w:tcW w:w="6940" w:type="dxa"/>
          </w:tcPr>
          <w:p w14:paraId="006326EC" w14:textId="77777777" w:rsidR="008B5F55" w:rsidRPr="00B41D25" w:rsidRDefault="008B5F55" w:rsidP="00951B56">
            <w:pPr>
              <w:jc w:val="both"/>
              <w:rPr>
                <w:rFonts w:ascii="Times New Roman" w:hAnsi="Times New Roman"/>
                <w:color w:val="000000" w:themeColor="text1"/>
              </w:rPr>
            </w:pPr>
            <w:r w:rsidRPr="00B41D25">
              <w:rPr>
                <w:rFonts w:ascii="Times New Roman" w:hAnsi="Times New Roman"/>
                <w:color w:val="000000" w:themeColor="text1"/>
              </w:rPr>
              <w:t>Водоснабжение децентрализованное.</w:t>
            </w:r>
          </w:p>
        </w:tc>
      </w:tr>
      <w:tr w:rsidR="008B5F55" w14:paraId="4F65EACE" w14:textId="77777777" w:rsidTr="00951B56">
        <w:tc>
          <w:tcPr>
            <w:tcW w:w="2405" w:type="dxa"/>
          </w:tcPr>
          <w:p w14:paraId="76F8434F" w14:textId="264E29B1" w:rsidR="008B5F55" w:rsidRPr="00B41D25" w:rsidRDefault="008B5F55" w:rsidP="00951B56">
            <w:pPr>
              <w:jc w:val="both"/>
              <w:rPr>
                <w:rFonts w:ascii="Times New Roman" w:hAnsi="Times New Roman"/>
                <w:color w:val="000000" w:themeColor="text1"/>
              </w:rPr>
            </w:pPr>
            <w:r w:rsidRPr="00B41D25">
              <w:rPr>
                <w:rFonts w:ascii="Times New Roman" w:hAnsi="Times New Roman"/>
                <w:color w:val="000000" w:themeColor="text1"/>
              </w:rPr>
              <w:t>с.</w:t>
            </w:r>
            <w:r w:rsidR="00BB1BD1">
              <w:rPr>
                <w:rFonts w:ascii="Times New Roman" w:hAnsi="Times New Roman"/>
                <w:color w:val="000000" w:themeColor="text1"/>
              </w:rPr>
              <w:t xml:space="preserve"> </w:t>
            </w:r>
            <w:r w:rsidRPr="00B41D25">
              <w:rPr>
                <w:rFonts w:ascii="Times New Roman" w:hAnsi="Times New Roman"/>
                <w:color w:val="000000" w:themeColor="text1"/>
              </w:rPr>
              <w:t>Пархоменко</w:t>
            </w:r>
          </w:p>
        </w:tc>
        <w:tc>
          <w:tcPr>
            <w:tcW w:w="6940" w:type="dxa"/>
          </w:tcPr>
          <w:p w14:paraId="2D3B1A1F" w14:textId="77777777" w:rsidR="008B5F55" w:rsidRPr="00B41D25" w:rsidRDefault="008B5F55" w:rsidP="00951B56">
            <w:pPr>
              <w:jc w:val="both"/>
              <w:rPr>
                <w:rFonts w:ascii="Times New Roman" w:hAnsi="Times New Roman"/>
                <w:color w:val="000000" w:themeColor="text1"/>
              </w:rPr>
            </w:pPr>
            <w:r w:rsidRPr="00B41D25">
              <w:rPr>
                <w:rFonts w:ascii="Times New Roman" w:hAnsi="Times New Roman"/>
                <w:color w:val="000000" w:themeColor="text1"/>
              </w:rPr>
              <w:t>Водоснабжение децентрализованное.</w:t>
            </w:r>
          </w:p>
        </w:tc>
      </w:tr>
      <w:tr w:rsidR="008B5F55" w14:paraId="6A08EFED" w14:textId="77777777" w:rsidTr="00951B56">
        <w:tc>
          <w:tcPr>
            <w:tcW w:w="2405" w:type="dxa"/>
          </w:tcPr>
          <w:p w14:paraId="13EDCEFC" w14:textId="1FA222E6" w:rsidR="008B5F55" w:rsidRPr="00B41D25" w:rsidRDefault="008B5F55" w:rsidP="00BB1BD1">
            <w:pPr>
              <w:rPr>
                <w:rFonts w:ascii="Times New Roman" w:hAnsi="Times New Roman"/>
                <w:color w:val="000000" w:themeColor="text1"/>
              </w:rPr>
            </w:pPr>
            <w:r w:rsidRPr="00B41D25">
              <w:rPr>
                <w:rFonts w:ascii="Times New Roman" w:hAnsi="Times New Roman"/>
                <w:color w:val="000000" w:themeColor="text1"/>
              </w:rPr>
              <w:t>с.</w:t>
            </w:r>
            <w:r w:rsidR="00BB1BD1">
              <w:rPr>
                <w:rFonts w:ascii="Times New Roman" w:hAnsi="Times New Roman"/>
                <w:color w:val="000000" w:themeColor="text1"/>
              </w:rPr>
              <w:t xml:space="preserve"> </w:t>
            </w:r>
            <w:r w:rsidRPr="00B41D25">
              <w:rPr>
                <w:rFonts w:ascii="Times New Roman" w:hAnsi="Times New Roman"/>
                <w:color w:val="000000" w:themeColor="text1"/>
              </w:rPr>
              <w:t>Владимиро-Петровка</w:t>
            </w:r>
          </w:p>
        </w:tc>
        <w:tc>
          <w:tcPr>
            <w:tcW w:w="6940" w:type="dxa"/>
          </w:tcPr>
          <w:p w14:paraId="252A4D79" w14:textId="77777777" w:rsidR="008B5F55" w:rsidRPr="00B41D25" w:rsidRDefault="008B5F55" w:rsidP="00951B56">
            <w:pPr>
              <w:ind w:right="-108"/>
              <w:jc w:val="both"/>
              <w:rPr>
                <w:rFonts w:ascii="Times New Roman" w:hAnsi="Times New Roman"/>
                <w:color w:val="000000" w:themeColor="text1"/>
              </w:rPr>
            </w:pPr>
            <w:r w:rsidRPr="00B41D25">
              <w:rPr>
                <w:rFonts w:ascii="Times New Roman" w:hAnsi="Times New Roman"/>
                <w:color w:val="000000" w:themeColor="text1"/>
              </w:rPr>
              <w:t>Водоснабжение из скважин. Общий дебит 860м</w:t>
            </w:r>
            <w:r w:rsidRPr="00B41D25">
              <w:rPr>
                <w:rFonts w:ascii="Times New Roman" w:hAnsi="Times New Roman"/>
                <w:color w:val="000000" w:themeColor="text1"/>
                <w:vertAlign w:val="superscript"/>
              </w:rPr>
              <w:t>3</w:t>
            </w:r>
            <w:r w:rsidRPr="00B41D25">
              <w:rPr>
                <w:rFonts w:ascii="Times New Roman" w:hAnsi="Times New Roman"/>
                <w:color w:val="000000" w:themeColor="text1"/>
              </w:rPr>
              <w:t xml:space="preserve">/сут. </w:t>
            </w:r>
          </w:p>
          <w:p w14:paraId="62EAF013" w14:textId="77777777" w:rsidR="008B5F55" w:rsidRPr="00B41D25" w:rsidRDefault="008B5F55" w:rsidP="00951B56">
            <w:pPr>
              <w:jc w:val="both"/>
              <w:rPr>
                <w:rFonts w:ascii="Times New Roman" w:hAnsi="Times New Roman"/>
                <w:color w:val="000000" w:themeColor="text1"/>
              </w:rPr>
            </w:pPr>
            <w:r w:rsidRPr="00B41D25">
              <w:rPr>
                <w:rFonts w:ascii="Times New Roman" w:hAnsi="Times New Roman"/>
                <w:color w:val="000000" w:themeColor="text1"/>
              </w:rPr>
              <w:t xml:space="preserve">Зона санитарной охраны (ЗСО) отвечает требованиям СанПиН. Вода после очистки подается в разводящую сеть села. Схема разводящей сети – тупиковая. Децентрализованные источники - отсутствуют. </w:t>
            </w:r>
          </w:p>
        </w:tc>
      </w:tr>
      <w:tr w:rsidR="008B5F55" w14:paraId="688F3D12" w14:textId="77777777" w:rsidTr="00951B56">
        <w:tc>
          <w:tcPr>
            <w:tcW w:w="2405" w:type="dxa"/>
          </w:tcPr>
          <w:p w14:paraId="73E94DEE" w14:textId="2A21A2DB" w:rsidR="008B5F55" w:rsidRPr="00B41D25" w:rsidRDefault="008B5F55" w:rsidP="00951B56">
            <w:pPr>
              <w:jc w:val="both"/>
              <w:rPr>
                <w:rFonts w:ascii="Times New Roman" w:hAnsi="Times New Roman"/>
                <w:color w:val="000000" w:themeColor="text1"/>
              </w:rPr>
            </w:pPr>
            <w:r w:rsidRPr="00B41D25">
              <w:rPr>
                <w:rFonts w:ascii="Times New Roman" w:hAnsi="Times New Roman"/>
                <w:color w:val="000000" w:themeColor="text1"/>
              </w:rPr>
              <w:t>с.</w:t>
            </w:r>
            <w:r w:rsidR="00BB1BD1">
              <w:rPr>
                <w:rFonts w:ascii="Times New Roman" w:hAnsi="Times New Roman"/>
                <w:color w:val="000000" w:themeColor="text1"/>
              </w:rPr>
              <w:t xml:space="preserve"> </w:t>
            </w:r>
            <w:r w:rsidRPr="00B41D25">
              <w:rPr>
                <w:rFonts w:ascii="Times New Roman" w:hAnsi="Times New Roman"/>
                <w:color w:val="000000" w:themeColor="text1"/>
              </w:rPr>
              <w:t>Комиссарово</w:t>
            </w:r>
          </w:p>
        </w:tc>
        <w:tc>
          <w:tcPr>
            <w:tcW w:w="6940" w:type="dxa"/>
          </w:tcPr>
          <w:p w14:paraId="585FA6CF" w14:textId="77777777" w:rsidR="008B5F55" w:rsidRPr="00B41D25" w:rsidRDefault="008B5F55" w:rsidP="00951B56">
            <w:pPr>
              <w:jc w:val="both"/>
              <w:rPr>
                <w:rFonts w:ascii="Times New Roman" w:hAnsi="Times New Roman"/>
                <w:color w:val="000000" w:themeColor="text1"/>
              </w:rPr>
            </w:pPr>
            <w:r w:rsidRPr="00B41D25">
              <w:rPr>
                <w:rFonts w:ascii="Times New Roman" w:hAnsi="Times New Roman"/>
                <w:color w:val="000000" w:themeColor="text1"/>
              </w:rPr>
              <w:t>Водоснабжение децентрализованное из колодцев.</w:t>
            </w:r>
          </w:p>
        </w:tc>
      </w:tr>
      <w:tr w:rsidR="008B5F55" w14:paraId="1531F831" w14:textId="77777777" w:rsidTr="00951B56">
        <w:tc>
          <w:tcPr>
            <w:tcW w:w="2405" w:type="dxa"/>
          </w:tcPr>
          <w:p w14:paraId="5A26CEA1" w14:textId="6771621B" w:rsidR="008B5F55" w:rsidRPr="00B41D25" w:rsidRDefault="008B5F55" w:rsidP="00951B56">
            <w:pPr>
              <w:jc w:val="both"/>
              <w:rPr>
                <w:rFonts w:ascii="Times New Roman" w:hAnsi="Times New Roman"/>
                <w:color w:val="000000" w:themeColor="text1"/>
              </w:rPr>
            </w:pPr>
            <w:r w:rsidRPr="00B41D25">
              <w:rPr>
                <w:rFonts w:ascii="Times New Roman" w:hAnsi="Times New Roman"/>
                <w:color w:val="000000" w:themeColor="text1"/>
              </w:rPr>
              <w:t>с.</w:t>
            </w:r>
            <w:r w:rsidR="00BB1BD1">
              <w:rPr>
                <w:rFonts w:ascii="Times New Roman" w:hAnsi="Times New Roman"/>
                <w:color w:val="000000" w:themeColor="text1"/>
              </w:rPr>
              <w:t xml:space="preserve"> </w:t>
            </w:r>
            <w:r w:rsidRPr="00B41D25">
              <w:rPr>
                <w:rFonts w:ascii="Times New Roman" w:hAnsi="Times New Roman"/>
                <w:color w:val="000000" w:themeColor="text1"/>
              </w:rPr>
              <w:t>Дворянка</w:t>
            </w:r>
          </w:p>
        </w:tc>
        <w:tc>
          <w:tcPr>
            <w:tcW w:w="6940" w:type="dxa"/>
          </w:tcPr>
          <w:p w14:paraId="1DD1D054" w14:textId="77777777" w:rsidR="008B5F55" w:rsidRPr="00B41D25" w:rsidRDefault="008B5F55" w:rsidP="00951B56">
            <w:pPr>
              <w:jc w:val="both"/>
              <w:rPr>
                <w:rFonts w:ascii="Times New Roman" w:hAnsi="Times New Roman"/>
                <w:color w:val="000000" w:themeColor="text1"/>
              </w:rPr>
            </w:pPr>
            <w:r w:rsidRPr="00B41D25">
              <w:rPr>
                <w:rFonts w:ascii="Times New Roman" w:hAnsi="Times New Roman"/>
                <w:color w:val="000000" w:themeColor="text1"/>
              </w:rPr>
              <w:t>Водоснабжение децентрализованное из колодцев.</w:t>
            </w:r>
          </w:p>
        </w:tc>
      </w:tr>
      <w:tr w:rsidR="008B5F55" w14:paraId="77F12F46" w14:textId="77777777" w:rsidTr="00951B56">
        <w:tc>
          <w:tcPr>
            <w:tcW w:w="2405" w:type="dxa"/>
          </w:tcPr>
          <w:p w14:paraId="390B22D4" w14:textId="03CD88A5" w:rsidR="008B5F55" w:rsidRPr="00B41D25" w:rsidRDefault="008B5F55" w:rsidP="00951B56">
            <w:pPr>
              <w:jc w:val="both"/>
              <w:rPr>
                <w:rFonts w:ascii="Times New Roman" w:hAnsi="Times New Roman"/>
                <w:color w:val="000000" w:themeColor="text1"/>
              </w:rPr>
            </w:pPr>
            <w:r w:rsidRPr="00B41D25">
              <w:rPr>
                <w:rFonts w:ascii="Times New Roman" w:hAnsi="Times New Roman"/>
                <w:color w:val="000000" w:themeColor="text1"/>
              </w:rPr>
              <w:t>с.</w:t>
            </w:r>
            <w:r w:rsidR="00BB1BD1">
              <w:rPr>
                <w:rFonts w:ascii="Times New Roman" w:hAnsi="Times New Roman"/>
                <w:color w:val="000000" w:themeColor="text1"/>
              </w:rPr>
              <w:t xml:space="preserve"> </w:t>
            </w:r>
            <w:r w:rsidRPr="00B41D25">
              <w:rPr>
                <w:rFonts w:ascii="Times New Roman" w:hAnsi="Times New Roman"/>
                <w:color w:val="000000" w:themeColor="text1"/>
              </w:rPr>
              <w:t>Новокачалинск</w:t>
            </w:r>
          </w:p>
        </w:tc>
        <w:tc>
          <w:tcPr>
            <w:tcW w:w="6940" w:type="dxa"/>
          </w:tcPr>
          <w:p w14:paraId="7B43ED3D" w14:textId="6F9BCB45" w:rsidR="008B5F55" w:rsidRPr="00B41D25" w:rsidRDefault="008B5F55" w:rsidP="00951B56">
            <w:pPr>
              <w:jc w:val="both"/>
              <w:rPr>
                <w:rFonts w:ascii="Times New Roman" w:hAnsi="Times New Roman"/>
                <w:color w:val="000000" w:themeColor="text1"/>
              </w:rPr>
            </w:pPr>
            <w:r w:rsidRPr="00B41D25">
              <w:rPr>
                <w:rFonts w:ascii="Times New Roman" w:hAnsi="Times New Roman"/>
                <w:color w:val="000000" w:themeColor="text1"/>
              </w:rPr>
              <w:t>Водопровод централизованный из скважины. Дебит 360 м</w:t>
            </w:r>
            <w:r w:rsidRPr="00B41D25">
              <w:rPr>
                <w:rFonts w:ascii="Times New Roman" w:hAnsi="Times New Roman"/>
                <w:color w:val="000000" w:themeColor="text1"/>
                <w:vertAlign w:val="superscript"/>
              </w:rPr>
              <w:t>3</w:t>
            </w:r>
            <w:r w:rsidRPr="00B41D25">
              <w:rPr>
                <w:rFonts w:ascii="Times New Roman" w:hAnsi="Times New Roman"/>
                <w:color w:val="000000" w:themeColor="text1"/>
              </w:rPr>
              <w:t>/сут. Вода без очистки поступает в разводящую сеть. Схема сети тупиковая. Децентрализованные источники - 2 колодца.</w:t>
            </w:r>
          </w:p>
        </w:tc>
      </w:tr>
      <w:tr w:rsidR="008B5F55" w14:paraId="17B97A23" w14:textId="77777777" w:rsidTr="00951B56">
        <w:tc>
          <w:tcPr>
            <w:tcW w:w="2405" w:type="dxa"/>
          </w:tcPr>
          <w:p w14:paraId="7AAF82D8" w14:textId="7EFFC574" w:rsidR="008B5F55" w:rsidRPr="00B41D25" w:rsidRDefault="008B5F55" w:rsidP="00BB1BD1">
            <w:pPr>
              <w:rPr>
                <w:rFonts w:ascii="Times New Roman" w:hAnsi="Times New Roman"/>
                <w:color w:val="000000" w:themeColor="text1"/>
              </w:rPr>
            </w:pPr>
            <w:r w:rsidRPr="00B41D25">
              <w:rPr>
                <w:rFonts w:ascii="Times New Roman" w:hAnsi="Times New Roman"/>
                <w:color w:val="000000" w:themeColor="text1"/>
              </w:rPr>
              <w:t>с.</w:t>
            </w:r>
            <w:r w:rsidR="00BB1BD1">
              <w:rPr>
                <w:rFonts w:ascii="Times New Roman" w:hAnsi="Times New Roman"/>
                <w:color w:val="000000" w:themeColor="text1"/>
              </w:rPr>
              <w:t xml:space="preserve"> </w:t>
            </w:r>
            <w:r w:rsidRPr="00B41D25">
              <w:rPr>
                <w:rFonts w:ascii="Times New Roman" w:hAnsi="Times New Roman"/>
                <w:color w:val="000000" w:themeColor="text1"/>
              </w:rPr>
              <w:t>Платоно-Александровское</w:t>
            </w:r>
          </w:p>
        </w:tc>
        <w:tc>
          <w:tcPr>
            <w:tcW w:w="6940" w:type="dxa"/>
          </w:tcPr>
          <w:p w14:paraId="3A3B8065" w14:textId="77777777" w:rsidR="008B5F55" w:rsidRPr="00B41D25" w:rsidRDefault="008B5F55" w:rsidP="00951B56">
            <w:pPr>
              <w:jc w:val="both"/>
              <w:rPr>
                <w:rFonts w:ascii="Times New Roman" w:hAnsi="Times New Roman"/>
                <w:color w:val="000000" w:themeColor="text1"/>
              </w:rPr>
            </w:pPr>
            <w:r w:rsidRPr="00B41D25">
              <w:rPr>
                <w:rFonts w:ascii="Times New Roman" w:hAnsi="Times New Roman"/>
                <w:color w:val="000000" w:themeColor="text1"/>
              </w:rPr>
              <w:t>Децентрализованное.  Водоснабжение из 6 колодцев.</w:t>
            </w:r>
          </w:p>
        </w:tc>
      </w:tr>
      <w:tr w:rsidR="008B5F55" w14:paraId="50A4E3C4" w14:textId="77777777" w:rsidTr="00951B56">
        <w:tc>
          <w:tcPr>
            <w:tcW w:w="2405" w:type="dxa"/>
          </w:tcPr>
          <w:p w14:paraId="418F4337" w14:textId="3546F717" w:rsidR="008B5F55" w:rsidRPr="00B41D25" w:rsidRDefault="008B5F55" w:rsidP="00951B56">
            <w:pPr>
              <w:jc w:val="both"/>
              <w:rPr>
                <w:rFonts w:ascii="Times New Roman" w:hAnsi="Times New Roman"/>
                <w:color w:val="000000" w:themeColor="text1"/>
              </w:rPr>
            </w:pPr>
            <w:r w:rsidRPr="00B41D25">
              <w:rPr>
                <w:rFonts w:ascii="Times New Roman" w:hAnsi="Times New Roman"/>
                <w:color w:val="000000" w:themeColor="text1"/>
              </w:rPr>
              <w:lastRenderedPageBreak/>
              <w:t>с.</w:t>
            </w:r>
            <w:r w:rsidR="00BB1BD1">
              <w:rPr>
                <w:rFonts w:ascii="Times New Roman" w:hAnsi="Times New Roman"/>
                <w:color w:val="000000" w:themeColor="text1"/>
              </w:rPr>
              <w:t xml:space="preserve"> </w:t>
            </w:r>
            <w:r w:rsidRPr="00B41D25">
              <w:rPr>
                <w:rFonts w:ascii="Times New Roman" w:hAnsi="Times New Roman"/>
                <w:color w:val="000000" w:themeColor="text1"/>
              </w:rPr>
              <w:t>Турий Рог</w:t>
            </w:r>
          </w:p>
        </w:tc>
        <w:tc>
          <w:tcPr>
            <w:tcW w:w="6940" w:type="dxa"/>
          </w:tcPr>
          <w:p w14:paraId="30127F28" w14:textId="77777777" w:rsidR="008B5F55" w:rsidRPr="00B41D25" w:rsidRDefault="008B5F55" w:rsidP="00951B56">
            <w:pPr>
              <w:jc w:val="both"/>
              <w:rPr>
                <w:rFonts w:ascii="Times New Roman" w:hAnsi="Times New Roman"/>
                <w:color w:val="000000" w:themeColor="text1"/>
              </w:rPr>
            </w:pPr>
            <w:r w:rsidRPr="00B41D25">
              <w:rPr>
                <w:rFonts w:ascii="Times New Roman" w:hAnsi="Times New Roman"/>
                <w:color w:val="000000" w:themeColor="text1"/>
              </w:rPr>
              <w:t>Водопровод централизованный из скважины. Дебит 180 м</w:t>
            </w:r>
            <w:r w:rsidRPr="00B41D25">
              <w:rPr>
                <w:rFonts w:ascii="Times New Roman" w:hAnsi="Times New Roman"/>
                <w:color w:val="000000" w:themeColor="text1"/>
                <w:vertAlign w:val="superscript"/>
              </w:rPr>
              <w:t>3</w:t>
            </w:r>
            <w:r w:rsidRPr="00B41D25">
              <w:rPr>
                <w:rFonts w:ascii="Times New Roman" w:hAnsi="Times New Roman"/>
                <w:color w:val="000000" w:themeColor="text1"/>
              </w:rPr>
              <w:t>/сут. Вода без очистки поступает в разводящую сеть. Схема сети тупиковая. Децентрализованные источники – 4 колодца.</w:t>
            </w:r>
          </w:p>
        </w:tc>
      </w:tr>
      <w:tr w:rsidR="008B5F55" w14:paraId="622EAC95" w14:textId="77777777" w:rsidTr="00951B56">
        <w:tc>
          <w:tcPr>
            <w:tcW w:w="2405" w:type="dxa"/>
          </w:tcPr>
          <w:p w14:paraId="60C2C5EB" w14:textId="7E82023F" w:rsidR="008B5F55" w:rsidRPr="00B41D25" w:rsidRDefault="008B5F55" w:rsidP="00951B56">
            <w:pPr>
              <w:jc w:val="both"/>
              <w:rPr>
                <w:rFonts w:ascii="Times New Roman" w:hAnsi="Times New Roman"/>
                <w:color w:val="000000" w:themeColor="text1"/>
              </w:rPr>
            </w:pPr>
            <w:r w:rsidRPr="00B41D25">
              <w:rPr>
                <w:rFonts w:ascii="Times New Roman" w:hAnsi="Times New Roman"/>
                <w:color w:val="000000" w:themeColor="text1"/>
              </w:rPr>
              <w:t>с.</w:t>
            </w:r>
            <w:r w:rsidR="00BB1BD1">
              <w:rPr>
                <w:rFonts w:ascii="Times New Roman" w:hAnsi="Times New Roman"/>
                <w:color w:val="000000" w:themeColor="text1"/>
              </w:rPr>
              <w:t xml:space="preserve"> </w:t>
            </w:r>
            <w:r w:rsidRPr="00B41D25">
              <w:rPr>
                <w:rFonts w:ascii="Times New Roman" w:hAnsi="Times New Roman"/>
                <w:color w:val="000000" w:themeColor="text1"/>
              </w:rPr>
              <w:t>Новоселище</w:t>
            </w:r>
          </w:p>
        </w:tc>
        <w:tc>
          <w:tcPr>
            <w:tcW w:w="6940" w:type="dxa"/>
          </w:tcPr>
          <w:p w14:paraId="2B2FC1E8" w14:textId="77777777" w:rsidR="008B5F55" w:rsidRPr="00B41D25" w:rsidRDefault="008B5F55" w:rsidP="00951B56">
            <w:pPr>
              <w:jc w:val="both"/>
              <w:rPr>
                <w:rFonts w:ascii="Times New Roman" w:hAnsi="Times New Roman"/>
                <w:color w:val="000000" w:themeColor="text1"/>
              </w:rPr>
            </w:pPr>
            <w:r w:rsidRPr="00B41D25">
              <w:rPr>
                <w:rFonts w:ascii="Times New Roman" w:hAnsi="Times New Roman"/>
                <w:color w:val="000000" w:themeColor="text1"/>
              </w:rPr>
              <w:t>Водопровод централизованный из скважины производительность 240 м</w:t>
            </w:r>
            <w:r w:rsidRPr="00B41D25">
              <w:rPr>
                <w:rFonts w:ascii="Times New Roman" w:hAnsi="Times New Roman"/>
                <w:color w:val="000000" w:themeColor="text1"/>
                <w:vertAlign w:val="superscript"/>
              </w:rPr>
              <w:t>3</w:t>
            </w:r>
            <w:r w:rsidRPr="00B41D25">
              <w:rPr>
                <w:rFonts w:ascii="Times New Roman" w:hAnsi="Times New Roman"/>
                <w:color w:val="000000" w:themeColor="text1"/>
              </w:rPr>
              <w:t>/сут. Вода без очистки подается в разводящую сеть. Схема разводящей сети тупиковая. Децентрализованное водоснабжение из 2 колодцев.</w:t>
            </w:r>
          </w:p>
        </w:tc>
      </w:tr>
      <w:tr w:rsidR="008B5F55" w14:paraId="71FF53DE" w14:textId="77777777" w:rsidTr="00951B56">
        <w:tc>
          <w:tcPr>
            <w:tcW w:w="2405" w:type="dxa"/>
          </w:tcPr>
          <w:p w14:paraId="339FBF06" w14:textId="5C9D235F" w:rsidR="008B5F55" w:rsidRPr="00B41D25" w:rsidRDefault="008B5F55" w:rsidP="00951B56">
            <w:pPr>
              <w:jc w:val="both"/>
              <w:rPr>
                <w:rFonts w:ascii="Times New Roman" w:hAnsi="Times New Roman"/>
                <w:color w:val="000000" w:themeColor="text1"/>
              </w:rPr>
            </w:pPr>
            <w:r w:rsidRPr="00B41D25">
              <w:rPr>
                <w:rFonts w:ascii="Times New Roman" w:hAnsi="Times New Roman"/>
                <w:color w:val="000000" w:themeColor="text1"/>
              </w:rPr>
              <w:t>с.</w:t>
            </w:r>
            <w:r w:rsidR="00BB1BD1">
              <w:rPr>
                <w:rFonts w:ascii="Times New Roman" w:hAnsi="Times New Roman"/>
                <w:color w:val="000000" w:themeColor="text1"/>
              </w:rPr>
              <w:t xml:space="preserve"> </w:t>
            </w:r>
            <w:r w:rsidRPr="00B41D25">
              <w:rPr>
                <w:rFonts w:ascii="Times New Roman" w:hAnsi="Times New Roman"/>
                <w:color w:val="000000" w:themeColor="text1"/>
              </w:rPr>
              <w:t>Алексеевка</w:t>
            </w:r>
          </w:p>
        </w:tc>
        <w:tc>
          <w:tcPr>
            <w:tcW w:w="6940" w:type="dxa"/>
          </w:tcPr>
          <w:p w14:paraId="12701C6E" w14:textId="77777777" w:rsidR="008B5F55" w:rsidRPr="00B41D25" w:rsidRDefault="008B5F55" w:rsidP="00951B56">
            <w:pPr>
              <w:jc w:val="both"/>
              <w:rPr>
                <w:rFonts w:ascii="Times New Roman" w:hAnsi="Times New Roman"/>
                <w:color w:val="000000" w:themeColor="text1"/>
              </w:rPr>
            </w:pPr>
            <w:r w:rsidRPr="00B41D25">
              <w:rPr>
                <w:rFonts w:ascii="Times New Roman" w:hAnsi="Times New Roman"/>
                <w:color w:val="000000" w:themeColor="text1"/>
              </w:rPr>
              <w:t>Децентрализованное водоснабжение из колодцев.</w:t>
            </w:r>
          </w:p>
        </w:tc>
      </w:tr>
      <w:tr w:rsidR="008B5F55" w14:paraId="5FD0C041" w14:textId="77777777" w:rsidTr="00951B56">
        <w:tc>
          <w:tcPr>
            <w:tcW w:w="2405" w:type="dxa"/>
          </w:tcPr>
          <w:p w14:paraId="6B41566B" w14:textId="1362D05A" w:rsidR="008B5F55" w:rsidRPr="00B41D25" w:rsidRDefault="008B5F55" w:rsidP="00951B56">
            <w:pPr>
              <w:jc w:val="both"/>
              <w:rPr>
                <w:rFonts w:ascii="Times New Roman" w:hAnsi="Times New Roman"/>
                <w:color w:val="000000" w:themeColor="text1"/>
              </w:rPr>
            </w:pPr>
            <w:r w:rsidRPr="00B41D25">
              <w:rPr>
                <w:rFonts w:ascii="Times New Roman" w:hAnsi="Times New Roman"/>
                <w:color w:val="000000" w:themeColor="text1"/>
              </w:rPr>
              <w:t>с.</w:t>
            </w:r>
            <w:r w:rsidR="00BB1BD1">
              <w:rPr>
                <w:rFonts w:ascii="Times New Roman" w:hAnsi="Times New Roman"/>
                <w:color w:val="000000" w:themeColor="text1"/>
              </w:rPr>
              <w:t xml:space="preserve"> </w:t>
            </w:r>
            <w:r w:rsidRPr="00B41D25">
              <w:rPr>
                <w:rFonts w:ascii="Times New Roman" w:hAnsi="Times New Roman"/>
                <w:color w:val="000000" w:themeColor="text1"/>
              </w:rPr>
              <w:t>Удобное</w:t>
            </w:r>
          </w:p>
        </w:tc>
        <w:tc>
          <w:tcPr>
            <w:tcW w:w="6940" w:type="dxa"/>
          </w:tcPr>
          <w:p w14:paraId="449D40EE" w14:textId="77777777" w:rsidR="008B5F55" w:rsidRPr="00B41D25" w:rsidRDefault="008B5F55" w:rsidP="00951B56">
            <w:pPr>
              <w:jc w:val="both"/>
              <w:rPr>
                <w:rFonts w:ascii="Times New Roman" w:hAnsi="Times New Roman"/>
                <w:color w:val="000000" w:themeColor="text1"/>
              </w:rPr>
            </w:pPr>
            <w:r w:rsidRPr="00B41D25">
              <w:rPr>
                <w:rFonts w:ascii="Times New Roman" w:hAnsi="Times New Roman"/>
                <w:color w:val="000000" w:themeColor="text1"/>
              </w:rPr>
              <w:t>Децентрализованное водоснабжение из колодцев.</w:t>
            </w:r>
          </w:p>
        </w:tc>
      </w:tr>
      <w:tr w:rsidR="008B5F55" w14:paraId="03FB4E29" w14:textId="77777777" w:rsidTr="00951B56">
        <w:tc>
          <w:tcPr>
            <w:tcW w:w="2405" w:type="dxa"/>
          </w:tcPr>
          <w:p w14:paraId="666C56A0" w14:textId="50DFC232" w:rsidR="008B5F55" w:rsidRPr="00B41D25" w:rsidRDefault="008B5F55" w:rsidP="00951B56">
            <w:pPr>
              <w:jc w:val="both"/>
              <w:rPr>
                <w:rFonts w:ascii="Times New Roman" w:hAnsi="Times New Roman"/>
                <w:color w:val="000000" w:themeColor="text1"/>
              </w:rPr>
            </w:pPr>
            <w:r w:rsidRPr="00B41D25">
              <w:rPr>
                <w:rFonts w:ascii="Times New Roman" w:hAnsi="Times New Roman"/>
                <w:color w:val="000000" w:themeColor="text1"/>
              </w:rPr>
              <w:t>с.</w:t>
            </w:r>
            <w:r w:rsidR="00BB1BD1">
              <w:rPr>
                <w:rFonts w:ascii="Times New Roman" w:hAnsi="Times New Roman"/>
                <w:color w:val="000000" w:themeColor="text1"/>
              </w:rPr>
              <w:t xml:space="preserve"> </w:t>
            </w:r>
            <w:r w:rsidRPr="00B41D25">
              <w:rPr>
                <w:rFonts w:ascii="Times New Roman" w:hAnsi="Times New Roman"/>
                <w:color w:val="000000" w:themeColor="text1"/>
              </w:rPr>
              <w:t>Мельгуновка</w:t>
            </w:r>
          </w:p>
        </w:tc>
        <w:tc>
          <w:tcPr>
            <w:tcW w:w="6940" w:type="dxa"/>
          </w:tcPr>
          <w:p w14:paraId="6544303C" w14:textId="77777777" w:rsidR="008B5F55" w:rsidRPr="00B41D25" w:rsidRDefault="008B5F55" w:rsidP="00951B56">
            <w:pPr>
              <w:jc w:val="both"/>
              <w:rPr>
                <w:rFonts w:ascii="Times New Roman" w:hAnsi="Times New Roman"/>
                <w:color w:val="000000" w:themeColor="text1"/>
              </w:rPr>
            </w:pPr>
            <w:r w:rsidRPr="00B41D25">
              <w:rPr>
                <w:rFonts w:ascii="Times New Roman" w:hAnsi="Times New Roman"/>
                <w:color w:val="000000" w:themeColor="text1"/>
              </w:rPr>
              <w:t>Водопровод централизованный из скважины с дебитом 280 м</w:t>
            </w:r>
            <w:r w:rsidRPr="00B41D25">
              <w:rPr>
                <w:rFonts w:ascii="Times New Roman" w:hAnsi="Times New Roman"/>
                <w:color w:val="000000" w:themeColor="text1"/>
                <w:vertAlign w:val="superscript"/>
              </w:rPr>
              <w:t>3</w:t>
            </w:r>
            <w:r w:rsidRPr="00B41D25">
              <w:rPr>
                <w:rFonts w:ascii="Times New Roman" w:hAnsi="Times New Roman"/>
                <w:color w:val="000000" w:themeColor="text1"/>
              </w:rPr>
              <w:t>/сут. Вода без очистки поступает в разводящую сеть. Схема сети тупиковая. Децентрализованные источники – 6 колодцев.</w:t>
            </w:r>
          </w:p>
        </w:tc>
      </w:tr>
      <w:tr w:rsidR="008B5F55" w14:paraId="08553B6E" w14:textId="77777777" w:rsidTr="00951B56">
        <w:tc>
          <w:tcPr>
            <w:tcW w:w="2405" w:type="dxa"/>
          </w:tcPr>
          <w:p w14:paraId="5AF21EA2" w14:textId="77777777" w:rsidR="008B5F55" w:rsidRPr="00B41D25" w:rsidRDefault="008B5F55" w:rsidP="00951B56">
            <w:pPr>
              <w:jc w:val="both"/>
              <w:rPr>
                <w:rFonts w:ascii="Times New Roman" w:hAnsi="Times New Roman"/>
                <w:color w:val="000000" w:themeColor="text1"/>
              </w:rPr>
            </w:pPr>
            <w:r w:rsidRPr="00B41D25">
              <w:rPr>
                <w:rFonts w:ascii="Times New Roman" w:hAnsi="Times New Roman"/>
                <w:color w:val="000000" w:themeColor="text1"/>
              </w:rPr>
              <w:t>ж/д ст. Морозовка</w:t>
            </w:r>
          </w:p>
        </w:tc>
        <w:tc>
          <w:tcPr>
            <w:tcW w:w="6940" w:type="dxa"/>
          </w:tcPr>
          <w:p w14:paraId="158E1F58" w14:textId="77777777" w:rsidR="008B5F55" w:rsidRPr="00B41D25" w:rsidRDefault="008B5F55" w:rsidP="00951B56">
            <w:pPr>
              <w:jc w:val="both"/>
              <w:rPr>
                <w:rFonts w:ascii="Times New Roman" w:hAnsi="Times New Roman"/>
                <w:color w:val="000000" w:themeColor="text1"/>
              </w:rPr>
            </w:pPr>
            <w:r w:rsidRPr="00B41D25">
              <w:rPr>
                <w:rFonts w:ascii="Times New Roman" w:hAnsi="Times New Roman"/>
                <w:color w:val="000000" w:themeColor="text1"/>
              </w:rPr>
              <w:t>Децентрализованный источник.</w:t>
            </w:r>
          </w:p>
        </w:tc>
      </w:tr>
      <w:tr w:rsidR="008B5F55" w14:paraId="294DC49A" w14:textId="77777777" w:rsidTr="00951B56">
        <w:tc>
          <w:tcPr>
            <w:tcW w:w="2405" w:type="dxa"/>
          </w:tcPr>
          <w:p w14:paraId="48D590E0" w14:textId="3329C62A" w:rsidR="008B5F55" w:rsidRPr="00B41D25" w:rsidRDefault="008B5F55" w:rsidP="00951B56">
            <w:pPr>
              <w:jc w:val="both"/>
              <w:rPr>
                <w:rFonts w:ascii="Times New Roman" w:hAnsi="Times New Roman"/>
                <w:color w:val="000000" w:themeColor="text1"/>
              </w:rPr>
            </w:pPr>
            <w:r w:rsidRPr="00B41D25">
              <w:rPr>
                <w:rFonts w:ascii="Times New Roman" w:hAnsi="Times New Roman"/>
                <w:color w:val="000000" w:themeColor="text1"/>
              </w:rPr>
              <w:t>с.</w:t>
            </w:r>
            <w:r w:rsidR="00BB1BD1">
              <w:rPr>
                <w:rFonts w:ascii="Times New Roman" w:hAnsi="Times New Roman"/>
                <w:color w:val="000000" w:themeColor="text1"/>
              </w:rPr>
              <w:t xml:space="preserve"> </w:t>
            </w:r>
            <w:r w:rsidRPr="00B41D25">
              <w:rPr>
                <w:rFonts w:ascii="Times New Roman" w:hAnsi="Times New Roman"/>
                <w:color w:val="000000" w:themeColor="text1"/>
              </w:rPr>
              <w:t>Октябрьское</w:t>
            </w:r>
          </w:p>
        </w:tc>
        <w:tc>
          <w:tcPr>
            <w:tcW w:w="6940" w:type="dxa"/>
          </w:tcPr>
          <w:p w14:paraId="4423B7C4" w14:textId="77777777" w:rsidR="008B5F55" w:rsidRPr="00B41D25" w:rsidRDefault="008B5F55" w:rsidP="00951B56">
            <w:pPr>
              <w:ind w:right="31"/>
              <w:jc w:val="both"/>
              <w:rPr>
                <w:rFonts w:ascii="Times New Roman" w:hAnsi="Times New Roman"/>
                <w:color w:val="000000" w:themeColor="text1"/>
              </w:rPr>
            </w:pPr>
            <w:r w:rsidRPr="00B41D25">
              <w:rPr>
                <w:rFonts w:ascii="Times New Roman" w:hAnsi="Times New Roman"/>
                <w:color w:val="000000" w:themeColor="text1"/>
              </w:rPr>
              <w:t>Источник водоснабжения – скважина с дебитом 360 м</w:t>
            </w:r>
            <w:r w:rsidRPr="00B41D25">
              <w:rPr>
                <w:rFonts w:ascii="Times New Roman" w:hAnsi="Times New Roman"/>
                <w:color w:val="000000" w:themeColor="text1"/>
                <w:vertAlign w:val="superscript"/>
              </w:rPr>
              <w:t>3</w:t>
            </w:r>
            <w:r w:rsidRPr="00B41D25">
              <w:rPr>
                <w:rFonts w:ascii="Times New Roman" w:hAnsi="Times New Roman"/>
                <w:color w:val="000000" w:themeColor="text1"/>
              </w:rPr>
              <w:t>/сут. Водопровод отсутствует. Децентрализованные источники – 4 колодца.</w:t>
            </w:r>
          </w:p>
        </w:tc>
      </w:tr>
      <w:tr w:rsidR="008B5F55" w14:paraId="1B4C94A1" w14:textId="77777777" w:rsidTr="00951B56">
        <w:tc>
          <w:tcPr>
            <w:tcW w:w="2405" w:type="dxa"/>
          </w:tcPr>
          <w:p w14:paraId="277C1F17" w14:textId="64A41677" w:rsidR="008B5F55" w:rsidRPr="00B41D25" w:rsidRDefault="008B5F55" w:rsidP="00951B56">
            <w:pPr>
              <w:jc w:val="both"/>
              <w:rPr>
                <w:rFonts w:ascii="Times New Roman" w:hAnsi="Times New Roman"/>
                <w:color w:val="000000" w:themeColor="text1"/>
              </w:rPr>
            </w:pPr>
            <w:r w:rsidRPr="00B41D25">
              <w:rPr>
                <w:rFonts w:ascii="Times New Roman" w:hAnsi="Times New Roman"/>
                <w:color w:val="000000" w:themeColor="text1"/>
              </w:rPr>
              <w:t>с.</w:t>
            </w:r>
            <w:r w:rsidR="00BB1BD1">
              <w:rPr>
                <w:rFonts w:ascii="Times New Roman" w:hAnsi="Times New Roman"/>
                <w:color w:val="000000" w:themeColor="text1"/>
              </w:rPr>
              <w:t xml:space="preserve"> </w:t>
            </w:r>
            <w:r w:rsidRPr="00B41D25">
              <w:rPr>
                <w:rFonts w:ascii="Times New Roman" w:hAnsi="Times New Roman"/>
                <w:color w:val="000000" w:themeColor="text1"/>
              </w:rPr>
              <w:t>Люблино</w:t>
            </w:r>
          </w:p>
        </w:tc>
        <w:tc>
          <w:tcPr>
            <w:tcW w:w="6940" w:type="dxa"/>
          </w:tcPr>
          <w:p w14:paraId="5FC17258" w14:textId="77777777" w:rsidR="008B5F55" w:rsidRPr="00B41D25" w:rsidRDefault="008B5F55" w:rsidP="00951B56">
            <w:pPr>
              <w:ind w:right="31"/>
              <w:jc w:val="both"/>
              <w:rPr>
                <w:rFonts w:ascii="Times New Roman" w:hAnsi="Times New Roman"/>
                <w:color w:val="000000" w:themeColor="text1"/>
              </w:rPr>
            </w:pPr>
            <w:r w:rsidRPr="00B41D25">
              <w:rPr>
                <w:rFonts w:ascii="Times New Roman" w:hAnsi="Times New Roman"/>
                <w:color w:val="000000" w:themeColor="text1"/>
              </w:rPr>
              <w:t>Децентрализованное водоснабжение из колодцев.</w:t>
            </w:r>
          </w:p>
        </w:tc>
      </w:tr>
      <w:tr w:rsidR="008B5F55" w14:paraId="65536F74" w14:textId="77777777" w:rsidTr="00951B56">
        <w:tc>
          <w:tcPr>
            <w:tcW w:w="2405" w:type="dxa"/>
          </w:tcPr>
          <w:p w14:paraId="63EEA539" w14:textId="05FED1F0" w:rsidR="008B5F55" w:rsidRPr="00B41D25" w:rsidRDefault="008B5F55" w:rsidP="00951B56">
            <w:pPr>
              <w:jc w:val="both"/>
              <w:rPr>
                <w:rFonts w:ascii="Times New Roman" w:hAnsi="Times New Roman"/>
                <w:color w:val="000000" w:themeColor="text1"/>
              </w:rPr>
            </w:pPr>
            <w:r w:rsidRPr="00B41D25">
              <w:rPr>
                <w:rFonts w:ascii="Times New Roman" w:hAnsi="Times New Roman"/>
                <w:color w:val="000000" w:themeColor="text1"/>
              </w:rPr>
              <w:t>с.</w:t>
            </w:r>
            <w:r w:rsidR="00BB1BD1">
              <w:rPr>
                <w:rFonts w:ascii="Times New Roman" w:hAnsi="Times New Roman"/>
                <w:color w:val="000000" w:themeColor="text1"/>
              </w:rPr>
              <w:t xml:space="preserve"> </w:t>
            </w:r>
            <w:r w:rsidRPr="00B41D25">
              <w:rPr>
                <w:rFonts w:ascii="Times New Roman" w:hAnsi="Times New Roman"/>
                <w:color w:val="000000" w:themeColor="text1"/>
              </w:rPr>
              <w:t>Майское</w:t>
            </w:r>
          </w:p>
        </w:tc>
        <w:tc>
          <w:tcPr>
            <w:tcW w:w="6940" w:type="dxa"/>
          </w:tcPr>
          <w:p w14:paraId="55457983" w14:textId="77777777" w:rsidR="008B5F55" w:rsidRPr="00B41D25" w:rsidRDefault="008B5F55" w:rsidP="00951B56">
            <w:pPr>
              <w:ind w:right="31"/>
              <w:jc w:val="both"/>
              <w:rPr>
                <w:rFonts w:ascii="Times New Roman" w:hAnsi="Times New Roman"/>
                <w:color w:val="000000" w:themeColor="text1"/>
              </w:rPr>
            </w:pPr>
            <w:r w:rsidRPr="00B41D25">
              <w:rPr>
                <w:rFonts w:ascii="Times New Roman" w:hAnsi="Times New Roman"/>
                <w:color w:val="000000" w:themeColor="text1"/>
              </w:rPr>
              <w:t>Децентрализованное водоснабжение из колодцев.</w:t>
            </w:r>
          </w:p>
        </w:tc>
      </w:tr>
      <w:tr w:rsidR="008B5F55" w14:paraId="286E4B1D" w14:textId="77777777" w:rsidTr="00951B56">
        <w:tc>
          <w:tcPr>
            <w:tcW w:w="2405" w:type="dxa"/>
          </w:tcPr>
          <w:p w14:paraId="4CE79F50" w14:textId="1BC89D96" w:rsidR="008B5F55" w:rsidRPr="00B41D25" w:rsidRDefault="008B5F55" w:rsidP="00951B56">
            <w:pPr>
              <w:jc w:val="both"/>
              <w:rPr>
                <w:rFonts w:ascii="Times New Roman" w:hAnsi="Times New Roman"/>
                <w:color w:val="000000" w:themeColor="text1"/>
              </w:rPr>
            </w:pPr>
            <w:r w:rsidRPr="00B41D25">
              <w:rPr>
                <w:rFonts w:ascii="Times New Roman" w:hAnsi="Times New Roman"/>
                <w:color w:val="000000" w:themeColor="text1"/>
              </w:rPr>
              <w:t>с.</w:t>
            </w:r>
            <w:r w:rsidR="00BB1BD1">
              <w:rPr>
                <w:rFonts w:ascii="Times New Roman" w:hAnsi="Times New Roman"/>
                <w:color w:val="000000" w:themeColor="text1"/>
              </w:rPr>
              <w:t xml:space="preserve"> </w:t>
            </w:r>
            <w:r w:rsidRPr="00B41D25">
              <w:rPr>
                <w:rFonts w:ascii="Times New Roman" w:hAnsi="Times New Roman"/>
                <w:color w:val="000000" w:themeColor="text1"/>
              </w:rPr>
              <w:t>Новониколаевка</w:t>
            </w:r>
          </w:p>
        </w:tc>
        <w:tc>
          <w:tcPr>
            <w:tcW w:w="6940" w:type="dxa"/>
          </w:tcPr>
          <w:p w14:paraId="6CD7A8A9" w14:textId="77777777" w:rsidR="008B5F55" w:rsidRPr="00B41D25" w:rsidRDefault="008B5F55" w:rsidP="00951B56">
            <w:pPr>
              <w:ind w:right="31"/>
              <w:jc w:val="both"/>
              <w:rPr>
                <w:rFonts w:ascii="Times New Roman" w:hAnsi="Times New Roman"/>
                <w:color w:val="000000" w:themeColor="text1"/>
              </w:rPr>
            </w:pPr>
            <w:r w:rsidRPr="00B41D25">
              <w:rPr>
                <w:rFonts w:ascii="Times New Roman" w:hAnsi="Times New Roman"/>
                <w:color w:val="000000" w:themeColor="text1"/>
              </w:rPr>
              <w:t>Децентрализованное водоснабжение из колодцев.</w:t>
            </w:r>
          </w:p>
        </w:tc>
      </w:tr>
      <w:tr w:rsidR="008B5F55" w14:paraId="1BB10ADF" w14:textId="77777777" w:rsidTr="00951B56">
        <w:tc>
          <w:tcPr>
            <w:tcW w:w="2405" w:type="dxa"/>
          </w:tcPr>
          <w:p w14:paraId="2A446AC8" w14:textId="7A523C36" w:rsidR="008B5F55" w:rsidRPr="00B41D25" w:rsidRDefault="008B5F55" w:rsidP="00951B56">
            <w:pPr>
              <w:jc w:val="both"/>
              <w:rPr>
                <w:rFonts w:ascii="Times New Roman" w:hAnsi="Times New Roman"/>
                <w:color w:val="000000" w:themeColor="text1"/>
              </w:rPr>
            </w:pPr>
            <w:r w:rsidRPr="00B41D25">
              <w:rPr>
                <w:rFonts w:ascii="Times New Roman" w:hAnsi="Times New Roman"/>
                <w:bCs/>
                <w:iCs/>
                <w:color w:val="000000" w:themeColor="text1"/>
              </w:rPr>
              <w:t>с.</w:t>
            </w:r>
            <w:r w:rsidR="00BB1BD1">
              <w:rPr>
                <w:rFonts w:ascii="Times New Roman" w:hAnsi="Times New Roman"/>
                <w:bCs/>
                <w:iCs/>
                <w:color w:val="000000" w:themeColor="text1"/>
              </w:rPr>
              <w:t xml:space="preserve"> </w:t>
            </w:r>
            <w:r w:rsidRPr="00B41D25">
              <w:rPr>
                <w:rFonts w:ascii="Times New Roman" w:hAnsi="Times New Roman"/>
                <w:bCs/>
                <w:iCs/>
                <w:color w:val="000000" w:themeColor="text1"/>
              </w:rPr>
              <w:t>Первомайское</w:t>
            </w:r>
          </w:p>
        </w:tc>
        <w:tc>
          <w:tcPr>
            <w:tcW w:w="6940" w:type="dxa"/>
          </w:tcPr>
          <w:p w14:paraId="1DC14CEE" w14:textId="77777777" w:rsidR="008B5F55" w:rsidRPr="00B41D25" w:rsidRDefault="008B5F55" w:rsidP="00951B56">
            <w:pPr>
              <w:jc w:val="both"/>
              <w:rPr>
                <w:rFonts w:ascii="Times New Roman" w:hAnsi="Times New Roman"/>
                <w:color w:val="000000" w:themeColor="text1"/>
              </w:rPr>
            </w:pPr>
            <w:r w:rsidRPr="00B41D25">
              <w:rPr>
                <w:rFonts w:ascii="Times New Roman" w:hAnsi="Times New Roman"/>
                <w:color w:val="000000" w:themeColor="text1"/>
              </w:rPr>
              <w:t>Источник водоснабжения – скважины с общим дебитом 240 м</w:t>
            </w:r>
            <w:r w:rsidRPr="00B41D25">
              <w:rPr>
                <w:rFonts w:ascii="Times New Roman" w:hAnsi="Times New Roman"/>
                <w:color w:val="000000" w:themeColor="text1"/>
                <w:vertAlign w:val="superscript"/>
              </w:rPr>
              <w:t>3</w:t>
            </w:r>
            <w:r w:rsidRPr="00B41D25">
              <w:rPr>
                <w:rFonts w:ascii="Times New Roman" w:hAnsi="Times New Roman"/>
                <w:color w:val="000000" w:themeColor="text1"/>
              </w:rPr>
              <w:t>/сут. Водопровод централизованный. Вода без очистки поступает в разводящую сеть. Схема сети – тупиковая. Децентрализованные источники отсутствуют.</w:t>
            </w:r>
          </w:p>
        </w:tc>
      </w:tr>
      <w:tr w:rsidR="008B5F55" w14:paraId="4E146B30" w14:textId="77777777" w:rsidTr="00951B56">
        <w:tc>
          <w:tcPr>
            <w:tcW w:w="2405" w:type="dxa"/>
          </w:tcPr>
          <w:p w14:paraId="71FAE0A1" w14:textId="77777777" w:rsidR="008B5F55" w:rsidRPr="00B41D25" w:rsidRDefault="008B5F55" w:rsidP="00951B56">
            <w:pPr>
              <w:jc w:val="both"/>
              <w:rPr>
                <w:rFonts w:ascii="Times New Roman" w:hAnsi="Times New Roman"/>
                <w:color w:val="000000" w:themeColor="text1"/>
              </w:rPr>
            </w:pPr>
            <w:r w:rsidRPr="00B41D25">
              <w:rPr>
                <w:rFonts w:ascii="Times New Roman" w:hAnsi="Times New Roman"/>
                <w:bCs/>
                <w:iCs/>
                <w:color w:val="000000" w:themeColor="text1"/>
              </w:rPr>
              <w:t>с.Рассказово</w:t>
            </w:r>
          </w:p>
        </w:tc>
        <w:tc>
          <w:tcPr>
            <w:tcW w:w="6940" w:type="dxa"/>
          </w:tcPr>
          <w:p w14:paraId="4088759A" w14:textId="77777777" w:rsidR="008B5F55" w:rsidRPr="00B41D25" w:rsidRDefault="008B5F55" w:rsidP="00951B56">
            <w:pPr>
              <w:jc w:val="both"/>
              <w:rPr>
                <w:rFonts w:ascii="Times New Roman" w:hAnsi="Times New Roman"/>
                <w:color w:val="000000" w:themeColor="text1"/>
              </w:rPr>
            </w:pPr>
            <w:r w:rsidRPr="00B41D25">
              <w:rPr>
                <w:rFonts w:ascii="Times New Roman" w:hAnsi="Times New Roman"/>
                <w:color w:val="000000" w:themeColor="text1"/>
              </w:rPr>
              <w:t>Децентрализованное водоснабжение из колодцев.</w:t>
            </w:r>
          </w:p>
        </w:tc>
      </w:tr>
      <w:tr w:rsidR="008B5F55" w14:paraId="707C63CB" w14:textId="77777777" w:rsidTr="00951B56">
        <w:tc>
          <w:tcPr>
            <w:tcW w:w="2405" w:type="dxa"/>
          </w:tcPr>
          <w:p w14:paraId="0060ECE7" w14:textId="77777777" w:rsidR="008B5F55" w:rsidRPr="00B41D25" w:rsidRDefault="008B5F55" w:rsidP="00951B56">
            <w:pPr>
              <w:jc w:val="both"/>
              <w:rPr>
                <w:rFonts w:ascii="Times New Roman" w:hAnsi="Times New Roman"/>
                <w:color w:val="000000" w:themeColor="text1"/>
              </w:rPr>
            </w:pPr>
            <w:r w:rsidRPr="00B41D25">
              <w:rPr>
                <w:rFonts w:ascii="Times New Roman" w:hAnsi="Times New Roman"/>
                <w:bCs/>
                <w:iCs/>
                <w:color w:val="000000" w:themeColor="text1"/>
              </w:rPr>
              <w:t>с.Кировка</w:t>
            </w:r>
          </w:p>
        </w:tc>
        <w:tc>
          <w:tcPr>
            <w:tcW w:w="6940" w:type="dxa"/>
          </w:tcPr>
          <w:p w14:paraId="216D12F1" w14:textId="77777777" w:rsidR="008B5F55" w:rsidRPr="00B41D25" w:rsidRDefault="008B5F55" w:rsidP="00951B56">
            <w:pPr>
              <w:jc w:val="both"/>
              <w:rPr>
                <w:rFonts w:ascii="Times New Roman" w:hAnsi="Times New Roman"/>
                <w:color w:val="000000" w:themeColor="text1"/>
              </w:rPr>
            </w:pPr>
            <w:r w:rsidRPr="00B41D25">
              <w:rPr>
                <w:rFonts w:ascii="Times New Roman" w:hAnsi="Times New Roman"/>
                <w:color w:val="000000" w:themeColor="text1"/>
              </w:rPr>
              <w:t>Децентрализованное водоснабжение из колодцев.</w:t>
            </w:r>
          </w:p>
        </w:tc>
      </w:tr>
    </w:tbl>
    <w:p w14:paraId="6F0D4C78" w14:textId="77777777" w:rsidR="008B5F55" w:rsidRPr="00EA4E5C" w:rsidRDefault="008B5F55" w:rsidP="008B5F55">
      <w:pPr>
        <w:spacing w:after="0" w:line="240" w:lineRule="auto"/>
        <w:ind w:firstLine="567"/>
        <w:jc w:val="both"/>
        <w:rPr>
          <w:rStyle w:val="Bodytext7"/>
          <w:rFonts w:eastAsia="Arial Unicode MS"/>
          <w:bCs/>
          <w:color w:val="000000" w:themeColor="text1"/>
          <w:sz w:val="16"/>
          <w:szCs w:val="16"/>
        </w:rPr>
      </w:pPr>
    </w:p>
    <w:p w14:paraId="18E62154" w14:textId="4A5B18B7" w:rsidR="008B5F55" w:rsidRDefault="008B5F55" w:rsidP="008B5F55">
      <w:pPr>
        <w:spacing w:after="0" w:line="240" w:lineRule="auto"/>
        <w:jc w:val="both"/>
        <w:rPr>
          <w:rStyle w:val="Bodytext7"/>
          <w:rFonts w:eastAsia="Arial Unicode MS"/>
          <w:bCs/>
          <w:color w:val="000000" w:themeColor="text1"/>
          <w:sz w:val="24"/>
          <w:szCs w:val="24"/>
        </w:rPr>
      </w:pPr>
      <w:r w:rsidRPr="008B5F55">
        <w:rPr>
          <w:rStyle w:val="Bodytext7"/>
          <w:rFonts w:eastAsia="Arial Unicode MS"/>
          <w:b/>
          <w:color w:val="000000" w:themeColor="text1"/>
          <w:sz w:val="24"/>
          <w:szCs w:val="24"/>
        </w:rPr>
        <w:t>Водоснабжение населенных пунктов: с. Ильинка, с. Троицкое, ж/д Ильинка</w:t>
      </w:r>
      <w:r>
        <w:rPr>
          <w:rStyle w:val="Bodytext7"/>
          <w:rFonts w:eastAsia="Arial Unicode MS"/>
          <w:bCs/>
          <w:color w:val="000000" w:themeColor="text1"/>
          <w:sz w:val="24"/>
          <w:szCs w:val="24"/>
        </w:rPr>
        <w:t>. Основной источник хозяйственно-питьевого водоснабжения данных населенных пунктов – подземные воды.</w:t>
      </w:r>
    </w:p>
    <w:p w14:paraId="4E5FAF7F" w14:textId="4BDCBAE0" w:rsidR="00BB1BD1" w:rsidRDefault="00BB1BD1" w:rsidP="00BB1BD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Питание водоносного горизонта происходит за счет инфильтрации атмосферных осадков и поверхностных вод через водонепроницаемые четвертичные отложения, разгрузка осуществляется главным образом по современным речным долинам. Возможность эксплуатации этого горизонта водозаборами из одиночных скважин практически не ограничен, залегает он неглубоко, и распространен на большой площади, имеет высокую водообильность, содержит пресные воды хорошего качества и способен удовлетворить практически любую потребность в хозяйственно-питьевой воде.</w:t>
      </w:r>
    </w:p>
    <w:p w14:paraId="0B61CC1E" w14:textId="7F4DD34A" w:rsidR="00BB1BD1" w:rsidRPr="00816EB5" w:rsidRDefault="00BB1BD1" w:rsidP="00BB1BD1">
      <w:pPr>
        <w:spacing w:after="0" w:line="240" w:lineRule="auto"/>
        <w:ind w:firstLine="567"/>
        <w:jc w:val="both"/>
      </w:pPr>
      <w:r w:rsidRPr="00D1141F">
        <w:rPr>
          <w:rFonts w:ascii="Times New Roman" w:hAnsi="Times New Roman" w:cs="Times New Roman"/>
          <w:sz w:val="24"/>
          <w:szCs w:val="24"/>
        </w:rPr>
        <w:t>Водоснабжение села Ильинка</w:t>
      </w:r>
      <w:r w:rsidRPr="00D1141F">
        <w:rPr>
          <w:rFonts w:ascii="Times New Roman" w:hAnsi="Times New Roman" w:cs="Times New Roman"/>
          <w:i/>
          <w:iCs/>
          <w:sz w:val="24"/>
          <w:szCs w:val="24"/>
        </w:rPr>
        <w:t xml:space="preserve"> </w:t>
      </w:r>
      <w:r>
        <w:rPr>
          <w:rFonts w:ascii="Times New Roman" w:hAnsi="Times New Roman" w:cs="Times New Roman"/>
          <w:sz w:val="24"/>
          <w:szCs w:val="24"/>
        </w:rPr>
        <w:t>осуществляется из двух водозаборных скважин (№№ 643 и 7302) (см. таблицу 20), одна из которых является резервной.</w:t>
      </w:r>
      <w:r w:rsidRPr="00BB1BD1">
        <w:rPr>
          <w:rFonts w:ascii="Times New Roman" w:hAnsi="Times New Roman" w:cs="Times New Roman"/>
          <w:sz w:val="24"/>
          <w:szCs w:val="24"/>
        </w:rPr>
        <w:t xml:space="preserve"> Подземные воды в районе водозаборных скважин №№ 643 и 7302 относятся к условно защищенным, так как покровные грунты зоны аэрации представлены глиной и суглинками полутвердой консистенции с включениями гальки и гравия мощностью от 7-8 и более метров.</w:t>
      </w:r>
    </w:p>
    <w:p w14:paraId="23CFEEBD" w14:textId="67AFC700" w:rsidR="00BB1BD1" w:rsidRPr="00BB1BD1" w:rsidRDefault="00BB1BD1" w:rsidP="008B5F55">
      <w:pPr>
        <w:spacing w:after="0" w:line="240" w:lineRule="auto"/>
        <w:jc w:val="both"/>
        <w:rPr>
          <w:rStyle w:val="Bodytext7"/>
          <w:rFonts w:eastAsia="Arial Unicode MS"/>
          <w:bCs/>
          <w:color w:val="000000" w:themeColor="text1"/>
          <w:sz w:val="16"/>
          <w:szCs w:val="16"/>
        </w:rPr>
      </w:pPr>
    </w:p>
    <w:p w14:paraId="5D72346C" w14:textId="160F1353" w:rsidR="00BB1BD1" w:rsidRPr="00BB1BD1" w:rsidRDefault="00BB1BD1" w:rsidP="008B5F55">
      <w:pPr>
        <w:spacing w:after="0" w:line="240" w:lineRule="auto"/>
        <w:jc w:val="both"/>
        <w:rPr>
          <w:rStyle w:val="Bodytext7"/>
          <w:rFonts w:eastAsia="Arial Unicode MS"/>
          <w:b/>
          <w:color w:val="000000" w:themeColor="text1"/>
          <w:sz w:val="22"/>
          <w:szCs w:val="22"/>
        </w:rPr>
      </w:pPr>
      <w:r w:rsidRPr="00BB1BD1">
        <w:rPr>
          <w:rStyle w:val="Bodytext7"/>
          <w:rFonts w:eastAsia="Arial Unicode MS"/>
          <w:bCs/>
          <w:i/>
          <w:iCs/>
          <w:color w:val="000000" w:themeColor="text1"/>
          <w:sz w:val="22"/>
          <w:szCs w:val="22"/>
        </w:rPr>
        <w:t>Таблица 20.</w:t>
      </w:r>
      <w:r w:rsidRPr="00BB1BD1">
        <w:rPr>
          <w:rStyle w:val="Bodytext7"/>
          <w:rFonts w:eastAsia="Arial Unicode MS"/>
          <w:bCs/>
          <w:color w:val="000000" w:themeColor="text1"/>
          <w:sz w:val="22"/>
          <w:szCs w:val="22"/>
        </w:rPr>
        <w:t xml:space="preserve"> – </w:t>
      </w:r>
      <w:r w:rsidRPr="00BB1BD1">
        <w:rPr>
          <w:rStyle w:val="Bodytext7"/>
          <w:rFonts w:eastAsia="Arial Unicode MS"/>
          <w:b/>
          <w:color w:val="000000" w:themeColor="text1"/>
          <w:sz w:val="22"/>
          <w:szCs w:val="22"/>
        </w:rPr>
        <w:t>Характеристики водозаборных скважин №643 и №7302</w:t>
      </w:r>
    </w:p>
    <w:p w14:paraId="5B652527" w14:textId="262AD0F4" w:rsidR="00BB1BD1" w:rsidRPr="00BB1BD1" w:rsidRDefault="00BB1BD1" w:rsidP="008B5F55">
      <w:pPr>
        <w:spacing w:after="0" w:line="240" w:lineRule="auto"/>
        <w:jc w:val="both"/>
        <w:rPr>
          <w:rStyle w:val="Bodytext7"/>
          <w:rFonts w:eastAsia="Arial Unicode MS"/>
          <w:bCs/>
          <w:color w:val="000000" w:themeColor="text1"/>
          <w:sz w:val="8"/>
          <w:szCs w:val="8"/>
        </w:rPr>
      </w:pPr>
    </w:p>
    <w:tbl>
      <w:tblPr>
        <w:tblStyle w:val="a3"/>
        <w:tblW w:w="0" w:type="auto"/>
        <w:tblLook w:val="04A0" w:firstRow="1" w:lastRow="0" w:firstColumn="1" w:lastColumn="0" w:noHBand="0" w:noVBand="1"/>
      </w:tblPr>
      <w:tblGrid>
        <w:gridCol w:w="1254"/>
        <w:gridCol w:w="8091"/>
      </w:tblGrid>
      <w:tr w:rsidR="00BB1BD1" w14:paraId="2430C23E" w14:textId="77777777" w:rsidTr="00BB1BD1">
        <w:tc>
          <w:tcPr>
            <w:tcW w:w="846" w:type="dxa"/>
            <w:shd w:val="clear" w:color="auto" w:fill="1F3864" w:themeFill="accent1" w:themeFillShade="80"/>
          </w:tcPr>
          <w:p w14:paraId="0E37836D" w14:textId="351EF0E1" w:rsidR="00BB1BD1" w:rsidRPr="00BB1BD1" w:rsidRDefault="00BB1BD1" w:rsidP="00BB1BD1">
            <w:pPr>
              <w:jc w:val="center"/>
              <w:rPr>
                <w:rStyle w:val="Bodytext7"/>
                <w:rFonts w:eastAsia="Arial Unicode MS"/>
                <w:b/>
                <w:color w:val="FFFFFF" w:themeColor="background1"/>
                <w:sz w:val="22"/>
                <w:szCs w:val="22"/>
              </w:rPr>
            </w:pPr>
            <w:r w:rsidRPr="00BB1BD1">
              <w:rPr>
                <w:rStyle w:val="Bodytext7"/>
                <w:rFonts w:eastAsia="Arial Unicode MS"/>
                <w:b/>
                <w:color w:val="FFFFFF" w:themeColor="background1"/>
                <w:sz w:val="22"/>
                <w:szCs w:val="22"/>
              </w:rPr>
              <w:t>Скважина</w:t>
            </w:r>
          </w:p>
        </w:tc>
        <w:tc>
          <w:tcPr>
            <w:tcW w:w="8499" w:type="dxa"/>
            <w:shd w:val="clear" w:color="auto" w:fill="1F3864" w:themeFill="accent1" w:themeFillShade="80"/>
          </w:tcPr>
          <w:p w14:paraId="02B9925E" w14:textId="666822D1" w:rsidR="00BB1BD1" w:rsidRPr="00BB1BD1" w:rsidRDefault="00BB1BD1" w:rsidP="00BB1BD1">
            <w:pPr>
              <w:jc w:val="center"/>
              <w:rPr>
                <w:rStyle w:val="Bodytext7"/>
                <w:rFonts w:eastAsia="Arial Unicode MS"/>
                <w:b/>
                <w:color w:val="FFFFFF" w:themeColor="background1"/>
                <w:sz w:val="22"/>
                <w:szCs w:val="22"/>
              </w:rPr>
            </w:pPr>
            <w:r w:rsidRPr="00BB1BD1">
              <w:rPr>
                <w:rStyle w:val="Bodytext7"/>
                <w:rFonts w:eastAsia="Arial Unicode MS"/>
                <w:b/>
                <w:color w:val="FFFFFF" w:themeColor="background1"/>
                <w:sz w:val="22"/>
                <w:szCs w:val="22"/>
              </w:rPr>
              <w:t>Характеристики скважины</w:t>
            </w:r>
          </w:p>
        </w:tc>
      </w:tr>
      <w:tr w:rsidR="00BB1BD1" w14:paraId="23A026FB" w14:textId="77777777" w:rsidTr="00BB1BD1">
        <w:tc>
          <w:tcPr>
            <w:tcW w:w="846" w:type="dxa"/>
          </w:tcPr>
          <w:p w14:paraId="7D9890CD" w14:textId="2BFCFED0" w:rsidR="00BB1BD1" w:rsidRPr="00BB1BD1" w:rsidRDefault="00BB1BD1" w:rsidP="00BB1BD1">
            <w:pPr>
              <w:jc w:val="center"/>
              <w:rPr>
                <w:rStyle w:val="Bodytext7"/>
                <w:rFonts w:eastAsia="Arial Unicode MS"/>
                <w:bCs/>
                <w:color w:val="000000" w:themeColor="text1"/>
                <w:sz w:val="22"/>
                <w:szCs w:val="22"/>
              </w:rPr>
            </w:pPr>
            <w:r>
              <w:rPr>
                <w:rStyle w:val="Bodytext7"/>
                <w:rFonts w:eastAsia="Arial Unicode MS"/>
                <w:bCs/>
                <w:color w:val="000000" w:themeColor="text1"/>
                <w:sz w:val="22"/>
                <w:szCs w:val="22"/>
              </w:rPr>
              <w:t>№643</w:t>
            </w:r>
          </w:p>
        </w:tc>
        <w:tc>
          <w:tcPr>
            <w:tcW w:w="8499" w:type="dxa"/>
          </w:tcPr>
          <w:p w14:paraId="4362644E" w14:textId="7FB6C5DB" w:rsidR="00BB1BD1" w:rsidRPr="00BB1BD1" w:rsidRDefault="00BB1BD1" w:rsidP="00BB1BD1">
            <w:pPr>
              <w:pStyle w:val="af7"/>
              <w:shd w:val="clear" w:color="auto" w:fill="FFFFFF"/>
              <w:spacing w:before="0" w:beforeAutospacing="0" w:after="0" w:afterAutospacing="0"/>
              <w:jc w:val="both"/>
              <w:rPr>
                <w:sz w:val="22"/>
                <w:szCs w:val="22"/>
              </w:rPr>
            </w:pPr>
            <w:r w:rsidRPr="00BB1BD1">
              <w:rPr>
                <w:rStyle w:val="Bodytext7"/>
                <w:rFonts w:eastAsia="Arial Unicode MS"/>
                <w:bCs/>
                <w:color w:val="000000" w:themeColor="text1"/>
                <w:sz w:val="22"/>
                <w:szCs w:val="22"/>
              </w:rPr>
              <w:t xml:space="preserve">Разведочно-эксплуатационная скважина №643 расположена </w:t>
            </w:r>
            <w:r w:rsidRPr="00BB1BD1">
              <w:rPr>
                <w:sz w:val="22"/>
                <w:szCs w:val="22"/>
              </w:rPr>
              <w:t>на территории землепользования ООО «Водоканал Плюс» в с.Ильинка по ул. Киевская.</w:t>
            </w:r>
          </w:p>
          <w:p w14:paraId="30AEDB7B" w14:textId="21D15BDF" w:rsidR="00BB1BD1" w:rsidRPr="00BB1BD1" w:rsidRDefault="00BB1BD1" w:rsidP="00BB1BD1">
            <w:pPr>
              <w:pStyle w:val="af7"/>
              <w:shd w:val="clear" w:color="auto" w:fill="FFFFFF"/>
              <w:tabs>
                <w:tab w:val="left" w:pos="567"/>
              </w:tabs>
              <w:spacing w:before="0" w:beforeAutospacing="0" w:after="0" w:afterAutospacing="0"/>
              <w:jc w:val="both"/>
              <w:rPr>
                <w:sz w:val="22"/>
                <w:szCs w:val="22"/>
              </w:rPr>
            </w:pPr>
            <w:r w:rsidRPr="00BB1BD1">
              <w:rPr>
                <w:sz w:val="22"/>
                <w:szCs w:val="22"/>
              </w:rPr>
              <w:t>Абсолютная отметка устья скважины 61,5 м. Географические координаты: с.ш. 44</w:t>
            </w:r>
            <w:r w:rsidRPr="00BB1BD1">
              <w:rPr>
                <w:sz w:val="22"/>
                <w:szCs w:val="22"/>
                <w:vertAlign w:val="superscript"/>
              </w:rPr>
              <w:t xml:space="preserve">0 </w:t>
            </w:r>
            <w:r w:rsidRPr="00BB1BD1">
              <w:rPr>
                <w:sz w:val="22"/>
                <w:szCs w:val="22"/>
              </w:rPr>
              <w:t>54</w:t>
            </w:r>
            <w:r w:rsidRPr="00BB1BD1">
              <w:rPr>
                <w:sz w:val="22"/>
                <w:szCs w:val="22"/>
                <w:vertAlign w:val="superscript"/>
              </w:rPr>
              <w:t>/</w:t>
            </w:r>
            <w:r w:rsidRPr="00BB1BD1">
              <w:rPr>
                <w:sz w:val="22"/>
                <w:szCs w:val="22"/>
              </w:rPr>
              <w:t>12</w:t>
            </w:r>
            <w:r w:rsidRPr="00BB1BD1">
              <w:rPr>
                <w:sz w:val="22"/>
                <w:szCs w:val="22"/>
                <w:vertAlign w:val="superscript"/>
              </w:rPr>
              <w:t>//</w:t>
            </w:r>
            <w:r w:rsidRPr="00BB1BD1">
              <w:rPr>
                <w:sz w:val="22"/>
                <w:szCs w:val="22"/>
              </w:rPr>
              <w:t>, в.д. 131</w:t>
            </w:r>
            <w:r w:rsidRPr="00BB1BD1">
              <w:rPr>
                <w:sz w:val="22"/>
                <w:szCs w:val="22"/>
                <w:vertAlign w:val="superscript"/>
              </w:rPr>
              <w:t>0</w:t>
            </w:r>
            <w:r w:rsidRPr="00BB1BD1">
              <w:rPr>
                <w:sz w:val="22"/>
                <w:szCs w:val="22"/>
              </w:rPr>
              <w:t>57</w:t>
            </w:r>
            <w:r w:rsidRPr="00BB1BD1">
              <w:rPr>
                <w:sz w:val="22"/>
                <w:szCs w:val="22"/>
                <w:vertAlign w:val="superscript"/>
              </w:rPr>
              <w:t>/</w:t>
            </w:r>
            <w:r w:rsidRPr="00BB1BD1">
              <w:rPr>
                <w:sz w:val="22"/>
                <w:szCs w:val="22"/>
              </w:rPr>
              <w:t>16</w:t>
            </w:r>
            <w:r w:rsidRPr="00BB1BD1">
              <w:rPr>
                <w:sz w:val="22"/>
                <w:szCs w:val="22"/>
                <w:vertAlign w:val="superscript"/>
              </w:rPr>
              <w:t>//</w:t>
            </w:r>
            <w:r w:rsidRPr="00BB1BD1">
              <w:rPr>
                <w:sz w:val="22"/>
                <w:szCs w:val="22"/>
              </w:rPr>
              <w:t>. Общий уклон поверхности направлен северо-восток.</w:t>
            </w:r>
          </w:p>
          <w:p w14:paraId="3F26BAAD" w14:textId="7A3B1F1C" w:rsidR="00BB1BD1" w:rsidRPr="00BB1BD1" w:rsidRDefault="00BB1BD1" w:rsidP="00BB1BD1">
            <w:pPr>
              <w:pStyle w:val="af7"/>
              <w:shd w:val="clear" w:color="auto" w:fill="FFFFFF"/>
              <w:spacing w:before="0" w:beforeAutospacing="0" w:after="0" w:afterAutospacing="0"/>
              <w:jc w:val="both"/>
              <w:rPr>
                <w:sz w:val="22"/>
                <w:szCs w:val="22"/>
              </w:rPr>
            </w:pPr>
            <w:r w:rsidRPr="00BB1BD1">
              <w:rPr>
                <w:sz w:val="22"/>
                <w:szCs w:val="22"/>
              </w:rPr>
              <w:t xml:space="preserve">Разведочно-эксплуатационная скважина пробурена в 1960г. экспедицией </w:t>
            </w:r>
            <w:r w:rsidRPr="00BB1BD1">
              <w:rPr>
                <w:sz w:val="22"/>
                <w:szCs w:val="22"/>
                <w:lang w:val="en-US"/>
              </w:rPr>
              <w:t>IV</w:t>
            </w:r>
            <w:r w:rsidRPr="00BB1BD1">
              <w:rPr>
                <w:sz w:val="22"/>
                <w:szCs w:val="22"/>
              </w:rPr>
              <w:t>района. Глубина скважины - 68,2м.</w:t>
            </w:r>
            <w:r w:rsidR="00D1141F" w:rsidRPr="00BB1BD1">
              <w:rPr>
                <w:sz w:val="22"/>
                <w:szCs w:val="22"/>
              </w:rPr>
              <w:t xml:space="preserve"> </w:t>
            </w:r>
            <w:r w:rsidR="00D1141F">
              <w:rPr>
                <w:sz w:val="22"/>
                <w:szCs w:val="22"/>
              </w:rPr>
              <w:t>Э</w:t>
            </w:r>
            <w:r w:rsidR="00D1141F" w:rsidRPr="00BB1BD1">
              <w:rPr>
                <w:sz w:val="22"/>
                <w:szCs w:val="22"/>
              </w:rPr>
              <w:t>ксплуатирует воды трещинных интрузивных образований палеозоя.</w:t>
            </w:r>
          </w:p>
          <w:p w14:paraId="4BD45324" w14:textId="209C8910" w:rsidR="00BB1BD1" w:rsidRPr="00BB1BD1" w:rsidRDefault="00BB1BD1" w:rsidP="00BB1BD1">
            <w:pPr>
              <w:pStyle w:val="af7"/>
              <w:shd w:val="clear" w:color="auto" w:fill="FFFFFF"/>
              <w:spacing w:before="0" w:beforeAutospacing="0" w:after="0" w:afterAutospacing="0"/>
              <w:jc w:val="both"/>
              <w:rPr>
                <w:sz w:val="22"/>
                <w:szCs w:val="22"/>
              </w:rPr>
            </w:pPr>
            <w:r w:rsidRPr="00BB1BD1">
              <w:rPr>
                <w:sz w:val="22"/>
                <w:szCs w:val="22"/>
              </w:rPr>
              <w:t>Конструкция скважины: начальный диаметр бурения 295мм-0,0-50,0м; конечный диаметр бурения 170мм-50,0-68,2м; фильтровая колонная</w:t>
            </w:r>
            <w:r w:rsidR="00D1141F">
              <w:rPr>
                <w:sz w:val="22"/>
                <w:szCs w:val="22"/>
              </w:rPr>
              <w:t xml:space="preserve"> </w:t>
            </w:r>
            <w:r w:rsidRPr="00BB1BD1">
              <w:rPr>
                <w:sz w:val="22"/>
                <w:szCs w:val="22"/>
              </w:rPr>
              <w:t>- +0,8-50,0м, диаметр 219/213мм; фильтр дырчатый диаметр 219мм</w:t>
            </w:r>
            <w:r w:rsidR="00D1141F">
              <w:rPr>
                <w:sz w:val="22"/>
                <w:szCs w:val="22"/>
              </w:rPr>
              <w:t xml:space="preserve"> </w:t>
            </w:r>
            <w:r w:rsidRPr="00BB1BD1">
              <w:rPr>
                <w:sz w:val="22"/>
                <w:szCs w:val="22"/>
              </w:rPr>
              <w:t>-</w:t>
            </w:r>
            <w:r w:rsidR="00D1141F">
              <w:rPr>
                <w:sz w:val="22"/>
                <w:szCs w:val="22"/>
              </w:rPr>
              <w:t xml:space="preserve"> </w:t>
            </w:r>
            <w:r w:rsidRPr="00BB1BD1">
              <w:rPr>
                <w:sz w:val="22"/>
                <w:szCs w:val="22"/>
              </w:rPr>
              <w:t>45,0-50,0м; без обсадки</w:t>
            </w:r>
            <w:r w:rsidR="00D1141F">
              <w:rPr>
                <w:sz w:val="22"/>
                <w:szCs w:val="22"/>
              </w:rPr>
              <w:t xml:space="preserve"> </w:t>
            </w:r>
            <w:r w:rsidRPr="00BB1BD1">
              <w:rPr>
                <w:sz w:val="22"/>
                <w:szCs w:val="22"/>
              </w:rPr>
              <w:t>-</w:t>
            </w:r>
            <w:r w:rsidR="00D1141F">
              <w:rPr>
                <w:sz w:val="22"/>
                <w:szCs w:val="22"/>
              </w:rPr>
              <w:t xml:space="preserve"> </w:t>
            </w:r>
            <w:r w:rsidRPr="00BB1BD1">
              <w:rPr>
                <w:sz w:val="22"/>
                <w:szCs w:val="22"/>
              </w:rPr>
              <w:t xml:space="preserve">50,0-68,2м, </w:t>
            </w:r>
            <w:r w:rsidRPr="00BB1BD1">
              <w:rPr>
                <w:sz w:val="22"/>
                <w:szCs w:val="22"/>
              </w:rPr>
              <w:lastRenderedPageBreak/>
              <w:t>диаметр бурения 170мм; в скважине установлен насос марки ЭЦВ 6-10-110 на глубине 30м.</w:t>
            </w:r>
          </w:p>
          <w:p w14:paraId="5FFD8327" w14:textId="182D3768" w:rsidR="00BB1BD1" w:rsidRPr="00BB1BD1" w:rsidRDefault="00BB1BD1" w:rsidP="00BB1BD1">
            <w:pPr>
              <w:pStyle w:val="af7"/>
              <w:shd w:val="clear" w:color="auto" w:fill="FFFFFF"/>
              <w:tabs>
                <w:tab w:val="left" w:pos="567"/>
              </w:tabs>
              <w:spacing w:before="0" w:beforeAutospacing="0" w:after="0" w:afterAutospacing="0"/>
              <w:jc w:val="both"/>
              <w:rPr>
                <w:sz w:val="22"/>
                <w:szCs w:val="22"/>
              </w:rPr>
            </w:pPr>
            <w:r w:rsidRPr="00BB1BD1">
              <w:rPr>
                <w:sz w:val="22"/>
                <w:szCs w:val="22"/>
              </w:rPr>
              <w:t>Вскрытая мощность эксплуатируемого водоносного комплекса составляет 44,4 м. Воды безнапорные. При максимально достигнутом понижении -</w:t>
            </w:r>
            <w:r w:rsidR="00D1141F">
              <w:rPr>
                <w:sz w:val="22"/>
                <w:szCs w:val="22"/>
              </w:rPr>
              <w:t xml:space="preserve"> </w:t>
            </w:r>
            <w:r w:rsidRPr="00BB1BD1">
              <w:rPr>
                <w:sz w:val="22"/>
                <w:szCs w:val="22"/>
              </w:rPr>
              <w:t>28,84м (статистический уровень</w:t>
            </w:r>
            <w:r w:rsidR="00D1141F">
              <w:rPr>
                <w:sz w:val="22"/>
                <w:szCs w:val="22"/>
              </w:rPr>
              <w:t xml:space="preserve"> </w:t>
            </w:r>
            <w:r w:rsidRPr="00BB1BD1">
              <w:rPr>
                <w:sz w:val="22"/>
                <w:szCs w:val="22"/>
              </w:rPr>
              <w:t>-12,5м) дебит скважины составил 4,64л/с (400,9м</w:t>
            </w:r>
            <w:r w:rsidRPr="00BB1BD1">
              <w:rPr>
                <w:sz w:val="22"/>
                <w:szCs w:val="22"/>
                <w:vertAlign w:val="superscript"/>
              </w:rPr>
              <w:t>3</w:t>
            </w:r>
            <w:r w:rsidRPr="00BB1BD1">
              <w:rPr>
                <w:sz w:val="22"/>
                <w:szCs w:val="22"/>
              </w:rPr>
              <w:t xml:space="preserve">/сут). Удельный дебит 0,16л/с. Откачка воды из скважины производилась насосом типа ЭЦВ 6-10-110, приемный клапан которого установлен на глубине 30,0м. Режим работы – круглосуточный. </w:t>
            </w:r>
            <w:r>
              <w:rPr>
                <w:sz w:val="22"/>
                <w:szCs w:val="22"/>
              </w:rPr>
              <w:t>Д</w:t>
            </w:r>
            <w:r w:rsidRPr="00BB1BD1">
              <w:rPr>
                <w:sz w:val="22"/>
                <w:szCs w:val="22"/>
              </w:rPr>
              <w:t>обываемая вода из закольцованных скважин по водопроводу направляется в две водонапорные башни с накопительными емкостями по 25м</w:t>
            </w:r>
            <w:r w:rsidRPr="00BB1BD1">
              <w:rPr>
                <w:sz w:val="22"/>
                <w:szCs w:val="22"/>
                <w:vertAlign w:val="superscript"/>
              </w:rPr>
              <w:t>3</w:t>
            </w:r>
            <w:r w:rsidRPr="00BB1BD1">
              <w:rPr>
                <w:sz w:val="22"/>
                <w:szCs w:val="22"/>
              </w:rPr>
              <w:t>.</w:t>
            </w:r>
            <w:r>
              <w:rPr>
                <w:sz w:val="22"/>
                <w:szCs w:val="22"/>
              </w:rPr>
              <w:t xml:space="preserve"> </w:t>
            </w:r>
            <w:r w:rsidRPr="00BB1BD1">
              <w:rPr>
                <w:sz w:val="22"/>
                <w:szCs w:val="22"/>
              </w:rPr>
              <w:t>Из емкостей вода подается централизованно, по внутренней поселковой водопроводной сети населению.</w:t>
            </w:r>
          </w:p>
          <w:p w14:paraId="1B9D4809" w14:textId="28FC36F9" w:rsidR="00BB1BD1" w:rsidRPr="00BB1BD1" w:rsidRDefault="00BB1BD1" w:rsidP="00BB1BD1">
            <w:pPr>
              <w:pStyle w:val="af7"/>
              <w:shd w:val="clear" w:color="auto" w:fill="FFFFFF"/>
              <w:tabs>
                <w:tab w:val="left" w:pos="567"/>
              </w:tabs>
              <w:spacing w:before="0" w:beforeAutospacing="0" w:after="0" w:afterAutospacing="0"/>
              <w:jc w:val="both"/>
              <w:rPr>
                <w:sz w:val="22"/>
                <w:szCs w:val="22"/>
              </w:rPr>
            </w:pPr>
            <w:r w:rsidRPr="00BB1BD1">
              <w:rPr>
                <w:sz w:val="22"/>
                <w:szCs w:val="22"/>
              </w:rPr>
              <w:t>По периметру землепользования 10</w:t>
            </w:r>
            <w:r>
              <w:rPr>
                <w:sz w:val="22"/>
                <w:szCs w:val="22"/>
              </w:rPr>
              <w:t>х</w:t>
            </w:r>
            <w:r w:rsidRPr="00BB1BD1">
              <w:rPr>
                <w:sz w:val="22"/>
                <w:szCs w:val="22"/>
              </w:rPr>
              <w:t>10м территория вокруг скважины ограждена. Скважина находится в шлакоблочном павильоне размером 3</w:t>
            </w:r>
            <w:r>
              <w:rPr>
                <w:sz w:val="22"/>
                <w:szCs w:val="22"/>
              </w:rPr>
              <w:t>х</w:t>
            </w:r>
            <w:r w:rsidRPr="00BB1BD1">
              <w:rPr>
                <w:sz w:val="22"/>
                <w:szCs w:val="22"/>
              </w:rPr>
              <w:t>3</w:t>
            </w:r>
            <w:r>
              <w:rPr>
                <w:sz w:val="22"/>
                <w:szCs w:val="22"/>
              </w:rPr>
              <w:t>х</w:t>
            </w:r>
            <w:r w:rsidRPr="00BB1BD1">
              <w:rPr>
                <w:sz w:val="22"/>
                <w:szCs w:val="22"/>
              </w:rPr>
              <w:t>3м, пол</w:t>
            </w:r>
            <w:r w:rsidR="00D1141F">
              <w:rPr>
                <w:sz w:val="22"/>
                <w:szCs w:val="22"/>
              </w:rPr>
              <w:t xml:space="preserve"> </w:t>
            </w:r>
            <w:r w:rsidRPr="00BB1BD1">
              <w:rPr>
                <w:sz w:val="22"/>
                <w:szCs w:val="22"/>
              </w:rPr>
              <w:t>- бетонный. Пульт управлением скважиной находится в павильоне, включается вручную. Режим работы скважины- крановый.</w:t>
            </w:r>
          </w:p>
          <w:p w14:paraId="0C23F8DE" w14:textId="77777777" w:rsidR="00BB1BD1" w:rsidRPr="00BB1BD1" w:rsidRDefault="00BB1BD1" w:rsidP="00BB1BD1">
            <w:pPr>
              <w:pStyle w:val="af7"/>
              <w:shd w:val="clear" w:color="auto" w:fill="FFFFFF"/>
              <w:spacing w:before="0" w:beforeAutospacing="0" w:after="0" w:afterAutospacing="0"/>
              <w:jc w:val="both"/>
              <w:rPr>
                <w:sz w:val="22"/>
                <w:szCs w:val="22"/>
              </w:rPr>
            </w:pPr>
            <w:r w:rsidRPr="00BB1BD1">
              <w:rPr>
                <w:sz w:val="22"/>
                <w:szCs w:val="22"/>
              </w:rPr>
              <w:t>По органолептическим свойствам вода имеет цвет до 9,0</w:t>
            </w:r>
            <w:r w:rsidRPr="00BB1BD1">
              <w:rPr>
                <w:sz w:val="22"/>
                <w:szCs w:val="22"/>
                <w:vertAlign w:val="superscript"/>
              </w:rPr>
              <w:t>0</w:t>
            </w:r>
            <w:r w:rsidRPr="00BB1BD1">
              <w:rPr>
                <w:sz w:val="22"/>
                <w:szCs w:val="22"/>
              </w:rPr>
              <w:t>, запах и привкус -0,0 баллов, мутность – от 0,18 до 0,75г/дм</w:t>
            </w:r>
            <w:r w:rsidRPr="00BB1BD1">
              <w:rPr>
                <w:sz w:val="22"/>
                <w:szCs w:val="22"/>
                <w:vertAlign w:val="superscript"/>
              </w:rPr>
              <w:t>3</w:t>
            </w:r>
            <w:r w:rsidRPr="00BB1BD1">
              <w:rPr>
                <w:sz w:val="22"/>
                <w:szCs w:val="22"/>
              </w:rPr>
              <w:t>.</w:t>
            </w:r>
          </w:p>
          <w:p w14:paraId="60F7F5DE" w14:textId="6C8D31A7" w:rsidR="00BB1BD1" w:rsidRPr="00BB1BD1" w:rsidRDefault="00BB1BD1" w:rsidP="00BB1BD1">
            <w:pPr>
              <w:pStyle w:val="af7"/>
              <w:shd w:val="clear" w:color="auto" w:fill="FFFFFF"/>
              <w:tabs>
                <w:tab w:val="left" w:pos="567"/>
              </w:tabs>
              <w:spacing w:before="0" w:beforeAutospacing="0" w:after="0" w:afterAutospacing="0"/>
              <w:jc w:val="both"/>
              <w:rPr>
                <w:rStyle w:val="Bodytext7"/>
                <w:rFonts w:eastAsia="Arial Unicode MS"/>
                <w:bCs/>
                <w:color w:val="000000" w:themeColor="text1"/>
                <w:sz w:val="22"/>
                <w:szCs w:val="22"/>
              </w:rPr>
            </w:pPr>
            <w:r w:rsidRPr="00BB1BD1">
              <w:rPr>
                <w:sz w:val="22"/>
                <w:szCs w:val="22"/>
              </w:rPr>
              <w:t>По бактериологическому анализу вода соответствует требованиям СаНПиН 2.1.4.1074-01: КОЕ в 1мл 0, общие колиформные бактерии и термолерантные бактерии не обнаружены.</w:t>
            </w:r>
          </w:p>
        </w:tc>
      </w:tr>
      <w:tr w:rsidR="00BB1BD1" w14:paraId="3ABDD552" w14:textId="77777777" w:rsidTr="00BB1BD1">
        <w:tc>
          <w:tcPr>
            <w:tcW w:w="846" w:type="dxa"/>
          </w:tcPr>
          <w:p w14:paraId="52044326" w14:textId="1576921D" w:rsidR="00BB1BD1" w:rsidRPr="00BB1BD1" w:rsidRDefault="00BB1BD1" w:rsidP="00BB1BD1">
            <w:pPr>
              <w:jc w:val="center"/>
              <w:rPr>
                <w:rStyle w:val="Bodytext7"/>
                <w:rFonts w:eastAsia="Arial Unicode MS"/>
                <w:bCs/>
                <w:color w:val="000000" w:themeColor="text1"/>
                <w:sz w:val="22"/>
                <w:szCs w:val="22"/>
              </w:rPr>
            </w:pPr>
            <w:r>
              <w:rPr>
                <w:rStyle w:val="Bodytext7"/>
                <w:rFonts w:eastAsia="Arial Unicode MS"/>
                <w:bCs/>
                <w:color w:val="000000" w:themeColor="text1"/>
                <w:sz w:val="22"/>
                <w:szCs w:val="22"/>
              </w:rPr>
              <w:lastRenderedPageBreak/>
              <w:t>№7302</w:t>
            </w:r>
          </w:p>
        </w:tc>
        <w:tc>
          <w:tcPr>
            <w:tcW w:w="8499" w:type="dxa"/>
          </w:tcPr>
          <w:p w14:paraId="0A77289A" w14:textId="77777777" w:rsidR="00D1141F" w:rsidRPr="00D1141F" w:rsidRDefault="00D1141F" w:rsidP="00D1141F">
            <w:pPr>
              <w:pStyle w:val="af7"/>
              <w:shd w:val="clear" w:color="auto" w:fill="FFFFFF"/>
              <w:spacing w:before="0" w:beforeAutospacing="0" w:after="0" w:afterAutospacing="0"/>
              <w:jc w:val="both"/>
              <w:rPr>
                <w:sz w:val="22"/>
                <w:szCs w:val="22"/>
              </w:rPr>
            </w:pPr>
            <w:r w:rsidRPr="00D1141F">
              <w:rPr>
                <w:rStyle w:val="Bodytext7"/>
                <w:rFonts w:eastAsia="Arial Unicode MS"/>
                <w:bCs/>
                <w:color w:val="000000" w:themeColor="text1"/>
                <w:sz w:val="22"/>
                <w:szCs w:val="22"/>
              </w:rPr>
              <w:t xml:space="preserve">Разведочно-эксплуатационная скважина №7302 расположена в с. Ильинка, </w:t>
            </w:r>
            <w:r w:rsidRPr="00D1141F">
              <w:rPr>
                <w:sz w:val="22"/>
                <w:szCs w:val="22"/>
              </w:rPr>
              <w:t>в районе котельной, расположенной по ул. Столетия.</w:t>
            </w:r>
          </w:p>
          <w:p w14:paraId="185D556B" w14:textId="2645F4D4" w:rsidR="00D1141F" w:rsidRPr="00D1141F" w:rsidRDefault="00D1141F" w:rsidP="00D1141F">
            <w:pPr>
              <w:pStyle w:val="af7"/>
              <w:shd w:val="clear" w:color="auto" w:fill="FFFFFF"/>
              <w:tabs>
                <w:tab w:val="left" w:pos="567"/>
              </w:tabs>
              <w:spacing w:before="0" w:beforeAutospacing="0" w:after="0" w:afterAutospacing="0"/>
              <w:jc w:val="both"/>
              <w:rPr>
                <w:sz w:val="22"/>
                <w:szCs w:val="22"/>
              </w:rPr>
            </w:pPr>
            <w:r w:rsidRPr="00D1141F">
              <w:rPr>
                <w:sz w:val="22"/>
                <w:szCs w:val="22"/>
              </w:rPr>
              <w:t>Абсолютная отметка устья скважины 55,0м. Географические координаты: с.ш.44</w:t>
            </w:r>
            <w:r w:rsidRPr="00D1141F">
              <w:rPr>
                <w:sz w:val="22"/>
                <w:szCs w:val="22"/>
                <w:vertAlign w:val="superscript"/>
              </w:rPr>
              <w:t>0</w:t>
            </w:r>
            <w:r w:rsidRPr="00D1141F">
              <w:rPr>
                <w:sz w:val="22"/>
                <w:szCs w:val="22"/>
              </w:rPr>
              <w:t>54</w:t>
            </w:r>
            <w:r w:rsidRPr="00D1141F">
              <w:rPr>
                <w:sz w:val="22"/>
                <w:szCs w:val="22"/>
                <w:vertAlign w:val="superscript"/>
              </w:rPr>
              <w:t>/</w:t>
            </w:r>
            <w:r w:rsidRPr="00D1141F">
              <w:rPr>
                <w:sz w:val="22"/>
                <w:szCs w:val="22"/>
              </w:rPr>
              <w:t>21</w:t>
            </w:r>
            <w:r w:rsidRPr="00D1141F">
              <w:rPr>
                <w:sz w:val="22"/>
                <w:szCs w:val="22"/>
                <w:vertAlign w:val="superscript"/>
              </w:rPr>
              <w:t>//</w:t>
            </w:r>
            <w:r w:rsidRPr="00D1141F">
              <w:rPr>
                <w:sz w:val="22"/>
                <w:szCs w:val="22"/>
              </w:rPr>
              <w:t>, в.д.131</w:t>
            </w:r>
            <w:r w:rsidRPr="00D1141F">
              <w:rPr>
                <w:sz w:val="22"/>
                <w:szCs w:val="22"/>
                <w:vertAlign w:val="superscript"/>
              </w:rPr>
              <w:t>0</w:t>
            </w:r>
            <w:r w:rsidRPr="00D1141F">
              <w:rPr>
                <w:sz w:val="22"/>
                <w:szCs w:val="22"/>
              </w:rPr>
              <w:t>57</w:t>
            </w:r>
            <w:r w:rsidRPr="00D1141F">
              <w:rPr>
                <w:sz w:val="22"/>
                <w:szCs w:val="22"/>
                <w:vertAlign w:val="superscript"/>
              </w:rPr>
              <w:t>/</w:t>
            </w:r>
            <w:r w:rsidRPr="00D1141F">
              <w:rPr>
                <w:sz w:val="22"/>
                <w:szCs w:val="22"/>
              </w:rPr>
              <w:t>17</w:t>
            </w:r>
            <w:r w:rsidRPr="00D1141F">
              <w:rPr>
                <w:sz w:val="22"/>
                <w:szCs w:val="22"/>
                <w:vertAlign w:val="superscript"/>
              </w:rPr>
              <w:t>//</w:t>
            </w:r>
            <w:r w:rsidRPr="00D1141F">
              <w:rPr>
                <w:sz w:val="22"/>
                <w:szCs w:val="22"/>
              </w:rPr>
              <w:t>. Общий уклон поверхности направлен на северо-восток.</w:t>
            </w:r>
          </w:p>
          <w:p w14:paraId="4FA2A98F" w14:textId="64CE3C55" w:rsidR="00D1141F" w:rsidRPr="00D1141F" w:rsidRDefault="00D1141F" w:rsidP="00D1141F">
            <w:pPr>
              <w:pStyle w:val="af7"/>
              <w:shd w:val="clear" w:color="auto" w:fill="FFFFFF"/>
              <w:tabs>
                <w:tab w:val="left" w:pos="567"/>
              </w:tabs>
              <w:spacing w:before="0" w:beforeAutospacing="0" w:after="0" w:afterAutospacing="0"/>
              <w:jc w:val="both"/>
              <w:rPr>
                <w:sz w:val="22"/>
                <w:szCs w:val="22"/>
              </w:rPr>
            </w:pPr>
            <w:r w:rsidRPr="00D1141F">
              <w:rPr>
                <w:sz w:val="22"/>
                <w:szCs w:val="22"/>
              </w:rPr>
              <w:t>Разведочно-эксплуатационная скважина пробурена в 1990г СУ Бурсантехмонтаж треста Примриссовхозстрой. Глубина скважины-90,0м.</w:t>
            </w:r>
          </w:p>
          <w:p w14:paraId="2E4FBBED" w14:textId="15974C56" w:rsidR="00D1141F" w:rsidRPr="00D1141F" w:rsidRDefault="00D1141F" w:rsidP="00D1141F">
            <w:pPr>
              <w:pStyle w:val="af7"/>
              <w:shd w:val="clear" w:color="auto" w:fill="FFFFFF"/>
              <w:tabs>
                <w:tab w:val="left" w:pos="567"/>
              </w:tabs>
              <w:spacing w:before="0" w:beforeAutospacing="0" w:after="0" w:afterAutospacing="0"/>
              <w:jc w:val="both"/>
              <w:rPr>
                <w:sz w:val="22"/>
                <w:szCs w:val="22"/>
              </w:rPr>
            </w:pPr>
            <w:r w:rsidRPr="00D1141F">
              <w:rPr>
                <w:sz w:val="22"/>
                <w:szCs w:val="22"/>
              </w:rPr>
              <w:t>Конструкция скважины: начальный диаметр бурения 346мм-0,0-62,0м; конечный диаметр бурения 190мм-62,0-90,0м; фильтровая колонная</w:t>
            </w:r>
            <w:r>
              <w:rPr>
                <w:sz w:val="22"/>
                <w:szCs w:val="22"/>
              </w:rPr>
              <w:t xml:space="preserve"> </w:t>
            </w:r>
            <w:r w:rsidRPr="00D1141F">
              <w:rPr>
                <w:sz w:val="22"/>
                <w:szCs w:val="22"/>
              </w:rPr>
              <w:t>- +0,5-62,0м диаметр 219/213мм; фильтры дырчатые с проволочной обмоткой диаметр 219мм-44,0-33,0м. 42,0-51,0м; без обсадки -62,0-90,0м диаметр бурения 190</w:t>
            </w:r>
            <w:r>
              <w:rPr>
                <w:sz w:val="22"/>
                <w:szCs w:val="22"/>
              </w:rPr>
              <w:t xml:space="preserve"> </w:t>
            </w:r>
            <w:r w:rsidRPr="00D1141F">
              <w:rPr>
                <w:sz w:val="22"/>
                <w:szCs w:val="22"/>
              </w:rPr>
              <w:t>мм.</w:t>
            </w:r>
          </w:p>
          <w:p w14:paraId="43E938EE" w14:textId="685845D3" w:rsidR="00D1141F" w:rsidRPr="00D1141F" w:rsidRDefault="00D1141F" w:rsidP="00D1141F">
            <w:pPr>
              <w:pStyle w:val="af7"/>
              <w:shd w:val="clear" w:color="auto" w:fill="FFFFFF"/>
              <w:tabs>
                <w:tab w:val="left" w:pos="567"/>
              </w:tabs>
              <w:spacing w:before="0" w:beforeAutospacing="0" w:after="0" w:afterAutospacing="0"/>
              <w:jc w:val="both"/>
              <w:rPr>
                <w:sz w:val="22"/>
                <w:szCs w:val="22"/>
              </w:rPr>
            </w:pPr>
            <w:r w:rsidRPr="00D1141F">
              <w:rPr>
                <w:sz w:val="22"/>
                <w:szCs w:val="22"/>
              </w:rPr>
              <w:t>Вскрытая мощность эксплуатируемого водоносного комплекса составляет 83,0м. Воды безнапорные. При максимально достигнутом понижении -14,0м (статистический уровень-7,0м) дебит скважины составил 5,0л/с (432,0м</w:t>
            </w:r>
            <w:r w:rsidRPr="00D1141F">
              <w:rPr>
                <w:sz w:val="22"/>
                <w:szCs w:val="22"/>
                <w:vertAlign w:val="superscript"/>
              </w:rPr>
              <w:t>3</w:t>
            </w:r>
            <w:r w:rsidRPr="00D1141F">
              <w:rPr>
                <w:sz w:val="22"/>
                <w:szCs w:val="22"/>
              </w:rPr>
              <w:t>/сут). Удельный дебит 0,36л/с.</w:t>
            </w:r>
          </w:p>
          <w:p w14:paraId="6539E763" w14:textId="18EEA358" w:rsidR="00D1141F" w:rsidRPr="00D1141F" w:rsidRDefault="00D1141F" w:rsidP="00D1141F">
            <w:pPr>
              <w:pStyle w:val="af7"/>
              <w:shd w:val="clear" w:color="auto" w:fill="FFFFFF"/>
              <w:tabs>
                <w:tab w:val="left" w:pos="567"/>
              </w:tabs>
              <w:spacing w:before="0" w:beforeAutospacing="0" w:after="0" w:afterAutospacing="0"/>
              <w:jc w:val="both"/>
              <w:rPr>
                <w:sz w:val="22"/>
                <w:szCs w:val="22"/>
              </w:rPr>
            </w:pPr>
            <w:r w:rsidRPr="00D1141F">
              <w:rPr>
                <w:sz w:val="22"/>
                <w:szCs w:val="22"/>
              </w:rPr>
              <w:t>Скважина находится в кирпичном павильоне размером 3</w:t>
            </w:r>
            <w:r>
              <w:rPr>
                <w:sz w:val="22"/>
                <w:szCs w:val="22"/>
              </w:rPr>
              <w:t>х</w:t>
            </w:r>
            <w:r w:rsidRPr="00D1141F">
              <w:rPr>
                <w:sz w:val="22"/>
                <w:szCs w:val="22"/>
              </w:rPr>
              <w:t>3</w:t>
            </w:r>
            <w:r>
              <w:rPr>
                <w:sz w:val="22"/>
                <w:szCs w:val="22"/>
              </w:rPr>
              <w:t>х</w:t>
            </w:r>
            <w:r w:rsidRPr="00D1141F">
              <w:rPr>
                <w:sz w:val="22"/>
                <w:szCs w:val="22"/>
              </w:rPr>
              <w:t>3м, основание павильона бетонное, пол</w:t>
            </w:r>
            <w:r>
              <w:rPr>
                <w:sz w:val="22"/>
                <w:szCs w:val="22"/>
              </w:rPr>
              <w:t xml:space="preserve"> </w:t>
            </w:r>
            <w:r w:rsidRPr="00D1141F">
              <w:rPr>
                <w:sz w:val="22"/>
                <w:szCs w:val="22"/>
              </w:rPr>
              <w:t>- бетонный.</w:t>
            </w:r>
          </w:p>
          <w:p w14:paraId="0890EC17" w14:textId="1BE9B002" w:rsidR="00BB1BD1" w:rsidRPr="00BB1BD1" w:rsidRDefault="00D1141F" w:rsidP="00D1141F">
            <w:pPr>
              <w:pStyle w:val="af7"/>
              <w:shd w:val="clear" w:color="auto" w:fill="FFFFFF"/>
              <w:spacing w:before="0" w:beforeAutospacing="0" w:after="0" w:afterAutospacing="0"/>
              <w:jc w:val="both"/>
              <w:rPr>
                <w:rStyle w:val="Bodytext7"/>
                <w:rFonts w:eastAsia="Arial Unicode MS"/>
                <w:bCs/>
                <w:color w:val="000000" w:themeColor="text1"/>
                <w:sz w:val="22"/>
                <w:szCs w:val="22"/>
              </w:rPr>
            </w:pPr>
            <w:r w:rsidRPr="00D1141F">
              <w:rPr>
                <w:sz w:val="22"/>
                <w:szCs w:val="22"/>
              </w:rPr>
              <w:t>По бактериологическому анализу вода соответствует требованиям СаНПиН 2.1.4.1074-01: КОЕ в 1мл, общие колиформные бактерии и термолерантные бактерии не обнаружены.</w:t>
            </w:r>
          </w:p>
        </w:tc>
      </w:tr>
    </w:tbl>
    <w:p w14:paraId="539EF216" w14:textId="77777777" w:rsidR="00BB1BD1" w:rsidRPr="00D1141F" w:rsidRDefault="00BB1BD1" w:rsidP="008B5F55">
      <w:pPr>
        <w:spacing w:after="0" w:line="240" w:lineRule="auto"/>
        <w:jc w:val="both"/>
        <w:rPr>
          <w:rStyle w:val="Bodytext7"/>
          <w:rFonts w:eastAsia="Arial Unicode MS"/>
          <w:bCs/>
          <w:color w:val="000000" w:themeColor="text1"/>
          <w:sz w:val="16"/>
          <w:szCs w:val="16"/>
        </w:rPr>
      </w:pPr>
    </w:p>
    <w:p w14:paraId="384B807F" w14:textId="77777777" w:rsidR="00D1141F" w:rsidRDefault="00D1141F" w:rsidP="00D1141F">
      <w:pPr>
        <w:pStyle w:val="af7"/>
        <w:shd w:val="clear" w:color="auto" w:fill="FFFFFF"/>
        <w:spacing w:before="0" w:beforeAutospacing="0" w:after="0" w:afterAutospacing="0"/>
        <w:ind w:firstLine="567"/>
        <w:jc w:val="both"/>
        <w:rPr>
          <w:rStyle w:val="Bodytext7"/>
          <w:rFonts w:eastAsia="Arial Unicode MS"/>
          <w:bCs/>
          <w:color w:val="000000" w:themeColor="text1"/>
          <w:sz w:val="24"/>
          <w:szCs w:val="24"/>
        </w:rPr>
      </w:pPr>
      <w:r>
        <w:rPr>
          <w:rStyle w:val="Bodytext7"/>
          <w:rFonts w:eastAsia="Arial Unicode MS"/>
          <w:bCs/>
          <w:color w:val="000000" w:themeColor="text1"/>
          <w:sz w:val="24"/>
          <w:szCs w:val="24"/>
        </w:rPr>
        <w:t xml:space="preserve">В с. Троицкое расположены водонасосная станция и станция обезжелезивания. </w:t>
      </w:r>
    </w:p>
    <w:p w14:paraId="36289C65" w14:textId="438D6160" w:rsidR="00D1141F" w:rsidRPr="00816EB5" w:rsidRDefault="00D1141F" w:rsidP="00D1141F">
      <w:pPr>
        <w:pStyle w:val="af7"/>
        <w:shd w:val="clear" w:color="auto" w:fill="FFFFFF"/>
        <w:spacing w:before="0" w:beforeAutospacing="0" w:after="0" w:afterAutospacing="0"/>
        <w:ind w:firstLine="567"/>
        <w:jc w:val="both"/>
      </w:pPr>
      <w:r w:rsidRPr="00CB5620">
        <w:rPr>
          <w:i/>
          <w:iCs/>
        </w:rPr>
        <w:t>Здание станции обезжелезивания,</w:t>
      </w:r>
      <w:r w:rsidRPr="00816EB5">
        <w:t xml:space="preserve"> адрес: участок находится примерно в 1250 м по направлению на юг от ориентира нежилое здание, расположенного за пределами участка, адрес ориентира: Приморский край, Ханкайский район, с.</w:t>
      </w:r>
      <w:r>
        <w:t xml:space="preserve"> </w:t>
      </w:r>
      <w:r w:rsidRPr="00816EB5">
        <w:t>Троицкое, ул. Трактовая д.3</w:t>
      </w:r>
    </w:p>
    <w:p w14:paraId="4F049E57" w14:textId="21DD8687" w:rsidR="00D1141F" w:rsidRPr="00816EB5" w:rsidRDefault="00D1141F" w:rsidP="00D1141F">
      <w:pPr>
        <w:pStyle w:val="af7"/>
        <w:shd w:val="clear" w:color="auto" w:fill="FFFFFF"/>
        <w:spacing w:before="0" w:beforeAutospacing="0" w:after="0" w:afterAutospacing="0"/>
        <w:ind w:firstLine="567"/>
        <w:jc w:val="both"/>
      </w:pPr>
      <w:r w:rsidRPr="00CB5620">
        <w:rPr>
          <w:i/>
          <w:iCs/>
        </w:rPr>
        <w:t xml:space="preserve">Здание водонасосной станции, </w:t>
      </w:r>
      <w:r w:rsidRPr="00816EB5">
        <w:t>адрес: участок находится примерно в 1250 м по направлению на юг от ориентира нежилое здание, расположенного за пределами участка, адрес ориентира: Приморский край, Ханкайский район с.</w:t>
      </w:r>
      <w:r>
        <w:t xml:space="preserve"> </w:t>
      </w:r>
      <w:r w:rsidRPr="00816EB5">
        <w:t>Троицкое ул. Трактовая д.3</w:t>
      </w:r>
    </w:p>
    <w:p w14:paraId="2F658CB2" w14:textId="77777777" w:rsidR="006D3891" w:rsidRDefault="006D3891" w:rsidP="006D3891">
      <w:pPr>
        <w:spacing w:after="0" w:line="240" w:lineRule="auto"/>
        <w:ind w:firstLine="567"/>
        <w:jc w:val="both"/>
        <w:rPr>
          <w:rFonts w:ascii="Times New Roman" w:hAnsi="Times New Roman"/>
          <w:color w:val="000000" w:themeColor="text1"/>
          <w:sz w:val="24"/>
          <w:szCs w:val="24"/>
        </w:rPr>
      </w:pPr>
    </w:p>
    <w:p w14:paraId="1D36C0D2" w14:textId="652E67E4" w:rsidR="008C16DD" w:rsidRDefault="008C16DD" w:rsidP="008C16DD">
      <w:pPr>
        <w:spacing w:after="0" w:line="240" w:lineRule="auto"/>
        <w:jc w:val="both"/>
        <w:rPr>
          <w:rFonts w:ascii="Times New Roman" w:hAnsi="Times New Roman" w:cs="Times New Roman"/>
          <w:sz w:val="24"/>
          <w:szCs w:val="24"/>
        </w:rPr>
      </w:pPr>
      <w:r w:rsidRPr="008B5F55">
        <w:rPr>
          <w:rStyle w:val="Bodytext7"/>
          <w:rFonts w:eastAsia="Arial Unicode MS"/>
          <w:b/>
          <w:color w:val="000000" w:themeColor="text1"/>
          <w:sz w:val="24"/>
          <w:szCs w:val="24"/>
        </w:rPr>
        <w:t>Водоснабжение населенных пунктов:</w:t>
      </w:r>
      <w:r>
        <w:rPr>
          <w:rStyle w:val="Bodytext7"/>
          <w:rFonts w:eastAsia="Arial Unicode MS"/>
          <w:b/>
          <w:color w:val="000000" w:themeColor="text1"/>
          <w:sz w:val="24"/>
          <w:szCs w:val="24"/>
        </w:rPr>
        <w:t xml:space="preserve"> с. Платоново-Александровское, с. Турий Рог, с. Новокачалинск. </w:t>
      </w:r>
      <w:r>
        <w:rPr>
          <w:rFonts w:ascii="Times New Roman" w:hAnsi="Times New Roman" w:cs="Times New Roman"/>
          <w:sz w:val="24"/>
          <w:szCs w:val="24"/>
        </w:rPr>
        <w:t xml:space="preserve">Водопроводная сеть данных населенных пунктов введена в эксплуатацию в 1976 году. К системе водоснабжения подключены здания, сооружения производственного, социального назначения и объекты жилого фонда (59%). </w:t>
      </w:r>
    </w:p>
    <w:p w14:paraId="588FFA60" w14:textId="77777777" w:rsidR="008C16DD" w:rsidRDefault="008C16DD" w:rsidP="008C16D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С момента постройки водопроводная сеть не подвергалась капитальному ремонту в полном объеме.</w:t>
      </w:r>
      <w:r w:rsidRPr="00257D49">
        <w:rPr>
          <w:rFonts w:ascii="Times New Roman" w:hAnsi="Times New Roman" w:cs="Times New Roman"/>
          <w:sz w:val="24"/>
          <w:szCs w:val="24"/>
        </w:rPr>
        <w:t xml:space="preserve"> </w:t>
      </w:r>
      <w:r>
        <w:rPr>
          <w:rFonts w:ascii="Times New Roman" w:hAnsi="Times New Roman" w:cs="Times New Roman"/>
          <w:sz w:val="24"/>
          <w:szCs w:val="24"/>
        </w:rPr>
        <w:t>Основные сооружения водоснабжения за последнее десятилетие практически не ремонтировались, их капитальные сооружения характеризуются от удовлетворительного до предаварийного.</w:t>
      </w:r>
    </w:p>
    <w:p w14:paraId="6E4DC3B8" w14:textId="77777777" w:rsidR="008C16DD" w:rsidRDefault="008C16DD" w:rsidP="008C16D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Водопроводная сеть выполнена из чугунных труб диаметром 100 мм, стальных труб диаметром 40 мм, металлополимерных труб диаметром 50 мм, 76 мм, 32 мм. Общая протяженность водопроводных сетей составляет 18 км. </w:t>
      </w:r>
    </w:p>
    <w:p w14:paraId="1CB3B2AC" w14:textId="38534A14" w:rsidR="008C16DD" w:rsidRDefault="008C16DD" w:rsidP="008C16D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 всей протяженности водопроводных сетей установлены водопроводные колодцы, в которых размещены запорно-регулирующая водоразборная арматура.</w:t>
      </w:r>
    </w:p>
    <w:p w14:paraId="2F12AC82" w14:textId="6868B373" w:rsidR="008C16DD" w:rsidRDefault="008C16DD" w:rsidP="008C16D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Трасса водопроводных сетей увязаны с вертикальной и горизонтальной планировкой местности и линиями прочих инженерных сооружений. Водопроводные сети противопожарного назначения выполнены совмещенными с хозяйственно-питьевыми водопроводными сетями. Для обеспечения противопожарной безопасности на сетях водоснабжения размещены пожарные гидранты.</w:t>
      </w:r>
    </w:p>
    <w:p w14:paraId="30C9B13E" w14:textId="77777777" w:rsidR="008C16DD" w:rsidRDefault="008C16DD" w:rsidP="008C16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Водопроводные сети в значительной степени изношены, имеют неудовлетворительное состояние, не имеет коррозионной защиты и требует перекладки и замены стальных трубопроводов без наружной и внутренней изоляции на трубопроводы из некорродирующих материалов.</w:t>
      </w:r>
    </w:p>
    <w:p w14:paraId="44A1545E" w14:textId="77777777" w:rsidR="008C16DD" w:rsidRDefault="008C16DD" w:rsidP="008C16D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Ветхость сетей ведет к сокращению их пропускной способности из-за необходимости снижения рабочего давления, а также из-за отложений, растворенных в воде солей, различных взвесей и примесей. Ветхость сетей ведет также к ненормативным потерям воды при транспортировке из-за утечек и аварийных прорывов.</w:t>
      </w:r>
    </w:p>
    <w:p w14:paraId="3088D9C9" w14:textId="4708C997" w:rsidR="008C16DD" w:rsidRDefault="008C16DD" w:rsidP="008C16D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Оборудование водозабора не имеет установок водоподготовки перед подачей воды потребителям. При планируемом увеличении объемов поднятой воды возможно ухудшение ее качества, вследствие увеличения механических примесей.</w:t>
      </w:r>
    </w:p>
    <w:p w14:paraId="372A7954" w14:textId="59661BE7" w:rsidR="007759C3" w:rsidRDefault="007759C3" w:rsidP="008C16D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Характеристики водозаборных скважин с. Новокачалинск, с. Платоново-Александровское, с. Турий Рог показаны в таблице 21.</w:t>
      </w:r>
    </w:p>
    <w:p w14:paraId="2807FC17" w14:textId="7C2E6081" w:rsidR="006D3891" w:rsidRPr="007759C3" w:rsidRDefault="006D3891" w:rsidP="008C16DD">
      <w:pPr>
        <w:spacing w:after="0" w:line="240" w:lineRule="auto"/>
        <w:ind w:firstLine="567"/>
        <w:jc w:val="both"/>
        <w:rPr>
          <w:rFonts w:ascii="Times New Roman" w:hAnsi="Times New Roman" w:cs="Times New Roman"/>
          <w:bCs/>
          <w:color w:val="000000" w:themeColor="text1"/>
          <w:sz w:val="16"/>
          <w:szCs w:val="16"/>
        </w:rPr>
      </w:pPr>
    </w:p>
    <w:p w14:paraId="2F6040B0" w14:textId="1D58373C" w:rsidR="008C16DD" w:rsidRPr="00BB1BD1" w:rsidRDefault="008C16DD" w:rsidP="008C16DD">
      <w:pPr>
        <w:spacing w:after="0" w:line="240" w:lineRule="auto"/>
        <w:jc w:val="both"/>
        <w:rPr>
          <w:rStyle w:val="Bodytext7"/>
          <w:rFonts w:eastAsia="Arial Unicode MS"/>
          <w:b/>
          <w:color w:val="000000" w:themeColor="text1"/>
          <w:sz w:val="22"/>
          <w:szCs w:val="22"/>
        </w:rPr>
      </w:pPr>
      <w:r w:rsidRPr="00BB1BD1">
        <w:rPr>
          <w:rStyle w:val="Bodytext7"/>
          <w:rFonts w:eastAsia="Arial Unicode MS"/>
          <w:bCs/>
          <w:i/>
          <w:iCs/>
          <w:color w:val="000000" w:themeColor="text1"/>
          <w:sz w:val="22"/>
          <w:szCs w:val="22"/>
        </w:rPr>
        <w:t>Таблица 2</w:t>
      </w:r>
      <w:r>
        <w:rPr>
          <w:rStyle w:val="Bodytext7"/>
          <w:rFonts w:eastAsia="Arial Unicode MS"/>
          <w:bCs/>
          <w:i/>
          <w:iCs/>
          <w:color w:val="000000" w:themeColor="text1"/>
          <w:sz w:val="22"/>
          <w:szCs w:val="22"/>
        </w:rPr>
        <w:t>1</w:t>
      </w:r>
      <w:r w:rsidRPr="00BB1BD1">
        <w:rPr>
          <w:rStyle w:val="Bodytext7"/>
          <w:rFonts w:eastAsia="Arial Unicode MS"/>
          <w:bCs/>
          <w:i/>
          <w:iCs/>
          <w:color w:val="000000" w:themeColor="text1"/>
          <w:sz w:val="22"/>
          <w:szCs w:val="22"/>
        </w:rPr>
        <w:t>.</w:t>
      </w:r>
      <w:r w:rsidRPr="00BB1BD1">
        <w:rPr>
          <w:rStyle w:val="Bodytext7"/>
          <w:rFonts w:eastAsia="Arial Unicode MS"/>
          <w:bCs/>
          <w:color w:val="000000" w:themeColor="text1"/>
          <w:sz w:val="22"/>
          <w:szCs w:val="22"/>
        </w:rPr>
        <w:t xml:space="preserve"> – </w:t>
      </w:r>
      <w:r w:rsidRPr="00BB1BD1">
        <w:rPr>
          <w:rStyle w:val="Bodytext7"/>
          <w:rFonts w:eastAsia="Arial Unicode MS"/>
          <w:b/>
          <w:color w:val="000000" w:themeColor="text1"/>
          <w:sz w:val="22"/>
          <w:szCs w:val="22"/>
        </w:rPr>
        <w:t>Характеристики водозаборных скважин №</w:t>
      </w:r>
      <w:r>
        <w:rPr>
          <w:rStyle w:val="Bodytext7"/>
          <w:rFonts w:eastAsia="Arial Unicode MS"/>
          <w:b/>
          <w:color w:val="000000" w:themeColor="text1"/>
          <w:sz w:val="22"/>
          <w:szCs w:val="22"/>
        </w:rPr>
        <w:t>7069,</w:t>
      </w:r>
      <w:r w:rsidRPr="00BB1BD1">
        <w:rPr>
          <w:rStyle w:val="Bodytext7"/>
          <w:rFonts w:eastAsia="Arial Unicode MS"/>
          <w:b/>
          <w:color w:val="000000" w:themeColor="text1"/>
          <w:sz w:val="22"/>
          <w:szCs w:val="22"/>
        </w:rPr>
        <w:t xml:space="preserve"> №7</w:t>
      </w:r>
      <w:r>
        <w:rPr>
          <w:rStyle w:val="Bodytext7"/>
          <w:rFonts w:eastAsia="Arial Unicode MS"/>
          <w:b/>
          <w:color w:val="000000" w:themeColor="text1"/>
          <w:sz w:val="22"/>
          <w:szCs w:val="22"/>
        </w:rPr>
        <w:t>423, №469</w:t>
      </w:r>
    </w:p>
    <w:p w14:paraId="1A9E6FBD" w14:textId="77777777" w:rsidR="008C16DD" w:rsidRPr="00BB1BD1" w:rsidRDefault="008C16DD" w:rsidP="008C16DD">
      <w:pPr>
        <w:spacing w:after="0" w:line="240" w:lineRule="auto"/>
        <w:jc w:val="both"/>
        <w:rPr>
          <w:rStyle w:val="Bodytext7"/>
          <w:rFonts w:eastAsia="Arial Unicode MS"/>
          <w:bCs/>
          <w:color w:val="000000" w:themeColor="text1"/>
          <w:sz w:val="8"/>
          <w:szCs w:val="8"/>
        </w:rPr>
      </w:pPr>
    </w:p>
    <w:tbl>
      <w:tblPr>
        <w:tblStyle w:val="a3"/>
        <w:tblW w:w="0" w:type="auto"/>
        <w:tblLook w:val="04A0" w:firstRow="1" w:lastRow="0" w:firstColumn="1" w:lastColumn="0" w:noHBand="0" w:noVBand="1"/>
      </w:tblPr>
      <w:tblGrid>
        <w:gridCol w:w="1254"/>
        <w:gridCol w:w="8091"/>
      </w:tblGrid>
      <w:tr w:rsidR="008C16DD" w14:paraId="237C1951" w14:textId="77777777" w:rsidTr="00951B56">
        <w:tc>
          <w:tcPr>
            <w:tcW w:w="846" w:type="dxa"/>
            <w:shd w:val="clear" w:color="auto" w:fill="1F3864" w:themeFill="accent1" w:themeFillShade="80"/>
          </w:tcPr>
          <w:p w14:paraId="4B316A4B" w14:textId="77777777" w:rsidR="008C16DD" w:rsidRPr="00BB1BD1" w:rsidRDefault="008C16DD" w:rsidP="00951B56">
            <w:pPr>
              <w:jc w:val="center"/>
              <w:rPr>
                <w:rStyle w:val="Bodytext7"/>
                <w:rFonts w:eastAsia="Arial Unicode MS"/>
                <w:b/>
                <w:color w:val="FFFFFF" w:themeColor="background1"/>
                <w:sz w:val="22"/>
                <w:szCs w:val="22"/>
              </w:rPr>
            </w:pPr>
            <w:r w:rsidRPr="00BB1BD1">
              <w:rPr>
                <w:rStyle w:val="Bodytext7"/>
                <w:rFonts w:eastAsia="Arial Unicode MS"/>
                <w:b/>
                <w:color w:val="FFFFFF" w:themeColor="background1"/>
                <w:sz w:val="22"/>
                <w:szCs w:val="22"/>
              </w:rPr>
              <w:t>Скважина</w:t>
            </w:r>
          </w:p>
        </w:tc>
        <w:tc>
          <w:tcPr>
            <w:tcW w:w="8499" w:type="dxa"/>
            <w:shd w:val="clear" w:color="auto" w:fill="1F3864" w:themeFill="accent1" w:themeFillShade="80"/>
          </w:tcPr>
          <w:p w14:paraId="41C7A7C5" w14:textId="77777777" w:rsidR="008C16DD" w:rsidRPr="00BB1BD1" w:rsidRDefault="008C16DD" w:rsidP="00951B56">
            <w:pPr>
              <w:jc w:val="center"/>
              <w:rPr>
                <w:rStyle w:val="Bodytext7"/>
                <w:rFonts w:eastAsia="Arial Unicode MS"/>
                <w:b/>
                <w:color w:val="FFFFFF" w:themeColor="background1"/>
                <w:sz w:val="22"/>
                <w:szCs w:val="22"/>
              </w:rPr>
            </w:pPr>
            <w:r w:rsidRPr="00BB1BD1">
              <w:rPr>
                <w:rStyle w:val="Bodytext7"/>
                <w:rFonts w:eastAsia="Arial Unicode MS"/>
                <w:b/>
                <w:color w:val="FFFFFF" w:themeColor="background1"/>
                <w:sz w:val="22"/>
                <w:szCs w:val="22"/>
              </w:rPr>
              <w:t>Характеристики скважины</w:t>
            </w:r>
          </w:p>
        </w:tc>
      </w:tr>
      <w:tr w:rsidR="008C16DD" w14:paraId="37DAFD87" w14:textId="77777777" w:rsidTr="00951B56">
        <w:tc>
          <w:tcPr>
            <w:tcW w:w="846" w:type="dxa"/>
          </w:tcPr>
          <w:p w14:paraId="6AE40FB7" w14:textId="4783460B" w:rsidR="008C16DD" w:rsidRPr="00BB1BD1" w:rsidRDefault="007759C3" w:rsidP="00951B56">
            <w:pPr>
              <w:jc w:val="center"/>
              <w:rPr>
                <w:rStyle w:val="Bodytext7"/>
                <w:rFonts w:eastAsia="Arial Unicode MS"/>
                <w:bCs/>
                <w:color w:val="000000" w:themeColor="text1"/>
                <w:sz w:val="22"/>
                <w:szCs w:val="22"/>
              </w:rPr>
            </w:pPr>
            <w:r>
              <w:rPr>
                <w:rStyle w:val="Bodytext7"/>
                <w:rFonts w:eastAsia="Arial Unicode MS"/>
                <w:bCs/>
                <w:color w:val="000000" w:themeColor="text1"/>
                <w:sz w:val="22"/>
                <w:szCs w:val="22"/>
              </w:rPr>
              <w:t>№ 7069</w:t>
            </w:r>
          </w:p>
        </w:tc>
        <w:tc>
          <w:tcPr>
            <w:tcW w:w="8499" w:type="dxa"/>
          </w:tcPr>
          <w:p w14:paraId="7D72CACC" w14:textId="77AAA943" w:rsidR="008C16DD" w:rsidRPr="002D2D1E" w:rsidRDefault="007759C3" w:rsidP="001C636B">
            <w:pPr>
              <w:jc w:val="both"/>
              <w:rPr>
                <w:rStyle w:val="Bodytext7"/>
                <w:rFonts w:eastAsia="Arial Unicode MS"/>
                <w:bCs/>
                <w:color w:val="000000" w:themeColor="text1"/>
                <w:sz w:val="22"/>
                <w:szCs w:val="22"/>
              </w:rPr>
            </w:pPr>
            <w:r w:rsidRPr="002D2D1E">
              <w:rPr>
                <w:rStyle w:val="Bodytext7"/>
                <w:rFonts w:eastAsia="Arial Unicode MS"/>
                <w:bCs/>
                <w:color w:val="000000" w:themeColor="text1"/>
                <w:sz w:val="22"/>
                <w:szCs w:val="22"/>
              </w:rPr>
              <w:t xml:space="preserve">Водозаборная скважина №7069 является основным источником водоснабжения с. Новокачалинск. </w:t>
            </w:r>
            <w:r w:rsidRPr="002D2D1E">
              <w:rPr>
                <w:rFonts w:ascii="Times New Roman" w:hAnsi="Times New Roman" w:cs="Times New Roman"/>
              </w:rPr>
              <w:t>Водопровод централизованный из скважины. Дебит 360 м</w:t>
            </w:r>
            <w:r w:rsidRPr="002D2D1E">
              <w:rPr>
                <w:rFonts w:ascii="Times New Roman" w:hAnsi="Times New Roman" w:cs="Times New Roman"/>
                <w:vertAlign w:val="superscript"/>
              </w:rPr>
              <w:t>3</w:t>
            </w:r>
            <w:r w:rsidRPr="002D2D1E">
              <w:rPr>
                <w:rFonts w:ascii="Times New Roman" w:hAnsi="Times New Roman" w:cs="Times New Roman"/>
              </w:rPr>
              <w:t xml:space="preserve">/сут. Вода без очистки поступает в разводящую сеть. Схема сети </w:t>
            </w:r>
            <w:r w:rsidRPr="001C636B">
              <w:rPr>
                <w:rFonts w:ascii="Times New Roman" w:hAnsi="Times New Roman" w:cs="Times New Roman"/>
              </w:rPr>
              <w:t xml:space="preserve">тупиковая. </w:t>
            </w:r>
            <w:r w:rsidRPr="002D2D1E">
              <w:rPr>
                <w:rFonts w:ascii="Times New Roman" w:hAnsi="Times New Roman" w:cs="Times New Roman"/>
              </w:rPr>
              <w:t>Проектная производительность скважины – 15.5 м</w:t>
            </w:r>
            <w:r w:rsidRPr="002D2D1E">
              <w:rPr>
                <w:rFonts w:ascii="Times New Roman" w:hAnsi="Times New Roman" w:cs="Times New Roman"/>
                <w:vertAlign w:val="superscript"/>
              </w:rPr>
              <w:t>3</w:t>
            </w:r>
            <w:r w:rsidRPr="002D2D1E">
              <w:rPr>
                <w:rFonts w:ascii="Times New Roman" w:hAnsi="Times New Roman" w:cs="Times New Roman"/>
              </w:rPr>
              <w:t>/час. Максимальная фактическая производительность скважины – 15.5 м</w:t>
            </w:r>
            <w:r w:rsidRPr="002D2D1E">
              <w:rPr>
                <w:rFonts w:ascii="Times New Roman" w:hAnsi="Times New Roman" w:cs="Times New Roman"/>
                <w:vertAlign w:val="superscript"/>
              </w:rPr>
              <w:t>3</w:t>
            </w:r>
            <w:r w:rsidRPr="002D2D1E">
              <w:rPr>
                <w:rFonts w:ascii="Times New Roman" w:hAnsi="Times New Roman" w:cs="Times New Roman"/>
              </w:rPr>
              <w:t>/час. Мощность водопроводных сетей – 384 м</w:t>
            </w:r>
            <w:r w:rsidRPr="002D2D1E">
              <w:rPr>
                <w:rFonts w:ascii="Times New Roman" w:hAnsi="Times New Roman" w:cs="Times New Roman"/>
                <w:vertAlign w:val="superscript"/>
              </w:rPr>
              <w:t>3</w:t>
            </w:r>
            <w:r w:rsidRPr="002D2D1E">
              <w:rPr>
                <w:rFonts w:ascii="Times New Roman" w:hAnsi="Times New Roman" w:cs="Times New Roman"/>
              </w:rPr>
              <w:t>/сут. Диаметр труб – до 200 м. Насос – ЭЦВ 6-10-110 – 1 шт. (подача – 10 м</w:t>
            </w:r>
            <w:r w:rsidRPr="002D2D1E">
              <w:rPr>
                <w:rFonts w:ascii="Times New Roman" w:hAnsi="Times New Roman" w:cs="Times New Roman"/>
                <w:vertAlign w:val="superscript"/>
              </w:rPr>
              <w:t>3</w:t>
            </w:r>
            <w:r w:rsidRPr="002D2D1E">
              <w:rPr>
                <w:rFonts w:ascii="Times New Roman" w:hAnsi="Times New Roman" w:cs="Times New Roman"/>
              </w:rPr>
              <w:t>/час, напор – 110 м, мощность электродвигателя – 5.5 кВт, скорость электродвигателя – 3000 мин</w:t>
            </w:r>
            <w:r w:rsidRPr="002D2D1E">
              <w:rPr>
                <w:rFonts w:ascii="Times New Roman" w:hAnsi="Times New Roman" w:cs="Times New Roman"/>
                <w:vertAlign w:val="superscript"/>
              </w:rPr>
              <w:t>-1</w:t>
            </w:r>
            <w:r w:rsidRPr="002D2D1E">
              <w:rPr>
                <w:rFonts w:ascii="Times New Roman" w:hAnsi="Times New Roman" w:cs="Times New Roman"/>
              </w:rPr>
              <w:t>).</w:t>
            </w:r>
          </w:p>
        </w:tc>
      </w:tr>
      <w:tr w:rsidR="008C16DD" w14:paraId="6BDC29CF" w14:textId="77777777" w:rsidTr="00951B56">
        <w:tc>
          <w:tcPr>
            <w:tcW w:w="846" w:type="dxa"/>
          </w:tcPr>
          <w:p w14:paraId="673D02FA" w14:textId="5BDFEF6C" w:rsidR="008C16DD" w:rsidRPr="00BB1BD1" w:rsidRDefault="007759C3" w:rsidP="00951B56">
            <w:pPr>
              <w:jc w:val="center"/>
              <w:rPr>
                <w:rStyle w:val="Bodytext7"/>
                <w:rFonts w:eastAsia="Arial Unicode MS"/>
                <w:bCs/>
                <w:color w:val="000000" w:themeColor="text1"/>
                <w:sz w:val="22"/>
                <w:szCs w:val="22"/>
              </w:rPr>
            </w:pPr>
            <w:r>
              <w:rPr>
                <w:rStyle w:val="Bodytext7"/>
                <w:rFonts w:eastAsia="Arial Unicode MS"/>
                <w:bCs/>
                <w:color w:val="000000" w:themeColor="text1"/>
                <w:sz w:val="22"/>
                <w:szCs w:val="22"/>
              </w:rPr>
              <w:t>№ 7423</w:t>
            </w:r>
          </w:p>
        </w:tc>
        <w:tc>
          <w:tcPr>
            <w:tcW w:w="8499" w:type="dxa"/>
          </w:tcPr>
          <w:p w14:paraId="3773ADB7" w14:textId="692C66EC" w:rsidR="008C16DD" w:rsidRPr="00BB1BD1" w:rsidRDefault="007759C3" w:rsidP="002D2D1E">
            <w:pPr>
              <w:jc w:val="both"/>
              <w:rPr>
                <w:rStyle w:val="Bodytext7"/>
                <w:rFonts w:eastAsia="Arial Unicode MS"/>
                <w:bCs/>
                <w:color w:val="000000" w:themeColor="text1"/>
                <w:sz w:val="22"/>
                <w:szCs w:val="22"/>
              </w:rPr>
            </w:pPr>
            <w:r>
              <w:rPr>
                <w:rStyle w:val="Bodytext7"/>
                <w:rFonts w:eastAsia="Arial Unicode MS"/>
                <w:bCs/>
                <w:color w:val="000000" w:themeColor="text1"/>
                <w:sz w:val="22"/>
                <w:szCs w:val="22"/>
              </w:rPr>
              <w:t>Водозаборная скважина №7423 является основным источником водоснабжения с. Платоново-</w:t>
            </w:r>
            <w:r w:rsidRPr="002D2D1E">
              <w:rPr>
                <w:rStyle w:val="Bodytext7"/>
                <w:rFonts w:eastAsia="Arial Unicode MS"/>
                <w:bCs/>
                <w:color w:val="000000" w:themeColor="text1"/>
                <w:sz w:val="22"/>
                <w:szCs w:val="22"/>
              </w:rPr>
              <w:t>Александровское</w:t>
            </w:r>
            <w:r w:rsidR="002D2D1E" w:rsidRPr="002D2D1E">
              <w:rPr>
                <w:rStyle w:val="Bodytext7"/>
                <w:rFonts w:eastAsia="Arial Unicode MS"/>
                <w:bCs/>
                <w:color w:val="000000" w:themeColor="text1"/>
                <w:sz w:val="22"/>
                <w:szCs w:val="22"/>
              </w:rPr>
              <w:t xml:space="preserve">. </w:t>
            </w:r>
            <w:r w:rsidR="002D2D1E" w:rsidRPr="002D2D1E">
              <w:rPr>
                <w:rFonts w:ascii="Times New Roman" w:hAnsi="Times New Roman" w:cs="Times New Roman"/>
              </w:rPr>
              <w:t>Водопровод централизованный из скважины №7423. Протяженность водопровода 3 600 м. Дебит 340 м</w:t>
            </w:r>
            <w:r w:rsidR="002D2D1E" w:rsidRPr="002D2D1E">
              <w:rPr>
                <w:rFonts w:ascii="Times New Roman" w:hAnsi="Times New Roman" w:cs="Times New Roman"/>
                <w:vertAlign w:val="superscript"/>
              </w:rPr>
              <w:t>3</w:t>
            </w:r>
            <w:r w:rsidR="002D2D1E" w:rsidRPr="002D2D1E">
              <w:rPr>
                <w:rFonts w:ascii="Times New Roman" w:hAnsi="Times New Roman" w:cs="Times New Roman"/>
              </w:rPr>
              <w:t xml:space="preserve">/сут. Вода без очистки поступает в разводящую сеть. Схема сети </w:t>
            </w:r>
            <w:r w:rsidR="002D2D1E" w:rsidRPr="001C636B">
              <w:rPr>
                <w:rFonts w:ascii="Times New Roman" w:hAnsi="Times New Roman" w:cs="Times New Roman"/>
              </w:rPr>
              <w:t>тупиковая. Проектная</w:t>
            </w:r>
            <w:r w:rsidR="002D2D1E" w:rsidRPr="002D2D1E">
              <w:rPr>
                <w:rFonts w:ascii="Times New Roman" w:hAnsi="Times New Roman" w:cs="Times New Roman"/>
              </w:rPr>
              <w:t xml:space="preserve"> производительность скважины – 7.21 м</w:t>
            </w:r>
            <w:r w:rsidR="002D2D1E" w:rsidRPr="002D2D1E">
              <w:rPr>
                <w:rFonts w:ascii="Times New Roman" w:hAnsi="Times New Roman" w:cs="Times New Roman"/>
                <w:vertAlign w:val="superscript"/>
              </w:rPr>
              <w:t>3</w:t>
            </w:r>
            <w:r w:rsidR="002D2D1E" w:rsidRPr="002D2D1E">
              <w:rPr>
                <w:rFonts w:ascii="Times New Roman" w:hAnsi="Times New Roman" w:cs="Times New Roman"/>
              </w:rPr>
              <w:t>/час. Максимальная фактическая производительность скважины – 7.21 м</w:t>
            </w:r>
            <w:r w:rsidR="002D2D1E" w:rsidRPr="002D2D1E">
              <w:rPr>
                <w:rFonts w:ascii="Times New Roman" w:hAnsi="Times New Roman" w:cs="Times New Roman"/>
                <w:vertAlign w:val="superscript"/>
              </w:rPr>
              <w:t>3</w:t>
            </w:r>
            <w:r w:rsidR="002D2D1E" w:rsidRPr="002D2D1E">
              <w:rPr>
                <w:rFonts w:ascii="Times New Roman" w:hAnsi="Times New Roman" w:cs="Times New Roman"/>
              </w:rPr>
              <w:t>/час.</w:t>
            </w:r>
            <w:r w:rsidR="002D2D1E">
              <w:rPr>
                <w:rFonts w:ascii="Times New Roman" w:hAnsi="Times New Roman" w:cs="Times New Roman"/>
              </w:rPr>
              <w:t xml:space="preserve"> </w:t>
            </w:r>
            <w:r w:rsidR="002D2D1E" w:rsidRPr="002D2D1E">
              <w:rPr>
                <w:rFonts w:ascii="Times New Roman" w:hAnsi="Times New Roman" w:cs="Times New Roman"/>
              </w:rPr>
              <w:t>Мощность водопроводных сетей – 240 м</w:t>
            </w:r>
            <w:r w:rsidR="002D2D1E" w:rsidRPr="002D2D1E">
              <w:rPr>
                <w:rFonts w:ascii="Times New Roman" w:hAnsi="Times New Roman" w:cs="Times New Roman"/>
                <w:vertAlign w:val="superscript"/>
              </w:rPr>
              <w:t>3</w:t>
            </w:r>
            <w:r w:rsidR="002D2D1E" w:rsidRPr="002D2D1E">
              <w:rPr>
                <w:rFonts w:ascii="Times New Roman" w:hAnsi="Times New Roman" w:cs="Times New Roman"/>
              </w:rPr>
              <w:t>/сут.</w:t>
            </w:r>
            <w:r w:rsidR="002D2D1E">
              <w:rPr>
                <w:rFonts w:ascii="Times New Roman" w:hAnsi="Times New Roman" w:cs="Times New Roman"/>
              </w:rPr>
              <w:t xml:space="preserve"> </w:t>
            </w:r>
            <w:r w:rsidR="002D2D1E" w:rsidRPr="002D2D1E">
              <w:rPr>
                <w:rFonts w:ascii="Times New Roman" w:hAnsi="Times New Roman" w:cs="Times New Roman"/>
              </w:rPr>
              <w:t>Диаметр труб – до 200 м.</w:t>
            </w:r>
            <w:r w:rsidR="002D2D1E">
              <w:rPr>
                <w:rFonts w:ascii="Times New Roman" w:hAnsi="Times New Roman" w:cs="Times New Roman"/>
              </w:rPr>
              <w:t xml:space="preserve"> </w:t>
            </w:r>
            <w:r w:rsidR="002D2D1E" w:rsidRPr="002D2D1E">
              <w:rPr>
                <w:rFonts w:ascii="Times New Roman" w:hAnsi="Times New Roman" w:cs="Times New Roman"/>
              </w:rPr>
              <w:t>Насос – ЭЦВ 6-16-140 – 1 шт. (подача – 16 м</w:t>
            </w:r>
            <w:r w:rsidR="002D2D1E" w:rsidRPr="002D2D1E">
              <w:rPr>
                <w:rFonts w:ascii="Times New Roman" w:hAnsi="Times New Roman" w:cs="Times New Roman"/>
                <w:vertAlign w:val="superscript"/>
              </w:rPr>
              <w:t>3</w:t>
            </w:r>
            <w:r w:rsidR="002D2D1E" w:rsidRPr="002D2D1E">
              <w:rPr>
                <w:rFonts w:ascii="Times New Roman" w:hAnsi="Times New Roman" w:cs="Times New Roman"/>
              </w:rPr>
              <w:t>/час, напор – 140 м, мощность электродвигателя – 11 кВт, скорость электродвигателя – 3000 мин</w:t>
            </w:r>
            <w:r w:rsidR="002D2D1E" w:rsidRPr="002D2D1E">
              <w:rPr>
                <w:rFonts w:ascii="Times New Roman" w:hAnsi="Times New Roman" w:cs="Times New Roman"/>
                <w:vertAlign w:val="superscript"/>
              </w:rPr>
              <w:t>-1</w:t>
            </w:r>
            <w:r w:rsidR="002D2D1E" w:rsidRPr="002D2D1E">
              <w:rPr>
                <w:rFonts w:ascii="Times New Roman" w:hAnsi="Times New Roman" w:cs="Times New Roman"/>
              </w:rPr>
              <w:t>).</w:t>
            </w:r>
          </w:p>
        </w:tc>
      </w:tr>
      <w:tr w:rsidR="007759C3" w14:paraId="2170C8CC" w14:textId="77777777" w:rsidTr="00951B56">
        <w:tc>
          <w:tcPr>
            <w:tcW w:w="846" w:type="dxa"/>
          </w:tcPr>
          <w:p w14:paraId="600DFDEB" w14:textId="0E1D83DC" w:rsidR="007759C3" w:rsidRPr="00BB1BD1" w:rsidRDefault="007759C3" w:rsidP="00951B56">
            <w:pPr>
              <w:jc w:val="center"/>
              <w:rPr>
                <w:rStyle w:val="Bodytext7"/>
                <w:rFonts w:eastAsia="Arial Unicode MS"/>
                <w:bCs/>
                <w:color w:val="000000" w:themeColor="text1"/>
                <w:sz w:val="22"/>
                <w:szCs w:val="22"/>
              </w:rPr>
            </w:pPr>
            <w:r>
              <w:rPr>
                <w:rStyle w:val="Bodytext7"/>
                <w:rFonts w:eastAsia="Arial Unicode MS"/>
                <w:bCs/>
                <w:color w:val="000000" w:themeColor="text1"/>
                <w:sz w:val="22"/>
                <w:szCs w:val="22"/>
              </w:rPr>
              <w:t>№ 469</w:t>
            </w:r>
          </w:p>
        </w:tc>
        <w:tc>
          <w:tcPr>
            <w:tcW w:w="8499" w:type="dxa"/>
          </w:tcPr>
          <w:p w14:paraId="14B1771A" w14:textId="6775680A" w:rsidR="002D2D1E" w:rsidRDefault="002D2D1E" w:rsidP="002D2D1E">
            <w:pPr>
              <w:jc w:val="both"/>
              <w:rPr>
                <w:rFonts w:ascii="Times New Roman" w:hAnsi="Times New Roman" w:cs="Times New Roman"/>
              </w:rPr>
            </w:pPr>
            <w:r w:rsidRPr="002D2D1E">
              <w:rPr>
                <w:rStyle w:val="Bodytext7"/>
                <w:rFonts w:eastAsia="Arial Unicode MS"/>
                <w:bCs/>
                <w:color w:val="000000" w:themeColor="text1"/>
                <w:sz w:val="22"/>
                <w:szCs w:val="22"/>
              </w:rPr>
              <w:t xml:space="preserve">Водозаборная скважина №469 является источником </w:t>
            </w:r>
            <w:r>
              <w:rPr>
                <w:rStyle w:val="Bodytext7"/>
                <w:rFonts w:eastAsia="Arial Unicode MS"/>
                <w:bCs/>
                <w:color w:val="000000" w:themeColor="text1"/>
                <w:sz w:val="22"/>
                <w:szCs w:val="22"/>
              </w:rPr>
              <w:t>централизованного в</w:t>
            </w:r>
            <w:r w:rsidRPr="002D2D1E">
              <w:rPr>
                <w:rStyle w:val="Bodytext7"/>
                <w:rFonts w:eastAsia="Arial Unicode MS"/>
                <w:bCs/>
                <w:color w:val="000000" w:themeColor="text1"/>
                <w:sz w:val="22"/>
                <w:szCs w:val="22"/>
              </w:rPr>
              <w:t xml:space="preserve">одоснабжения с. Турий Рог. </w:t>
            </w:r>
            <w:r w:rsidRPr="002D2D1E">
              <w:rPr>
                <w:rFonts w:ascii="Times New Roman" w:hAnsi="Times New Roman" w:cs="Times New Roman"/>
              </w:rPr>
              <w:t>Протяженность водопровода – 6800</w:t>
            </w:r>
            <w:r>
              <w:rPr>
                <w:rFonts w:ascii="Times New Roman" w:hAnsi="Times New Roman" w:cs="Times New Roman"/>
              </w:rPr>
              <w:t xml:space="preserve"> </w:t>
            </w:r>
            <w:r w:rsidRPr="002D2D1E">
              <w:rPr>
                <w:rFonts w:ascii="Times New Roman" w:hAnsi="Times New Roman" w:cs="Times New Roman"/>
              </w:rPr>
              <w:t>м.  Дебит 180 м</w:t>
            </w:r>
            <w:r w:rsidRPr="002D2D1E">
              <w:rPr>
                <w:rFonts w:ascii="Times New Roman" w:hAnsi="Times New Roman" w:cs="Times New Roman"/>
                <w:vertAlign w:val="superscript"/>
              </w:rPr>
              <w:t>3</w:t>
            </w:r>
            <w:r w:rsidRPr="002D2D1E">
              <w:rPr>
                <w:rFonts w:ascii="Times New Roman" w:hAnsi="Times New Roman" w:cs="Times New Roman"/>
              </w:rPr>
              <w:t>/сут. Вода без очистки поступает в разводящую сеть. Схема сети тупиковая.</w:t>
            </w:r>
            <w:r>
              <w:rPr>
                <w:rFonts w:ascii="Times New Roman" w:hAnsi="Times New Roman" w:cs="Times New Roman"/>
              </w:rPr>
              <w:t xml:space="preserve"> </w:t>
            </w:r>
            <w:r w:rsidRPr="002D2D1E">
              <w:rPr>
                <w:rFonts w:ascii="Times New Roman" w:hAnsi="Times New Roman" w:cs="Times New Roman"/>
              </w:rPr>
              <w:t>Проектная производительность скважины – 14.42 м</w:t>
            </w:r>
            <w:r w:rsidRPr="002D2D1E">
              <w:rPr>
                <w:rFonts w:ascii="Times New Roman" w:hAnsi="Times New Roman" w:cs="Times New Roman"/>
                <w:vertAlign w:val="superscript"/>
              </w:rPr>
              <w:t>3</w:t>
            </w:r>
            <w:r w:rsidRPr="002D2D1E">
              <w:rPr>
                <w:rFonts w:ascii="Times New Roman" w:hAnsi="Times New Roman" w:cs="Times New Roman"/>
              </w:rPr>
              <w:t>/час. Максимальная фактическая производительность скважины – 14.4 м</w:t>
            </w:r>
            <w:r w:rsidRPr="002D2D1E">
              <w:rPr>
                <w:rFonts w:ascii="Times New Roman" w:hAnsi="Times New Roman" w:cs="Times New Roman"/>
                <w:vertAlign w:val="superscript"/>
              </w:rPr>
              <w:t>3</w:t>
            </w:r>
            <w:r w:rsidRPr="002D2D1E">
              <w:rPr>
                <w:rFonts w:ascii="Times New Roman" w:hAnsi="Times New Roman" w:cs="Times New Roman"/>
              </w:rPr>
              <w:t>/час.</w:t>
            </w:r>
            <w:r>
              <w:rPr>
                <w:rFonts w:ascii="Times New Roman" w:hAnsi="Times New Roman" w:cs="Times New Roman"/>
              </w:rPr>
              <w:t xml:space="preserve"> </w:t>
            </w:r>
            <w:r w:rsidRPr="002D2D1E">
              <w:rPr>
                <w:rFonts w:ascii="Times New Roman" w:hAnsi="Times New Roman" w:cs="Times New Roman"/>
              </w:rPr>
              <w:t>Мощность водопроводных сетей – 240 м</w:t>
            </w:r>
            <w:r w:rsidRPr="002D2D1E">
              <w:rPr>
                <w:rFonts w:ascii="Times New Roman" w:hAnsi="Times New Roman" w:cs="Times New Roman"/>
                <w:vertAlign w:val="superscript"/>
              </w:rPr>
              <w:t>3</w:t>
            </w:r>
            <w:r w:rsidRPr="002D2D1E">
              <w:rPr>
                <w:rFonts w:ascii="Times New Roman" w:hAnsi="Times New Roman" w:cs="Times New Roman"/>
              </w:rPr>
              <w:t>/сут.</w:t>
            </w:r>
            <w:r>
              <w:rPr>
                <w:rFonts w:ascii="Times New Roman" w:hAnsi="Times New Roman" w:cs="Times New Roman"/>
              </w:rPr>
              <w:t xml:space="preserve"> </w:t>
            </w:r>
            <w:r w:rsidRPr="002D2D1E">
              <w:rPr>
                <w:rFonts w:ascii="Times New Roman" w:hAnsi="Times New Roman" w:cs="Times New Roman"/>
              </w:rPr>
              <w:t>Диаметр труб – до 200 м.</w:t>
            </w:r>
            <w:r>
              <w:rPr>
                <w:rFonts w:ascii="Times New Roman" w:hAnsi="Times New Roman" w:cs="Times New Roman"/>
              </w:rPr>
              <w:t xml:space="preserve"> </w:t>
            </w:r>
            <w:r w:rsidRPr="002D2D1E">
              <w:rPr>
                <w:rFonts w:ascii="Times New Roman" w:hAnsi="Times New Roman" w:cs="Times New Roman"/>
              </w:rPr>
              <w:t xml:space="preserve">Насос – ЭЦВ 6-10-110 </w:t>
            </w:r>
            <w:r w:rsidRPr="002D2D1E">
              <w:rPr>
                <w:rFonts w:ascii="Times New Roman" w:hAnsi="Times New Roman" w:cs="Times New Roman"/>
              </w:rPr>
              <w:lastRenderedPageBreak/>
              <w:t>– 1 шт. (подача – 10 м</w:t>
            </w:r>
            <w:r w:rsidRPr="002D2D1E">
              <w:rPr>
                <w:rFonts w:ascii="Times New Roman" w:hAnsi="Times New Roman" w:cs="Times New Roman"/>
                <w:vertAlign w:val="superscript"/>
              </w:rPr>
              <w:t>3</w:t>
            </w:r>
            <w:r w:rsidRPr="002D2D1E">
              <w:rPr>
                <w:rFonts w:ascii="Times New Roman" w:hAnsi="Times New Roman" w:cs="Times New Roman"/>
              </w:rPr>
              <w:t>/час, напор – 110 м, мощность электродвигателя – 5.5 кВт, скорость электродвигателя – 3000 мин</w:t>
            </w:r>
            <w:r w:rsidRPr="002D2D1E">
              <w:rPr>
                <w:rFonts w:ascii="Times New Roman" w:hAnsi="Times New Roman" w:cs="Times New Roman"/>
                <w:vertAlign w:val="superscript"/>
              </w:rPr>
              <w:t>-1</w:t>
            </w:r>
            <w:r w:rsidRPr="002D2D1E">
              <w:rPr>
                <w:rFonts w:ascii="Times New Roman" w:hAnsi="Times New Roman" w:cs="Times New Roman"/>
              </w:rPr>
              <w:t>).</w:t>
            </w:r>
          </w:p>
          <w:p w14:paraId="13D304EE" w14:textId="6C2F37C6" w:rsidR="007759C3" w:rsidRPr="00BB1BD1" w:rsidRDefault="002D2D1E" w:rsidP="002D2D1E">
            <w:pPr>
              <w:jc w:val="both"/>
              <w:rPr>
                <w:rStyle w:val="Bodytext7"/>
                <w:rFonts w:eastAsia="Arial Unicode MS"/>
                <w:bCs/>
                <w:color w:val="000000" w:themeColor="text1"/>
                <w:sz w:val="22"/>
                <w:szCs w:val="22"/>
              </w:rPr>
            </w:pPr>
            <w:r w:rsidRPr="002D2D1E">
              <w:rPr>
                <w:rFonts w:ascii="Times New Roman" w:hAnsi="Times New Roman" w:cs="Times New Roman"/>
              </w:rPr>
              <w:t xml:space="preserve">Децентрализованные источники </w:t>
            </w:r>
            <w:r>
              <w:rPr>
                <w:rFonts w:ascii="Times New Roman" w:hAnsi="Times New Roman" w:cs="Times New Roman"/>
              </w:rPr>
              <w:t xml:space="preserve">водоснабжения </w:t>
            </w:r>
            <w:r w:rsidRPr="002D2D1E">
              <w:rPr>
                <w:rFonts w:ascii="Times New Roman" w:hAnsi="Times New Roman" w:cs="Times New Roman"/>
              </w:rPr>
              <w:t>– 5 колодцев.</w:t>
            </w:r>
            <w:r>
              <w:rPr>
                <w:rFonts w:ascii="Times New Roman" w:hAnsi="Times New Roman" w:cs="Times New Roman"/>
              </w:rPr>
              <w:t xml:space="preserve"> </w:t>
            </w:r>
          </w:p>
        </w:tc>
      </w:tr>
    </w:tbl>
    <w:p w14:paraId="2B1D2848" w14:textId="77777777" w:rsidR="00B0711E" w:rsidRPr="002D2D1E" w:rsidRDefault="00B0711E" w:rsidP="00D1141F">
      <w:pPr>
        <w:spacing w:after="0" w:line="240" w:lineRule="auto"/>
        <w:ind w:firstLine="567"/>
        <w:jc w:val="both"/>
        <w:rPr>
          <w:rStyle w:val="Bodytext7"/>
          <w:rFonts w:eastAsia="Arial Unicode MS"/>
          <w:b/>
          <w:color w:val="000000" w:themeColor="text1"/>
          <w:sz w:val="16"/>
          <w:szCs w:val="16"/>
        </w:rPr>
      </w:pPr>
    </w:p>
    <w:p w14:paraId="051D37E5" w14:textId="7346CB12" w:rsidR="002D2D1E" w:rsidRDefault="002D2D1E" w:rsidP="002D2D1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Общий баланс потребления холодной воды (с. Новокачалинск, с. Платоново-Александровское, с. Турий Рог), в натуральном выражении (по данным 2013 г.)</w:t>
      </w:r>
      <w:r w:rsidR="00D66C3D">
        <w:rPr>
          <w:rFonts w:ascii="Times New Roman" w:hAnsi="Times New Roman" w:cs="Times New Roman"/>
          <w:sz w:val="24"/>
          <w:szCs w:val="24"/>
        </w:rPr>
        <w:t xml:space="preserve"> см. в таблице 22.</w:t>
      </w:r>
    </w:p>
    <w:p w14:paraId="7DE975B6" w14:textId="77777777" w:rsidR="00EA4E5C" w:rsidRPr="00EA4E5C" w:rsidRDefault="00EA4E5C" w:rsidP="002D2D1E">
      <w:pPr>
        <w:spacing w:after="0" w:line="240" w:lineRule="auto"/>
        <w:ind w:firstLine="567"/>
        <w:jc w:val="both"/>
        <w:rPr>
          <w:rFonts w:ascii="Times New Roman" w:hAnsi="Times New Roman" w:cs="Times New Roman"/>
          <w:sz w:val="16"/>
          <w:szCs w:val="16"/>
        </w:rPr>
      </w:pPr>
    </w:p>
    <w:p w14:paraId="3C5E697A" w14:textId="152922DA" w:rsidR="00D66C3D" w:rsidRPr="00D66C3D" w:rsidRDefault="00D66C3D" w:rsidP="00D66C3D">
      <w:pPr>
        <w:spacing w:after="0" w:line="240" w:lineRule="auto"/>
        <w:jc w:val="both"/>
        <w:rPr>
          <w:rFonts w:ascii="Times New Roman" w:hAnsi="Times New Roman" w:cs="Times New Roman"/>
        </w:rPr>
      </w:pPr>
      <w:r w:rsidRPr="00D66C3D">
        <w:rPr>
          <w:rFonts w:ascii="Times New Roman" w:hAnsi="Times New Roman" w:cs="Times New Roman"/>
          <w:i/>
          <w:iCs/>
        </w:rPr>
        <w:t>Таблица 22.</w:t>
      </w:r>
      <w:r w:rsidRPr="00D66C3D">
        <w:rPr>
          <w:rFonts w:ascii="Times New Roman" w:hAnsi="Times New Roman" w:cs="Times New Roman"/>
        </w:rPr>
        <w:t xml:space="preserve"> – </w:t>
      </w:r>
      <w:r w:rsidRPr="00D66C3D">
        <w:rPr>
          <w:rFonts w:ascii="Times New Roman" w:hAnsi="Times New Roman" w:cs="Times New Roman"/>
          <w:b/>
          <w:bCs/>
        </w:rPr>
        <w:t>Баланс потребления холодной воды (с. Новокачалинск, с. Платоново-Александровское, с. Турий Рог), в натуральном выражении (по данным 2013 г.)</w:t>
      </w:r>
    </w:p>
    <w:p w14:paraId="4CF5F82D" w14:textId="77777777" w:rsidR="002D2D1E" w:rsidRPr="00017B97" w:rsidRDefault="002D2D1E" w:rsidP="002D2D1E">
      <w:pPr>
        <w:spacing w:after="0" w:line="240" w:lineRule="auto"/>
        <w:jc w:val="both"/>
        <w:rPr>
          <w:rFonts w:ascii="Times New Roman" w:hAnsi="Times New Roman" w:cs="Times New Roman"/>
          <w:sz w:val="8"/>
          <w:szCs w:val="8"/>
        </w:rPr>
      </w:pPr>
    </w:p>
    <w:tbl>
      <w:tblPr>
        <w:tblStyle w:val="a3"/>
        <w:tblW w:w="0" w:type="auto"/>
        <w:tblLook w:val="04A0" w:firstRow="1" w:lastRow="0" w:firstColumn="1" w:lastColumn="0" w:noHBand="0" w:noVBand="1"/>
      </w:tblPr>
      <w:tblGrid>
        <w:gridCol w:w="7650"/>
        <w:gridCol w:w="1695"/>
      </w:tblGrid>
      <w:tr w:rsidR="002D2D1E" w14:paraId="7ADA7DA9" w14:textId="77777777" w:rsidTr="00951B56">
        <w:tc>
          <w:tcPr>
            <w:tcW w:w="7650" w:type="dxa"/>
            <w:shd w:val="clear" w:color="auto" w:fill="1F3864" w:themeFill="accent1" w:themeFillShade="80"/>
          </w:tcPr>
          <w:p w14:paraId="133EA1BB" w14:textId="77777777" w:rsidR="002D2D1E" w:rsidRPr="00017B97" w:rsidRDefault="002D2D1E" w:rsidP="00951B56">
            <w:pPr>
              <w:jc w:val="both"/>
              <w:rPr>
                <w:rFonts w:ascii="Times New Roman" w:hAnsi="Times New Roman" w:cs="Times New Roman"/>
                <w:b/>
                <w:bCs/>
              </w:rPr>
            </w:pPr>
            <w:r w:rsidRPr="00017B97">
              <w:rPr>
                <w:rFonts w:ascii="Times New Roman" w:hAnsi="Times New Roman" w:cs="Times New Roman"/>
                <w:b/>
                <w:bCs/>
              </w:rPr>
              <w:t>Статья баланса</w:t>
            </w:r>
          </w:p>
        </w:tc>
        <w:tc>
          <w:tcPr>
            <w:tcW w:w="1695" w:type="dxa"/>
            <w:shd w:val="clear" w:color="auto" w:fill="1F3864" w:themeFill="accent1" w:themeFillShade="80"/>
          </w:tcPr>
          <w:p w14:paraId="64CF2C11" w14:textId="77777777" w:rsidR="002D2D1E" w:rsidRPr="00017B97" w:rsidRDefault="002D2D1E" w:rsidP="00951B56">
            <w:pPr>
              <w:jc w:val="both"/>
              <w:rPr>
                <w:rFonts w:ascii="Times New Roman" w:hAnsi="Times New Roman" w:cs="Times New Roman"/>
                <w:b/>
                <w:bCs/>
              </w:rPr>
            </w:pPr>
            <w:r w:rsidRPr="00017B97">
              <w:rPr>
                <w:rFonts w:ascii="Times New Roman" w:hAnsi="Times New Roman" w:cs="Times New Roman"/>
                <w:b/>
                <w:bCs/>
              </w:rPr>
              <w:t>Объем, тыс. м</w:t>
            </w:r>
            <w:r w:rsidRPr="00017B97">
              <w:rPr>
                <w:rFonts w:ascii="Times New Roman" w:hAnsi="Times New Roman" w:cs="Times New Roman"/>
                <w:b/>
                <w:bCs/>
                <w:vertAlign w:val="superscript"/>
              </w:rPr>
              <w:t>3</w:t>
            </w:r>
          </w:p>
        </w:tc>
      </w:tr>
      <w:tr w:rsidR="002D2D1E" w14:paraId="1352C05F" w14:textId="77777777" w:rsidTr="00951B56">
        <w:tc>
          <w:tcPr>
            <w:tcW w:w="7650" w:type="dxa"/>
          </w:tcPr>
          <w:p w14:paraId="2B13B568" w14:textId="77777777" w:rsidR="002D2D1E" w:rsidRPr="00017B97" w:rsidRDefault="002D2D1E" w:rsidP="00951B56">
            <w:pPr>
              <w:jc w:val="both"/>
              <w:rPr>
                <w:rFonts w:ascii="Times New Roman" w:hAnsi="Times New Roman" w:cs="Times New Roman"/>
              </w:rPr>
            </w:pPr>
            <w:r>
              <w:rPr>
                <w:rFonts w:ascii="Times New Roman" w:hAnsi="Times New Roman" w:cs="Times New Roman"/>
              </w:rPr>
              <w:t>Подъем воды всего, в том числе:</w:t>
            </w:r>
          </w:p>
        </w:tc>
        <w:tc>
          <w:tcPr>
            <w:tcW w:w="1695" w:type="dxa"/>
          </w:tcPr>
          <w:p w14:paraId="2E2317BF" w14:textId="77777777" w:rsidR="002D2D1E" w:rsidRPr="00017B97" w:rsidRDefault="002D2D1E" w:rsidP="00951B56">
            <w:pPr>
              <w:jc w:val="right"/>
              <w:rPr>
                <w:rFonts w:ascii="Times New Roman" w:hAnsi="Times New Roman" w:cs="Times New Roman"/>
              </w:rPr>
            </w:pPr>
            <w:r>
              <w:rPr>
                <w:rFonts w:ascii="Times New Roman" w:hAnsi="Times New Roman" w:cs="Times New Roman"/>
              </w:rPr>
              <w:t>325,215</w:t>
            </w:r>
          </w:p>
        </w:tc>
      </w:tr>
      <w:tr w:rsidR="002D2D1E" w14:paraId="2667AB00" w14:textId="77777777" w:rsidTr="00951B56">
        <w:tc>
          <w:tcPr>
            <w:tcW w:w="7650" w:type="dxa"/>
          </w:tcPr>
          <w:p w14:paraId="68AAC903" w14:textId="77777777" w:rsidR="002D2D1E" w:rsidRPr="00017B97" w:rsidRDefault="002D2D1E" w:rsidP="00951B56">
            <w:pPr>
              <w:jc w:val="both"/>
              <w:rPr>
                <w:rFonts w:ascii="Times New Roman" w:hAnsi="Times New Roman" w:cs="Times New Roman"/>
              </w:rPr>
            </w:pPr>
            <w:r>
              <w:rPr>
                <w:rFonts w:ascii="Times New Roman" w:hAnsi="Times New Roman" w:cs="Times New Roman"/>
              </w:rPr>
              <w:t xml:space="preserve">      - из поверхностных источников</w:t>
            </w:r>
          </w:p>
        </w:tc>
        <w:tc>
          <w:tcPr>
            <w:tcW w:w="1695" w:type="dxa"/>
          </w:tcPr>
          <w:p w14:paraId="7AEE6362" w14:textId="77777777" w:rsidR="002D2D1E" w:rsidRPr="00017B97" w:rsidRDefault="002D2D1E" w:rsidP="00951B56">
            <w:pPr>
              <w:jc w:val="right"/>
              <w:rPr>
                <w:rFonts w:ascii="Times New Roman" w:hAnsi="Times New Roman" w:cs="Times New Roman"/>
              </w:rPr>
            </w:pPr>
            <w:r>
              <w:rPr>
                <w:rFonts w:ascii="Times New Roman" w:hAnsi="Times New Roman" w:cs="Times New Roman"/>
              </w:rPr>
              <w:t>-</w:t>
            </w:r>
          </w:p>
        </w:tc>
      </w:tr>
      <w:tr w:rsidR="002D2D1E" w14:paraId="5B466305" w14:textId="77777777" w:rsidTr="00951B56">
        <w:tc>
          <w:tcPr>
            <w:tcW w:w="7650" w:type="dxa"/>
          </w:tcPr>
          <w:p w14:paraId="7217F756" w14:textId="77777777" w:rsidR="002D2D1E" w:rsidRPr="00017B97" w:rsidRDefault="002D2D1E" w:rsidP="00951B56">
            <w:pPr>
              <w:jc w:val="both"/>
              <w:rPr>
                <w:rFonts w:ascii="Times New Roman" w:hAnsi="Times New Roman" w:cs="Times New Roman"/>
              </w:rPr>
            </w:pPr>
            <w:r>
              <w:rPr>
                <w:rFonts w:ascii="Times New Roman" w:hAnsi="Times New Roman" w:cs="Times New Roman"/>
              </w:rPr>
              <w:t xml:space="preserve">      - из подземных источников</w:t>
            </w:r>
          </w:p>
        </w:tc>
        <w:tc>
          <w:tcPr>
            <w:tcW w:w="1695" w:type="dxa"/>
          </w:tcPr>
          <w:p w14:paraId="1C78A45E" w14:textId="77777777" w:rsidR="002D2D1E" w:rsidRPr="00017B97" w:rsidRDefault="002D2D1E" w:rsidP="00951B56">
            <w:pPr>
              <w:jc w:val="right"/>
              <w:rPr>
                <w:rFonts w:ascii="Times New Roman" w:hAnsi="Times New Roman" w:cs="Times New Roman"/>
              </w:rPr>
            </w:pPr>
            <w:r>
              <w:rPr>
                <w:rFonts w:ascii="Times New Roman" w:hAnsi="Times New Roman" w:cs="Times New Roman"/>
              </w:rPr>
              <w:t>325,215</w:t>
            </w:r>
          </w:p>
        </w:tc>
      </w:tr>
      <w:tr w:rsidR="002D2D1E" w14:paraId="30089E53" w14:textId="77777777" w:rsidTr="00951B56">
        <w:tc>
          <w:tcPr>
            <w:tcW w:w="7650" w:type="dxa"/>
          </w:tcPr>
          <w:p w14:paraId="36518B7C" w14:textId="77777777" w:rsidR="002D2D1E" w:rsidRPr="00017B97" w:rsidRDefault="002D2D1E" w:rsidP="00951B56">
            <w:pPr>
              <w:jc w:val="both"/>
              <w:rPr>
                <w:rFonts w:ascii="Times New Roman" w:hAnsi="Times New Roman" w:cs="Times New Roman"/>
              </w:rPr>
            </w:pPr>
            <w:r>
              <w:rPr>
                <w:rFonts w:ascii="Times New Roman" w:hAnsi="Times New Roman" w:cs="Times New Roman"/>
              </w:rPr>
              <w:t>Расход воды на собственные нужды водоподготовки</w:t>
            </w:r>
          </w:p>
        </w:tc>
        <w:tc>
          <w:tcPr>
            <w:tcW w:w="1695" w:type="dxa"/>
          </w:tcPr>
          <w:p w14:paraId="7160F7A0" w14:textId="77777777" w:rsidR="002D2D1E" w:rsidRPr="00017B97" w:rsidRDefault="002D2D1E" w:rsidP="00951B56">
            <w:pPr>
              <w:jc w:val="right"/>
              <w:rPr>
                <w:rFonts w:ascii="Times New Roman" w:hAnsi="Times New Roman" w:cs="Times New Roman"/>
              </w:rPr>
            </w:pPr>
            <w:r>
              <w:rPr>
                <w:rFonts w:ascii="Times New Roman" w:hAnsi="Times New Roman" w:cs="Times New Roman"/>
              </w:rPr>
              <w:t>-</w:t>
            </w:r>
          </w:p>
        </w:tc>
      </w:tr>
      <w:tr w:rsidR="002D2D1E" w14:paraId="03BA37FF" w14:textId="77777777" w:rsidTr="00951B56">
        <w:tc>
          <w:tcPr>
            <w:tcW w:w="7650" w:type="dxa"/>
          </w:tcPr>
          <w:p w14:paraId="55AEB0E4" w14:textId="77777777" w:rsidR="002D2D1E" w:rsidRPr="00017B97" w:rsidRDefault="002D2D1E" w:rsidP="00951B56">
            <w:pPr>
              <w:jc w:val="both"/>
              <w:rPr>
                <w:rFonts w:ascii="Times New Roman" w:hAnsi="Times New Roman" w:cs="Times New Roman"/>
              </w:rPr>
            </w:pPr>
            <w:r>
              <w:rPr>
                <w:rFonts w:ascii="Times New Roman" w:hAnsi="Times New Roman" w:cs="Times New Roman"/>
              </w:rPr>
              <w:t>Отпуск воды в сеть, всего</w:t>
            </w:r>
          </w:p>
        </w:tc>
        <w:tc>
          <w:tcPr>
            <w:tcW w:w="1695" w:type="dxa"/>
          </w:tcPr>
          <w:p w14:paraId="29C4F365" w14:textId="77777777" w:rsidR="002D2D1E" w:rsidRPr="00017B97" w:rsidRDefault="002D2D1E" w:rsidP="00951B56">
            <w:pPr>
              <w:jc w:val="right"/>
              <w:rPr>
                <w:rFonts w:ascii="Times New Roman" w:hAnsi="Times New Roman" w:cs="Times New Roman"/>
              </w:rPr>
            </w:pPr>
            <w:r>
              <w:rPr>
                <w:rFonts w:ascii="Times New Roman" w:hAnsi="Times New Roman" w:cs="Times New Roman"/>
              </w:rPr>
              <w:t>325,215</w:t>
            </w:r>
          </w:p>
        </w:tc>
      </w:tr>
      <w:tr w:rsidR="002D2D1E" w14:paraId="7AC28E07" w14:textId="77777777" w:rsidTr="00951B56">
        <w:tc>
          <w:tcPr>
            <w:tcW w:w="7650" w:type="dxa"/>
          </w:tcPr>
          <w:p w14:paraId="1A02DDFF" w14:textId="77777777" w:rsidR="002D2D1E" w:rsidRPr="00017B97" w:rsidRDefault="002D2D1E" w:rsidP="00951B56">
            <w:pPr>
              <w:jc w:val="both"/>
              <w:rPr>
                <w:rFonts w:ascii="Times New Roman" w:hAnsi="Times New Roman" w:cs="Times New Roman"/>
              </w:rPr>
            </w:pPr>
            <w:r>
              <w:rPr>
                <w:rFonts w:ascii="Times New Roman" w:hAnsi="Times New Roman" w:cs="Times New Roman"/>
              </w:rPr>
              <w:t>Неучтенные расходы и потери воды</w:t>
            </w:r>
          </w:p>
        </w:tc>
        <w:tc>
          <w:tcPr>
            <w:tcW w:w="1695" w:type="dxa"/>
          </w:tcPr>
          <w:p w14:paraId="7B0B477D" w14:textId="77777777" w:rsidR="002D2D1E" w:rsidRPr="00017B97" w:rsidRDefault="002D2D1E" w:rsidP="00951B56">
            <w:pPr>
              <w:jc w:val="right"/>
              <w:rPr>
                <w:rFonts w:ascii="Times New Roman" w:hAnsi="Times New Roman" w:cs="Times New Roman"/>
              </w:rPr>
            </w:pPr>
            <w:r>
              <w:rPr>
                <w:rFonts w:ascii="Times New Roman" w:hAnsi="Times New Roman" w:cs="Times New Roman"/>
              </w:rPr>
              <w:t>32,52</w:t>
            </w:r>
          </w:p>
        </w:tc>
      </w:tr>
      <w:tr w:rsidR="002D2D1E" w14:paraId="279E3C65" w14:textId="77777777" w:rsidTr="00951B56">
        <w:tc>
          <w:tcPr>
            <w:tcW w:w="7650" w:type="dxa"/>
          </w:tcPr>
          <w:p w14:paraId="14CF9A0E" w14:textId="77777777" w:rsidR="002D2D1E" w:rsidRPr="00017B97" w:rsidRDefault="002D2D1E" w:rsidP="00951B56">
            <w:pPr>
              <w:jc w:val="both"/>
              <w:rPr>
                <w:rFonts w:ascii="Times New Roman" w:hAnsi="Times New Roman" w:cs="Times New Roman"/>
              </w:rPr>
            </w:pPr>
            <w:r>
              <w:rPr>
                <w:rFonts w:ascii="Times New Roman" w:hAnsi="Times New Roman" w:cs="Times New Roman"/>
              </w:rPr>
              <w:t>Собственные нужды ресурсоснабжающей организации</w:t>
            </w:r>
          </w:p>
        </w:tc>
        <w:tc>
          <w:tcPr>
            <w:tcW w:w="1695" w:type="dxa"/>
          </w:tcPr>
          <w:p w14:paraId="7B55DA22" w14:textId="77777777" w:rsidR="002D2D1E" w:rsidRPr="00017B97" w:rsidRDefault="002D2D1E" w:rsidP="00951B56">
            <w:pPr>
              <w:jc w:val="right"/>
              <w:rPr>
                <w:rFonts w:ascii="Times New Roman" w:hAnsi="Times New Roman" w:cs="Times New Roman"/>
              </w:rPr>
            </w:pPr>
            <w:r>
              <w:rPr>
                <w:rFonts w:ascii="Times New Roman" w:hAnsi="Times New Roman" w:cs="Times New Roman"/>
              </w:rPr>
              <w:t>-</w:t>
            </w:r>
          </w:p>
        </w:tc>
      </w:tr>
      <w:tr w:rsidR="002D2D1E" w14:paraId="4EC33DFB" w14:textId="77777777" w:rsidTr="00951B56">
        <w:tc>
          <w:tcPr>
            <w:tcW w:w="7650" w:type="dxa"/>
          </w:tcPr>
          <w:p w14:paraId="7C7FB3D9" w14:textId="77777777" w:rsidR="002D2D1E" w:rsidRPr="00017B97" w:rsidRDefault="002D2D1E" w:rsidP="00951B56">
            <w:pPr>
              <w:jc w:val="both"/>
              <w:rPr>
                <w:rFonts w:ascii="Times New Roman" w:hAnsi="Times New Roman" w:cs="Times New Roman"/>
              </w:rPr>
            </w:pPr>
            <w:r>
              <w:rPr>
                <w:rFonts w:ascii="Times New Roman" w:hAnsi="Times New Roman" w:cs="Times New Roman"/>
              </w:rPr>
              <w:t>Полезный отпуск, всего</w:t>
            </w:r>
          </w:p>
        </w:tc>
        <w:tc>
          <w:tcPr>
            <w:tcW w:w="1695" w:type="dxa"/>
          </w:tcPr>
          <w:p w14:paraId="4A237EC6" w14:textId="77777777" w:rsidR="002D2D1E" w:rsidRPr="00017B97" w:rsidRDefault="002D2D1E" w:rsidP="00951B56">
            <w:pPr>
              <w:jc w:val="right"/>
              <w:rPr>
                <w:rFonts w:ascii="Times New Roman" w:hAnsi="Times New Roman" w:cs="Times New Roman"/>
              </w:rPr>
            </w:pPr>
            <w:r>
              <w:rPr>
                <w:rFonts w:ascii="Times New Roman" w:hAnsi="Times New Roman" w:cs="Times New Roman"/>
              </w:rPr>
              <w:t>292,6935</w:t>
            </w:r>
          </w:p>
        </w:tc>
      </w:tr>
      <w:tr w:rsidR="002D2D1E" w14:paraId="43B4F924" w14:textId="77777777" w:rsidTr="00951B56">
        <w:tc>
          <w:tcPr>
            <w:tcW w:w="7650" w:type="dxa"/>
          </w:tcPr>
          <w:p w14:paraId="332DAE09" w14:textId="77777777" w:rsidR="002D2D1E" w:rsidRDefault="002D2D1E" w:rsidP="00951B56">
            <w:pPr>
              <w:jc w:val="both"/>
              <w:rPr>
                <w:rFonts w:ascii="Times New Roman" w:hAnsi="Times New Roman" w:cs="Times New Roman"/>
              </w:rPr>
            </w:pPr>
            <w:r>
              <w:rPr>
                <w:rFonts w:ascii="Times New Roman" w:hAnsi="Times New Roman" w:cs="Times New Roman"/>
              </w:rPr>
              <w:t>Потери при транспортировке, %</w:t>
            </w:r>
          </w:p>
        </w:tc>
        <w:tc>
          <w:tcPr>
            <w:tcW w:w="1695" w:type="dxa"/>
          </w:tcPr>
          <w:p w14:paraId="7A7A5FAA" w14:textId="77777777" w:rsidR="002D2D1E" w:rsidRDefault="002D2D1E" w:rsidP="00951B56">
            <w:pPr>
              <w:jc w:val="right"/>
              <w:rPr>
                <w:rFonts w:ascii="Times New Roman" w:hAnsi="Times New Roman" w:cs="Times New Roman"/>
              </w:rPr>
            </w:pPr>
            <w:r>
              <w:rPr>
                <w:rFonts w:ascii="Times New Roman" w:hAnsi="Times New Roman" w:cs="Times New Roman"/>
              </w:rPr>
              <w:t>10%</w:t>
            </w:r>
          </w:p>
        </w:tc>
      </w:tr>
    </w:tbl>
    <w:p w14:paraId="10C6A1A3" w14:textId="77777777" w:rsidR="002D2D1E" w:rsidRDefault="002D2D1E" w:rsidP="002D2D1E">
      <w:pPr>
        <w:spacing w:after="0" w:line="240" w:lineRule="auto"/>
        <w:jc w:val="both"/>
        <w:rPr>
          <w:rFonts w:ascii="Times New Roman" w:hAnsi="Times New Roman" w:cs="Times New Roman"/>
          <w:sz w:val="24"/>
          <w:szCs w:val="24"/>
        </w:rPr>
      </w:pPr>
    </w:p>
    <w:p w14:paraId="5C47C815" w14:textId="77777777" w:rsidR="002D2D1E" w:rsidRDefault="002D2D1E" w:rsidP="002D2D1E">
      <w:pPr>
        <w:spacing w:after="0" w:line="240" w:lineRule="auto"/>
        <w:jc w:val="both"/>
        <w:rPr>
          <w:rFonts w:ascii="Times New Roman" w:hAnsi="Times New Roman" w:cs="Times New Roman"/>
          <w:sz w:val="24"/>
          <w:szCs w:val="24"/>
        </w:rPr>
      </w:pPr>
      <w:r w:rsidRPr="008B5F55">
        <w:rPr>
          <w:rStyle w:val="Bodytext7"/>
          <w:rFonts w:eastAsia="Arial Unicode MS"/>
          <w:b/>
          <w:color w:val="000000" w:themeColor="text1"/>
          <w:sz w:val="24"/>
          <w:szCs w:val="24"/>
        </w:rPr>
        <w:t>Водоснабжение населенных пунктов:</w:t>
      </w:r>
      <w:r>
        <w:rPr>
          <w:rStyle w:val="Bodytext7"/>
          <w:rFonts w:eastAsia="Arial Unicode MS"/>
          <w:b/>
          <w:color w:val="000000" w:themeColor="text1"/>
          <w:sz w:val="24"/>
          <w:szCs w:val="24"/>
        </w:rPr>
        <w:t xml:space="preserve"> с. Камень-Рыболов, с. Владимиро-Петровка, с. Астраханка, с. Пархоменко. </w:t>
      </w:r>
      <w:r>
        <w:rPr>
          <w:rFonts w:ascii="Times New Roman" w:hAnsi="Times New Roman" w:cs="Times New Roman"/>
          <w:sz w:val="24"/>
          <w:szCs w:val="24"/>
        </w:rPr>
        <w:t>Автономные системы хозяйственно-питьевого и противопожарного водоснабжения имеют ч. Владимиро-Петровка, с. Пархоменко.</w:t>
      </w:r>
    </w:p>
    <w:p w14:paraId="48D3B28F" w14:textId="77777777" w:rsidR="002D2D1E" w:rsidRDefault="002D2D1E" w:rsidP="00D66C3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Водоснабжение с. Камень-Рыболов и с. Астраханка обеспечивается от Ханкайского группового водопровода сельскохозяйственного назначения.</w:t>
      </w:r>
    </w:p>
    <w:p w14:paraId="093BF62F" w14:textId="77777777" w:rsidR="00D66C3D" w:rsidRDefault="002D2D1E" w:rsidP="002D2D1E">
      <w:pPr>
        <w:spacing w:after="0" w:line="240" w:lineRule="auto"/>
        <w:ind w:firstLine="567"/>
        <w:jc w:val="both"/>
        <w:rPr>
          <w:rFonts w:ascii="Times New Roman" w:hAnsi="Times New Roman" w:cs="Times New Roman"/>
          <w:sz w:val="24"/>
          <w:szCs w:val="24"/>
        </w:rPr>
      </w:pPr>
      <w:r w:rsidRPr="00AD7D1F">
        <w:rPr>
          <w:rFonts w:ascii="Times New Roman" w:hAnsi="Times New Roman" w:cs="Times New Roman"/>
          <w:sz w:val="24"/>
          <w:szCs w:val="24"/>
        </w:rPr>
        <w:t xml:space="preserve">Водоснабжение с. Камень – Рыболов и Астраханка осуществляется от трех скважин Ханкайского группового водопровода сельскохозяйственного назначения для водоснабжения сел Астраханка и Камень – Рыболов». Через узел обвязки скважин вода поступает в комплексное здание фильтров грубой очистки, затем проходит водоподготовку через фильтра станции обезжелезивания и подается в специализированные резервуары-накопители емкостью 400 м. куб., из которых через насосную группу «Грундфос» вода подается по напорной линии  Ø225 до водоносной станции 3-го подъема, откуда вода поступает в РЧВ (нагорный бак) объемом 600 м. куб. расположенный в самой верхней точке с. Камень – Рыболов, далее вода по системе водопровода  поступает самотеком к потребителям сел Камень – Рыболов и Астраханка.  </w:t>
      </w:r>
    </w:p>
    <w:p w14:paraId="7C75E51F" w14:textId="19BC6E8F" w:rsidR="002D2D1E" w:rsidRPr="00AD7D1F" w:rsidRDefault="002D2D1E" w:rsidP="002D2D1E">
      <w:pPr>
        <w:spacing w:after="0" w:line="240" w:lineRule="auto"/>
        <w:ind w:firstLine="567"/>
        <w:jc w:val="both"/>
        <w:rPr>
          <w:rFonts w:ascii="Times New Roman" w:hAnsi="Times New Roman" w:cs="Times New Roman"/>
          <w:sz w:val="24"/>
          <w:szCs w:val="24"/>
        </w:rPr>
      </w:pPr>
      <w:r w:rsidRPr="00AD7D1F">
        <w:rPr>
          <w:rFonts w:ascii="Times New Roman" w:hAnsi="Times New Roman" w:cs="Times New Roman"/>
          <w:sz w:val="24"/>
          <w:szCs w:val="24"/>
        </w:rPr>
        <w:t xml:space="preserve">Насосная станция Ханкайского группового водопровода сельскохозяйственного назначения для водоснабжения сел Астраханка и Камень – Рыболов </w:t>
      </w:r>
      <w:r w:rsidRPr="001C636B">
        <w:rPr>
          <w:rFonts w:ascii="Times New Roman" w:hAnsi="Times New Roman" w:cs="Times New Roman"/>
          <w:sz w:val="24"/>
          <w:szCs w:val="24"/>
        </w:rPr>
        <w:t>в настоящее время не введена</w:t>
      </w:r>
      <w:r w:rsidRPr="00AD7D1F">
        <w:rPr>
          <w:rFonts w:ascii="Times New Roman" w:hAnsi="Times New Roman" w:cs="Times New Roman"/>
          <w:sz w:val="24"/>
          <w:szCs w:val="24"/>
        </w:rPr>
        <w:t xml:space="preserve"> в эксплуатацию, объект требует завершения строительства. Установленная мощность 3,0 тыс. м</w:t>
      </w:r>
      <w:r w:rsidRPr="00AD7D1F">
        <w:rPr>
          <w:rFonts w:ascii="Times New Roman" w:hAnsi="Times New Roman" w:cs="Times New Roman"/>
          <w:sz w:val="24"/>
          <w:szCs w:val="24"/>
          <w:vertAlign w:val="superscript"/>
        </w:rPr>
        <w:t>3</w:t>
      </w:r>
      <w:r w:rsidRPr="00AD7D1F">
        <w:rPr>
          <w:rFonts w:ascii="Times New Roman" w:hAnsi="Times New Roman" w:cs="Times New Roman"/>
          <w:sz w:val="24"/>
          <w:szCs w:val="24"/>
        </w:rPr>
        <w:t>/сут. Насосная станция третьего подъёма введена в эксплуатацию в 1981 г, установленная производительность – 1,944 тыс.</w:t>
      </w:r>
      <w:r w:rsidR="00D66C3D">
        <w:rPr>
          <w:rFonts w:ascii="Times New Roman" w:hAnsi="Times New Roman" w:cs="Times New Roman"/>
          <w:sz w:val="24"/>
          <w:szCs w:val="24"/>
        </w:rPr>
        <w:t xml:space="preserve"> </w:t>
      </w:r>
      <w:r w:rsidRPr="00AD7D1F">
        <w:rPr>
          <w:rFonts w:ascii="Times New Roman" w:hAnsi="Times New Roman" w:cs="Times New Roman"/>
          <w:sz w:val="24"/>
          <w:szCs w:val="24"/>
        </w:rPr>
        <w:t>м</w:t>
      </w:r>
      <w:r w:rsidRPr="00AD7D1F">
        <w:rPr>
          <w:rFonts w:ascii="Times New Roman" w:hAnsi="Times New Roman" w:cs="Times New Roman"/>
          <w:sz w:val="24"/>
          <w:szCs w:val="24"/>
          <w:vertAlign w:val="superscript"/>
        </w:rPr>
        <w:t>3</w:t>
      </w:r>
      <w:r w:rsidRPr="00AD7D1F">
        <w:rPr>
          <w:rFonts w:ascii="Times New Roman" w:hAnsi="Times New Roman" w:cs="Times New Roman"/>
          <w:sz w:val="24"/>
          <w:szCs w:val="24"/>
        </w:rPr>
        <w:t xml:space="preserve">/сут., в ней установлены насосы марки К 100-65-200 (2 раб., 1 резерв.). </w:t>
      </w:r>
    </w:p>
    <w:p w14:paraId="6E22DFAB" w14:textId="54D19138" w:rsidR="00D66C3D" w:rsidRDefault="002D2D1E" w:rsidP="002D2D1E">
      <w:pPr>
        <w:spacing w:after="0" w:line="240" w:lineRule="auto"/>
        <w:ind w:firstLine="567"/>
        <w:jc w:val="both"/>
        <w:rPr>
          <w:rFonts w:ascii="Times New Roman" w:hAnsi="Times New Roman" w:cs="Times New Roman"/>
          <w:sz w:val="24"/>
          <w:szCs w:val="24"/>
        </w:rPr>
      </w:pPr>
      <w:r w:rsidRPr="00AD7D1F">
        <w:rPr>
          <w:rFonts w:ascii="Times New Roman" w:hAnsi="Times New Roman" w:cs="Times New Roman"/>
          <w:sz w:val="24"/>
          <w:szCs w:val="24"/>
        </w:rPr>
        <w:t xml:space="preserve"> Также для водоснабжения ГОР-1 с. Камень – Рыболов установлены следующие объекты: Насосная станция производительность 0,9 тыс.</w:t>
      </w:r>
      <w:r w:rsidR="00D66C3D">
        <w:rPr>
          <w:rFonts w:ascii="Times New Roman" w:hAnsi="Times New Roman" w:cs="Times New Roman"/>
          <w:sz w:val="24"/>
          <w:szCs w:val="24"/>
        </w:rPr>
        <w:t xml:space="preserve"> </w:t>
      </w:r>
      <w:r w:rsidRPr="00AD7D1F">
        <w:rPr>
          <w:rFonts w:ascii="Times New Roman" w:hAnsi="Times New Roman" w:cs="Times New Roman"/>
          <w:sz w:val="24"/>
          <w:szCs w:val="24"/>
        </w:rPr>
        <w:t>м</w:t>
      </w:r>
      <w:r w:rsidRPr="00AD7D1F">
        <w:rPr>
          <w:rFonts w:ascii="Times New Roman" w:hAnsi="Times New Roman" w:cs="Times New Roman"/>
          <w:sz w:val="24"/>
          <w:szCs w:val="24"/>
          <w:vertAlign w:val="superscript"/>
        </w:rPr>
        <w:t>3</w:t>
      </w:r>
      <w:r w:rsidRPr="00AD7D1F">
        <w:rPr>
          <w:rFonts w:ascii="Times New Roman" w:hAnsi="Times New Roman" w:cs="Times New Roman"/>
          <w:sz w:val="24"/>
          <w:szCs w:val="24"/>
        </w:rPr>
        <w:t>/сут. 1938 г. постройки, с установленными двумя перекачивающими насосами марки ЦНСГ 38-66 и ЦНСГ 60-132, на территории насосной станции расположены две артезианские скважины производительностью 0,13 тыс.</w:t>
      </w:r>
      <w:r w:rsidR="00D66C3D">
        <w:rPr>
          <w:rFonts w:ascii="Times New Roman" w:hAnsi="Times New Roman" w:cs="Times New Roman"/>
          <w:sz w:val="24"/>
          <w:szCs w:val="24"/>
        </w:rPr>
        <w:t xml:space="preserve"> </w:t>
      </w:r>
      <w:r w:rsidRPr="00AD7D1F">
        <w:rPr>
          <w:rFonts w:ascii="Times New Roman" w:hAnsi="Times New Roman" w:cs="Times New Roman"/>
          <w:sz w:val="24"/>
          <w:szCs w:val="24"/>
        </w:rPr>
        <w:t>м</w:t>
      </w:r>
      <w:r w:rsidRPr="00AD7D1F">
        <w:rPr>
          <w:rFonts w:ascii="Times New Roman" w:hAnsi="Times New Roman" w:cs="Times New Roman"/>
          <w:sz w:val="24"/>
          <w:szCs w:val="24"/>
          <w:vertAlign w:val="superscript"/>
        </w:rPr>
        <w:t>3</w:t>
      </w:r>
      <w:r w:rsidRPr="00AD7D1F">
        <w:rPr>
          <w:rFonts w:ascii="Times New Roman" w:hAnsi="Times New Roman" w:cs="Times New Roman"/>
          <w:sz w:val="24"/>
          <w:szCs w:val="24"/>
        </w:rPr>
        <w:t>/сут. установлен насос марки ЭЦВ 6-6,5-132 и артезианская скважина с установленным насосом марки ЭЦВ 6-6,5-80 производительностью 0,08 тыс.</w:t>
      </w:r>
      <w:r w:rsidR="00D66C3D">
        <w:rPr>
          <w:rFonts w:ascii="Times New Roman" w:hAnsi="Times New Roman" w:cs="Times New Roman"/>
          <w:sz w:val="24"/>
          <w:szCs w:val="24"/>
        </w:rPr>
        <w:t xml:space="preserve"> </w:t>
      </w:r>
      <w:r w:rsidRPr="00AD7D1F">
        <w:rPr>
          <w:rFonts w:ascii="Times New Roman" w:hAnsi="Times New Roman" w:cs="Times New Roman"/>
          <w:sz w:val="24"/>
          <w:szCs w:val="24"/>
        </w:rPr>
        <w:t>м</w:t>
      </w:r>
      <w:r w:rsidRPr="00AD7D1F">
        <w:rPr>
          <w:rFonts w:ascii="Times New Roman" w:hAnsi="Times New Roman" w:cs="Times New Roman"/>
          <w:sz w:val="24"/>
          <w:szCs w:val="24"/>
          <w:vertAlign w:val="superscript"/>
        </w:rPr>
        <w:t>3</w:t>
      </w:r>
      <w:r w:rsidRPr="00AD7D1F">
        <w:rPr>
          <w:rFonts w:ascii="Times New Roman" w:hAnsi="Times New Roman" w:cs="Times New Roman"/>
          <w:sz w:val="24"/>
          <w:szCs w:val="24"/>
        </w:rPr>
        <w:t xml:space="preserve">/сут. </w:t>
      </w:r>
    </w:p>
    <w:p w14:paraId="4AC91136" w14:textId="06BCF2D4" w:rsidR="00D66C3D" w:rsidRDefault="002D2D1E" w:rsidP="002D2D1E">
      <w:pPr>
        <w:spacing w:after="0" w:line="240" w:lineRule="auto"/>
        <w:ind w:firstLine="567"/>
        <w:jc w:val="both"/>
        <w:rPr>
          <w:rFonts w:ascii="Times New Roman" w:hAnsi="Times New Roman" w:cs="Times New Roman"/>
          <w:sz w:val="24"/>
          <w:szCs w:val="24"/>
        </w:rPr>
      </w:pPr>
      <w:r w:rsidRPr="00AD7D1F">
        <w:rPr>
          <w:rFonts w:ascii="Times New Roman" w:hAnsi="Times New Roman" w:cs="Times New Roman"/>
          <w:sz w:val="24"/>
          <w:szCs w:val="24"/>
        </w:rPr>
        <w:t xml:space="preserve">Для бесперебойного водоснабжения бывшего военного городка так же имеются две резервные скважины с установленными насосами марки ЭЦВ 6-6,5-125 </w:t>
      </w:r>
      <w:r w:rsidRPr="00AD7D1F">
        <w:rPr>
          <w:rFonts w:ascii="Times New Roman" w:hAnsi="Times New Roman" w:cs="Times New Roman"/>
          <w:sz w:val="24"/>
          <w:szCs w:val="24"/>
        </w:rPr>
        <w:lastRenderedPageBreak/>
        <w:t>производительностью 0,125 тыс.</w:t>
      </w:r>
      <w:r w:rsidR="00D66C3D">
        <w:rPr>
          <w:rFonts w:ascii="Times New Roman" w:hAnsi="Times New Roman" w:cs="Times New Roman"/>
          <w:sz w:val="24"/>
          <w:szCs w:val="24"/>
        </w:rPr>
        <w:t xml:space="preserve"> </w:t>
      </w:r>
      <w:r w:rsidRPr="00AD7D1F">
        <w:rPr>
          <w:rFonts w:ascii="Times New Roman" w:hAnsi="Times New Roman" w:cs="Times New Roman"/>
          <w:sz w:val="24"/>
          <w:szCs w:val="24"/>
        </w:rPr>
        <w:t>м</w:t>
      </w:r>
      <w:r w:rsidRPr="00AD7D1F">
        <w:rPr>
          <w:rFonts w:ascii="Times New Roman" w:hAnsi="Times New Roman" w:cs="Times New Roman"/>
          <w:sz w:val="24"/>
          <w:szCs w:val="24"/>
          <w:vertAlign w:val="superscript"/>
        </w:rPr>
        <w:t>3</w:t>
      </w:r>
      <w:r w:rsidRPr="00AD7D1F">
        <w:rPr>
          <w:rFonts w:ascii="Times New Roman" w:hAnsi="Times New Roman" w:cs="Times New Roman"/>
          <w:sz w:val="24"/>
          <w:szCs w:val="24"/>
        </w:rPr>
        <w:t>/сут.  1984 г. и насосом марки ЭЦВ 6-6,5-190 производительностью 0,190 тыс.</w:t>
      </w:r>
      <w:r w:rsidR="00D66C3D">
        <w:rPr>
          <w:rFonts w:ascii="Times New Roman" w:hAnsi="Times New Roman" w:cs="Times New Roman"/>
          <w:sz w:val="24"/>
          <w:szCs w:val="24"/>
        </w:rPr>
        <w:t xml:space="preserve"> </w:t>
      </w:r>
      <w:r w:rsidRPr="00AD7D1F">
        <w:rPr>
          <w:rFonts w:ascii="Times New Roman" w:hAnsi="Times New Roman" w:cs="Times New Roman"/>
          <w:sz w:val="24"/>
          <w:szCs w:val="24"/>
        </w:rPr>
        <w:t>м</w:t>
      </w:r>
      <w:r w:rsidRPr="00AD7D1F">
        <w:rPr>
          <w:rFonts w:ascii="Times New Roman" w:hAnsi="Times New Roman" w:cs="Times New Roman"/>
          <w:sz w:val="24"/>
          <w:szCs w:val="24"/>
          <w:vertAlign w:val="superscript"/>
        </w:rPr>
        <w:t>3</w:t>
      </w:r>
      <w:r w:rsidRPr="00AD7D1F">
        <w:rPr>
          <w:rFonts w:ascii="Times New Roman" w:hAnsi="Times New Roman" w:cs="Times New Roman"/>
          <w:sz w:val="24"/>
          <w:szCs w:val="24"/>
        </w:rPr>
        <w:t xml:space="preserve">/сут. 1869 г. </w:t>
      </w:r>
    </w:p>
    <w:p w14:paraId="51E3D9E9" w14:textId="6CEA189F" w:rsidR="002D2D1E" w:rsidRPr="00AD7D1F" w:rsidRDefault="002D2D1E" w:rsidP="002D2D1E">
      <w:pPr>
        <w:spacing w:after="0" w:line="240" w:lineRule="auto"/>
        <w:ind w:firstLine="567"/>
        <w:jc w:val="both"/>
        <w:rPr>
          <w:rFonts w:ascii="Times New Roman" w:hAnsi="Times New Roman" w:cs="Times New Roman"/>
          <w:sz w:val="24"/>
          <w:szCs w:val="24"/>
        </w:rPr>
      </w:pPr>
      <w:r w:rsidRPr="00AD7D1F">
        <w:rPr>
          <w:rFonts w:ascii="Times New Roman" w:hAnsi="Times New Roman" w:cs="Times New Roman"/>
          <w:sz w:val="24"/>
          <w:szCs w:val="24"/>
        </w:rPr>
        <w:t>Водоснабжение организовано посредством подачи воды от артезианских скважин через насосную станцию с резервуаром-накопителем объемом 150 м</w:t>
      </w:r>
      <w:r w:rsidRPr="00AD7D1F">
        <w:rPr>
          <w:rFonts w:ascii="Times New Roman" w:hAnsi="Times New Roman" w:cs="Times New Roman"/>
          <w:sz w:val="24"/>
          <w:szCs w:val="24"/>
          <w:vertAlign w:val="superscript"/>
        </w:rPr>
        <w:t xml:space="preserve">3. </w:t>
      </w:r>
      <w:r w:rsidRPr="00AD7D1F">
        <w:rPr>
          <w:rFonts w:ascii="Times New Roman" w:hAnsi="Times New Roman" w:cs="Times New Roman"/>
          <w:sz w:val="24"/>
          <w:szCs w:val="24"/>
        </w:rPr>
        <w:t>в водонапорную башню объемом 90 м</w:t>
      </w:r>
      <w:r w:rsidRPr="00AD7D1F">
        <w:rPr>
          <w:rFonts w:ascii="Times New Roman" w:hAnsi="Times New Roman" w:cs="Times New Roman"/>
          <w:sz w:val="24"/>
          <w:szCs w:val="24"/>
          <w:vertAlign w:val="superscript"/>
        </w:rPr>
        <w:t xml:space="preserve">3 </w:t>
      </w:r>
      <w:r w:rsidRPr="00AD7D1F">
        <w:rPr>
          <w:rFonts w:ascii="Times New Roman" w:hAnsi="Times New Roman" w:cs="Times New Roman"/>
          <w:sz w:val="24"/>
          <w:szCs w:val="24"/>
        </w:rPr>
        <w:t>для подачи воды потребителям самотеком по системе водоснабжения.</w:t>
      </w:r>
      <w:r w:rsidRPr="00AD7D1F">
        <w:rPr>
          <w:rFonts w:ascii="Times New Roman" w:hAnsi="Times New Roman" w:cs="Times New Roman"/>
          <w:sz w:val="24"/>
          <w:szCs w:val="24"/>
          <w:vertAlign w:val="superscript"/>
        </w:rPr>
        <w:t xml:space="preserve">  </w:t>
      </w:r>
      <w:r w:rsidRPr="00AD7D1F">
        <w:rPr>
          <w:rFonts w:ascii="Times New Roman" w:hAnsi="Times New Roman" w:cs="Times New Roman"/>
          <w:sz w:val="24"/>
          <w:szCs w:val="24"/>
        </w:rPr>
        <w:t xml:space="preserve">Общая протяженность сетей водоснабжения ГОР-1 составляет 8,84 км.        </w:t>
      </w:r>
    </w:p>
    <w:p w14:paraId="2D2B9F08" w14:textId="77777777" w:rsidR="002D2D1E" w:rsidRPr="00AD7D1F" w:rsidRDefault="002D2D1E" w:rsidP="002D2D1E">
      <w:pPr>
        <w:spacing w:after="0" w:line="240" w:lineRule="auto"/>
        <w:ind w:firstLine="567"/>
        <w:jc w:val="both"/>
        <w:rPr>
          <w:rFonts w:ascii="Times New Roman" w:hAnsi="Times New Roman" w:cs="Times New Roman"/>
          <w:sz w:val="24"/>
          <w:szCs w:val="24"/>
        </w:rPr>
      </w:pPr>
      <w:r w:rsidRPr="00AD7D1F">
        <w:rPr>
          <w:rFonts w:ascii="Times New Roman" w:hAnsi="Times New Roman" w:cs="Times New Roman"/>
          <w:sz w:val="24"/>
          <w:szCs w:val="24"/>
        </w:rPr>
        <w:t>На территории с. Астраханка расположена артезианская скважина № 158 с нее осуществляется водоснабжение части жилого комплекса. Артезианская скважина введена в эксплуатацию в 1981 г, установленная производительность 0,08 тыс. м3/сут., в ней установлены насосы марки ЭЦВ 6-8-80. Так же для водоснабжения частного сектора не имеющего подключения к системе водопровода путем развоза питьевой воды в с. Астраханка находится артезианская скважина производительностью 0,14 тыс. м3/сут., установлен насос марки ЭЦВ 8-10-140.</w:t>
      </w:r>
    </w:p>
    <w:p w14:paraId="7D80B225" w14:textId="6BBF8033" w:rsidR="002D2D1E" w:rsidRPr="00AD7D1F" w:rsidRDefault="002D2D1E" w:rsidP="002D2D1E">
      <w:pPr>
        <w:spacing w:after="0" w:line="240" w:lineRule="auto"/>
        <w:ind w:firstLine="567"/>
        <w:jc w:val="both"/>
        <w:rPr>
          <w:rFonts w:ascii="Times New Roman" w:hAnsi="Times New Roman" w:cs="Times New Roman"/>
          <w:sz w:val="24"/>
          <w:szCs w:val="24"/>
        </w:rPr>
      </w:pPr>
      <w:r w:rsidRPr="00AD7D1F">
        <w:rPr>
          <w:rFonts w:ascii="Times New Roman" w:hAnsi="Times New Roman" w:cs="Times New Roman"/>
          <w:sz w:val="24"/>
          <w:szCs w:val="24"/>
        </w:rPr>
        <w:t>Источником водоснабжения с. Пархоменко является артезианская скважина с погружным электронасосом ЭЦВ 6-4-130. Установленная мощность - 96 м</w:t>
      </w:r>
      <w:r w:rsidRPr="00AD7D1F">
        <w:rPr>
          <w:rFonts w:ascii="Times New Roman" w:hAnsi="Times New Roman" w:cs="Times New Roman"/>
          <w:sz w:val="24"/>
          <w:szCs w:val="24"/>
          <w:vertAlign w:val="superscript"/>
        </w:rPr>
        <w:t>3</w:t>
      </w:r>
      <w:r w:rsidRPr="00AD7D1F">
        <w:rPr>
          <w:rFonts w:ascii="Times New Roman" w:hAnsi="Times New Roman" w:cs="Times New Roman"/>
          <w:sz w:val="24"/>
          <w:szCs w:val="24"/>
        </w:rPr>
        <w:t>/сут. Для водонакопления установлена водонапорная башня объёмом 20м</w:t>
      </w:r>
      <w:r w:rsidRPr="00AD7D1F">
        <w:rPr>
          <w:rFonts w:ascii="Times New Roman" w:hAnsi="Times New Roman" w:cs="Times New Roman"/>
          <w:sz w:val="24"/>
          <w:szCs w:val="24"/>
          <w:vertAlign w:val="superscript"/>
        </w:rPr>
        <w:t>3</w:t>
      </w:r>
      <w:r w:rsidRPr="00AD7D1F">
        <w:rPr>
          <w:rFonts w:ascii="Times New Roman" w:hAnsi="Times New Roman" w:cs="Times New Roman"/>
          <w:sz w:val="24"/>
          <w:szCs w:val="24"/>
        </w:rPr>
        <w:t>, откуда вода по системе водопровода поступает в водоразборные колонки. Общая протяжённость водопроводных сетей с. Пархоменко – 2,2 км. Год постройки 1968г.</w:t>
      </w:r>
    </w:p>
    <w:p w14:paraId="4D3F3724" w14:textId="06037F95" w:rsidR="002D2D1E" w:rsidRPr="00AD7D1F" w:rsidRDefault="002D2D1E" w:rsidP="002D2D1E">
      <w:pPr>
        <w:spacing w:after="0" w:line="240" w:lineRule="auto"/>
        <w:ind w:firstLine="567"/>
        <w:jc w:val="both"/>
        <w:rPr>
          <w:rFonts w:ascii="Times New Roman" w:hAnsi="Times New Roman" w:cs="Times New Roman"/>
          <w:sz w:val="24"/>
          <w:szCs w:val="24"/>
        </w:rPr>
      </w:pPr>
      <w:r w:rsidRPr="00AD7D1F">
        <w:rPr>
          <w:rFonts w:ascii="Times New Roman" w:hAnsi="Times New Roman" w:cs="Times New Roman"/>
          <w:sz w:val="24"/>
          <w:szCs w:val="24"/>
        </w:rPr>
        <w:t>Водоснабжение с. Владимиро-Петровка осуществляется посредствам подачи воды из артезианских скважин через станцию обезжелезивания. Год постройки 1967</w:t>
      </w:r>
      <w:r w:rsidR="00D66C3D">
        <w:rPr>
          <w:rFonts w:ascii="Times New Roman" w:hAnsi="Times New Roman" w:cs="Times New Roman"/>
          <w:sz w:val="24"/>
          <w:szCs w:val="24"/>
        </w:rPr>
        <w:t xml:space="preserve"> </w:t>
      </w:r>
      <w:r w:rsidRPr="00AD7D1F">
        <w:rPr>
          <w:rFonts w:ascii="Times New Roman" w:hAnsi="Times New Roman" w:cs="Times New Roman"/>
          <w:sz w:val="24"/>
          <w:szCs w:val="24"/>
        </w:rPr>
        <w:t>г. Установленная мощность станции составляет 2,0 тыс. м3/сут. Протяжённость сетей водоснабжения с. Владимиро-Петровки составляет – 3,5 км. Год постройки 1968</w:t>
      </w:r>
      <w:r w:rsidR="00D66C3D">
        <w:rPr>
          <w:rFonts w:ascii="Times New Roman" w:hAnsi="Times New Roman" w:cs="Times New Roman"/>
          <w:sz w:val="24"/>
          <w:szCs w:val="24"/>
        </w:rPr>
        <w:t xml:space="preserve"> </w:t>
      </w:r>
      <w:r w:rsidRPr="00AD7D1F">
        <w:rPr>
          <w:rFonts w:ascii="Times New Roman" w:hAnsi="Times New Roman" w:cs="Times New Roman"/>
          <w:sz w:val="24"/>
          <w:szCs w:val="24"/>
        </w:rPr>
        <w:t>г.</w:t>
      </w:r>
    </w:p>
    <w:p w14:paraId="0D334A1B" w14:textId="1066EBFA" w:rsidR="002D2D1E" w:rsidRPr="00AD7D1F" w:rsidRDefault="002D2D1E" w:rsidP="002D2D1E">
      <w:pPr>
        <w:spacing w:after="0" w:line="240" w:lineRule="auto"/>
        <w:ind w:firstLine="567"/>
        <w:jc w:val="both"/>
        <w:rPr>
          <w:rFonts w:ascii="Times New Roman" w:hAnsi="Times New Roman" w:cs="Times New Roman"/>
          <w:sz w:val="24"/>
          <w:szCs w:val="24"/>
        </w:rPr>
      </w:pPr>
      <w:r w:rsidRPr="00AD7D1F">
        <w:rPr>
          <w:rFonts w:ascii="Times New Roman" w:hAnsi="Times New Roman" w:cs="Times New Roman"/>
          <w:sz w:val="24"/>
          <w:szCs w:val="24"/>
        </w:rPr>
        <w:t xml:space="preserve">В настоящее время обслуживающей организацией является МУП «Водоканал». Общая протяженность сетей водоснабжения составляет 43,84 км. Износ существующих сетей составляет </w:t>
      </w:r>
      <w:r w:rsidR="00D66C3D">
        <w:rPr>
          <w:rFonts w:ascii="Times New Roman" w:hAnsi="Times New Roman" w:cs="Times New Roman"/>
          <w:sz w:val="24"/>
          <w:szCs w:val="24"/>
        </w:rPr>
        <w:t xml:space="preserve">более </w:t>
      </w:r>
      <w:r w:rsidRPr="00AD7D1F">
        <w:rPr>
          <w:rFonts w:ascii="Times New Roman" w:hAnsi="Times New Roman" w:cs="Times New Roman"/>
          <w:sz w:val="24"/>
          <w:szCs w:val="24"/>
        </w:rPr>
        <w:t>40%</w:t>
      </w:r>
      <w:r w:rsidR="00D66C3D">
        <w:rPr>
          <w:rFonts w:ascii="Times New Roman" w:hAnsi="Times New Roman" w:cs="Times New Roman"/>
          <w:sz w:val="24"/>
          <w:szCs w:val="24"/>
        </w:rPr>
        <w:t>.</w:t>
      </w:r>
    </w:p>
    <w:p w14:paraId="15DEC1C1" w14:textId="2934346B" w:rsidR="00D66C3D" w:rsidRDefault="00D66C3D" w:rsidP="00D66C3D">
      <w:pPr>
        <w:spacing w:after="0" w:line="240" w:lineRule="auto"/>
        <w:ind w:firstLine="567"/>
        <w:jc w:val="both"/>
        <w:rPr>
          <w:rStyle w:val="Bodytext7"/>
          <w:rFonts w:eastAsia="Arial Unicode MS"/>
          <w:bCs/>
          <w:color w:val="000000" w:themeColor="text1"/>
          <w:sz w:val="24"/>
          <w:szCs w:val="24"/>
        </w:rPr>
      </w:pPr>
      <w:r>
        <w:rPr>
          <w:rStyle w:val="Bodytext7"/>
          <w:rFonts w:eastAsia="Arial Unicode MS"/>
          <w:bCs/>
          <w:color w:val="000000" w:themeColor="text1"/>
          <w:sz w:val="24"/>
          <w:szCs w:val="24"/>
        </w:rPr>
        <w:t>Основные технические характеристики источников водоснабжения и других объектов системы населенных пунктов с. Камень-Рыболов, с.</w:t>
      </w:r>
      <w:r w:rsidR="0097149D">
        <w:rPr>
          <w:rStyle w:val="Bodytext7"/>
          <w:rFonts w:eastAsia="Arial Unicode MS"/>
          <w:bCs/>
          <w:color w:val="000000" w:themeColor="text1"/>
          <w:sz w:val="24"/>
          <w:szCs w:val="24"/>
        </w:rPr>
        <w:t xml:space="preserve"> </w:t>
      </w:r>
      <w:r>
        <w:rPr>
          <w:rStyle w:val="Bodytext7"/>
          <w:rFonts w:eastAsia="Arial Unicode MS"/>
          <w:bCs/>
          <w:color w:val="000000" w:themeColor="text1"/>
          <w:sz w:val="24"/>
          <w:szCs w:val="24"/>
        </w:rPr>
        <w:t>Владимиро-Петровка, с. Пархоменко, с. Астраханка описаны в таблице 23.</w:t>
      </w:r>
    </w:p>
    <w:p w14:paraId="2B651E76" w14:textId="66E2F886" w:rsidR="00B0711E" w:rsidRPr="00D66C3D" w:rsidRDefault="00B0711E" w:rsidP="00D66C3D">
      <w:pPr>
        <w:spacing w:after="0" w:line="240" w:lineRule="auto"/>
        <w:jc w:val="both"/>
        <w:rPr>
          <w:rStyle w:val="Bodytext7"/>
          <w:rFonts w:eastAsia="Arial Unicode MS"/>
          <w:bCs/>
          <w:color w:val="000000" w:themeColor="text1"/>
          <w:sz w:val="16"/>
          <w:szCs w:val="16"/>
        </w:rPr>
      </w:pPr>
    </w:p>
    <w:p w14:paraId="6104DE14" w14:textId="73AA7C4F" w:rsidR="00D66C3D" w:rsidRDefault="00D66C3D" w:rsidP="00D66C3D">
      <w:pPr>
        <w:spacing w:after="0" w:line="240" w:lineRule="auto"/>
        <w:jc w:val="both"/>
        <w:rPr>
          <w:rFonts w:ascii="Times New Roman" w:hAnsi="Times New Roman" w:cs="Times New Roman"/>
        </w:rPr>
      </w:pPr>
      <w:r w:rsidRPr="00D66C3D">
        <w:rPr>
          <w:rFonts w:ascii="Times New Roman" w:hAnsi="Times New Roman" w:cs="Times New Roman"/>
          <w:i/>
          <w:iCs/>
        </w:rPr>
        <w:t>Таблица 23.</w:t>
      </w:r>
      <w:r w:rsidRPr="00D66C3D">
        <w:rPr>
          <w:rFonts w:ascii="Times New Roman" w:hAnsi="Times New Roman" w:cs="Times New Roman"/>
        </w:rPr>
        <w:t xml:space="preserve"> –</w:t>
      </w:r>
      <w:r w:rsidRPr="00D66C3D">
        <w:rPr>
          <w:rFonts w:ascii="Times New Roman" w:hAnsi="Times New Roman" w:cs="Times New Roman"/>
          <w:b/>
          <w:bCs/>
        </w:rPr>
        <w:t xml:space="preserve"> Основные технические характеристики источников водоснабжения и других объектов системы</w:t>
      </w:r>
    </w:p>
    <w:p w14:paraId="6BB4E1D0" w14:textId="77777777" w:rsidR="00D66C3D" w:rsidRPr="00D66C3D" w:rsidRDefault="00D66C3D" w:rsidP="00D66C3D">
      <w:pPr>
        <w:spacing w:after="0" w:line="240" w:lineRule="auto"/>
        <w:jc w:val="both"/>
        <w:rPr>
          <w:rFonts w:ascii="Times New Roman" w:hAnsi="Times New Roman" w:cs="Times New Roman"/>
          <w:sz w:val="8"/>
          <w:szCs w:val="8"/>
        </w:rPr>
      </w:pPr>
    </w:p>
    <w:tbl>
      <w:tblPr>
        <w:tblStyle w:val="a3"/>
        <w:tblW w:w="0" w:type="auto"/>
        <w:tblLook w:val="04A0" w:firstRow="1" w:lastRow="0" w:firstColumn="1" w:lastColumn="0" w:noHBand="0" w:noVBand="1"/>
      </w:tblPr>
      <w:tblGrid>
        <w:gridCol w:w="438"/>
        <w:gridCol w:w="1142"/>
        <w:gridCol w:w="1689"/>
        <w:gridCol w:w="1592"/>
        <w:gridCol w:w="969"/>
        <w:gridCol w:w="1301"/>
        <w:gridCol w:w="1118"/>
        <w:gridCol w:w="1096"/>
      </w:tblGrid>
      <w:tr w:rsidR="00D66C3D" w:rsidRPr="00D66C3D" w14:paraId="1446511D" w14:textId="77777777" w:rsidTr="00D66C3D">
        <w:tc>
          <w:tcPr>
            <w:tcW w:w="426" w:type="dxa"/>
            <w:shd w:val="clear" w:color="auto" w:fill="1F3864" w:themeFill="accent1" w:themeFillShade="80"/>
          </w:tcPr>
          <w:p w14:paraId="12C89DFA" w14:textId="77777777" w:rsidR="00D66C3D" w:rsidRPr="00D66C3D" w:rsidRDefault="00D66C3D" w:rsidP="00951B56">
            <w:pPr>
              <w:jc w:val="both"/>
              <w:rPr>
                <w:rFonts w:ascii="Times New Roman" w:hAnsi="Times New Roman" w:cs="Times New Roman"/>
                <w:b/>
                <w:bCs/>
              </w:rPr>
            </w:pPr>
            <w:r w:rsidRPr="00D66C3D">
              <w:rPr>
                <w:rFonts w:ascii="Times New Roman" w:hAnsi="Times New Roman" w:cs="Times New Roman"/>
                <w:b/>
                <w:bCs/>
              </w:rPr>
              <w:t>№</w:t>
            </w:r>
          </w:p>
        </w:tc>
        <w:tc>
          <w:tcPr>
            <w:tcW w:w="1142" w:type="dxa"/>
            <w:shd w:val="clear" w:color="auto" w:fill="1F3864" w:themeFill="accent1" w:themeFillShade="80"/>
          </w:tcPr>
          <w:p w14:paraId="35614B33" w14:textId="77777777" w:rsidR="00D66C3D" w:rsidRPr="00D66C3D" w:rsidRDefault="00D66C3D" w:rsidP="00951B56">
            <w:pPr>
              <w:jc w:val="center"/>
              <w:rPr>
                <w:rFonts w:ascii="Times New Roman" w:hAnsi="Times New Roman" w:cs="Times New Roman"/>
                <w:b/>
                <w:bCs/>
              </w:rPr>
            </w:pPr>
            <w:r w:rsidRPr="00D66C3D">
              <w:rPr>
                <w:rFonts w:ascii="Times New Roman" w:hAnsi="Times New Roman" w:cs="Times New Roman"/>
                <w:b/>
                <w:bCs/>
              </w:rPr>
              <w:t>Место-положе-ние</w:t>
            </w:r>
          </w:p>
        </w:tc>
        <w:tc>
          <w:tcPr>
            <w:tcW w:w="1688" w:type="dxa"/>
            <w:shd w:val="clear" w:color="auto" w:fill="1F3864" w:themeFill="accent1" w:themeFillShade="80"/>
          </w:tcPr>
          <w:p w14:paraId="708EB306" w14:textId="77777777" w:rsidR="00D66C3D" w:rsidRPr="00D66C3D" w:rsidRDefault="00D66C3D" w:rsidP="00951B56">
            <w:pPr>
              <w:jc w:val="center"/>
              <w:rPr>
                <w:rFonts w:ascii="Times New Roman" w:hAnsi="Times New Roman" w:cs="Times New Roman"/>
                <w:b/>
                <w:bCs/>
              </w:rPr>
            </w:pPr>
            <w:r w:rsidRPr="00D66C3D">
              <w:rPr>
                <w:rFonts w:ascii="Times New Roman" w:hAnsi="Times New Roman" w:cs="Times New Roman"/>
                <w:b/>
                <w:bCs/>
              </w:rPr>
              <w:t>Наименование объекта</w:t>
            </w:r>
          </w:p>
        </w:tc>
        <w:tc>
          <w:tcPr>
            <w:tcW w:w="1828" w:type="dxa"/>
            <w:shd w:val="clear" w:color="auto" w:fill="1F3864" w:themeFill="accent1" w:themeFillShade="80"/>
          </w:tcPr>
          <w:p w14:paraId="2D76E2AB" w14:textId="77777777" w:rsidR="00D66C3D" w:rsidRPr="00D66C3D" w:rsidRDefault="00D66C3D" w:rsidP="00951B56">
            <w:pPr>
              <w:jc w:val="center"/>
              <w:rPr>
                <w:rFonts w:ascii="Times New Roman" w:hAnsi="Times New Roman" w:cs="Times New Roman"/>
                <w:b/>
                <w:bCs/>
              </w:rPr>
            </w:pPr>
            <w:r w:rsidRPr="00D66C3D">
              <w:rPr>
                <w:rFonts w:ascii="Times New Roman" w:hAnsi="Times New Roman" w:cs="Times New Roman"/>
                <w:b/>
                <w:bCs/>
              </w:rPr>
              <w:t>Состав водоза-борного узла</w:t>
            </w:r>
          </w:p>
        </w:tc>
        <w:tc>
          <w:tcPr>
            <w:tcW w:w="926" w:type="dxa"/>
            <w:shd w:val="clear" w:color="auto" w:fill="1F3864" w:themeFill="accent1" w:themeFillShade="80"/>
          </w:tcPr>
          <w:p w14:paraId="44E28CC4" w14:textId="77777777" w:rsidR="00D66C3D" w:rsidRPr="00D66C3D" w:rsidRDefault="00D66C3D" w:rsidP="00951B56">
            <w:pPr>
              <w:jc w:val="center"/>
              <w:rPr>
                <w:rFonts w:ascii="Times New Roman" w:hAnsi="Times New Roman" w:cs="Times New Roman"/>
                <w:b/>
                <w:bCs/>
              </w:rPr>
            </w:pPr>
            <w:r w:rsidRPr="00D66C3D">
              <w:rPr>
                <w:rFonts w:ascii="Times New Roman" w:hAnsi="Times New Roman" w:cs="Times New Roman"/>
                <w:b/>
                <w:bCs/>
              </w:rPr>
              <w:t>Год ввода в эксплу-атацию</w:t>
            </w:r>
          </w:p>
        </w:tc>
        <w:tc>
          <w:tcPr>
            <w:tcW w:w="1242" w:type="dxa"/>
            <w:shd w:val="clear" w:color="auto" w:fill="1F3864" w:themeFill="accent1" w:themeFillShade="80"/>
          </w:tcPr>
          <w:p w14:paraId="423F2274" w14:textId="77777777" w:rsidR="00D66C3D" w:rsidRPr="00D66C3D" w:rsidRDefault="00D66C3D" w:rsidP="00951B56">
            <w:pPr>
              <w:jc w:val="center"/>
              <w:rPr>
                <w:rFonts w:ascii="Times New Roman" w:hAnsi="Times New Roman" w:cs="Times New Roman"/>
                <w:b/>
                <w:bCs/>
              </w:rPr>
            </w:pPr>
            <w:r w:rsidRPr="00D66C3D">
              <w:rPr>
                <w:rFonts w:ascii="Times New Roman" w:hAnsi="Times New Roman" w:cs="Times New Roman"/>
                <w:b/>
                <w:bCs/>
              </w:rPr>
              <w:t>Произво-дитель-ность, тыс.м</w:t>
            </w:r>
            <w:r w:rsidRPr="00D66C3D">
              <w:rPr>
                <w:rFonts w:ascii="Times New Roman" w:hAnsi="Times New Roman" w:cs="Times New Roman"/>
                <w:b/>
                <w:bCs/>
                <w:vertAlign w:val="superscript"/>
              </w:rPr>
              <w:t>3</w:t>
            </w:r>
            <w:r w:rsidRPr="00D66C3D">
              <w:rPr>
                <w:rFonts w:ascii="Times New Roman" w:hAnsi="Times New Roman" w:cs="Times New Roman"/>
                <w:b/>
                <w:bCs/>
              </w:rPr>
              <w:t>/сут.</w:t>
            </w:r>
          </w:p>
        </w:tc>
        <w:tc>
          <w:tcPr>
            <w:tcW w:w="1064" w:type="dxa"/>
            <w:shd w:val="clear" w:color="auto" w:fill="1F3864" w:themeFill="accent1" w:themeFillShade="80"/>
          </w:tcPr>
          <w:p w14:paraId="0B19A186" w14:textId="77777777" w:rsidR="00D66C3D" w:rsidRPr="00D66C3D" w:rsidRDefault="00D66C3D" w:rsidP="00951B56">
            <w:pPr>
              <w:jc w:val="center"/>
              <w:rPr>
                <w:rFonts w:ascii="Times New Roman" w:hAnsi="Times New Roman" w:cs="Times New Roman"/>
                <w:b/>
                <w:bCs/>
              </w:rPr>
            </w:pPr>
            <w:r w:rsidRPr="00D66C3D">
              <w:rPr>
                <w:rFonts w:ascii="Times New Roman" w:hAnsi="Times New Roman" w:cs="Times New Roman"/>
                <w:b/>
                <w:bCs/>
              </w:rPr>
              <w:t>Глубина, м</w:t>
            </w:r>
          </w:p>
        </w:tc>
        <w:tc>
          <w:tcPr>
            <w:tcW w:w="1029" w:type="dxa"/>
            <w:shd w:val="clear" w:color="auto" w:fill="1F3864" w:themeFill="accent1" w:themeFillShade="80"/>
          </w:tcPr>
          <w:p w14:paraId="71563BF0" w14:textId="77777777" w:rsidR="00D66C3D" w:rsidRPr="00D66C3D" w:rsidRDefault="00D66C3D" w:rsidP="00951B56">
            <w:pPr>
              <w:jc w:val="center"/>
              <w:rPr>
                <w:rFonts w:ascii="Times New Roman" w:hAnsi="Times New Roman" w:cs="Times New Roman"/>
                <w:b/>
                <w:bCs/>
              </w:rPr>
            </w:pPr>
            <w:r w:rsidRPr="00D66C3D">
              <w:rPr>
                <w:rFonts w:ascii="Times New Roman" w:hAnsi="Times New Roman" w:cs="Times New Roman"/>
                <w:b/>
                <w:bCs/>
              </w:rPr>
              <w:t>Наличие ЗСО 1 пояса, м</w:t>
            </w:r>
          </w:p>
        </w:tc>
      </w:tr>
      <w:tr w:rsidR="00D66C3D" w:rsidRPr="00D66C3D" w14:paraId="1D1B3A27" w14:textId="77777777" w:rsidTr="00951B56">
        <w:tc>
          <w:tcPr>
            <w:tcW w:w="426" w:type="dxa"/>
            <w:vMerge w:val="restart"/>
          </w:tcPr>
          <w:p w14:paraId="68A280CD" w14:textId="77777777" w:rsidR="00D66C3D" w:rsidRPr="00D66C3D" w:rsidRDefault="00D66C3D" w:rsidP="00951B56">
            <w:pPr>
              <w:jc w:val="both"/>
              <w:rPr>
                <w:rFonts w:ascii="Times New Roman" w:hAnsi="Times New Roman" w:cs="Times New Roman"/>
              </w:rPr>
            </w:pPr>
            <w:r w:rsidRPr="00D66C3D">
              <w:rPr>
                <w:rFonts w:ascii="Times New Roman" w:hAnsi="Times New Roman" w:cs="Times New Roman"/>
              </w:rPr>
              <w:t>1.</w:t>
            </w:r>
          </w:p>
        </w:tc>
        <w:tc>
          <w:tcPr>
            <w:tcW w:w="1142" w:type="dxa"/>
            <w:vMerge w:val="restart"/>
          </w:tcPr>
          <w:p w14:paraId="3D342C50" w14:textId="77777777" w:rsidR="00D66C3D" w:rsidRPr="00D66C3D" w:rsidRDefault="00D66C3D" w:rsidP="00951B56">
            <w:pPr>
              <w:jc w:val="both"/>
              <w:rPr>
                <w:rFonts w:ascii="Times New Roman" w:hAnsi="Times New Roman" w:cs="Times New Roman"/>
              </w:rPr>
            </w:pPr>
            <w:r w:rsidRPr="00D66C3D">
              <w:rPr>
                <w:rFonts w:ascii="Times New Roman" w:hAnsi="Times New Roman" w:cs="Times New Roman"/>
              </w:rPr>
              <w:t>с.Камень-Рыболов</w:t>
            </w:r>
          </w:p>
        </w:tc>
        <w:tc>
          <w:tcPr>
            <w:tcW w:w="1688" w:type="dxa"/>
            <w:vMerge w:val="restart"/>
          </w:tcPr>
          <w:p w14:paraId="1594CBDC"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Насосная станция Ханкайского группового водовода</w:t>
            </w:r>
          </w:p>
        </w:tc>
        <w:tc>
          <w:tcPr>
            <w:tcW w:w="1828" w:type="dxa"/>
            <w:vMerge w:val="restart"/>
          </w:tcPr>
          <w:p w14:paraId="085D85C0"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Насосы марки</w:t>
            </w:r>
          </w:p>
          <w:p w14:paraId="06E0CD87"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Д 200/36</w:t>
            </w:r>
          </w:p>
          <w:p w14:paraId="79395F0C"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Насосная группа</w:t>
            </w:r>
          </w:p>
          <w:p w14:paraId="2900599B"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«Грундфос»</w:t>
            </w:r>
          </w:p>
        </w:tc>
        <w:tc>
          <w:tcPr>
            <w:tcW w:w="926" w:type="dxa"/>
            <w:vMerge w:val="restart"/>
          </w:tcPr>
          <w:p w14:paraId="0D7A47BC"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2012 г.</w:t>
            </w:r>
          </w:p>
        </w:tc>
        <w:tc>
          <w:tcPr>
            <w:tcW w:w="1242" w:type="dxa"/>
            <w:vMerge w:val="restart"/>
          </w:tcPr>
          <w:p w14:paraId="271EA228"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3,24</w:t>
            </w:r>
          </w:p>
        </w:tc>
        <w:tc>
          <w:tcPr>
            <w:tcW w:w="1064" w:type="dxa"/>
          </w:tcPr>
          <w:p w14:paraId="5D3FAE79"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w:t>
            </w:r>
          </w:p>
        </w:tc>
        <w:tc>
          <w:tcPr>
            <w:tcW w:w="1029" w:type="dxa"/>
            <w:vMerge w:val="restart"/>
          </w:tcPr>
          <w:p w14:paraId="6F153EE8"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5</w:t>
            </w:r>
          </w:p>
        </w:tc>
      </w:tr>
      <w:tr w:rsidR="00D66C3D" w:rsidRPr="00D66C3D" w14:paraId="1C965C4A" w14:textId="77777777" w:rsidTr="00951B56">
        <w:tc>
          <w:tcPr>
            <w:tcW w:w="426" w:type="dxa"/>
            <w:vMerge/>
          </w:tcPr>
          <w:p w14:paraId="3892A4FD" w14:textId="77777777" w:rsidR="00D66C3D" w:rsidRPr="00D66C3D" w:rsidRDefault="00D66C3D" w:rsidP="00951B56">
            <w:pPr>
              <w:jc w:val="both"/>
              <w:rPr>
                <w:rFonts w:ascii="Times New Roman" w:hAnsi="Times New Roman" w:cs="Times New Roman"/>
              </w:rPr>
            </w:pPr>
          </w:p>
        </w:tc>
        <w:tc>
          <w:tcPr>
            <w:tcW w:w="1142" w:type="dxa"/>
            <w:vMerge/>
          </w:tcPr>
          <w:p w14:paraId="6CD047F0" w14:textId="77777777" w:rsidR="00D66C3D" w:rsidRPr="00D66C3D" w:rsidRDefault="00D66C3D" w:rsidP="00951B56">
            <w:pPr>
              <w:jc w:val="both"/>
              <w:rPr>
                <w:rFonts w:ascii="Times New Roman" w:hAnsi="Times New Roman" w:cs="Times New Roman"/>
              </w:rPr>
            </w:pPr>
          </w:p>
        </w:tc>
        <w:tc>
          <w:tcPr>
            <w:tcW w:w="1688" w:type="dxa"/>
            <w:vMerge/>
          </w:tcPr>
          <w:p w14:paraId="0D64ADB7" w14:textId="77777777" w:rsidR="00D66C3D" w:rsidRPr="00D66C3D" w:rsidRDefault="00D66C3D" w:rsidP="00951B56">
            <w:pPr>
              <w:jc w:val="center"/>
              <w:rPr>
                <w:rFonts w:ascii="Times New Roman" w:hAnsi="Times New Roman" w:cs="Times New Roman"/>
              </w:rPr>
            </w:pPr>
          </w:p>
        </w:tc>
        <w:tc>
          <w:tcPr>
            <w:tcW w:w="1828" w:type="dxa"/>
            <w:vMerge/>
          </w:tcPr>
          <w:p w14:paraId="6A68EBC4" w14:textId="77777777" w:rsidR="00D66C3D" w:rsidRPr="00D66C3D" w:rsidRDefault="00D66C3D" w:rsidP="00951B56">
            <w:pPr>
              <w:jc w:val="center"/>
              <w:rPr>
                <w:rFonts w:ascii="Times New Roman" w:hAnsi="Times New Roman" w:cs="Times New Roman"/>
              </w:rPr>
            </w:pPr>
          </w:p>
        </w:tc>
        <w:tc>
          <w:tcPr>
            <w:tcW w:w="926" w:type="dxa"/>
            <w:vMerge/>
          </w:tcPr>
          <w:p w14:paraId="5629B770" w14:textId="77777777" w:rsidR="00D66C3D" w:rsidRPr="00D66C3D" w:rsidRDefault="00D66C3D" w:rsidP="00951B56">
            <w:pPr>
              <w:jc w:val="center"/>
              <w:rPr>
                <w:rFonts w:ascii="Times New Roman" w:hAnsi="Times New Roman" w:cs="Times New Roman"/>
              </w:rPr>
            </w:pPr>
          </w:p>
        </w:tc>
        <w:tc>
          <w:tcPr>
            <w:tcW w:w="1242" w:type="dxa"/>
            <w:vMerge/>
          </w:tcPr>
          <w:p w14:paraId="196F197C" w14:textId="77777777" w:rsidR="00D66C3D" w:rsidRPr="00D66C3D" w:rsidRDefault="00D66C3D" w:rsidP="00951B56">
            <w:pPr>
              <w:jc w:val="center"/>
              <w:rPr>
                <w:rFonts w:ascii="Times New Roman" w:hAnsi="Times New Roman" w:cs="Times New Roman"/>
              </w:rPr>
            </w:pPr>
          </w:p>
        </w:tc>
        <w:tc>
          <w:tcPr>
            <w:tcW w:w="1064" w:type="dxa"/>
          </w:tcPr>
          <w:p w14:paraId="56315CB3"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w:t>
            </w:r>
          </w:p>
        </w:tc>
        <w:tc>
          <w:tcPr>
            <w:tcW w:w="1029" w:type="dxa"/>
            <w:vMerge/>
          </w:tcPr>
          <w:p w14:paraId="3EBE10C6" w14:textId="77777777" w:rsidR="00D66C3D" w:rsidRPr="00D66C3D" w:rsidRDefault="00D66C3D" w:rsidP="00951B56">
            <w:pPr>
              <w:jc w:val="center"/>
              <w:rPr>
                <w:rFonts w:ascii="Times New Roman" w:hAnsi="Times New Roman" w:cs="Times New Roman"/>
              </w:rPr>
            </w:pPr>
          </w:p>
        </w:tc>
      </w:tr>
      <w:tr w:rsidR="00D66C3D" w:rsidRPr="00D66C3D" w14:paraId="4A682110" w14:textId="77777777" w:rsidTr="00951B56">
        <w:tc>
          <w:tcPr>
            <w:tcW w:w="426" w:type="dxa"/>
            <w:vMerge/>
          </w:tcPr>
          <w:p w14:paraId="4F5F4CFC" w14:textId="77777777" w:rsidR="00D66C3D" w:rsidRPr="00D66C3D" w:rsidRDefault="00D66C3D" w:rsidP="00951B56">
            <w:pPr>
              <w:jc w:val="both"/>
              <w:rPr>
                <w:rFonts w:ascii="Times New Roman" w:hAnsi="Times New Roman" w:cs="Times New Roman"/>
              </w:rPr>
            </w:pPr>
          </w:p>
        </w:tc>
        <w:tc>
          <w:tcPr>
            <w:tcW w:w="1142" w:type="dxa"/>
            <w:vMerge/>
          </w:tcPr>
          <w:p w14:paraId="1619520A" w14:textId="77777777" w:rsidR="00D66C3D" w:rsidRPr="00D66C3D" w:rsidRDefault="00D66C3D" w:rsidP="00951B56">
            <w:pPr>
              <w:jc w:val="both"/>
              <w:rPr>
                <w:rFonts w:ascii="Times New Roman" w:hAnsi="Times New Roman" w:cs="Times New Roman"/>
              </w:rPr>
            </w:pPr>
          </w:p>
        </w:tc>
        <w:tc>
          <w:tcPr>
            <w:tcW w:w="1688" w:type="dxa"/>
          </w:tcPr>
          <w:p w14:paraId="646D1216"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Скважина водораздачи Ханкайского группового водовода</w:t>
            </w:r>
          </w:p>
        </w:tc>
        <w:tc>
          <w:tcPr>
            <w:tcW w:w="1828" w:type="dxa"/>
          </w:tcPr>
          <w:p w14:paraId="475BC8A2" w14:textId="77777777" w:rsidR="00D66C3D" w:rsidRPr="00D66C3D" w:rsidRDefault="00D66C3D" w:rsidP="00951B56">
            <w:pPr>
              <w:jc w:val="center"/>
              <w:rPr>
                <w:rFonts w:ascii="Times New Roman" w:hAnsi="Times New Roman" w:cs="Times New Roman"/>
                <w:lang w:val="en-US"/>
              </w:rPr>
            </w:pPr>
            <w:r w:rsidRPr="00D66C3D">
              <w:rPr>
                <w:rFonts w:ascii="Times New Roman" w:hAnsi="Times New Roman" w:cs="Times New Roman"/>
                <w:lang w:val="en-US"/>
              </w:rPr>
              <w:t>WILJ-EMU</w:t>
            </w:r>
          </w:p>
          <w:p w14:paraId="272CC53F" w14:textId="77777777" w:rsidR="00D66C3D" w:rsidRPr="00D66C3D" w:rsidRDefault="00D66C3D" w:rsidP="00951B56">
            <w:pPr>
              <w:jc w:val="center"/>
              <w:rPr>
                <w:rFonts w:ascii="Times New Roman" w:hAnsi="Times New Roman" w:cs="Times New Roman"/>
                <w:lang w:val="en-US"/>
              </w:rPr>
            </w:pPr>
            <w:r w:rsidRPr="00D66C3D">
              <w:rPr>
                <w:rFonts w:ascii="Times New Roman" w:hAnsi="Times New Roman" w:cs="Times New Roman"/>
                <w:lang w:val="en-US"/>
              </w:rPr>
              <w:t>TW108/</w:t>
            </w:r>
          </w:p>
        </w:tc>
        <w:tc>
          <w:tcPr>
            <w:tcW w:w="926" w:type="dxa"/>
          </w:tcPr>
          <w:p w14:paraId="7B97C5EB"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lang w:val="en-US"/>
              </w:rPr>
              <w:t>2011</w:t>
            </w:r>
            <w:r w:rsidRPr="00D66C3D">
              <w:rPr>
                <w:rFonts w:ascii="Times New Roman" w:hAnsi="Times New Roman" w:cs="Times New Roman"/>
              </w:rPr>
              <w:t xml:space="preserve"> г.</w:t>
            </w:r>
          </w:p>
        </w:tc>
        <w:tc>
          <w:tcPr>
            <w:tcW w:w="1242" w:type="dxa"/>
          </w:tcPr>
          <w:p w14:paraId="0890C5E1"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1,08</w:t>
            </w:r>
          </w:p>
        </w:tc>
        <w:tc>
          <w:tcPr>
            <w:tcW w:w="1064" w:type="dxa"/>
          </w:tcPr>
          <w:p w14:paraId="350405CE"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w:t>
            </w:r>
          </w:p>
        </w:tc>
        <w:tc>
          <w:tcPr>
            <w:tcW w:w="1029" w:type="dxa"/>
          </w:tcPr>
          <w:p w14:paraId="765F8B18"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5</w:t>
            </w:r>
          </w:p>
        </w:tc>
      </w:tr>
      <w:tr w:rsidR="00D66C3D" w:rsidRPr="00D66C3D" w14:paraId="3938C596" w14:textId="77777777" w:rsidTr="00951B56">
        <w:tc>
          <w:tcPr>
            <w:tcW w:w="426" w:type="dxa"/>
            <w:vMerge/>
          </w:tcPr>
          <w:p w14:paraId="17C93AB5" w14:textId="77777777" w:rsidR="00D66C3D" w:rsidRPr="00D66C3D" w:rsidRDefault="00D66C3D" w:rsidP="00951B56">
            <w:pPr>
              <w:jc w:val="both"/>
              <w:rPr>
                <w:rFonts w:ascii="Times New Roman" w:hAnsi="Times New Roman" w:cs="Times New Roman"/>
              </w:rPr>
            </w:pPr>
          </w:p>
        </w:tc>
        <w:tc>
          <w:tcPr>
            <w:tcW w:w="1142" w:type="dxa"/>
            <w:vMerge/>
          </w:tcPr>
          <w:p w14:paraId="1DDDE7B4" w14:textId="77777777" w:rsidR="00D66C3D" w:rsidRPr="00D66C3D" w:rsidRDefault="00D66C3D" w:rsidP="00951B56">
            <w:pPr>
              <w:jc w:val="both"/>
              <w:rPr>
                <w:rFonts w:ascii="Times New Roman" w:hAnsi="Times New Roman" w:cs="Times New Roman"/>
              </w:rPr>
            </w:pPr>
          </w:p>
        </w:tc>
        <w:tc>
          <w:tcPr>
            <w:tcW w:w="1688" w:type="dxa"/>
          </w:tcPr>
          <w:p w14:paraId="650EB5D6"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Насосная станция 3-го подъема</w:t>
            </w:r>
          </w:p>
        </w:tc>
        <w:tc>
          <w:tcPr>
            <w:tcW w:w="1828" w:type="dxa"/>
          </w:tcPr>
          <w:p w14:paraId="0062BD98"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Насосы марки К 100-65-200</w:t>
            </w:r>
          </w:p>
        </w:tc>
        <w:tc>
          <w:tcPr>
            <w:tcW w:w="926" w:type="dxa"/>
          </w:tcPr>
          <w:p w14:paraId="67102471"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1981 г.</w:t>
            </w:r>
          </w:p>
        </w:tc>
        <w:tc>
          <w:tcPr>
            <w:tcW w:w="1242" w:type="dxa"/>
          </w:tcPr>
          <w:p w14:paraId="7152F40B"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1,944</w:t>
            </w:r>
          </w:p>
        </w:tc>
        <w:tc>
          <w:tcPr>
            <w:tcW w:w="1064" w:type="dxa"/>
          </w:tcPr>
          <w:p w14:paraId="16692EED"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w:t>
            </w:r>
          </w:p>
        </w:tc>
        <w:tc>
          <w:tcPr>
            <w:tcW w:w="1029" w:type="dxa"/>
          </w:tcPr>
          <w:p w14:paraId="5C3A0759"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5</w:t>
            </w:r>
          </w:p>
        </w:tc>
      </w:tr>
      <w:tr w:rsidR="00D66C3D" w:rsidRPr="00D66C3D" w14:paraId="7E32BF2F" w14:textId="77777777" w:rsidTr="00951B56">
        <w:tc>
          <w:tcPr>
            <w:tcW w:w="426" w:type="dxa"/>
            <w:vMerge/>
          </w:tcPr>
          <w:p w14:paraId="5200E6AE" w14:textId="77777777" w:rsidR="00D66C3D" w:rsidRPr="00D66C3D" w:rsidRDefault="00D66C3D" w:rsidP="00951B56">
            <w:pPr>
              <w:jc w:val="both"/>
              <w:rPr>
                <w:rFonts w:ascii="Times New Roman" w:hAnsi="Times New Roman" w:cs="Times New Roman"/>
              </w:rPr>
            </w:pPr>
          </w:p>
        </w:tc>
        <w:tc>
          <w:tcPr>
            <w:tcW w:w="1142" w:type="dxa"/>
            <w:vMerge/>
          </w:tcPr>
          <w:p w14:paraId="079E7D3A" w14:textId="77777777" w:rsidR="00D66C3D" w:rsidRPr="00D66C3D" w:rsidRDefault="00D66C3D" w:rsidP="00951B56">
            <w:pPr>
              <w:jc w:val="both"/>
              <w:rPr>
                <w:rFonts w:ascii="Times New Roman" w:hAnsi="Times New Roman" w:cs="Times New Roman"/>
              </w:rPr>
            </w:pPr>
          </w:p>
        </w:tc>
        <w:tc>
          <w:tcPr>
            <w:tcW w:w="1688" w:type="dxa"/>
          </w:tcPr>
          <w:p w14:paraId="6636CFA4"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Насосная станция военного городка</w:t>
            </w:r>
          </w:p>
        </w:tc>
        <w:tc>
          <w:tcPr>
            <w:tcW w:w="1828" w:type="dxa"/>
          </w:tcPr>
          <w:p w14:paraId="5FC8C1E9"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ЦНСГ 38-66 и ЦНСГ 60-132</w:t>
            </w:r>
          </w:p>
        </w:tc>
        <w:tc>
          <w:tcPr>
            <w:tcW w:w="926" w:type="dxa"/>
          </w:tcPr>
          <w:p w14:paraId="33C3E0BC"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1938 г.</w:t>
            </w:r>
          </w:p>
        </w:tc>
        <w:tc>
          <w:tcPr>
            <w:tcW w:w="1242" w:type="dxa"/>
          </w:tcPr>
          <w:p w14:paraId="7C916502"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0,9</w:t>
            </w:r>
          </w:p>
        </w:tc>
        <w:tc>
          <w:tcPr>
            <w:tcW w:w="1064" w:type="dxa"/>
          </w:tcPr>
          <w:p w14:paraId="70DD0053"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w:t>
            </w:r>
          </w:p>
        </w:tc>
        <w:tc>
          <w:tcPr>
            <w:tcW w:w="1029" w:type="dxa"/>
          </w:tcPr>
          <w:p w14:paraId="69626111"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5</w:t>
            </w:r>
          </w:p>
        </w:tc>
      </w:tr>
      <w:tr w:rsidR="00D66C3D" w:rsidRPr="00D66C3D" w14:paraId="7883672E" w14:textId="77777777" w:rsidTr="00951B56">
        <w:tc>
          <w:tcPr>
            <w:tcW w:w="426" w:type="dxa"/>
            <w:vMerge/>
          </w:tcPr>
          <w:p w14:paraId="7BDD717F" w14:textId="77777777" w:rsidR="00D66C3D" w:rsidRPr="00D66C3D" w:rsidRDefault="00D66C3D" w:rsidP="00951B56">
            <w:pPr>
              <w:jc w:val="both"/>
              <w:rPr>
                <w:rFonts w:ascii="Times New Roman" w:hAnsi="Times New Roman" w:cs="Times New Roman"/>
              </w:rPr>
            </w:pPr>
          </w:p>
        </w:tc>
        <w:tc>
          <w:tcPr>
            <w:tcW w:w="1142" w:type="dxa"/>
            <w:vMerge/>
          </w:tcPr>
          <w:p w14:paraId="7958060D" w14:textId="77777777" w:rsidR="00D66C3D" w:rsidRPr="00D66C3D" w:rsidRDefault="00D66C3D" w:rsidP="00951B56">
            <w:pPr>
              <w:jc w:val="both"/>
              <w:rPr>
                <w:rFonts w:ascii="Times New Roman" w:hAnsi="Times New Roman" w:cs="Times New Roman"/>
              </w:rPr>
            </w:pPr>
          </w:p>
        </w:tc>
        <w:tc>
          <w:tcPr>
            <w:tcW w:w="1688" w:type="dxa"/>
          </w:tcPr>
          <w:p w14:paraId="40ED16BC"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Скважина водораздачи</w:t>
            </w:r>
          </w:p>
        </w:tc>
        <w:tc>
          <w:tcPr>
            <w:tcW w:w="1828" w:type="dxa"/>
          </w:tcPr>
          <w:p w14:paraId="628E076E"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ЭЦВ 6-6,5-132</w:t>
            </w:r>
          </w:p>
        </w:tc>
        <w:tc>
          <w:tcPr>
            <w:tcW w:w="926" w:type="dxa"/>
          </w:tcPr>
          <w:p w14:paraId="7DBFFEB1"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138 г.</w:t>
            </w:r>
          </w:p>
        </w:tc>
        <w:tc>
          <w:tcPr>
            <w:tcW w:w="1242" w:type="dxa"/>
          </w:tcPr>
          <w:p w14:paraId="499AD68B"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0,13</w:t>
            </w:r>
          </w:p>
        </w:tc>
        <w:tc>
          <w:tcPr>
            <w:tcW w:w="1064" w:type="dxa"/>
          </w:tcPr>
          <w:p w14:paraId="54257148"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w:t>
            </w:r>
          </w:p>
        </w:tc>
        <w:tc>
          <w:tcPr>
            <w:tcW w:w="1029" w:type="dxa"/>
          </w:tcPr>
          <w:p w14:paraId="3B77A861"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5</w:t>
            </w:r>
          </w:p>
        </w:tc>
      </w:tr>
      <w:tr w:rsidR="00D66C3D" w:rsidRPr="00D66C3D" w14:paraId="38334E91" w14:textId="77777777" w:rsidTr="00951B56">
        <w:tc>
          <w:tcPr>
            <w:tcW w:w="426" w:type="dxa"/>
            <w:vMerge/>
          </w:tcPr>
          <w:p w14:paraId="641A36A9" w14:textId="77777777" w:rsidR="00D66C3D" w:rsidRPr="00D66C3D" w:rsidRDefault="00D66C3D" w:rsidP="00951B56">
            <w:pPr>
              <w:jc w:val="both"/>
              <w:rPr>
                <w:rFonts w:ascii="Times New Roman" w:hAnsi="Times New Roman" w:cs="Times New Roman"/>
              </w:rPr>
            </w:pPr>
          </w:p>
        </w:tc>
        <w:tc>
          <w:tcPr>
            <w:tcW w:w="1142" w:type="dxa"/>
            <w:vMerge/>
          </w:tcPr>
          <w:p w14:paraId="5CAFE169" w14:textId="77777777" w:rsidR="00D66C3D" w:rsidRPr="00D66C3D" w:rsidRDefault="00D66C3D" w:rsidP="00951B56">
            <w:pPr>
              <w:jc w:val="both"/>
              <w:rPr>
                <w:rFonts w:ascii="Times New Roman" w:hAnsi="Times New Roman" w:cs="Times New Roman"/>
              </w:rPr>
            </w:pPr>
          </w:p>
        </w:tc>
        <w:tc>
          <w:tcPr>
            <w:tcW w:w="1688" w:type="dxa"/>
          </w:tcPr>
          <w:p w14:paraId="62676830"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Скважина водораздачи</w:t>
            </w:r>
          </w:p>
        </w:tc>
        <w:tc>
          <w:tcPr>
            <w:tcW w:w="1828" w:type="dxa"/>
          </w:tcPr>
          <w:p w14:paraId="3414DA9F"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ЭЦВ 6-6,5-80</w:t>
            </w:r>
          </w:p>
        </w:tc>
        <w:tc>
          <w:tcPr>
            <w:tcW w:w="926" w:type="dxa"/>
          </w:tcPr>
          <w:p w14:paraId="1F13CFCB"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1938 г.</w:t>
            </w:r>
          </w:p>
        </w:tc>
        <w:tc>
          <w:tcPr>
            <w:tcW w:w="1242" w:type="dxa"/>
          </w:tcPr>
          <w:p w14:paraId="561763E7"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0,08</w:t>
            </w:r>
          </w:p>
        </w:tc>
        <w:tc>
          <w:tcPr>
            <w:tcW w:w="1064" w:type="dxa"/>
          </w:tcPr>
          <w:p w14:paraId="5A6087DB"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w:t>
            </w:r>
          </w:p>
        </w:tc>
        <w:tc>
          <w:tcPr>
            <w:tcW w:w="1029" w:type="dxa"/>
          </w:tcPr>
          <w:p w14:paraId="4448CED3"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5</w:t>
            </w:r>
          </w:p>
        </w:tc>
      </w:tr>
      <w:tr w:rsidR="00D66C3D" w:rsidRPr="00D66C3D" w14:paraId="058C5BAC" w14:textId="77777777" w:rsidTr="00951B56">
        <w:tc>
          <w:tcPr>
            <w:tcW w:w="426" w:type="dxa"/>
            <w:vMerge w:val="restart"/>
          </w:tcPr>
          <w:p w14:paraId="2359E951" w14:textId="77777777" w:rsidR="00D66C3D" w:rsidRPr="00D66C3D" w:rsidRDefault="00D66C3D" w:rsidP="00951B56">
            <w:pPr>
              <w:jc w:val="both"/>
              <w:rPr>
                <w:rFonts w:ascii="Times New Roman" w:hAnsi="Times New Roman" w:cs="Times New Roman"/>
              </w:rPr>
            </w:pPr>
            <w:r w:rsidRPr="00D66C3D">
              <w:rPr>
                <w:rFonts w:ascii="Times New Roman" w:hAnsi="Times New Roman" w:cs="Times New Roman"/>
              </w:rPr>
              <w:t>2.</w:t>
            </w:r>
          </w:p>
        </w:tc>
        <w:tc>
          <w:tcPr>
            <w:tcW w:w="1142" w:type="dxa"/>
            <w:vMerge w:val="restart"/>
          </w:tcPr>
          <w:p w14:paraId="4B589DB2" w14:textId="77777777" w:rsidR="00D66C3D" w:rsidRPr="00D66C3D" w:rsidRDefault="00D66C3D" w:rsidP="00951B56">
            <w:pPr>
              <w:rPr>
                <w:rFonts w:ascii="Times New Roman" w:hAnsi="Times New Roman" w:cs="Times New Roman"/>
              </w:rPr>
            </w:pPr>
            <w:r w:rsidRPr="00D66C3D">
              <w:rPr>
                <w:rFonts w:ascii="Times New Roman" w:hAnsi="Times New Roman" w:cs="Times New Roman"/>
              </w:rPr>
              <w:t>с.Влади-миро – Петровка</w:t>
            </w:r>
          </w:p>
        </w:tc>
        <w:tc>
          <w:tcPr>
            <w:tcW w:w="1688" w:type="dxa"/>
            <w:vMerge w:val="restart"/>
          </w:tcPr>
          <w:p w14:paraId="21A68444"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Станция обезжелези-вания</w:t>
            </w:r>
          </w:p>
        </w:tc>
        <w:tc>
          <w:tcPr>
            <w:tcW w:w="1828" w:type="dxa"/>
          </w:tcPr>
          <w:p w14:paraId="0C2CECF0"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ЭЦВ 8/16</w:t>
            </w:r>
          </w:p>
        </w:tc>
        <w:tc>
          <w:tcPr>
            <w:tcW w:w="926" w:type="dxa"/>
          </w:tcPr>
          <w:p w14:paraId="328A6A90"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2010 г.</w:t>
            </w:r>
          </w:p>
        </w:tc>
        <w:tc>
          <w:tcPr>
            <w:tcW w:w="1242" w:type="dxa"/>
          </w:tcPr>
          <w:p w14:paraId="0326D2B5"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0,384</w:t>
            </w:r>
          </w:p>
        </w:tc>
        <w:tc>
          <w:tcPr>
            <w:tcW w:w="1064" w:type="dxa"/>
          </w:tcPr>
          <w:p w14:paraId="036E2CAB"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w:t>
            </w:r>
          </w:p>
        </w:tc>
        <w:tc>
          <w:tcPr>
            <w:tcW w:w="1029" w:type="dxa"/>
          </w:tcPr>
          <w:p w14:paraId="34B45778"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5</w:t>
            </w:r>
          </w:p>
        </w:tc>
      </w:tr>
      <w:tr w:rsidR="00D66C3D" w:rsidRPr="00D66C3D" w14:paraId="3FD32695" w14:textId="77777777" w:rsidTr="00951B56">
        <w:tc>
          <w:tcPr>
            <w:tcW w:w="426" w:type="dxa"/>
            <w:vMerge/>
          </w:tcPr>
          <w:p w14:paraId="74A58BD8" w14:textId="77777777" w:rsidR="00D66C3D" w:rsidRPr="00D66C3D" w:rsidRDefault="00D66C3D" w:rsidP="00951B56">
            <w:pPr>
              <w:jc w:val="both"/>
              <w:rPr>
                <w:rFonts w:ascii="Times New Roman" w:hAnsi="Times New Roman" w:cs="Times New Roman"/>
              </w:rPr>
            </w:pPr>
          </w:p>
        </w:tc>
        <w:tc>
          <w:tcPr>
            <w:tcW w:w="1142" w:type="dxa"/>
            <w:vMerge/>
          </w:tcPr>
          <w:p w14:paraId="0DF2C210" w14:textId="77777777" w:rsidR="00D66C3D" w:rsidRPr="00D66C3D" w:rsidRDefault="00D66C3D" w:rsidP="00951B56">
            <w:pPr>
              <w:jc w:val="both"/>
              <w:rPr>
                <w:rFonts w:ascii="Times New Roman" w:hAnsi="Times New Roman" w:cs="Times New Roman"/>
              </w:rPr>
            </w:pPr>
          </w:p>
        </w:tc>
        <w:tc>
          <w:tcPr>
            <w:tcW w:w="1688" w:type="dxa"/>
            <w:vMerge/>
          </w:tcPr>
          <w:p w14:paraId="350BA0ED" w14:textId="77777777" w:rsidR="00D66C3D" w:rsidRPr="00D66C3D" w:rsidRDefault="00D66C3D" w:rsidP="00951B56">
            <w:pPr>
              <w:jc w:val="center"/>
              <w:rPr>
                <w:rFonts w:ascii="Times New Roman" w:hAnsi="Times New Roman" w:cs="Times New Roman"/>
              </w:rPr>
            </w:pPr>
          </w:p>
        </w:tc>
        <w:tc>
          <w:tcPr>
            <w:tcW w:w="1828" w:type="dxa"/>
          </w:tcPr>
          <w:p w14:paraId="1A297805"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lang w:val="en-US"/>
              </w:rPr>
              <w:t>SP</w:t>
            </w:r>
            <w:r w:rsidRPr="00D66C3D">
              <w:rPr>
                <w:rFonts w:ascii="Times New Roman" w:hAnsi="Times New Roman" w:cs="Times New Roman"/>
              </w:rPr>
              <w:t xml:space="preserve"> 17/80</w:t>
            </w:r>
          </w:p>
        </w:tc>
        <w:tc>
          <w:tcPr>
            <w:tcW w:w="926" w:type="dxa"/>
          </w:tcPr>
          <w:p w14:paraId="43EE1C13"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2011 г.</w:t>
            </w:r>
          </w:p>
        </w:tc>
        <w:tc>
          <w:tcPr>
            <w:tcW w:w="1242" w:type="dxa"/>
          </w:tcPr>
          <w:p w14:paraId="20B7F0F4"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0,408</w:t>
            </w:r>
          </w:p>
        </w:tc>
        <w:tc>
          <w:tcPr>
            <w:tcW w:w="1064" w:type="dxa"/>
          </w:tcPr>
          <w:p w14:paraId="4BA37145"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w:t>
            </w:r>
          </w:p>
        </w:tc>
        <w:tc>
          <w:tcPr>
            <w:tcW w:w="1029" w:type="dxa"/>
          </w:tcPr>
          <w:p w14:paraId="583D397C"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w:t>
            </w:r>
          </w:p>
        </w:tc>
      </w:tr>
      <w:tr w:rsidR="00D66C3D" w:rsidRPr="00D66C3D" w14:paraId="406F63A1" w14:textId="77777777" w:rsidTr="00951B56">
        <w:tc>
          <w:tcPr>
            <w:tcW w:w="426" w:type="dxa"/>
            <w:vMerge/>
          </w:tcPr>
          <w:p w14:paraId="227C087C" w14:textId="77777777" w:rsidR="00D66C3D" w:rsidRPr="00D66C3D" w:rsidRDefault="00D66C3D" w:rsidP="00951B56">
            <w:pPr>
              <w:jc w:val="both"/>
              <w:rPr>
                <w:rFonts w:ascii="Times New Roman" w:hAnsi="Times New Roman" w:cs="Times New Roman"/>
              </w:rPr>
            </w:pPr>
          </w:p>
        </w:tc>
        <w:tc>
          <w:tcPr>
            <w:tcW w:w="1142" w:type="dxa"/>
            <w:vMerge/>
          </w:tcPr>
          <w:p w14:paraId="0B5E352C" w14:textId="77777777" w:rsidR="00D66C3D" w:rsidRPr="00D66C3D" w:rsidRDefault="00D66C3D" w:rsidP="00951B56">
            <w:pPr>
              <w:jc w:val="both"/>
              <w:rPr>
                <w:rFonts w:ascii="Times New Roman" w:hAnsi="Times New Roman" w:cs="Times New Roman"/>
              </w:rPr>
            </w:pPr>
          </w:p>
        </w:tc>
        <w:tc>
          <w:tcPr>
            <w:tcW w:w="1688" w:type="dxa"/>
            <w:vMerge/>
          </w:tcPr>
          <w:p w14:paraId="382A8E56" w14:textId="77777777" w:rsidR="00D66C3D" w:rsidRPr="00D66C3D" w:rsidRDefault="00D66C3D" w:rsidP="00951B56">
            <w:pPr>
              <w:jc w:val="center"/>
              <w:rPr>
                <w:rFonts w:ascii="Times New Roman" w:hAnsi="Times New Roman" w:cs="Times New Roman"/>
              </w:rPr>
            </w:pPr>
          </w:p>
        </w:tc>
        <w:tc>
          <w:tcPr>
            <w:tcW w:w="1828" w:type="dxa"/>
          </w:tcPr>
          <w:p w14:paraId="53A3394E"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К 80/65/160</w:t>
            </w:r>
          </w:p>
        </w:tc>
        <w:tc>
          <w:tcPr>
            <w:tcW w:w="926" w:type="dxa"/>
          </w:tcPr>
          <w:p w14:paraId="37DA4ACA"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2011 г.</w:t>
            </w:r>
          </w:p>
        </w:tc>
        <w:tc>
          <w:tcPr>
            <w:tcW w:w="1242" w:type="dxa"/>
          </w:tcPr>
          <w:p w14:paraId="4C73FEF9"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1,200</w:t>
            </w:r>
          </w:p>
        </w:tc>
        <w:tc>
          <w:tcPr>
            <w:tcW w:w="1064" w:type="dxa"/>
          </w:tcPr>
          <w:p w14:paraId="19097D43"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w:t>
            </w:r>
          </w:p>
        </w:tc>
        <w:tc>
          <w:tcPr>
            <w:tcW w:w="1029" w:type="dxa"/>
          </w:tcPr>
          <w:p w14:paraId="1C172EE9"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w:t>
            </w:r>
          </w:p>
        </w:tc>
      </w:tr>
      <w:tr w:rsidR="00D66C3D" w:rsidRPr="00D66C3D" w14:paraId="58BC2639" w14:textId="77777777" w:rsidTr="00951B56">
        <w:tc>
          <w:tcPr>
            <w:tcW w:w="426" w:type="dxa"/>
            <w:vMerge/>
          </w:tcPr>
          <w:p w14:paraId="0C4E002B" w14:textId="77777777" w:rsidR="00D66C3D" w:rsidRPr="00D66C3D" w:rsidRDefault="00D66C3D" w:rsidP="00951B56">
            <w:pPr>
              <w:jc w:val="both"/>
              <w:rPr>
                <w:rFonts w:ascii="Times New Roman" w:hAnsi="Times New Roman" w:cs="Times New Roman"/>
              </w:rPr>
            </w:pPr>
          </w:p>
        </w:tc>
        <w:tc>
          <w:tcPr>
            <w:tcW w:w="1142" w:type="dxa"/>
            <w:vMerge/>
          </w:tcPr>
          <w:p w14:paraId="27691B95" w14:textId="77777777" w:rsidR="00D66C3D" w:rsidRPr="00D66C3D" w:rsidRDefault="00D66C3D" w:rsidP="00951B56">
            <w:pPr>
              <w:jc w:val="both"/>
              <w:rPr>
                <w:rFonts w:ascii="Times New Roman" w:hAnsi="Times New Roman" w:cs="Times New Roman"/>
              </w:rPr>
            </w:pPr>
          </w:p>
        </w:tc>
        <w:tc>
          <w:tcPr>
            <w:tcW w:w="1688" w:type="dxa"/>
            <w:vMerge/>
          </w:tcPr>
          <w:p w14:paraId="0653F22F" w14:textId="77777777" w:rsidR="00D66C3D" w:rsidRPr="00D66C3D" w:rsidRDefault="00D66C3D" w:rsidP="00951B56">
            <w:pPr>
              <w:jc w:val="center"/>
              <w:rPr>
                <w:rFonts w:ascii="Times New Roman" w:hAnsi="Times New Roman" w:cs="Times New Roman"/>
              </w:rPr>
            </w:pPr>
          </w:p>
        </w:tc>
        <w:tc>
          <w:tcPr>
            <w:tcW w:w="1828" w:type="dxa"/>
          </w:tcPr>
          <w:p w14:paraId="5D7E9A63"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6К-12</w:t>
            </w:r>
          </w:p>
        </w:tc>
        <w:tc>
          <w:tcPr>
            <w:tcW w:w="926" w:type="dxa"/>
          </w:tcPr>
          <w:p w14:paraId="5CF5B356"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1989 г.</w:t>
            </w:r>
          </w:p>
        </w:tc>
        <w:tc>
          <w:tcPr>
            <w:tcW w:w="1242" w:type="dxa"/>
          </w:tcPr>
          <w:p w14:paraId="58EDCF3F"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1,920</w:t>
            </w:r>
          </w:p>
        </w:tc>
        <w:tc>
          <w:tcPr>
            <w:tcW w:w="1064" w:type="dxa"/>
          </w:tcPr>
          <w:p w14:paraId="36347808"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w:t>
            </w:r>
          </w:p>
        </w:tc>
        <w:tc>
          <w:tcPr>
            <w:tcW w:w="1029" w:type="dxa"/>
          </w:tcPr>
          <w:p w14:paraId="15EDA413"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w:t>
            </w:r>
          </w:p>
        </w:tc>
      </w:tr>
      <w:tr w:rsidR="00D66C3D" w:rsidRPr="00D66C3D" w14:paraId="6817091E" w14:textId="77777777" w:rsidTr="00951B56">
        <w:tc>
          <w:tcPr>
            <w:tcW w:w="426" w:type="dxa"/>
            <w:vMerge/>
          </w:tcPr>
          <w:p w14:paraId="451330D3" w14:textId="77777777" w:rsidR="00D66C3D" w:rsidRPr="00D66C3D" w:rsidRDefault="00D66C3D" w:rsidP="00951B56">
            <w:pPr>
              <w:jc w:val="both"/>
              <w:rPr>
                <w:rFonts w:ascii="Times New Roman" w:hAnsi="Times New Roman" w:cs="Times New Roman"/>
              </w:rPr>
            </w:pPr>
          </w:p>
        </w:tc>
        <w:tc>
          <w:tcPr>
            <w:tcW w:w="1142" w:type="dxa"/>
            <w:vMerge/>
          </w:tcPr>
          <w:p w14:paraId="0C44D982" w14:textId="77777777" w:rsidR="00D66C3D" w:rsidRPr="00D66C3D" w:rsidRDefault="00D66C3D" w:rsidP="00951B56">
            <w:pPr>
              <w:jc w:val="both"/>
              <w:rPr>
                <w:rFonts w:ascii="Times New Roman" w:hAnsi="Times New Roman" w:cs="Times New Roman"/>
              </w:rPr>
            </w:pPr>
          </w:p>
        </w:tc>
        <w:tc>
          <w:tcPr>
            <w:tcW w:w="1688" w:type="dxa"/>
            <w:vMerge/>
          </w:tcPr>
          <w:p w14:paraId="4859154F" w14:textId="77777777" w:rsidR="00D66C3D" w:rsidRPr="00D66C3D" w:rsidRDefault="00D66C3D" w:rsidP="00951B56">
            <w:pPr>
              <w:jc w:val="center"/>
              <w:rPr>
                <w:rFonts w:ascii="Times New Roman" w:hAnsi="Times New Roman" w:cs="Times New Roman"/>
              </w:rPr>
            </w:pPr>
          </w:p>
        </w:tc>
        <w:tc>
          <w:tcPr>
            <w:tcW w:w="1828" w:type="dxa"/>
          </w:tcPr>
          <w:p w14:paraId="1C9363AC"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К 45/55</w:t>
            </w:r>
          </w:p>
        </w:tc>
        <w:tc>
          <w:tcPr>
            <w:tcW w:w="926" w:type="dxa"/>
          </w:tcPr>
          <w:p w14:paraId="5D638D82"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1988 г.</w:t>
            </w:r>
          </w:p>
        </w:tc>
        <w:tc>
          <w:tcPr>
            <w:tcW w:w="1242" w:type="dxa"/>
          </w:tcPr>
          <w:p w14:paraId="4F388DC4"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1080</w:t>
            </w:r>
          </w:p>
        </w:tc>
        <w:tc>
          <w:tcPr>
            <w:tcW w:w="1064" w:type="dxa"/>
          </w:tcPr>
          <w:p w14:paraId="47A3745D"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w:t>
            </w:r>
          </w:p>
        </w:tc>
        <w:tc>
          <w:tcPr>
            <w:tcW w:w="1029" w:type="dxa"/>
          </w:tcPr>
          <w:p w14:paraId="64B3FDA8"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w:t>
            </w:r>
          </w:p>
        </w:tc>
      </w:tr>
      <w:tr w:rsidR="00D66C3D" w:rsidRPr="00D66C3D" w14:paraId="79514BC1" w14:textId="77777777" w:rsidTr="00951B56">
        <w:tc>
          <w:tcPr>
            <w:tcW w:w="426" w:type="dxa"/>
          </w:tcPr>
          <w:p w14:paraId="56C5C41A" w14:textId="77777777" w:rsidR="00D66C3D" w:rsidRPr="00D66C3D" w:rsidRDefault="00D66C3D" w:rsidP="00951B56">
            <w:pPr>
              <w:jc w:val="both"/>
              <w:rPr>
                <w:rFonts w:ascii="Times New Roman" w:hAnsi="Times New Roman" w:cs="Times New Roman"/>
              </w:rPr>
            </w:pPr>
            <w:r w:rsidRPr="00D66C3D">
              <w:rPr>
                <w:rFonts w:ascii="Times New Roman" w:hAnsi="Times New Roman" w:cs="Times New Roman"/>
              </w:rPr>
              <w:t>3.</w:t>
            </w:r>
          </w:p>
        </w:tc>
        <w:tc>
          <w:tcPr>
            <w:tcW w:w="1142" w:type="dxa"/>
          </w:tcPr>
          <w:p w14:paraId="7C00EB1D" w14:textId="77777777" w:rsidR="00D66C3D" w:rsidRPr="00D66C3D" w:rsidRDefault="00D66C3D" w:rsidP="00951B56">
            <w:pPr>
              <w:jc w:val="both"/>
              <w:rPr>
                <w:rFonts w:ascii="Times New Roman" w:hAnsi="Times New Roman" w:cs="Times New Roman"/>
              </w:rPr>
            </w:pPr>
            <w:r w:rsidRPr="00D66C3D">
              <w:rPr>
                <w:rFonts w:ascii="Times New Roman" w:hAnsi="Times New Roman" w:cs="Times New Roman"/>
              </w:rPr>
              <w:t>с.Пархо-менко</w:t>
            </w:r>
          </w:p>
        </w:tc>
        <w:tc>
          <w:tcPr>
            <w:tcW w:w="1688" w:type="dxa"/>
          </w:tcPr>
          <w:p w14:paraId="4A48B74A"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Насосная станция</w:t>
            </w:r>
          </w:p>
        </w:tc>
        <w:tc>
          <w:tcPr>
            <w:tcW w:w="1828" w:type="dxa"/>
          </w:tcPr>
          <w:p w14:paraId="62AC602E"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ЭЦВ 6-4-130</w:t>
            </w:r>
          </w:p>
        </w:tc>
        <w:tc>
          <w:tcPr>
            <w:tcW w:w="926" w:type="dxa"/>
          </w:tcPr>
          <w:p w14:paraId="09F2BDCC"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2012 г.</w:t>
            </w:r>
          </w:p>
        </w:tc>
        <w:tc>
          <w:tcPr>
            <w:tcW w:w="1242" w:type="dxa"/>
          </w:tcPr>
          <w:p w14:paraId="406802F7"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0,096</w:t>
            </w:r>
          </w:p>
        </w:tc>
        <w:tc>
          <w:tcPr>
            <w:tcW w:w="1064" w:type="dxa"/>
          </w:tcPr>
          <w:p w14:paraId="71469EFC"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w:t>
            </w:r>
          </w:p>
        </w:tc>
        <w:tc>
          <w:tcPr>
            <w:tcW w:w="1029" w:type="dxa"/>
          </w:tcPr>
          <w:p w14:paraId="3D4E20E8"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5</w:t>
            </w:r>
          </w:p>
        </w:tc>
      </w:tr>
      <w:tr w:rsidR="00D66C3D" w:rsidRPr="00D66C3D" w14:paraId="6050F626" w14:textId="77777777" w:rsidTr="00951B56">
        <w:tc>
          <w:tcPr>
            <w:tcW w:w="426" w:type="dxa"/>
            <w:vMerge w:val="restart"/>
          </w:tcPr>
          <w:p w14:paraId="3ED42566" w14:textId="77777777" w:rsidR="00D66C3D" w:rsidRPr="00D66C3D" w:rsidRDefault="00D66C3D" w:rsidP="00951B56">
            <w:pPr>
              <w:jc w:val="both"/>
              <w:rPr>
                <w:rFonts w:ascii="Times New Roman" w:hAnsi="Times New Roman" w:cs="Times New Roman"/>
              </w:rPr>
            </w:pPr>
            <w:r w:rsidRPr="00D66C3D">
              <w:rPr>
                <w:rFonts w:ascii="Times New Roman" w:hAnsi="Times New Roman" w:cs="Times New Roman"/>
              </w:rPr>
              <w:t>4.</w:t>
            </w:r>
          </w:p>
        </w:tc>
        <w:tc>
          <w:tcPr>
            <w:tcW w:w="1142" w:type="dxa"/>
            <w:vMerge w:val="restart"/>
          </w:tcPr>
          <w:p w14:paraId="6BAB7E50" w14:textId="77777777" w:rsidR="00D66C3D" w:rsidRPr="00D66C3D" w:rsidRDefault="00D66C3D" w:rsidP="00951B56">
            <w:pPr>
              <w:rPr>
                <w:rFonts w:ascii="Times New Roman" w:hAnsi="Times New Roman" w:cs="Times New Roman"/>
              </w:rPr>
            </w:pPr>
            <w:r w:rsidRPr="00D66C3D">
              <w:rPr>
                <w:rFonts w:ascii="Times New Roman" w:hAnsi="Times New Roman" w:cs="Times New Roman"/>
              </w:rPr>
              <w:t>с. Астра-ханка</w:t>
            </w:r>
          </w:p>
        </w:tc>
        <w:tc>
          <w:tcPr>
            <w:tcW w:w="1688" w:type="dxa"/>
            <w:vMerge w:val="restart"/>
          </w:tcPr>
          <w:p w14:paraId="2D19AF1C"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Артезианская скважина №158</w:t>
            </w:r>
          </w:p>
        </w:tc>
        <w:tc>
          <w:tcPr>
            <w:tcW w:w="1828" w:type="dxa"/>
          </w:tcPr>
          <w:p w14:paraId="4D5F9C50"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ЭЦВ 6-8-80</w:t>
            </w:r>
          </w:p>
        </w:tc>
        <w:tc>
          <w:tcPr>
            <w:tcW w:w="926" w:type="dxa"/>
          </w:tcPr>
          <w:p w14:paraId="67FC8C6A"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1981 г.</w:t>
            </w:r>
          </w:p>
        </w:tc>
        <w:tc>
          <w:tcPr>
            <w:tcW w:w="1242" w:type="dxa"/>
          </w:tcPr>
          <w:p w14:paraId="5EA3B92A"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0,08</w:t>
            </w:r>
          </w:p>
        </w:tc>
        <w:tc>
          <w:tcPr>
            <w:tcW w:w="1064" w:type="dxa"/>
          </w:tcPr>
          <w:p w14:paraId="4A03675C"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w:t>
            </w:r>
          </w:p>
        </w:tc>
        <w:tc>
          <w:tcPr>
            <w:tcW w:w="1029" w:type="dxa"/>
          </w:tcPr>
          <w:p w14:paraId="7FA10BDC"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5</w:t>
            </w:r>
          </w:p>
        </w:tc>
      </w:tr>
      <w:tr w:rsidR="00D66C3D" w:rsidRPr="00D66C3D" w14:paraId="2EE522D0" w14:textId="77777777" w:rsidTr="00951B56">
        <w:tc>
          <w:tcPr>
            <w:tcW w:w="426" w:type="dxa"/>
            <w:vMerge/>
          </w:tcPr>
          <w:p w14:paraId="1CFFFA21" w14:textId="77777777" w:rsidR="00D66C3D" w:rsidRPr="00D66C3D" w:rsidRDefault="00D66C3D" w:rsidP="00951B56">
            <w:pPr>
              <w:jc w:val="both"/>
              <w:rPr>
                <w:rFonts w:ascii="Times New Roman" w:hAnsi="Times New Roman" w:cs="Times New Roman"/>
              </w:rPr>
            </w:pPr>
          </w:p>
        </w:tc>
        <w:tc>
          <w:tcPr>
            <w:tcW w:w="1142" w:type="dxa"/>
            <w:vMerge/>
          </w:tcPr>
          <w:p w14:paraId="232B942A" w14:textId="77777777" w:rsidR="00D66C3D" w:rsidRPr="00D66C3D" w:rsidRDefault="00D66C3D" w:rsidP="00951B56">
            <w:pPr>
              <w:jc w:val="both"/>
              <w:rPr>
                <w:rFonts w:ascii="Times New Roman" w:hAnsi="Times New Roman" w:cs="Times New Roman"/>
              </w:rPr>
            </w:pPr>
          </w:p>
        </w:tc>
        <w:tc>
          <w:tcPr>
            <w:tcW w:w="1688" w:type="dxa"/>
            <w:vMerge/>
          </w:tcPr>
          <w:p w14:paraId="59DFD05F" w14:textId="77777777" w:rsidR="00D66C3D" w:rsidRPr="00D66C3D" w:rsidRDefault="00D66C3D" w:rsidP="00951B56">
            <w:pPr>
              <w:jc w:val="center"/>
              <w:rPr>
                <w:rFonts w:ascii="Times New Roman" w:hAnsi="Times New Roman" w:cs="Times New Roman"/>
              </w:rPr>
            </w:pPr>
          </w:p>
        </w:tc>
        <w:tc>
          <w:tcPr>
            <w:tcW w:w="1828" w:type="dxa"/>
          </w:tcPr>
          <w:p w14:paraId="7A49A06E"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ЭЦВ 8-10-140</w:t>
            </w:r>
          </w:p>
        </w:tc>
        <w:tc>
          <w:tcPr>
            <w:tcW w:w="926" w:type="dxa"/>
          </w:tcPr>
          <w:p w14:paraId="759C8695"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1981 г.</w:t>
            </w:r>
          </w:p>
        </w:tc>
        <w:tc>
          <w:tcPr>
            <w:tcW w:w="1242" w:type="dxa"/>
          </w:tcPr>
          <w:p w14:paraId="10E3EE41"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0,14</w:t>
            </w:r>
          </w:p>
        </w:tc>
        <w:tc>
          <w:tcPr>
            <w:tcW w:w="1064" w:type="dxa"/>
          </w:tcPr>
          <w:p w14:paraId="1337EB4A"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w:t>
            </w:r>
          </w:p>
        </w:tc>
        <w:tc>
          <w:tcPr>
            <w:tcW w:w="1029" w:type="dxa"/>
          </w:tcPr>
          <w:p w14:paraId="634A27C9" w14:textId="77777777" w:rsidR="00D66C3D" w:rsidRPr="00D66C3D" w:rsidRDefault="00D66C3D" w:rsidP="00951B56">
            <w:pPr>
              <w:jc w:val="center"/>
              <w:rPr>
                <w:rFonts w:ascii="Times New Roman" w:hAnsi="Times New Roman" w:cs="Times New Roman"/>
              </w:rPr>
            </w:pPr>
            <w:r w:rsidRPr="00D66C3D">
              <w:rPr>
                <w:rFonts w:ascii="Times New Roman" w:hAnsi="Times New Roman" w:cs="Times New Roman"/>
              </w:rPr>
              <w:t>5</w:t>
            </w:r>
          </w:p>
        </w:tc>
      </w:tr>
    </w:tbl>
    <w:p w14:paraId="2C651D39" w14:textId="77777777" w:rsidR="00D66C3D" w:rsidRPr="008F31CA" w:rsidRDefault="00D66C3D" w:rsidP="00D66C3D">
      <w:pPr>
        <w:spacing w:after="0" w:line="240" w:lineRule="auto"/>
        <w:jc w:val="both"/>
        <w:rPr>
          <w:rStyle w:val="Bodytext7"/>
          <w:rFonts w:eastAsia="Arial Unicode MS"/>
          <w:bCs/>
          <w:color w:val="000000" w:themeColor="text1"/>
          <w:sz w:val="16"/>
          <w:szCs w:val="16"/>
        </w:rPr>
      </w:pPr>
    </w:p>
    <w:p w14:paraId="681F6BA9" w14:textId="77777777" w:rsidR="008F31CA" w:rsidRDefault="008F31CA" w:rsidP="008F31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Проекты ЗСО объектов водоснабжения отсутствуют. Границы ЗСО приняты согласно СП 31.13330.2012 «Водоснабжение. Наружные сети и сооружения» Актуализированная редакция СНИП 2.04.02-848 Приказ Министерства регионального развития Российской Федерации от 29 декабря 2011 года №635/14.</w:t>
      </w:r>
    </w:p>
    <w:p w14:paraId="187228EF" w14:textId="5B57B47A" w:rsidR="008F31CA" w:rsidRDefault="008F31CA" w:rsidP="008F31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Характеристики насосного оборудования представлены в таблице 24.</w:t>
      </w:r>
    </w:p>
    <w:p w14:paraId="6E9919EF" w14:textId="77777777" w:rsidR="008F31CA" w:rsidRPr="008F31CA" w:rsidRDefault="008F31CA" w:rsidP="008F31CA">
      <w:pPr>
        <w:spacing w:after="0" w:line="240" w:lineRule="auto"/>
        <w:jc w:val="both"/>
        <w:rPr>
          <w:rFonts w:ascii="Times New Roman" w:hAnsi="Times New Roman" w:cs="Times New Roman"/>
          <w:sz w:val="16"/>
          <w:szCs w:val="16"/>
        </w:rPr>
      </w:pPr>
    </w:p>
    <w:p w14:paraId="0284E01C" w14:textId="7C88F193" w:rsidR="008F31CA" w:rsidRPr="008F31CA" w:rsidRDefault="008F31CA" w:rsidP="008F31CA">
      <w:pPr>
        <w:spacing w:after="0" w:line="240" w:lineRule="auto"/>
        <w:jc w:val="both"/>
        <w:rPr>
          <w:rFonts w:ascii="Times New Roman" w:hAnsi="Times New Roman" w:cs="Times New Roman"/>
        </w:rPr>
      </w:pPr>
      <w:r w:rsidRPr="008F31CA">
        <w:rPr>
          <w:rFonts w:ascii="Times New Roman" w:hAnsi="Times New Roman" w:cs="Times New Roman"/>
          <w:i/>
          <w:iCs/>
        </w:rPr>
        <w:t>Таблица 24.</w:t>
      </w:r>
      <w:r>
        <w:rPr>
          <w:rFonts w:ascii="Times New Roman" w:hAnsi="Times New Roman" w:cs="Times New Roman"/>
        </w:rPr>
        <w:t xml:space="preserve"> </w:t>
      </w:r>
      <w:r w:rsidRPr="008F31CA">
        <w:rPr>
          <w:rFonts w:ascii="Times New Roman" w:hAnsi="Times New Roman" w:cs="Times New Roman"/>
        </w:rPr>
        <w:t xml:space="preserve">– </w:t>
      </w:r>
      <w:r w:rsidRPr="008F31CA">
        <w:rPr>
          <w:rFonts w:ascii="Times New Roman" w:hAnsi="Times New Roman" w:cs="Times New Roman"/>
          <w:b/>
          <w:bCs/>
        </w:rPr>
        <w:t>Характеристики насосного оборудования установленного на ВЗУ</w:t>
      </w:r>
    </w:p>
    <w:p w14:paraId="4190683F" w14:textId="77777777" w:rsidR="008F31CA" w:rsidRPr="008F31CA" w:rsidRDefault="008F31CA" w:rsidP="008F31CA">
      <w:pPr>
        <w:spacing w:after="0" w:line="240" w:lineRule="auto"/>
        <w:jc w:val="both"/>
        <w:rPr>
          <w:rFonts w:ascii="Times New Roman" w:hAnsi="Times New Roman" w:cs="Times New Roman"/>
          <w:sz w:val="8"/>
          <w:szCs w:val="8"/>
        </w:rPr>
      </w:pPr>
    </w:p>
    <w:tbl>
      <w:tblPr>
        <w:tblStyle w:val="a3"/>
        <w:tblW w:w="9351" w:type="dxa"/>
        <w:tblLook w:val="04A0" w:firstRow="1" w:lastRow="0" w:firstColumn="1" w:lastColumn="0" w:noHBand="0" w:noVBand="1"/>
      </w:tblPr>
      <w:tblGrid>
        <w:gridCol w:w="438"/>
        <w:gridCol w:w="1858"/>
        <w:gridCol w:w="1617"/>
        <w:gridCol w:w="1817"/>
        <w:gridCol w:w="1375"/>
        <w:gridCol w:w="912"/>
        <w:gridCol w:w="1334"/>
      </w:tblGrid>
      <w:tr w:rsidR="008F31CA" w:rsidRPr="00AD7D1F" w14:paraId="51F6644F" w14:textId="77777777" w:rsidTr="008F31CA">
        <w:tc>
          <w:tcPr>
            <w:tcW w:w="438" w:type="dxa"/>
            <w:vMerge w:val="restart"/>
            <w:shd w:val="clear" w:color="auto" w:fill="1F3864" w:themeFill="accent1" w:themeFillShade="80"/>
          </w:tcPr>
          <w:p w14:paraId="3E96566F" w14:textId="77777777" w:rsidR="008F31CA" w:rsidRPr="008F31CA" w:rsidRDefault="008F31CA" w:rsidP="00951B56">
            <w:pPr>
              <w:jc w:val="both"/>
              <w:rPr>
                <w:rFonts w:ascii="Times New Roman" w:hAnsi="Times New Roman" w:cs="Times New Roman"/>
                <w:b/>
                <w:bCs/>
              </w:rPr>
            </w:pPr>
            <w:r w:rsidRPr="008F31CA">
              <w:rPr>
                <w:rFonts w:ascii="Times New Roman" w:hAnsi="Times New Roman" w:cs="Times New Roman"/>
                <w:b/>
                <w:bCs/>
              </w:rPr>
              <w:t>№</w:t>
            </w:r>
          </w:p>
        </w:tc>
        <w:tc>
          <w:tcPr>
            <w:tcW w:w="1858" w:type="dxa"/>
            <w:vMerge w:val="restart"/>
            <w:shd w:val="clear" w:color="auto" w:fill="1F3864" w:themeFill="accent1" w:themeFillShade="80"/>
          </w:tcPr>
          <w:p w14:paraId="287EA603" w14:textId="2CA8804D" w:rsidR="008F31CA" w:rsidRPr="008F31CA" w:rsidRDefault="008F31CA" w:rsidP="00951B56">
            <w:pPr>
              <w:jc w:val="center"/>
              <w:rPr>
                <w:rFonts w:ascii="Times New Roman" w:hAnsi="Times New Roman" w:cs="Times New Roman"/>
                <w:b/>
                <w:bCs/>
              </w:rPr>
            </w:pPr>
            <w:r w:rsidRPr="008F31CA">
              <w:rPr>
                <w:rFonts w:ascii="Times New Roman" w:hAnsi="Times New Roman" w:cs="Times New Roman"/>
                <w:b/>
                <w:bCs/>
              </w:rPr>
              <w:t>Наименование узла и его местоположение</w:t>
            </w:r>
          </w:p>
        </w:tc>
        <w:tc>
          <w:tcPr>
            <w:tcW w:w="1634" w:type="dxa"/>
            <w:vMerge w:val="restart"/>
            <w:shd w:val="clear" w:color="auto" w:fill="1F3864" w:themeFill="accent1" w:themeFillShade="80"/>
          </w:tcPr>
          <w:p w14:paraId="1DB388B9" w14:textId="77777777" w:rsidR="008F31CA" w:rsidRPr="008F31CA" w:rsidRDefault="008F31CA" w:rsidP="00951B56">
            <w:pPr>
              <w:jc w:val="center"/>
              <w:rPr>
                <w:rFonts w:ascii="Times New Roman" w:hAnsi="Times New Roman" w:cs="Times New Roman"/>
                <w:b/>
                <w:bCs/>
              </w:rPr>
            </w:pPr>
            <w:r w:rsidRPr="008F31CA">
              <w:rPr>
                <w:rFonts w:ascii="Times New Roman" w:hAnsi="Times New Roman" w:cs="Times New Roman"/>
                <w:b/>
                <w:bCs/>
              </w:rPr>
              <w:t>Кол-во и объем резервуаров, м</w:t>
            </w:r>
            <w:r w:rsidRPr="008F31CA">
              <w:rPr>
                <w:rFonts w:ascii="Times New Roman" w:hAnsi="Times New Roman" w:cs="Times New Roman"/>
                <w:b/>
                <w:bCs/>
                <w:vertAlign w:val="superscript"/>
              </w:rPr>
              <w:t>3</w:t>
            </w:r>
          </w:p>
        </w:tc>
        <w:tc>
          <w:tcPr>
            <w:tcW w:w="5421" w:type="dxa"/>
            <w:gridSpan w:val="4"/>
            <w:shd w:val="clear" w:color="auto" w:fill="1F3864" w:themeFill="accent1" w:themeFillShade="80"/>
          </w:tcPr>
          <w:p w14:paraId="0B90ED90" w14:textId="77777777" w:rsidR="008F31CA" w:rsidRPr="008F31CA" w:rsidRDefault="008F31CA" w:rsidP="00951B56">
            <w:pPr>
              <w:jc w:val="center"/>
              <w:rPr>
                <w:rFonts w:ascii="Times New Roman" w:hAnsi="Times New Roman" w:cs="Times New Roman"/>
                <w:b/>
                <w:bCs/>
              </w:rPr>
            </w:pPr>
            <w:r w:rsidRPr="008F31CA">
              <w:rPr>
                <w:rFonts w:ascii="Times New Roman" w:hAnsi="Times New Roman" w:cs="Times New Roman"/>
                <w:b/>
                <w:bCs/>
              </w:rPr>
              <w:t>Оборудование</w:t>
            </w:r>
          </w:p>
        </w:tc>
      </w:tr>
      <w:tr w:rsidR="008F31CA" w:rsidRPr="00AD7D1F" w14:paraId="77911B54" w14:textId="77777777" w:rsidTr="008F31CA">
        <w:tc>
          <w:tcPr>
            <w:tcW w:w="438" w:type="dxa"/>
            <w:vMerge/>
            <w:shd w:val="clear" w:color="auto" w:fill="1F3864" w:themeFill="accent1" w:themeFillShade="80"/>
          </w:tcPr>
          <w:p w14:paraId="747310F9" w14:textId="77777777" w:rsidR="008F31CA" w:rsidRPr="008F31CA" w:rsidRDefault="008F31CA" w:rsidP="00951B56">
            <w:pPr>
              <w:jc w:val="both"/>
              <w:rPr>
                <w:rFonts w:ascii="Times New Roman" w:hAnsi="Times New Roman" w:cs="Times New Roman"/>
                <w:b/>
                <w:bCs/>
              </w:rPr>
            </w:pPr>
          </w:p>
        </w:tc>
        <w:tc>
          <w:tcPr>
            <w:tcW w:w="1858" w:type="dxa"/>
            <w:vMerge/>
            <w:shd w:val="clear" w:color="auto" w:fill="1F3864" w:themeFill="accent1" w:themeFillShade="80"/>
          </w:tcPr>
          <w:p w14:paraId="7D5F1E55" w14:textId="77777777" w:rsidR="008F31CA" w:rsidRPr="008F31CA" w:rsidRDefault="008F31CA" w:rsidP="00951B56">
            <w:pPr>
              <w:jc w:val="center"/>
              <w:rPr>
                <w:rFonts w:ascii="Times New Roman" w:hAnsi="Times New Roman" w:cs="Times New Roman"/>
                <w:b/>
                <w:bCs/>
              </w:rPr>
            </w:pPr>
          </w:p>
        </w:tc>
        <w:tc>
          <w:tcPr>
            <w:tcW w:w="1634" w:type="dxa"/>
            <w:vMerge/>
            <w:shd w:val="clear" w:color="auto" w:fill="1F3864" w:themeFill="accent1" w:themeFillShade="80"/>
          </w:tcPr>
          <w:p w14:paraId="451BA913" w14:textId="77777777" w:rsidR="008F31CA" w:rsidRPr="008F31CA" w:rsidRDefault="008F31CA" w:rsidP="00951B56">
            <w:pPr>
              <w:jc w:val="center"/>
              <w:rPr>
                <w:rFonts w:ascii="Times New Roman" w:hAnsi="Times New Roman" w:cs="Times New Roman"/>
                <w:b/>
                <w:bCs/>
              </w:rPr>
            </w:pPr>
          </w:p>
        </w:tc>
        <w:tc>
          <w:tcPr>
            <w:tcW w:w="1877" w:type="dxa"/>
            <w:shd w:val="clear" w:color="auto" w:fill="1F3864" w:themeFill="accent1" w:themeFillShade="80"/>
          </w:tcPr>
          <w:p w14:paraId="51322407" w14:textId="77777777" w:rsidR="008F31CA" w:rsidRPr="008F31CA" w:rsidRDefault="008F31CA" w:rsidP="00951B56">
            <w:pPr>
              <w:jc w:val="center"/>
              <w:rPr>
                <w:rFonts w:ascii="Times New Roman" w:hAnsi="Times New Roman" w:cs="Times New Roman"/>
                <w:b/>
                <w:bCs/>
              </w:rPr>
            </w:pPr>
            <w:r w:rsidRPr="008F31CA">
              <w:rPr>
                <w:rFonts w:ascii="Times New Roman" w:hAnsi="Times New Roman" w:cs="Times New Roman"/>
                <w:b/>
                <w:bCs/>
              </w:rPr>
              <w:t>Марка насоса</w:t>
            </w:r>
          </w:p>
        </w:tc>
        <w:tc>
          <w:tcPr>
            <w:tcW w:w="1298" w:type="dxa"/>
            <w:shd w:val="clear" w:color="auto" w:fill="1F3864" w:themeFill="accent1" w:themeFillShade="80"/>
          </w:tcPr>
          <w:p w14:paraId="0B9D107D" w14:textId="77777777" w:rsidR="008F31CA" w:rsidRPr="008F31CA" w:rsidRDefault="008F31CA" w:rsidP="00951B56">
            <w:pPr>
              <w:jc w:val="center"/>
              <w:rPr>
                <w:rFonts w:ascii="Times New Roman" w:hAnsi="Times New Roman" w:cs="Times New Roman"/>
                <w:b/>
                <w:bCs/>
              </w:rPr>
            </w:pPr>
            <w:r w:rsidRPr="008F31CA">
              <w:rPr>
                <w:rFonts w:ascii="Times New Roman" w:hAnsi="Times New Roman" w:cs="Times New Roman"/>
                <w:b/>
                <w:bCs/>
              </w:rPr>
              <w:t>Производи-тельность, м</w:t>
            </w:r>
            <w:r w:rsidRPr="008F31CA">
              <w:rPr>
                <w:rFonts w:ascii="Times New Roman" w:hAnsi="Times New Roman" w:cs="Times New Roman"/>
                <w:b/>
                <w:bCs/>
                <w:vertAlign w:val="superscript"/>
              </w:rPr>
              <w:t>3</w:t>
            </w:r>
            <w:r w:rsidRPr="008F31CA">
              <w:rPr>
                <w:rFonts w:ascii="Times New Roman" w:hAnsi="Times New Roman" w:cs="Times New Roman"/>
                <w:b/>
                <w:bCs/>
              </w:rPr>
              <w:t>/ч</w:t>
            </w:r>
          </w:p>
        </w:tc>
        <w:tc>
          <w:tcPr>
            <w:tcW w:w="912" w:type="dxa"/>
            <w:shd w:val="clear" w:color="auto" w:fill="1F3864" w:themeFill="accent1" w:themeFillShade="80"/>
          </w:tcPr>
          <w:p w14:paraId="238E4D20" w14:textId="77777777" w:rsidR="008F31CA" w:rsidRPr="008F31CA" w:rsidRDefault="008F31CA" w:rsidP="00951B56">
            <w:pPr>
              <w:jc w:val="center"/>
              <w:rPr>
                <w:rFonts w:ascii="Times New Roman" w:hAnsi="Times New Roman" w:cs="Times New Roman"/>
                <w:b/>
                <w:bCs/>
              </w:rPr>
            </w:pPr>
            <w:r w:rsidRPr="008F31CA">
              <w:rPr>
                <w:rFonts w:ascii="Times New Roman" w:hAnsi="Times New Roman" w:cs="Times New Roman"/>
                <w:b/>
                <w:bCs/>
              </w:rPr>
              <w:t>Напор, м</w:t>
            </w:r>
          </w:p>
        </w:tc>
        <w:tc>
          <w:tcPr>
            <w:tcW w:w="1334" w:type="dxa"/>
            <w:shd w:val="clear" w:color="auto" w:fill="1F3864" w:themeFill="accent1" w:themeFillShade="80"/>
          </w:tcPr>
          <w:p w14:paraId="25318391" w14:textId="77777777" w:rsidR="008F31CA" w:rsidRPr="008F31CA" w:rsidRDefault="008F31CA" w:rsidP="00951B56">
            <w:pPr>
              <w:jc w:val="center"/>
              <w:rPr>
                <w:rFonts w:ascii="Times New Roman" w:hAnsi="Times New Roman" w:cs="Times New Roman"/>
                <w:b/>
                <w:bCs/>
              </w:rPr>
            </w:pPr>
            <w:r w:rsidRPr="008F31CA">
              <w:rPr>
                <w:rFonts w:ascii="Times New Roman" w:hAnsi="Times New Roman" w:cs="Times New Roman"/>
                <w:b/>
                <w:bCs/>
              </w:rPr>
              <w:t>Мощность, кВт</w:t>
            </w:r>
          </w:p>
        </w:tc>
      </w:tr>
      <w:tr w:rsidR="008F31CA" w:rsidRPr="00AD7D1F" w14:paraId="7C2DC748" w14:textId="77777777" w:rsidTr="008F31CA">
        <w:tc>
          <w:tcPr>
            <w:tcW w:w="438" w:type="dxa"/>
            <w:vMerge w:val="restart"/>
          </w:tcPr>
          <w:p w14:paraId="14D25490" w14:textId="77777777" w:rsidR="008F31CA" w:rsidRDefault="008F31CA" w:rsidP="00951B56">
            <w:pPr>
              <w:jc w:val="both"/>
              <w:rPr>
                <w:rFonts w:ascii="Times New Roman" w:hAnsi="Times New Roman" w:cs="Times New Roman"/>
              </w:rPr>
            </w:pPr>
            <w:r>
              <w:rPr>
                <w:rFonts w:ascii="Times New Roman" w:hAnsi="Times New Roman" w:cs="Times New Roman"/>
              </w:rPr>
              <w:t>1.</w:t>
            </w:r>
          </w:p>
        </w:tc>
        <w:tc>
          <w:tcPr>
            <w:tcW w:w="1858" w:type="dxa"/>
            <w:vMerge w:val="restart"/>
          </w:tcPr>
          <w:p w14:paraId="6402D347" w14:textId="77777777" w:rsidR="008F31CA" w:rsidRPr="00AD7D1F" w:rsidRDefault="008F31CA" w:rsidP="00951B56">
            <w:pPr>
              <w:jc w:val="center"/>
              <w:rPr>
                <w:rFonts w:ascii="Times New Roman" w:hAnsi="Times New Roman" w:cs="Times New Roman"/>
              </w:rPr>
            </w:pPr>
            <w:r>
              <w:rPr>
                <w:rFonts w:ascii="Times New Roman" w:hAnsi="Times New Roman" w:cs="Times New Roman"/>
              </w:rPr>
              <w:t>с. Камень-Рыболов</w:t>
            </w:r>
          </w:p>
        </w:tc>
        <w:tc>
          <w:tcPr>
            <w:tcW w:w="1634" w:type="dxa"/>
            <w:vMerge w:val="restart"/>
          </w:tcPr>
          <w:p w14:paraId="5B70491F" w14:textId="77777777" w:rsidR="008F31CA" w:rsidRDefault="008F31CA" w:rsidP="00951B56">
            <w:pPr>
              <w:jc w:val="center"/>
              <w:rPr>
                <w:rFonts w:ascii="Times New Roman" w:hAnsi="Times New Roman" w:cs="Times New Roman"/>
              </w:rPr>
            </w:pPr>
            <w:r>
              <w:rPr>
                <w:rFonts w:ascii="Times New Roman" w:hAnsi="Times New Roman" w:cs="Times New Roman"/>
              </w:rPr>
              <w:t>Рез. (РЧВ)</w:t>
            </w:r>
          </w:p>
          <w:p w14:paraId="7DB20D8A" w14:textId="77777777" w:rsidR="008F31CA" w:rsidRPr="00A865B0" w:rsidRDefault="008F31CA" w:rsidP="00951B56">
            <w:pPr>
              <w:jc w:val="center"/>
              <w:rPr>
                <w:rFonts w:ascii="Times New Roman" w:hAnsi="Times New Roman" w:cs="Times New Roman"/>
              </w:rPr>
            </w:pPr>
            <w:r>
              <w:rPr>
                <w:rFonts w:ascii="Times New Roman" w:hAnsi="Times New Roman" w:cs="Times New Roman"/>
                <w:lang w:val="en-US"/>
              </w:rPr>
              <w:t>V=600</w:t>
            </w:r>
            <w:r>
              <w:rPr>
                <w:rFonts w:ascii="Times New Roman" w:hAnsi="Times New Roman" w:cs="Times New Roman"/>
              </w:rPr>
              <w:t xml:space="preserve"> м</w:t>
            </w:r>
            <w:r w:rsidRPr="00A865B0">
              <w:rPr>
                <w:rFonts w:ascii="Times New Roman" w:hAnsi="Times New Roman" w:cs="Times New Roman"/>
                <w:vertAlign w:val="superscript"/>
              </w:rPr>
              <w:t>3</w:t>
            </w:r>
          </w:p>
        </w:tc>
        <w:tc>
          <w:tcPr>
            <w:tcW w:w="1877" w:type="dxa"/>
          </w:tcPr>
          <w:p w14:paraId="32BE5AD3" w14:textId="77777777" w:rsidR="008F31CA" w:rsidRPr="00AD7D1F" w:rsidRDefault="008F31CA" w:rsidP="00951B56">
            <w:pPr>
              <w:jc w:val="center"/>
              <w:rPr>
                <w:rFonts w:ascii="Times New Roman" w:hAnsi="Times New Roman" w:cs="Times New Roman"/>
              </w:rPr>
            </w:pPr>
            <w:r>
              <w:rPr>
                <w:rFonts w:ascii="Times New Roman" w:hAnsi="Times New Roman" w:cs="Times New Roman"/>
              </w:rPr>
              <w:t>Насос Д 200/36</w:t>
            </w:r>
          </w:p>
        </w:tc>
        <w:tc>
          <w:tcPr>
            <w:tcW w:w="1298" w:type="dxa"/>
          </w:tcPr>
          <w:p w14:paraId="4BAF1583" w14:textId="77777777" w:rsidR="008F31CA" w:rsidRPr="00AD7D1F" w:rsidRDefault="008F31CA" w:rsidP="00951B56">
            <w:pPr>
              <w:jc w:val="center"/>
              <w:rPr>
                <w:rFonts w:ascii="Times New Roman" w:hAnsi="Times New Roman" w:cs="Times New Roman"/>
              </w:rPr>
            </w:pPr>
            <w:r>
              <w:rPr>
                <w:rFonts w:ascii="Times New Roman" w:hAnsi="Times New Roman" w:cs="Times New Roman"/>
              </w:rPr>
              <w:t>36</w:t>
            </w:r>
          </w:p>
        </w:tc>
        <w:tc>
          <w:tcPr>
            <w:tcW w:w="912" w:type="dxa"/>
          </w:tcPr>
          <w:p w14:paraId="16D919A9" w14:textId="77777777" w:rsidR="008F31CA" w:rsidRPr="00AD7D1F" w:rsidRDefault="008F31CA" w:rsidP="00951B56">
            <w:pPr>
              <w:jc w:val="center"/>
              <w:rPr>
                <w:rFonts w:ascii="Times New Roman" w:hAnsi="Times New Roman" w:cs="Times New Roman"/>
              </w:rPr>
            </w:pPr>
            <w:r>
              <w:rPr>
                <w:rFonts w:ascii="Times New Roman" w:hAnsi="Times New Roman" w:cs="Times New Roman"/>
              </w:rPr>
              <w:t>200</w:t>
            </w:r>
          </w:p>
        </w:tc>
        <w:tc>
          <w:tcPr>
            <w:tcW w:w="1334" w:type="dxa"/>
          </w:tcPr>
          <w:p w14:paraId="21BA1E6C" w14:textId="77777777" w:rsidR="008F31CA" w:rsidRPr="00AD7D1F" w:rsidRDefault="008F31CA" w:rsidP="00951B56">
            <w:pPr>
              <w:jc w:val="center"/>
              <w:rPr>
                <w:rFonts w:ascii="Times New Roman" w:hAnsi="Times New Roman" w:cs="Times New Roman"/>
              </w:rPr>
            </w:pPr>
            <w:r>
              <w:rPr>
                <w:rFonts w:ascii="Times New Roman" w:hAnsi="Times New Roman" w:cs="Times New Roman"/>
              </w:rPr>
              <w:t>37</w:t>
            </w:r>
          </w:p>
        </w:tc>
      </w:tr>
      <w:tr w:rsidR="008F31CA" w:rsidRPr="00AD7D1F" w14:paraId="1887873E" w14:textId="77777777" w:rsidTr="008F31CA">
        <w:tc>
          <w:tcPr>
            <w:tcW w:w="438" w:type="dxa"/>
            <w:vMerge/>
          </w:tcPr>
          <w:p w14:paraId="03432240" w14:textId="77777777" w:rsidR="008F31CA" w:rsidRDefault="008F31CA" w:rsidP="00951B56">
            <w:pPr>
              <w:jc w:val="both"/>
              <w:rPr>
                <w:rFonts w:ascii="Times New Roman" w:hAnsi="Times New Roman" w:cs="Times New Roman"/>
              </w:rPr>
            </w:pPr>
          </w:p>
        </w:tc>
        <w:tc>
          <w:tcPr>
            <w:tcW w:w="1858" w:type="dxa"/>
            <w:vMerge/>
          </w:tcPr>
          <w:p w14:paraId="4185A5ED" w14:textId="77777777" w:rsidR="008F31CA" w:rsidRPr="00AD7D1F" w:rsidRDefault="008F31CA" w:rsidP="00951B56">
            <w:pPr>
              <w:jc w:val="center"/>
              <w:rPr>
                <w:rFonts w:ascii="Times New Roman" w:hAnsi="Times New Roman" w:cs="Times New Roman"/>
              </w:rPr>
            </w:pPr>
          </w:p>
        </w:tc>
        <w:tc>
          <w:tcPr>
            <w:tcW w:w="1634" w:type="dxa"/>
            <w:vMerge/>
          </w:tcPr>
          <w:p w14:paraId="3F3B432D" w14:textId="77777777" w:rsidR="008F31CA" w:rsidRPr="00AD7D1F" w:rsidRDefault="008F31CA" w:rsidP="00951B56">
            <w:pPr>
              <w:jc w:val="center"/>
              <w:rPr>
                <w:rFonts w:ascii="Times New Roman" w:hAnsi="Times New Roman" w:cs="Times New Roman"/>
              </w:rPr>
            </w:pPr>
          </w:p>
        </w:tc>
        <w:tc>
          <w:tcPr>
            <w:tcW w:w="1877" w:type="dxa"/>
          </w:tcPr>
          <w:p w14:paraId="5F8CEA2A" w14:textId="77777777" w:rsidR="008F31CA" w:rsidRPr="00AD7D1F" w:rsidRDefault="008F31CA" w:rsidP="00951B56">
            <w:pPr>
              <w:jc w:val="center"/>
              <w:rPr>
                <w:rFonts w:ascii="Times New Roman" w:hAnsi="Times New Roman" w:cs="Times New Roman"/>
              </w:rPr>
            </w:pPr>
            <w:r>
              <w:rPr>
                <w:rFonts w:ascii="Times New Roman" w:hAnsi="Times New Roman" w:cs="Times New Roman"/>
              </w:rPr>
              <w:t>Насос «Грундфос»</w:t>
            </w:r>
          </w:p>
        </w:tc>
        <w:tc>
          <w:tcPr>
            <w:tcW w:w="1298" w:type="dxa"/>
          </w:tcPr>
          <w:p w14:paraId="3C003EC6" w14:textId="77777777" w:rsidR="008F31CA" w:rsidRPr="00AD7D1F" w:rsidRDefault="008F31CA" w:rsidP="00951B56">
            <w:pPr>
              <w:jc w:val="center"/>
              <w:rPr>
                <w:rFonts w:ascii="Times New Roman" w:hAnsi="Times New Roman" w:cs="Times New Roman"/>
              </w:rPr>
            </w:pPr>
            <w:r>
              <w:rPr>
                <w:rFonts w:ascii="Times New Roman" w:hAnsi="Times New Roman" w:cs="Times New Roman"/>
              </w:rPr>
              <w:t>45</w:t>
            </w:r>
          </w:p>
        </w:tc>
        <w:tc>
          <w:tcPr>
            <w:tcW w:w="912" w:type="dxa"/>
          </w:tcPr>
          <w:p w14:paraId="707512E2" w14:textId="77777777" w:rsidR="008F31CA" w:rsidRPr="00AD7D1F" w:rsidRDefault="008F31CA" w:rsidP="00951B56">
            <w:pPr>
              <w:jc w:val="center"/>
              <w:rPr>
                <w:rFonts w:ascii="Times New Roman" w:hAnsi="Times New Roman" w:cs="Times New Roman"/>
              </w:rPr>
            </w:pPr>
          </w:p>
        </w:tc>
        <w:tc>
          <w:tcPr>
            <w:tcW w:w="1334" w:type="dxa"/>
          </w:tcPr>
          <w:p w14:paraId="566269F4" w14:textId="77777777" w:rsidR="008F31CA" w:rsidRPr="00AD7D1F" w:rsidRDefault="008F31CA" w:rsidP="00951B56">
            <w:pPr>
              <w:jc w:val="center"/>
              <w:rPr>
                <w:rFonts w:ascii="Times New Roman" w:hAnsi="Times New Roman" w:cs="Times New Roman"/>
              </w:rPr>
            </w:pPr>
            <w:r>
              <w:rPr>
                <w:rFonts w:ascii="Times New Roman" w:hAnsi="Times New Roman" w:cs="Times New Roman"/>
              </w:rPr>
              <w:t>18,5</w:t>
            </w:r>
          </w:p>
        </w:tc>
      </w:tr>
      <w:tr w:rsidR="008F31CA" w:rsidRPr="00AD7D1F" w14:paraId="0B340B06" w14:textId="77777777" w:rsidTr="008F31CA">
        <w:tc>
          <w:tcPr>
            <w:tcW w:w="438" w:type="dxa"/>
            <w:vMerge/>
          </w:tcPr>
          <w:p w14:paraId="225C0195" w14:textId="77777777" w:rsidR="008F31CA" w:rsidRDefault="008F31CA" w:rsidP="00951B56">
            <w:pPr>
              <w:jc w:val="both"/>
              <w:rPr>
                <w:rFonts w:ascii="Times New Roman" w:hAnsi="Times New Roman" w:cs="Times New Roman"/>
              </w:rPr>
            </w:pPr>
          </w:p>
        </w:tc>
        <w:tc>
          <w:tcPr>
            <w:tcW w:w="1858" w:type="dxa"/>
            <w:vMerge/>
          </w:tcPr>
          <w:p w14:paraId="3EB5837A" w14:textId="77777777" w:rsidR="008F31CA" w:rsidRPr="00AD7D1F" w:rsidRDefault="008F31CA" w:rsidP="00951B56">
            <w:pPr>
              <w:jc w:val="center"/>
              <w:rPr>
                <w:rFonts w:ascii="Times New Roman" w:hAnsi="Times New Roman" w:cs="Times New Roman"/>
              </w:rPr>
            </w:pPr>
          </w:p>
        </w:tc>
        <w:tc>
          <w:tcPr>
            <w:tcW w:w="1634" w:type="dxa"/>
            <w:vMerge/>
          </w:tcPr>
          <w:p w14:paraId="5481AAB2" w14:textId="77777777" w:rsidR="008F31CA" w:rsidRPr="00AD7D1F" w:rsidRDefault="008F31CA" w:rsidP="00951B56">
            <w:pPr>
              <w:jc w:val="center"/>
              <w:rPr>
                <w:rFonts w:ascii="Times New Roman" w:hAnsi="Times New Roman" w:cs="Times New Roman"/>
              </w:rPr>
            </w:pPr>
          </w:p>
        </w:tc>
        <w:tc>
          <w:tcPr>
            <w:tcW w:w="1877" w:type="dxa"/>
          </w:tcPr>
          <w:p w14:paraId="0D7E6488" w14:textId="77777777" w:rsidR="008F31CA" w:rsidRPr="00AD7D1F" w:rsidRDefault="008F31CA" w:rsidP="00951B56">
            <w:pPr>
              <w:jc w:val="center"/>
              <w:rPr>
                <w:rFonts w:ascii="Times New Roman" w:hAnsi="Times New Roman" w:cs="Times New Roman"/>
              </w:rPr>
            </w:pPr>
            <w:r>
              <w:rPr>
                <w:rFonts w:ascii="Times New Roman" w:hAnsi="Times New Roman" w:cs="Times New Roman"/>
              </w:rPr>
              <w:t>ЭЦВ 6/8-80</w:t>
            </w:r>
          </w:p>
        </w:tc>
        <w:tc>
          <w:tcPr>
            <w:tcW w:w="1298" w:type="dxa"/>
          </w:tcPr>
          <w:p w14:paraId="44E35E2B" w14:textId="77777777" w:rsidR="008F31CA" w:rsidRPr="00AD7D1F" w:rsidRDefault="008F31CA" w:rsidP="00951B56">
            <w:pPr>
              <w:jc w:val="center"/>
              <w:rPr>
                <w:rFonts w:ascii="Times New Roman" w:hAnsi="Times New Roman" w:cs="Times New Roman"/>
              </w:rPr>
            </w:pPr>
            <w:r>
              <w:rPr>
                <w:rFonts w:ascii="Times New Roman" w:hAnsi="Times New Roman" w:cs="Times New Roman"/>
              </w:rPr>
              <w:t>8</w:t>
            </w:r>
          </w:p>
        </w:tc>
        <w:tc>
          <w:tcPr>
            <w:tcW w:w="912" w:type="dxa"/>
          </w:tcPr>
          <w:p w14:paraId="61A06A44" w14:textId="77777777" w:rsidR="008F31CA" w:rsidRPr="00AD7D1F" w:rsidRDefault="008F31CA" w:rsidP="00951B56">
            <w:pPr>
              <w:jc w:val="center"/>
              <w:rPr>
                <w:rFonts w:ascii="Times New Roman" w:hAnsi="Times New Roman" w:cs="Times New Roman"/>
              </w:rPr>
            </w:pPr>
            <w:r>
              <w:rPr>
                <w:rFonts w:ascii="Times New Roman" w:hAnsi="Times New Roman" w:cs="Times New Roman"/>
              </w:rPr>
              <w:t>80</w:t>
            </w:r>
          </w:p>
        </w:tc>
        <w:tc>
          <w:tcPr>
            <w:tcW w:w="1334" w:type="dxa"/>
          </w:tcPr>
          <w:p w14:paraId="621999F4" w14:textId="77777777" w:rsidR="008F31CA" w:rsidRPr="00AD7D1F" w:rsidRDefault="008F31CA" w:rsidP="00951B56">
            <w:pPr>
              <w:jc w:val="center"/>
              <w:rPr>
                <w:rFonts w:ascii="Times New Roman" w:hAnsi="Times New Roman" w:cs="Times New Roman"/>
              </w:rPr>
            </w:pPr>
            <w:r>
              <w:rPr>
                <w:rFonts w:ascii="Times New Roman" w:hAnsi="Times New Roman" w:cs="Times New Roman"/>
              </w:rPr>
              <w:t>37</w:t>
            </w:r>
          </w:p>
        </w:tc>
      </w:tr>
      <w:tr w:rsidR="008F31CA" w:rsidRPr="00AD7D1F" w14:paraId="1E02BDC0" w14:textId="77777777" w:rsidTr="008F31CA">
        <w:tc>
          <w:tcPr>
            <w:tcW w:w="438" w:type="dxa"/>
            <w:vMerge/>
          </w:tcPr>
          <w:p w14:paraId="66978F70" w14:textId="77777777" w:rsidR="008F31CA" w:rsidRDefault="008F31CA" w:rsidP="00951B56">
            <w:pPr>
              <w:jc w:val="both"/>
              <w:rPr>
                <w:rFonts w:ascii="Times New Roman" w:hAnsi="Times New Roman" w:cs="Times New Roman"/>
              </w:rPr>
            </w:pPr>
          </w:p>
        </w:tc>
        <w:tc>
          <w:tcPr>
            <w:tcW w:w="1858" w:type="dxa"/>
            <w:vMerge/>
          </w:tcPr>
          <w:p w14:paraId="5F66A69C" w14:textId="77777777" w:rsidR="008F31CA" w:rsidRPr="00AD7D1F" w:rsidRDefault="008F31CA" w:rsidP="00951B56">
            <w:pPr>
              <w:jc w:val="center"/>
              <w:rPr>
                <w:rFonts w:ascii="Times New Roman" w:hAnsi="Times New Roman" w:cs="Times New Roman"/>
              </w:rPr>
            </w:pPr>
          </w:p>
        </w:tc>
        <w:tc>
          <w:tcPr>
            <w:tcW w:w="1634" w:type="dxa"/>
            <w:vMerge/>
          </w:tcPr>
          <w:p w14:paraId="0012903C" w14:textId="77777777" w:rsidR="008F31CA" w:rsidRPr="00AD7D1F" w:rsidRDefault="008F31CA" w:rsidP="00951B56">
            <w:pPr>
              <w:jc w:val="center"/>
              <w:rPr>
                <w:rFonts w:ascii="Times New Roman" w:hAnsi="Times New Roman" w:cs="Times New Roman"/>
              </w:rPr>
            </w:pPr>
          </w:p>
        </w:tc>
        <w:tc>
          <w:tcPr>
            <w:tcW w:w="1877" w:type="dxa"/>
          </w:tcPr>
          <w:p w14:paraId="6333EDF0" w14:textId="77777777" w:rsidR="008F31CA" w:rsidRPr="00AD7D1F" w:rsidRDefault="008F31CA" w:rsidP="00951B56">
            <w:pPr>
              <w:jc w:val="center"/>
              <w:rPr>
                <w:rFonts w:ascii="Times New Roman" w:hAnsi="Times New Roman" w:cs="Times New Roman"/>
              </w:rPr>
            </w:pPr>
            <w:r>
              <w:rPr>
                <w:rFonts w:ascii="Times New Roman" w:hAnsi="Times New Roman" w:cs="Times New Roman"/>
              </w:rPr>
              <w:t>ЭЦВ 6/8-80</w:t>
            </w:r>
          </w:p>
        </w:tc>
        <w:tc>
          <w:tcPr>
            <w:tcW w:w="1298" w:type="dxa"/>
          </w:tcPr>
          <w:p w14:paraId="5A3C0D78" w14:textId="77777777" w:rsidR="008F31CA" w:rsidRPr="00AD7D1F" w:rsidRDefault="008F31CA" w:rsidP="00951B56">
            <w:pPr>
              <w:jc w:val="center"/>
              <w:rPr>
                <w:rFonts w:ascii="Times New Roman" w:hAnsi="Times New Roman" w:cs="Times New Roman"/>
              </w:rPr>
            </w:pPr>
            <w:r>
              <w:rPr>
                <w:rFonts w:ascii="Times New Roman" w:hAnsi="Times New Roman" w:cs="Times New Roman"/>
              </w:rPr>
              <w:t>8</w:t>
            </w:r>
          </w:p>
        </w:tc>
        <w:tc>
          <w:tcPr>
            <w:tcW w:w="912" w:type="dxa"/>
          </w:tcPr>
          <w:p w14:paraId="4CDD90AE" w14:textId="77777777" w:rsidR="008F31CA" w:rsidRPr="00AD7D1F" w:rsidRDefault="008F31CA" w:rsidP="00951B56">
            <w:pPr>
              <w:jc w:val="center"/>
              <w:rPr>
                <w:rFonts w:ascii="Times New Roman" w:hAnsi="Times New Roman" w:cs="Times New Roman"/>
              </w:rPr>
            </w:pPr>
            <w:r>
              <w:rPr>
                <w:rFonts w:ascii="Times New Roman" w:hAnsi="Times New Roman" w:cs="Times New Roman"/>
              </w:rPr>
              <w:t>80</w:t>
            </w:r>
          </w:p>
        </w:tc>
        <w:tc>
          <w:tcPr>
            <w:tcW w:w="1334" w:type="dxa"/>
          </w:tcPr>
          <w:p w14:paraId="6B04461D" w14:textId="77777777" w:rsidR="008F31CA" w:rsidRPr="00AD7D1F" w:rsidRDefault="008F31CA" w:rsidP="00951B56">
            <w:pPr>
              <w:jc w:val="center"/>
              <w:rPr>
                <w:rFonts w:ascii="Times New Roman" w:hAnsi="Times New Roman" w:cs="Times New Roman"/>
              </w:rPr>
            </w:pPr>
            <w:r>
              <w:rPr>
                <w:rFonts w:ascii="Times New Roman" w:hAnsi="Times New Roman" w:cs="Times New Roman"/>
              </w:rPr>
              <w:t>18,5</w:t>
            </w:r>
          </w:p>
        </w:tc>
      </w:tr>
      <w:tr w:rsidR="008F31CA" w:rsidRPr="00AD7D1F" w14:paraId="5EDB7839" w14:textId="77777777" w:rsidTr="008F31CA">
        <w:tc>
          <w:tcPr>
            <w:tcW w:w="438" w:type="dxa"/>
            <w:vMerge/>
          </w:tcPr>
          <w:p w14:paraId="6A3621EC" w14:textId="77777777" w:rsidR="008F31CA" w:rsidRDefault="008F31CA" w:rsidP="00951B56">
            <w:pPr>
              <w:jc w:val="both"/>
              <w:rPr>
                <w:rFonts w:ascii="Times New Roman" w:hAnsi="Times New Roman" w:cs="Times New Roman"/>
              </w:rPr>
            </w:pPr>
          </w:p>
        </w:tc>
        <w:tc>
          <w:tcPr>
            <w:tcW w:w="1858" w:type="dxa"/>
          </w:tcPr>
          <w:p w14:paraId="39C05D43" w14:textId="77777777" w:rsidR="008F31CA" w:rsidRPr="00AD7D1F" w:rsidRDefault="008F31CA" w:rsidP="00951B56">
            <w:pPr>
              <w:jc w:val="center"/>
              <w:rPr>
                <w:rFonts w:ascii="Times New Roman" w:hAnsi="Times New Roman" w:cs="Times New Roman"/>
              </w:rPr>
            </w:pPr>
            <w:r>
              <w:rPr>
                <w:rFonts w:ascii="Times New Roman" w:hAnsi="Times New Roman" w:cs="Times New Roman"/>
              </w:rPr>
              <w:t>с. Камень-Рыболов военный городок</w:t>
            </w:r>
          </w:p>
        </w:tc>
        <w:tc>
          <w:tcPr>
            <w:tcW w:w="1634" w:type="dxa"/>
          </w:tcPr>
          <w:p w14:paraId="23C696DA" w14:textId="77777777" w:rsidR="008F31CA" w:rsidRDefault="008F31CA" w:rsidP="00951B56">
            <w:pPr>
              <w:jc w:val="center"/>
              <w:rPr>
                <w:rFonts w:ascii="Times New Roman" w:hAnsi="Times New Roman" w:cs="Times New Roman"/>
              </w:rPr>
            </w:pPr>
            <w:r>
              <w:rPr>
                <w:rFonts w:ascii="Times New Roman" w:hAnsi="Times New Roman" w:cs="Times New Roman"/>
              </w:rPr>
              <w:t>Рез. (РЧВ)</w:t>
            </w:r>
          </w:p>
          <w:p w14:paraId="1495F5ED" w14:textId="77777777" w:rsidR="008F31CA" w:rsidRPr="00AD7D1F" w:rsidRDefault="008F31CA" w:rsidP="00951B56">
            <w:pPr>
              <w:jc w:val="center"/>
              <w:rPr>
                <w:rFonts w:ascii="Times New Roman" w:hAnsi="Times New Roman" w:cs="Times New Roman"/>
              </w:rPr>
            </w:pPr>
            <w:r>
              <w:rPr>
                <w:rFonts w:ascii="Times New Roman" w:hAnsi="Times New Roman" w:cs="Times New Roman"/>
                <w:lang w:val="en-US"/>
              </w:rPr>
              <w:t>V=</w:t>
            </w:r>
            <w:r>
              <w:rPr>
                <w:rFonts w:ascii="Times New Roman" w:hAnsi="Times New Roman" w:cs="Times New Roman"/>
              </w:rPr>
              <w:t>15</w:t>
            </w:r>
            <w:r>
              <w:rPr>
                <w:rFonts w:ascii="Times New Roman" w:hAnsi="Times New Roman" w:cs="Times New Roman"/>
                <w:lang w:val="en-US"/>
              </w:rPr>
              <w:t>0</w:t>
            </w:r>
            <w:r>
              <w:rPr>
                <w:rFonts w:ascii="Times New Roman" w:hAnsi="Times New Roman" w:cs="Times New Roman"/>
              </w:rPr>
              <w:t xml:space="preserve"> м</w:t>
            </w:r>
            <w:r w:rsidRPr="00A865B0">
              <w:rPr>
                <w:rFonts w:ascii="Times New Roman" w:hAnsi="Times New Roman" w:cs="Times New Roman"/>
                <w:vertAlign w:val="superscript"/>
              </w:rPr>
              <w:t>3</w:t>
            </w:r>
          </w:p>
        </w:tc>
        <w:tc>
          <w:tcPr>
            <w:tcW w:w="1877" w:type="dxa"/>
          </w:tcPr>
          <w:p w14:paraId="58083892" w14:textId="77777777" w:rsidR="008F31CA" w:rsidRDefault="008F31CA" w:rsidP="00951B56">
            <w:pPr>
              <w:jc w:val="center"/>
              <w:rPr>
                <w:rFonts w:ascii="Times New Roman" w:hAnsi="Times New Roman" w:cs="Times New Roman"/>
              </w:rPr>
            </w:pPr>
            <w:r>
              <w:rPr>
                <w:rFonts w:ascii="Times New Roman" w:hAnsi="Times New Roman" w:cs="Times New Roman"/>
              </w:rPr>
              <w:t>ЦНСГ 38-66</w:t>
            </w:r>
          </w:p>
          <w:p w14:paraId="4E6F3113" w14:textId="77777777" w:rsidR="008F31CA" w:rsidRDefault="008F31CA" w:rsidP="00951B56">
            <w:pPr>
              <w:jc w:val="center"/>
              <w:rPr>
                <w:rFonts w:ascii="Times New Roman" w:hAnsi="Times New Roman" w:cs="Times New Roman"/>
              </w:rPr>
            </w:pPr>
            <w:r>
              <w:rPr>
                <w:rFonts w:ascii="Times New Roman" w:hAnsi="Times New Roman" w:cs="Times New Roman"/>
              </w:rPr>
              <w:t>ЦНСГ 60-132</w:t>
            </w:r>
          </w:p>
          <w:p w14:paraId="1ABA7F4B" w14:textId="77777777" w:rsidR="008F31CA" w:rsidRDefault="008F31CA" w:rsidP="00951B56">
            <w:pPr>
              <w:jc w:val="center"/>
              <w:rPr>
                <w:rFonts w:ascii="Times New Roman" w:hAnsi="Times New Roman" w:cs="Times New Roman"/>
              </w:rPr>
            </w:pPr>
            <w:r>
              <w:rPr>
                <w:rFonts w:ascii="Times New Roman" w:hAnsi="Times New Roman" w:cs="Times New Roman"/>
              </w:rPr>
              <w:t>ЭЦВ 6-6,5-132</w:t>
            </w:r>
          </w:p>
          <w:p w14:paraId="7FB22E78" w14:textId="77777777" w:rsidR="008F31CA" w:rsidRPr="00AD7D1F" w:rsidRDefault="008F31CA" w:rsidP="00951B56">
            <w:pPr>
              <w:jc w:val="center"/>
              <w:rPr>
                <w:rFonts w:ascii="Times New Roman" w:hAnsi="Times New Roman" w:cs="Times New Roman"/>
              </w:rPr>
            </w:pPr>
            <w:r>
              <w:rPr>
                <w:rFonts w:ascii="Times New Roman" w:hAnsi="Times New Roman" w:cs="Times New Roman"/>
              </w:rPr>
              <w:t>ЭЦВ 6-6,5-80</w:t>
            </w:r>
          </w:p>
        </w:tc>
        <w:tc>
          <w:tcPr>
            <w:tcW w:w="1298" w:type="dxa"/>
          </w:tcPr>
          <w:p w14:paraId="71ADA3B5" w14:textId="77777777" w:rsidR="008F31CA" w:rsidRPr="00AD7D1F" w:rsidRDefault="008F31CA" w:rsidP="00951B56">
            <w:pPr>
              <w:jc w:val="center"/>
              <w:rPr>
                <w:rFonts w:ascii="Times New Roman" w:hAnsi="Times New Roman" w:cs="Times New Roman"/>
              </w:rPr>
            </w:pPr>
            <w:r>
              <w:rPr>
                <w:rFonts w:ascii="Times New Roman" w:hAnsi="Times New Roman" w:cs="Times New Roman"/>
              </w:rPr>
              <w:t>0,9</w:t>
            </w:r>
          </w:p>
        </w:tc>
        <w:tc>
          <w:tcPr>
            <w:tcW w:w="912" w:type="dxa"/>
          </w:tcPr>
          <w:p w14:paraId="2D6E492C" w14:textId="77777777" w:rsidR="008F31CA" w:rsidRPr="00AD7D1F" w:rsidRDefault="008F31CA" w:rsidP="00951B56">
            <w:pPr>
              <w:jc w:val="center"/>
              <w:rPr>
                <w:rFonts w:ascii="Times New Roman" w:hAnsi="Times New Roman" w:cs="Times New Roman"/>
              </w:rPr>
            </w:pPr>
            <w:r>
              <w:rPr>
                <w:rFonts w:ascii="Times New Roman" w:hAnsi="Times New Roman" w:cs="Times New Roman"/>
              </w:rPr>
              <w:t>130</w:t>
            </w:r>
          </w:p>
        </w:tc>
        <w:tc>
          <w:tcPr>
            <w:tcW w:w="1334" w:type="dxa"/>
          </w:tcPr>
          <w:p w14:paraId="7AF9DE8B" w14:textId="77777777" w:rsidR="008F31CA" w:rsidRPr="00AD7D1F" w:rsidRDefault="008F31CA" w:rsidP="00951B56">
            <w:pPr>
              <w:jc w:val="center"/>
              <w:rPr>
                <w:rFonts w:ascii="Times New Roman" w:hAnsi="Times New Roman" w:cs="Times New Roman"/>
              </w:rPr>
            </w:pPr>
            <w:r>
              <w:rPr>
                <w:rFonts w:ascii="Times New Roman" w:hAnsi="Times New Roman" w:cs="Times New Roman"/>
              </w:rPr>
              <w:t>40</w:t>
            </w:r>
          </w:p>
        </w:tc>
      </w:tr>
      <w:tr w:rsidR="008F31CA" w:rsidRPr="00AD7D1F" w14:paraId="6505C9C4" w14:textId="77777777" w:rsidTr="008F31CA">
        <w:tc>
          <w:tcPr>
            <w:tcW w:w="438" w:type="dxa"/>
            <w:vMerge w:val="restart"/>
          </w:tcPr>
          <w:p w14:paraId="24A01B1E" w14:textId="77777777" w:rsidR="008F31CA" w:rsidRDefault="008F31CA" w:rsidP="00951B56">
            <w:pPr>
              <w:jc w:val="both"/>
              <w:rPr>
                <w:rFonts w:ascii="Times New Roman" w:hAnsi="Times New Roman" w:cs="Times New Roman"/>
              </w:rPr>
            </w:pPr>
            <w:r>
              <w:rPr>
                <w:rFonts w:ascii="Times New Roman" w:hAnsi="Times New Roman" w:cs="Times New Roman"/>
              </w:rPr>
              <w:t>2.</w:t>
            </w:r>
          </w:p>
        </w:tc>
        <w:tc>
          <w:tcPr>
            <w:tcW w:w="1858" w:type="dxa"/>
            <w:vMerge w:val="restart"/>
          </w:tcPr>
          <w:p w14:paraId="2D3D23C5" w14:textId="77777777" w:rsidR="008F31CA" w:rsidRPr="00AD7D1F" w:rsidRDefault="008F31CA" w:rsidP="00951B56">
            <w:pPr>
              <w:jc w:val="center"/>
              <w:rPr>
                <w:rFonts w:ascii="Times New Roman" w:hAnsi="Times New Roman" w:cs="Times New Roman"/>
              </w:rPr>
            </w:pPr>
            <w:r>
              <w:rPr>
                <w:rFonts w:ascii="Times New Roman" w:hAnsi="Times New Roman" w:cs="Times New Roman"/>
              </w:rPr>
              <w:t>ВЗУ с.Владимиро-Петровка</w:t>
            </w:r>
          </w:p>
        </w:tc>
        <w:tc>
          <w:tcPr>
            <w:tcW w:w="1634" w:type="dxa"/>
            <w:vMerge w:val="restart"/>
          </w:tcPr>
          <w:p w14:paraId="1D91F630" w14:textId="77777777" w:rsidR="008F31CA" w:rsidRDefault="008F31CA" w:rsidP="00951B56">
            <w:pPr>
              <w:jc w:val="center"/>
              <w:rPr>
                <w:rFonts w:ascii="Times New Roman" w:hAnsi="Times New Roman" w:cs="Times New Roman"/>
              </w:rPr>
            </w:pPr>
            <w:r>
              <w:rPr>
                <w:rFonts w:ascii="Times New Roman" w:hAnsi="Times New Roman" w:cs="Times New Roman"/>
              </w:rPr>
              <w:t>Рез. (РЧВ)</w:t>
            </w:r>
          </w:p>
          <w:p w14:paraId="039E5D11" w14:textId="77777777" w:rsidR="008F31CA" w:rsidRPr="00AD7D1F" w:rsidRDefault="008F31CA" w:rsidP="00951B56">
            <w:pPr>
              <w:jc w:val="center"/>
              <w:rPr>
                <w:rFonts w:ascii="Times New Roman" w:hAnsi="Times New Roman" w:cs="Times New Roman"/>
              </w:rPr>
            </w:pPr>
            <w:r>
              <w:rPr>
                <w:rFonts w:ascii="Times New Roman" w:hAnsi="Times New Roman" w:cs="Times New Roman"/>
                <w:lang w:val="en-US"/>
              </w:rPr>
              <w:t>V=</w:t>
            </w:r>
            <w:r>
              <w:rPr>
                <w:rFonts w:ascii="Times New Roman" w:hAnsi="Times New Roman" w:cs="Times New Roman"/>
              </w:rPr>
              <w:t>5</w:t>
            </w:r>
            <w:r>
              <w:rPr>
                <w:rFonts w:ascii="Times New Roman" w:hAnsi="Times New Roman" w:cs="Times New Roman"/>
                <w:lang w:val="en-US"/>
              </w:rPr>
              <w:t>0</w:t>
            </w:r>
            <w:r>
              <w:rPr>
                <w:rFonts w:ascii="Times New Roman" w:hAnsi="Times New Roman" w:cs="Times New Roman"/>
              </w:rPr>
              <w:t xml:space="preserve"> м</w:t>
            </w:r>
            <w:r w:rsidRPr="00A865B0">
              <w:rPr>
                <w:rFonts w:ascii="Times New Roman" w:hAnsi="Times New Roman" w:cs="Times New Roman"/>
                <w:vertAlign w:val="superscript"/>
              </w:rPr>
              <w:t>3</w:t>
            </w:r>
          </w:p>
        </w:tc>
        <w:tc>
          <w:tcPr>
            <w:tcW w:w="1877" w:type="dxa"/>
          </w:tcPr>
          <w:p w14:paraId="6D650F8B" w14:textId="77777777" w:rsidR="008F31CA" w:rsidRPr="00AD7D1F" w:rsidRDefault="008F31CA" w:rsidP="00951B56">
            <w:pPr>
              <w:jc w:val="center"/>
              <w:rPr>
                <w:rFonts w:ascii="Times New Roman" w:hAnsi="Times New Roman" w:cs="Times New Roman"/>
              </w:rPr>
            </w:pPr>
            <w:r>
              <w:rPr>
                <w:rFonts w:ascii="Times New Roman" w:hAnsi="Times New Roman" w:cs="Times New Roman"/>
              </w:rPr>
              <w:t>ЭЦВ 8/16</w:t>
            </w:r>
          </w:p>
        </w:tc>
        <w:tc>
          <w:tcPr>
            <w:tcW w:w="1298" w:type="dxa"/>
          </w:tcPr>
          <w:p w14:paraId="59123471" w14:textId="77777777" w:rsidR="008F31CA" w:rsidRPr="00AD7D1F" w:rsidRDefault="008F31CA" w:rsidP="00951B56">
            <w:pPr>
              <w:jc w:val="center"/>
              <w:rPr>
                <w:rFonts w:ascii="Times New Roman" w:hAnsi="Times New Roman" w:cs="Times New Roman"/>
              </w:rPr>
            </w:pPr>
            <w:r>
              <w:rPr>
                <w:rFonts w:ascii="Times New Roman" w:hAnsi="Times New Roman" w:cs="Times New Roman"/>
              </w:rPr>
              <w:t>16</w:t>
            </w:r>
          </w:p>
        </w:tc>
        <w:tc>
          <w:tcPr>
            <w:tcW w:w="912" w:type="dxa"/>
          </w:tcPr>
          <w:p w14:paraId="2A72B116" w14:textId="77777777" w:rsidR="008F31CA" w:rsidRPr="00AD7D1F" w:rsidRDefault="008F31CA" w:rsidP="00951B56">
            <w:pPr>
              <w:jc w:val="center"/>
              <w:rPr>
                <w:rFonts w:ascii="Times New Roman" w:hAnsi="Times New Roman" w:cs="Times New Roman"/>
              </w:rPr>
            </w:pPr>
          </w:p>
        </w:tc>
        <w:tc>
          <w:tcPr>
            <w:tcW w:w="1334" w:type="dxa"/>
          </w:tcPr>
          <w:p w14:paraId="0D007143" w14:textId="77777777" w:rsidR="008F31CA" w:rsidRPr="00AD7D1F" w:rsidRDefault="008F31CA" w:rsidP="00951B56">
            <w:pPr>
              <w:jc w:val="center"/>
              <w:rPr>
                <w:rFonts w:ascii="Times New Roman" w:hAnsi="Times New Roman" w:cs="Times New Roman"/>
              </w:rPr>
            </w:pPr>
            <w:r>
              <w:rPr>
                <w:rFonts w:ascii="Times New Roman" w:hAnsi="Times New Roman" w:cs="Times New Roman"/>
              </w:rPr>
              <w:t>9</w:t>
            </w:r>
          </w:p>
        </w:tc>
      </w:tr>
      <w:tr w:rsidR="008F31CA" w:rsidRPr="00AD7D1F" w14:paraId="566418D8" w14:textId="77777777" w:rsidTr="008F31CA">
        <w:tc>
          <w:tcPr>
            <w:tcW w:w="438" w:type="dxa"/>
            <w:vMerge/>
          </w:tcPr>
          <w:p w14:paraId="2A1A4769" w14:textId="77777777" w:rsidR="008F31CA" w:rsidRDefault="008F31CA" w:rsidP="00951B56">
            <w:pPr>
              <w:jc w:val="both"/>
              <w:rPr>
                <w:rFonts w:ascii="Times New Roman" w:hAnsi="Times New Roman" w:cs="Times New Roman"/>
              </w:rPr>
            </w:pPr>
          </w:p>
        </w:tc>
        <w:tc>
          <w:tcPr>
            <w:tcW w:w="1858" w:type="dxa"/>
            <w:vMerge/>
          </w:tcPr>
          <w:p w14:paraId="4D324D80" w14:textId="77777777" w:rsidR="008F31CA" w:rsidRPr="00AD7D1F" w:rsidRDefault="008F31CA" w:rsidP="00951B56">
            <w:pPr>
              <w:jc w:val="center"/>
              <w:rPr>
                <w:rFonts w:ascii="Times New Roman" w:hAnsi="Times New Roman" w:cs="Times New Roman"/>
              </w:rPr>
            </w:pPr>
          </w:p>
        </w:tc>
        <w:tc>
          <w:tcPr>
            <w:tcW w:w="1634" w:type="dxa"/>
            <w:vMerge/>
          </w:tcPr>
          <w:p w14:paraId="1DD416D9" w14:textId="77777777" w:rsidR="008F31CA" w:rsidRPr="00AD7D1F" w:rsidRDefault="008F31CA" w:rsidP="00951B56">
            <w:pPr>
              <w:jc w:val="center"/>
              <w:rPr>
                <w:rFonts w:ascii="Times New Roman" w:hAnsi="Times New Roman" w:cs="Times New Roman"/>
              </w:rPr>
            </w:pPr>
          </w:p>
        </w:tc>
        <w:tc>
          <w:tcPr>
            <w:tcW w:w="1877" w:type="dxa"/>
          </w:tcPr>
          <w:p w14:paraId="6C7D3329" w14:textId="77777777" w:rsidR="008F31CA" w:rsidRPr="00D677D3" w:rsidRDefault="008F31CA" w:rsidP="00951B56">
            <w:pPr>
              <w:jc w:val="center"/>
              <w:rPr>
                <w:rFonts w:ascii="Times New Roman" w:hAnsi="Times New Roman" w:cs="Times New Roman"/>
              </w:rPr>
            </w:pPr>
            <w:r>
              <w:rPr>
                <w:rFonts w:ascii="Times New Roman" w:hAnsi="Times New Roman" w:cs="Times New Roman"/>
                <w:lang w:val="en-US"/>
              </w:rPr>
              <w:t xml:space="preserve">SP </w:t>
            </w:r>
            <w:r>
              <w:rPr>
                <w:rFonts w:ascii="Times New Roman" w:hAnsi="Times New Roman" w:cs="Times New Roman"/>
              </w:rPr>
              <w:t>17/80</w:t>
            </w:r>
          </w:p>
        </w:tc>
        <w:tc>
          <w:tcPr>
            <w:tcW w:w="1298" w:type="dxa"/>
          </w:tcPr>
          <w:p w14:paraId="1A208BCE" w14:textId="77777777" w:rsidR="008F31CA" w:rsidRPr="00AD7D1F" w:rsidRDefault="008F31CA" w:rsidP="00951B56">
            <w:pPr>
              <w:jc w:val="center"/>
              <w:rPr>
                <w:rFonts w:ascii="Times New Roman" w:hAnsi="Times New Roman" w:cs="Times New Roman"/>
              </w:rPr>
            </w:pPr>
            <w:r>
              <w:rPr>
                <w:rFonts w:ascii="Times New Roman" w:hAnsi="Times New Roman" w:cs="Times New Roman"/>
              </w:rPr>
              <w:t>17</w:t>
            </w:r>
          </w:p>
        </w:tc>
        <w:tc>
          <w:tcPr>
            <w:tcW w:w="912" w:type="dxa"/>
          </w:tcPr>
          <w:p w14:paraId="6DA0247E" w14:textId="77777777" w:rsidR="008F31CA" w:rsidRPr="00AD7D1F" w:rsidRDefault="008F31CA" w:rsidP="00951B56">
            <w:pPr>
              <w:jc w:val="center"/>
              <w:rPr>
                <w:rFonts w:ascii="Times New Roman" w:hAnsi="Times New Roman" w:cs="Times New Roman"/>
              </w:rPr>
            </w:pPr>
          </w:p>
        </w:tc>
        <w:tc>
          <w:tcPr>
            <w:tcW w:w="1334" w:type="dxa"/>
          </w:tcPr>
          <w:p w14:paraId="33A4DAA1" w14:textId="77777777" w:rsidR="008F31CA" w:rsidRPr="00AD7D1F" w:rsidRDefault="008F31CA" w:rsidP="00951B56">
            <w:pPr>
              <w:jc w:val="center"/>
              <w:rPr>
                <w:rFonts w:ascii="Times New Roman" w:hAnsi="Times New Roman" w:cs="Times New Roman"/>
              </w:rPr>
            </w:pPr>
            <w:r>
              <w:rPr>
                <w:rFonts w:ascii="Times New Roman" w:hAnsi="Times New Roman" w:cs="Times New Roman"/>
              </w:rPr>
              <w:t>4</w:t>
            </w:r>
          </w:p>
        </w:tc>
      </w:tr>
      <w:tr w:rsidR="008F31CA" w:rsidRPr="00AD7D1F" w14:paraId="1F4C21D2" w14:textId="77777777" w:rsidTr="008F31CA">
        <w:tc>
          <w:tcPr>
            <w:tcW w:w="438" w:type="dxa"/>
            <w:vMerge/>
          </w:tcPr>
          <w:p w14:paraId="591A05D0" w14:textId="77777777" w:rsidR="008F31CA" w:rsidRDefault="008F31CA" w:rsidP="00951B56">
            <w:pPr>
              <w:jc w:val="both"/>
              <w:rPr>
                <w:rFonts w:ascii="Times New Roman" w:hAnsi="Times New Roman" w:cs="Times New Roman"/>
              </w:rPr>
            </w:pPr>
          </w:p>
        </w:tc>
        <w:tc>
          <w:tcPr>
            <w:tcW w:w="1858" w:type="dxa"/>
            <w:vMerge/>
          </w:tcPr>
          <w:p w14:paraId="565DD341" w14:textId="77777777" w:rsidR="008F31CA" w:rsidRPr="00AD7D1F" w:rsidRDefault="008F31CA" w:rsidP="00951B56">
            <w:pPr>
              <w:jc w:val="center"/>
              <w:rPr>
                <w:rFonts w:ascii="Times New Roman" w:hAnsi="Times New Roman" w:cs="Times New Roman"/>
              </w:rPr>
            </w:pPr>
          </w:p>
        </w:tc>
        <w:tc>
          <w:tcPr>
            <w:tcW w:w="1634" w:type="dxa"/>
            <w:vMerge/>
          </w:tcPr>
          <w:p w14:paraId="687E4485" w14:textId="77777777" w:rsidR="008F31CA" w:rsidRPr="00AD7D1F" w:rsidRDefault="008F31CA" w:rsidP="00951B56">
            <w:pPr>
              <w:jc w:val="center"/>
              <w:rPr>
                <w:rFonts w:ascii="Times New Roman" w:hAnsi="Times New Roman" w:cs="Times New Roman"/>
              </w:rPr>
            </w:pPr>
          </w:p>
        </w:tc>
        <w:tc>
          <w:tcPr>
            <w:tcW w:w="1877" w:type="dxa"/>
          </w:tcPr>
          <w:p w14:paraId="4F178F56" w14:textId="77777777" w:rsidR="008F31CA" w:rsidRPr="00AD7D1F" w:rsidRDefault="008F31CA" w:rsidP="00951B56">
            <w:pPr>
              <w:jc w:val="center"/>
              <w:rPr>
                <w:rFonts w:ascii="Times New Roman" w:hAnsi="Times New Roman" w:cs="Times New Roman"/>
              </w:rPr>
            </w:pPr>
            <w:r>
              <w:rPr>
                <w:rFonts w:ascii="Times New Roman" w:hAnsi="Times New Roman" w:cs="Times New Roman"/>
              </w:rPr>
              <w:t>К 80/65/160</w:t>
            </w:r>
          </w:p>
        </w:tc>
        <w:tc>
          <w:tcPr>
            <w:tcW w:w="1298" w:type="dxa"/>
          </w:tcPr>
          <w:p w14:paraId="55E2BB18" w14:textId="77777777" w:rsidR="008F31CA" w:rsidRPr="00AD7D1F" w:rsidRDefault="008F31CA" w:rsidP="00951B56">
            <w:pPr>
              <w:jc w:val="center"/>
              <w:rPr>
                <w:rFonts w:ascii="Times New Roman" w:hAnsi="Times New Roman" w:cs="Times New Roman"/>
              </w:rPr>
            </w:pPr>
            <w:r>
              <w:rPr>
                <w:rFonts w:ascii="Times New Roman" w:hAnsi="Times New Roman" w:cs="Times New Roman"/>
              </w:rPr>
              <w:t>50</w:t>
            </w:r>
          </w:p>
        </w:tc>
        <w:tc>
          <w:tcPr>
            <w:tcW w:w="912" w:type="dxa"/>
          </w:tcPr>
          <w:p w14:paraId="76307449" w14:textId="77777777" w:rsidR="008F31CA" w:rsidRPr="00AD7D1F" w:rsidRDefault="008F31CA" w:rsidP="00951B56">
            <w:pPr>
              <w:jc w:val="center"/>
              <w:rPr>
                <w:rFonts w:ascii="Times New Roman" w:hAnsi="Times New Roman" w:cs="Times New Roman"/>
              </w:rPr>
            </w:pPr>
          </w:p>
        </w:tc>
        <w:tc>
          <w:tcPr>
            <w:tcW w:w="1334" w:type="dxa"/>
          </w:tcPr>
          <w:p w14:paraId="3BEA1C4A" w14:textId="77777777" w:rsidR="008F31CA" w:rsidRPr="00AD7D1F" w:rsidRDefault="008F31CA" w:rsidP="00951B56">
            <w:pPr>
              <w:jc w:val="center"/>
              <w:rPr>
                <w:rFonts w:ascii="Times New Roman" w:hAnsi="Times New Roman" w:cs="Times New Roman"/>
              </w:rPr>
            </w:pPr>
          </w:p>
        </w:tc>
      </w:tr>
      <w:tr w:rsidR="008F31CA" w:rsidRPr="00AD7D1F" w14:paraId="3125D6E5" w14:textId="77777777" w:rsidTr="008F31CA">
        <w:tc>
          <w:tcPr>
            <w:tcW w:w="438" w:type="dxa"/>
            <w:vMerge/>
          </w:tcPr>
          <w:p w14:paraId="46BA2E16" w14:textId="77777777" w:rsidR="008F31CA" w:rsidRDefault="008F31CA" w:rsidP="00951B56">
            <w:pPr>
              <w:jc w:val="both"/>
              <w:rPr>
                <w:rFonts w:ascii="Times New Roman" w:hAnsi="Times New Roman" w:cs="Times New Roman"/>
              </w:rPr>
            </w:pPr>
          </w:p>
        </w:tc>
        <w:tc>
          <w:tcPr>
            <w:tcW w:w="1858" w:type="dxa"/>
            <w:vMerge/>
          </w:tcPr>
          <w:p w14:paraId="6F86CFB1" w14:textId="77777777" w:rsidR="008F31CA" w:rsidRPr="00AD7D1F" w:rsidRDefault="008F31CA" w:rsidP="00951B56">
            <w:pPr>
              <w:jc w:val="center"/>
              <w:rPr>
                <w:rFonts w:ascii="Times New Roman" w:hAnsi="Times New Roman" w:cs="Times New Roman"/>
              </w:rPr>
            </w:pPr>
          </w:p>
        </w:tc>
        <w:tc>
          <w:tcPr>
            <w:tcW w:w="1634" w:type="dxa"/>
            <w:vMerge/>
          </w:tcPr>
          <w:p w14:paraId="21DAA101" w14:textId="77777777" w:rsidR="008F31CA" w:rsidRPr="00AD7D1F" w:rsidRDefault="008F31CA" w:rsidP="00951B56">
            <w:pPr>
              <w:jc w:val="center"/>
              <w:rPr>
                <w:rFonts w:ascii="Times New Roman" w:hAnsi="Times New Roman" w:cs="Times New Roman"/>
              </w:rPr>
            </w:pPr>
          </w:p>
        </w:tc>
        <w:tc>
          <w:tcPr>
            <w:tcW w:w="1877" w:type="dxa"/>
          </w:tcPr>
          <w:p w14:paraId="5B5F65D3" w14:textId="77777777" w:rsidR="008F31CA" w:rsidRPr="00AD7D1F" w:rsidRDefault="008F31CA" w:rsidP="00951B56">
            <w:pPr>
              <w:jc w:val="center"/>
              <w:rPr>
                <w:rFonts w:ascii="Times New Roman" w:hAnsi="Times New Roman" w:cs="Times New Roman"/>
              </w:rPr>
            </w:pPr>
            <w:r>
              <w:rPr>
                <w:rFonts w:ascii="Times New Roman" w:hAnsi="Times New Roman" w:cs="Times New Roman"/>
              </w:rPr>
              <w:t>6К-12</w:t>
            </w:r>
          </w:p>
        </w:tc>
        <w:tc>
          <w:tcPr>
            <w:tcW w:w="1298" w:type="dxa"/>
          </w:tcPr>
          <w:p w14:paraId="75D22DE9" w14:textId="77777777" w:rsidR="008F31CA" w:rsidRPr="00AD7D1F" w:rsidRDefault="008F31CA" w:rsidP="00951B56">
            <w:pPr>
              <w:jc w:val="center"/>
              <w:rPr>
                <w:rFonts w:ascii="Times New Roman" w:hAnsi="Times New Roman" w:cs="Times New Roman"/>
              </w:rPr>
            </w:pPr>
            <w:r>
              <w:rPr>
                <w:rFonts w:ascii="Times New Roman" w:hAnsi="Times New Roman" w:cs="Times New Roman"/>
              </w:rPr>
              <w:t>80</w:t>
            </w:r>
          </w:p>
        </w:tc>
        <w:tc>
          <w:tcPr>
            <w:tcW w:w="912" w:type="dxa"/>
          </w:tcPr>
          <w:p w14:paraId="1B3830D1" w14:textId="77777777" w:rsidR="008F31CA" w:rsidRPr="00AD7D1F" w:rsidRDefault="008F31CA" w:rsidP="00951B56">
            <w:pPr>
              <w:jc w:val="center"/>
              <w:rPr>
                <w:rFonts w:ascii="Times New Roman" w:hAnsi="Times New Roman" w:cs="Times New Roman"/>
              </w:rPr>
            </w:pPr>
          </w:p>
        </w:tc>
        <w:tc>
          <w:tcPr>
            <w:tcW w:w="1334" w:type="dxa"/>
          </w:tcPr>
          <w:p w14:paraId="55B58E6D" w14:textId="77777777" w:rsidR="008F31CA" w:rsidRPr="00AD7D1F" w:rsidRDefault="008F31CA" w:rsidP="00951B56">
            <w:pPr>
              <w:jc w:val="center"/>
              <w:rPr>
                <w:rFonts w:ascii="Times New Roman" w:hAnsi="Times New Roman" w:cs="Times New Roman"/>
              </w:rPr>
            </w:pPr>
          </w:p>
        </w:tc>
      </w:tr>
      <w:tr w:rsidR="008F31CA" w:rsidRPr="00AD7D1F" w14:paraId="15DF96C3" w14:textId="77777777" w:rsidTr="008F31CA">
        <w:tc>
          <w:tcPr>
            <w:tcW w:w="438" w:type="dxa"/>
            <w:vMerge/>
          </w:tcPr>
          <w:p w14:paraId="13B1ED3B" w14:textId="77777777" w:rsidR="008F31CA" w:rsidRDefault="008F31CA" w:rsidP="00951B56">
            <w:pPr>
              <w:jc w:val="both"/>
              <w:rPr>
                <w:rFonts w:ascii="Times New Roman" w:hAnsi="Times New Roman" w:cs="Times New Roman"/>
              </w:rPr>
            </w:pPr>
          </w:p>
        </w:tc>
        <w:tc>
          <w:tcPr>
            <w:tcW w:w="1858" w:type="dxa"/>
            <w:vMerge/>
          </w:tcPr>
          <w:p w14:paraId="2BE6A256" w14:textId="77777777" w:rsidR="008F31CA" w:rsidRPr="00AD7D1F" w:rsidRDefault="008F31CA" w:rsidP="00951B56">
            <w:pPr>
              <w:jc w:val="center"/>
              <w:rPr>
                <w:rFonts w:ascii="Times New Roman" w:hAnsi="Times New Roman" w:cs="Times New Roman"/>
              </w:rPr>
            </w:pPr>
          </w:p>
        </w:tc>
        <w:tc>
          <w:tcPr>
            <w:tcW w:w="1634" w:type="dxa"/>
            <w:vMerge/>
          </w:tcPr>
          <w:p w14:paraId="49EE9608" w14:textId="77777777" w:rsidR="008F31CA" w:rsidRPr="00AD7D1F" w:rsidRDefault="008F31CA" w:rsidP="00951B56">
            <w:pPr>
              <w:jc w:val="center"/>
              <w:rPr>
                <w:rFonts w:ascii="Times New Roman" w:hAnsi="Times New Roman" w:cs="Times New Roman"/>
              </w:rPr>
            </w:pPr>
          </w:p>
        </w:tc>
        <w:tc>
          <w:tcPr>
            <w:tcW w:w="1877" w:type="dxa"/>
          </w:tcPr>
          <w:p w14:paraId="60FE941C" w14:textId="77777777" w:rsidR="008F31CA" w:rsidRPr="00AD7D1F" w:rsidRDefault="008F31CA" w:rsidP="00951B56">
            <w:pPr>
              <w:jc w:val="center"/>
              <w:rPr>
                <w:rFonts w:ascii="Times New Roman" w:hAnsi="Times New Roman" w:cs="Times New Roman"/>
              </w:rPr>
            </w:pPr>
            <w:r>
              <w:rPr>
                <w:rFonts w:ascii="Times New Roman" w:hAnsi="Times New Roman" w:cs="Times New Roman"/>
              </w:rPr>
              <w:t>К 45/55</w:t>
            </w:r>
          </w:p>
        </w:tc>
        <w:tc>
          <w:tcPr>
            <w:tcW w:w="1298" w:type="dxa"/>
          </w:tcPr>
          <w:p w14:paraId="2184E2E5" w14:textId="77777777" w:rsidR="008F31CA" w:rsidRPr="00AD7D1F" w:rsidRDefault="008F31CA" w:rsidP="00951B56">
            <w:pPr>
              <w:jc w:val="center"/>
              <w:rPr>
                <w:rFonts w:ascii="Times New Roman" w:hAnsi="Times New Roman" w:cs="Times New Roman"/>
              </w:rPr>
            </w:pPr>
            <w:r>
              <w:rPr>
                <w:rFonts w:ascii="Times New Roman" w:hAnsi="Times New Roman" w:cs="Times New Roman"/>
              </w:rPr>
              <w:t>45</w:t>
            </w:r>
          </w:p>
        </w:tc>
        <w:tc>
          <w:tcPr>
            <w:tcW w:w="912" w:type="dxa"/>
          </w:tcPr>
          <w:p w14:paraId="0201342D" w14:textId="77777777" w:rsidR="008F31CA" w:rsidRPr="00AD7D1F" w:rsidRDefault="008F31CA" w:rsidP="00951B56">
            <w:pPr>
              <w:jc w:val="center"/>
              <w:rPr>
                <w:rFonts w:ascii="Times New Roman" w:hAnsi="Times New Roman" w:cs="Times New Roman"/>
              </w:rPr>
            </w:pPr>
          </w:p>
        </w:tc>
        <w:tc>
          <w:tcPr>
            <w:tcW w:w="1334" w:type="dxa"/>
          </w:tcPr>
          <w:p w14:paraId="033B52AE" w14:textId="77777777" w:rsidR="008F31CA" w:rsidRPr="00AD7D1F" w:rsidRDefault="008F31CA" w:rsidP="00951B56">
            <w:pPr>
              <w:jc w:val="center"/>
              <w:rPr>
                <w:rFonts w:ascii="Times New Roman" w:hAnsi="Times New Roman" w:cs="Times New Roman"/>
              </w:rPr>
            </w:pPr>
          </w:p>
        </w:tc>
      </w:tr>
      <w:tr w:rsidR="008F31CA" w:rsidRPr="00AD7D1F" w14:paraId="6219BD76" w14:textId="77777777" w:rsidTr="008F31CA">
        <w:tc>
          <w:tcPr>
            <w:tcW w:w="438" w:type="dxa"/>
          </w:tcPr>
          <w:p w14:paraId="3DA76E22" w14:textId="77777777" w:rsidR="008F31CA" w:rsidRDefault="008F31CA" w:rsidP="00951B56">
            <w:pPr>
              <w:jc w:val="both"/>
              <w:rPr>
                <w:rFonts w:ascii="Times New Roman" w:hAnsi="Times New Roman" w:cs="Times New Roman"/>
              </w:rPr>
            </w:pPr>
            <w:r>
              <w:rPr>
                <w:rFonts w:ascii="Times New Roman" w:hAnsi="Times New Roman" w:cs="Times New Roman"/>
              </w:rPr>
              <w:t>3.</w:t>
            </w:r>
          </w:p>
        </w:tc>
        <w:tc>
          <w:tcPr>
            <w:tcW w:w="1858" w:type="dxa"/>
          </w:tcPr>
          <w:p w14:paraId="5B38E283" w14:textId="77777777" w:rsidR="008F31CA" w:rsidRPr="00AD7D1F" w:rsidRDefault="008F31CA" w:rsidP="00951B56">
            <w:pPr>
              <w:jc w:val="center"/>
              <w:rPr>
                <w:rFonts w:ascii="Times New Roman" w:hAnsi="Times New Roman" w:cs="Times New Roman"/>
              </w:rPr>
            </w:pPr>
            <w:r>
              <w:rPr>
                <w:rFonts w:ascii="Times New Roman" w:hAnsi="Times New Roman" w:cs="Times New Roman"/>
              </w:rPr>
              <w:t>с. Пархоменко</w:t>
            </w:r>
          </w:p>
        </w:tc>
        <w:tc>
          <w:tcPr>
            <w:tcW w:w="1634" w:type="dxa"/>
          </w:tcPr>
          <w:p w14:paraId="3056B340" w14:textId="77777777" w:rsidR="008F31CA" w:rsidRDefault="008F31CA" w:rsidP="00951B56">
            <w:pPr>
              <w:jc w:val="center"/>
              <w:rPr>
                <w:rFonts w:ascii="Times New Roman" w:hAnsi="Times New Roman" w:cs="Times New Roman"/>
              </w:rPr>
            </w:pPr>
            <w:r>
              <w:rPr>
                <w:rFonts w:ascii="Times New Roman" w:hAnsi="Times New Roman" w:cs="Times New Roman"/>
              </w:rPr>
              <w:t>Рез. (РЧВ)</w:t>
            </w:r>
          </w:p>
          <w:p w14:paraId="09277B2A" w14:textId="77777777" w:rsidR="008F31CA" w:rsidRPr="00AD7D1F" w:rsidRDefault="008F31CA" w:rsidP="00951B56">
            <w:pPr>
              <w:jc w:val="center"/>
              <w:rPr>
                <w:rFonts w:ascii="Times New Roman" w:hAnsi="Times New Roman" w:cs="Times New Roman"/>
              </w:rPr>
            </w:pPr>
            <w:r>
              <w:rPr>
                <w:rFonts w:ascii="Times New Roman" w:hAnsi="Times New Roman" w:cs="Times New Roman"/>
                <w:lang w:val="en-US"/>
              </w:rPr>
              <w:t>V=</w:t>
            </w:r>
            <w:r>
              <w:rPr>
                <w:rFonts w:ascii="Times New Roman" w:hAnsi="Times New Roman" w:cs="Times New Roman"/>
              </w:rPr>
              <w:t>2</w:t>
            </w:r>
            <w:r>
              <w:rPr>
                <w:rFonts w:ascii="Times New Roman" w:hAnsi="Times New Roman" w:cs="Times New Roman"/>
                <w:lang w:val="en-US"/>
              </w:rPr>
              <w:t>0</w:t>
            </w:r>
            <w:r>
              <w:rPr>
                <w:rFonts w:ascii="Times New Roman" w:hAnsi="Times New Roman" w:cs="Times New Roman"/>
              </w:rPr>
              <w:t xml:space="preserve"> м</w:t>
            </w:r>
            <w:r w:rsidRPr="00A865B0">
              <w:rPr>
                <w:rFonts w:ascii="Times New Roman" w:hAnsi="Times New Roman" w:cs="Times New Roman"/>
                <w:vertAlign w:val="superscript"/>
              </w:rPr>
              <w:t>3</w:t>
            </w:r>
          </w:p>
        </w:tc>
        <w:tc>
          <w:tcPr>
            <w:tcW w:w="1877" w:type="dxa"/>
          </w:tcPr>
          <w:p w14:paraId="4AACB6BA" w14:textId="77777777" w:rsidR="008F31CA" w:rsidRPr="00AD7D1F" w:rsidRDefault="008F31CA" w:rsidP="00951B56">
            <w:pPr>
              <w:jc w:val="center"/>
              <w:rPr>
                <w:rFonts w:ascii="Times New Roman" w:hAnsi="Times New Roman" w:cs="Times New Roman"/>
              </w:rPr>
            </w:pPr>
            <w:r>
              <w:rPr>
                <w:rFonts w:ascii="Times New Roman" w:hAnsi="Times New Roman" w:cs="Times New Roman"/>
              </w:rPr>
              <w:t>ЭЦВ 5-4-80</w:t>
            </w:r>
          </w:p>
        </w:tc>
        <w:tc>
          <w:tcPr>
            <w:tcW w:w="1298" w:type="dxa"/>
          </w:tcPr>
          <w:p w14:paraId="5EEAC773" w14:textId="77777777" w:rsidR="008F31CA" w:rsidRPr="00AD7D1F" w:rsidRDefault="008F31CA" w:rsidP="00951B56">
            <w:pPr>
              <w:jc w:val="center"/>
              <w:rPr>
                <w:rFonts w:ascii="Times New Roman" w:hAnsi="Times New Roman" w:cs="Times New Roman"/>
              </w:rPr>
            </w:pPr>
            <w:r>
              <w:rPr>
                <w:rFonts w:ascii="Times New Roman" w:hAnsi="Times New Roman" w:cs="Times New Roman"/>
              </w:rPr>
              <w:t>4</w:t>
            </w:r>
          </w:p>
        </w:tc>
        <w:tc>
          <w:tcPr>
            <w:tcW w:w="912" w:type="dxa"/>
          </w:tcPr>
          <w:p w14:paraId="6FF2645C" w14:textId="77777777" w:rsidR="008F31CA" w:rsidRPr="00AD7D1F" w:rsidRDefault="008F31CA" w:rsidP="00951B56">
            <w:pPr>
              <w:jc w:val="center"/>
              <w:rPr>
                <w:rFonts w:ascii="Times New Roman" w:hAnsi="Times New Roman" w:cs="Times New Roman"/>
              </w:rPr>
            </w:pPr>
            <w:r>
              <w:rPr>
                <w:rFonts w:ascii="Times New Roman" w:hAnsi="Times New Roman" w:cs="Times New Roman"/>
              </w:rPr>
              <w:t>80</w:t>
            </w:r>
          </w:p>
        </w:tc>
        <w:tc>
          <w:tcPr>
            <w:tcW w:w="1334" w:type="dxa"/>
          </w:tcPr>
          <w:p w14:paraId="4101189B" w14:textId="77777777" w:rsidR="008F31CA" w:rsidRPr="00AD7D1F" w:rsidRDefault="008F31CA" w:rsidP="00951B56">
            <w:pPr>
              <w:jc w:val="center"/>
              <w:rPr>
                <w:rFonts w:ascii="Times New Roman" w:hAnsi="Times New Roman" w:cs="Times New Roman"/>
              </w:rPr>
            </w:pPr>
            <w:r>
              <w:rPr>
                <w:rFonts w:ascii="Times New Roman" w:hAnsi="Times New Roman" w:cs="Times New Roman"/>
              </w:rPr>
              <w:t>3</w:t>
            </w:r>
          </w:p>
        </w:tc>
      </w:tr>
    </w:tbl>
    <w:p w14:paraId="108638D4" w14:textId="77777777" w:rsidR="008F31CA" w:rsidRPr="008F31CA" w:rsidRDefault="008F31CA" w:rsidP="008F31CA">
      <w:pPr>
        <w:spacing w:after="0" w:line="240" w:lineRule="auto"/>
        <w:jc w:val="both"/>
        <w:rPr>
          <w:rFonts w:ascii="Times New Roman" w:hAnsi="Times New Roman" w:cs="Times New Roman"/>
          <w:sz w:val="16"/>
          <w:szCs w:val="16"/>
        </w:rPr>
      </w:pPr>
    </w:p>
    <w:p w14:paraId="083ED225" w14:textId="77777777" w:rsidR="008F31CA" w:rsidRDefault="008F31CA" w:rsidP="008F31CA">
      <w:pPr>
        <w:spacing w:after="0" w:line="240" w:lineRule="auto"/>
        <w:ind w:firstLine="567"/>
        <w:jc w:val="both"/>
        <w:rPr>
          <w:rFonts w:ascii="Times New Roman" w:hAnsi="Times New Roman" w:cs="Times New Roman"/>
          <w:sz w:val="24"/>
          <w:szCs w:val="24"/>
        </w:rPr>
      </w:pPr>
      <w:r w:rsidRPr="00D677D3">
        <w:rPr>
          <w:rFonts w:ascii="Times New Roman" w:hAnsi="Times New Roman" w:cs="Times New Roman"/>
          <w:sz w:val="24"/>
          <w:szCs w:val="24"/>
        </w:rPr>
        <w:t>Скважины обеспечены зоной санитарной охраны первого пояса, размер которой составляет 5 м. Согласно 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14:paraId="6D108099" w14:textId="77777777" w:rsidR="008F31CA" w:rsidRDefault="008F31CA" w:rsidP="008F31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Существующие водопроводные сети проложены из чугунных, стальных, полипропиленовых трубопроводов диаметром от 32 до 300 мм общей протяженностью 35 км.</w:t>
      </w:r>
    </w:p>
    <w:p w14:paraId="2153BB57" w14:textId="77777777" w:rsidR="00D66C3D" w:rsidRPr="002D2D1E" w:rsidRDefault="00D66C3D" w:rsidP="00D66C3D">
      <w:pPr>
        <w:spacing w:after="0" w:line="240" w:lineRule="auto"/>
        <w:jc w:val="both"/>
        <w:rPr>
          <w:rStyle w:val="Bodytext7"/>
          <w:rFonts w:eastAsia="Arial Unicode MS"/>
          <w:bCs/>
          <w:color w:val="000000" w:themeColor="text1"/>
          <w:sz w:val="24"/>
          <w:szCs w:val="24"/>
        </w:rPr>
      </w:pPr>
    </w:p>
    <w:p w14:paraId="14793B4A" w14:textId="77777777" w:rsidR="00B0711E" w:rsidRDefault="00B0711E" w:rsidP="00D1141F">
      <w:pPr>
        <w:spacing w:after="0" w:line="240" w:lineRule="auto"/>
        <w:ind w:firstLine="567"/>
        <w:jc w:val="both"/>
        <w:rPr>
          <w:rStyle w:val="Bodytext7"/>
          <w:rFonts w:eastAsia="Arial Unicode MS"/>
          <w:b/>
          <w:color w:val="000000" w:themeColor="text1"/>
          <w:sz w:val="24"/>
          <w:szCs w:val="24"/>
        </w:rPr>
      </w:pPr>
    </w:p>
    <w:p w14:paraId="13D82BD4" w14:textId="77777777" w:rsidR="00B0711E" w:rsidRDefault="00B0711E" w:rsidP="00D1141F">
      <w:pPr>
        <w:spacing w:after="0" w:line="240" w:lineRule="auto"/>
        <w:ind w:firstLine="567"/>
        <w:jc w:val="both"/>
        <w:rPr>
          <w:rStyle w:val="Bodytext7"/>
          <w:rFonts w:eastAsia="Arial Unicode MS"/>
          <w:b/>
          <w:color w:val="000000" w:themeColor="text1"/>
          <w:sz w:val="24"/>
          <w:szCs w:val="24"/>
        </w:rPr>
      </w:pPr>
    </w:p>
    <w:p w14:paraId="3137A068" w14:textId="77777777" w:rsidR="008B5F55" w:rsidRDefault="008B5F55" w:rsidP="007F6C8B">
      <w:pPr>
        <w:spacing w:after="0" w:line="240" w:lineRule="auto"/>
        <w:ind w:firstLine="567"/>
        <w:jc w:val="both"/>
        <w:rPr>
          <w:rStyle w:val="Bodytext7"/>
          <w:rFonts w:eastAsia="Arial Unicode MS"/>
          <w:bCs/>
          <w:color w:val="000000" w:themeColor="text1"/>
          <w:sz w:val="24"/>
          <w:szCs w:val="24"/>
        </w:rPr>
      </w:pPr>
    </w:p>
    <w:p w14:paraId="101E5055" w14:textId="68FA9FD5" w:rsidR="008F31CA" w:rsidRDefault="008F31CA" w:rsidP="005A3E08">
      <w:pPr>
        <w:spacing w:after="0" w:line="240" w:lineRule="auto"/>
        <w:ind w:firstLine="567"/>
        <w:jc w:val="both"/>
        <w:rPr>
          <w:rFonts w:ascii="Times New Roman" w:eastAsia="Times New Roman" w:hAnsi="Times New Roman" w:cs="Tahoma"/>
          <w:color w:val="000000" w:themeColor="text1"/>
          <w:sz w:val="24"/>
          <w:szCs w:val="16"/>
          <w:lang w:eastAsia="ru-RU"/>
        </w:rPr>
      </w:pPr>
      <w:r>
        <w:rPr>
          <w:rFonts w:ascii="Times New Roman" w:eastAsia="Times New Roman" w:hAnsi="Times New Roman" w:cs="Tahoma"/>
          <w:color w:val="000000" w:themeColor="text1"/>
          <w:sz w:val="24"/>
          <w:szCs w:val="16"/>
          <w:lang w:eastAsia="ru-RU"/>
        </w:rPr>
        <w:lastRenderedPageBreak/>
        <w:t>Обслуживанием системы водоснабжения Ханкайского муниципального о</w:t>
      </w:r>
      <w:r w:rsidR="00951B56">
        <w:rPr>
          <w:rFonts w:ascii="Times New Roman" w:eastAsia="Times New Roman" w:hAnsi="Times New Roman" w:cs="Tahoma"/>
          <w:color w:val="000000" w:themeColor="text1"/>
          <w:sz w:val="24"/>
          <w:szCs w:val="16"/>
          <w:lang w:eastAsia="ru-RU"/>
        </w:rPr>
        <w:t>круга занимается МУП «ЖКХ» Администрации Ханкайского муниципального округа</w:t>
      </w:r>
      <w:r>
        <w:rPr>
          <w:rFonts w:ascii="Times New Roman" w:eastAsia="Times New Roman" w:hAnsi="Times New Roman" w:cs="Tahoma"/>
          <w:color w:val="000000" w:themeColor="text1"/>
          <w:sz w:val="24"/>
          <w:szCs w:val="16"/>
          <w:lang w:eastAsia="ru-RU"/>
        </w:rPr>
        <w:t>. Анализ состояния системы водоснабжения за период с 01.01.2019 по 31.12.2019 год, обслуживаемой данной</w:t>
      </w:r>
      <w:r w:rsidR="005A3E08">
        <w:rPr>
          <w:rFonts w:ascii="Times New Roman" w:eastAsia="Times New Roman" w:hAnsi="Times New Roman" w:cs="Tahoma"/>
          <w:color w:val="000000" w:themeColor="text1"/>
          <w:sz w:val="24"/>
          <w:szCs w:val="16"/>
          <w:lang w:eastAsia="ru-RU"/>
        </w:rPr>
        <w:t xml:space="preserve"> организацией</w:t>
      </w:r>
      <w:r>
        <w:rPr>
          <w:rFonts w:ascii="Times New Roman" w:eastAsia="Times New Roman" w:hAnsi="Times New Roman" w:cs="Tahoma"/>
          <w:color w:val="000000" w:themeColor="text1"/>
          <w:sz w:val="24"/>
          <w:szCs w:val="16"/>
          <w:lang w:eastAsia="ru-RU"/>
        </w:rPr>
        <w:t xml:space="preserve">, представлен в таблице </w:t>
      </w:r>
      <w:r w:rsidR="005A3E08">
        <w:rPr>
          <w:rFonts w:ascii="Times New Roman" w:eastAsia="Times New Roman" w:hAnsi="Times New Roman" w:cs="Tahoma"/>
          <w:color w:val="000000" w:themeColor="text1"/>
          <w:sz w:val="24"/>
          <w:szCs w:val="16"/>
          <w:lang w:eastAsia="ru-RU"/>
        </w:rPr>
        <w:t>25.</w:t>
      </w:r>
    </w:p>
    <w:p w14:paraId="0769D287" w14:textId="77777777" w:rsidR="005A3E08" w:rsidRPr="005A3E08" w:rsidRDefault="005A3E08" w:rsidP="005A3E08">
      <w:pPr>
        <w:spacing w:after="0" w:line="240" w:lineRule="auto"/>
        <w:ind w:firstLine="567"/>
        <w:jc w:val="both"/>
        <w:rPr>
          <w:rFonts w:ascii="Times New Roman" w:eastAsia="Times New Roman" w:hAnsi="Times New Roman" w:cs="Tahoma"/>
          <w:i/>
          <w:iCs/>
          <w:color w:val="000000" w:themeColor="text1"/>
          <w:sz w:val="16"/>
          <w:szCs w:val="16"/>
          <w:lang w:eastAsia="ru-RU"/>
        </w:rPr>
      </w:pPr>
    </w:p>
    <w:p w14:paraId="75FC866C" w14:textId="2562EED1" w:rsidR="008F31CA" w:rsidRPr="00DE2BA3" w:rsidRDefault="008F31CA" w:rsidP="008F31CA">
      <w:pPr>
        <w:spacing w:after="0" w:line="240" w:lineRule="auto"/>
        <w:jc w:val="both"/>
        <w:rPr>
          <w:rFonts w:ascii="Times New Roman" w:eastAsia="Times New Roman" w:hAnsi="Times New Roman" w:cs="Tahoma"/>
          <w:color w:val="000000" w:themeColor="text1"/>
          <w:lang w:eastAsia="ru-RU"/>
        </w:rPr>
      </w:pPr>
      <w:r w:rsidRPr="00DE2BA3">
        <w:rPr>
          <w:rFonts w:ascii="Times New Roman" w:eastAsia="Times New Roman" w:hAnsi="Times New Roman" w:cs="Tahoma"/>
          <w:i/>
          <w:iCs/>
          <w:color w:val="000000" w:themeColor="text1"/>
          <w:lang w:eastAsia="ru-RU"/>
        </w:rPr>
        <w:t xml:space="preserve">Таблица </w:t>
      </w:r>
      <w:r w:rsidR="005A3E08">
        <w:rPr>
          <w:rFonts w:ascii="Times New Roman" w:eastAsia="Times New Roman" w:hAnsi="Times New Roman" w:cs="Tahoma"/>
          <w:i/>
          <w:iCs/>
          <w:color w:val="000000" w:themeColor="text1"/>
          <w:lang w:eastAsia="ru-RU"/>
        </w:rPr>
        <w:t xml:space="preserve">25. </w:t>
      </w:r>
      <w:r w:rsidRPr="00DE2BA3">
        <w:rPr>
          <w:rFonts w:ascii="Times New Roman" w:eastAsia="Times New Roman" w:hAnsi="Times New Roman" w:cs="Tahoma"/>
          <w:color w:val="000000" w:themeColor="text1"/>
          <w:lang w:eastAsia="ru-RU"/>
        </w:rPr>
        <w:t xml:space="preserve">– </w:t>
      </w:r>
      <w:r w:rsidRPr="00DE2BA3">
        <w:rPr>
          <w:rFonts w:ascii="Times New Roman" w:eastAsia="Times New Roman" w:hAnsi="Times New Roman" w:cs="Tahoma"/>
          <w:b/>
          <w:bCs/>
          <w:color w:val="000000" w:themeColor="text1"/>
          <w:lang w:eastAsia="ru-RU"/>
        </w:rPr>
        <w:t>Характеристики состояния системы водоснабжения за 2019 год</w:t>
      </w:r>
    </w:p>
    <w:p w14:paraId="73BDCA41" w14:textId="77777777" w:rsidR="008F31CA" w:rsidRPr="00DE2BA3" w:rsidRDefault="008F31CA" w:rsidP="008F31CA">
      <w:pPr>
        <w:spacing w:after="0" w:line="240" w:lineRule="auto"/>
        <w:jc w:val="both"/>
        <w:rPr>
          <w:rFonts w:ascii="Times New Roman" w:eastAsia="Times New Roman" w:hAnsi="Times New Roman" w:cs="Tahoma"/>
          <w:color w:val="000000" w:themeColor="text1"/>
          <w:sz w:val="8"/>
          <w:szCs w:val="8"/>
          <w:lang w:eastAsia="ru-RU"/>
        </w:rPr>
      </w:pPr>
    </w:p>
    <w:tbl>
      <w:tblPr>
        <w:tblStyle w:val="a3"/>
        <w:tblW w:w="0" w:type="auto"/>
        <w:tblLook w:val="04A0" w:firstRow="1" w:lastRow="0" w:firstColumn="1" w:lastColumn="0" w:noHBand="0" w:noVBand="1"/>
      </w:tblPr>
      <w:tblGrid>
        <w:gridCol w:w="561"/>
        <w:gridCol w:w="7688"/>
        <w:gridCol w:w="1096"/>
      </w:tblGrid>
      <w:tr w:rsidR="008F31CA" w14:paraId="392982C5" w14:textId="77777777" w:rsidTr="00951B56">
        <w:tc>
          <w:tcPr>
            <w:tcW w:w="561" w:type="dxa"/>
            <w:shd w:val="clear" w:color="auto" w:fill="1F3864" w:themeFill="accent1" w:themeFillShade="80"/>
          </w:tcPr>
          <w:p w14:paraId="5305048A" w14:textId="77777777" w:rsidR="008F31CA" w:rsidRPr="00DE2BA3" w:rsidRDefault="008F31CA" w:rsidP="00951B56">
            <w:pPr>
              <w:jc w:val="both"/>
              <w:rPr>
                <w:rFonts w:ascii="Times New Roman" w:hAnsi="Times New Roman" w:cs="Times New Roman"/>
                <w:b/>
                <w:bCs/>
                <w:color w:val="FFFFFF" w:themeColor="background1"/>
              </w:rPr>
            </w:pPr>
            <w:r w:rsidRPr="00DE2BA3">
              <w:rPr>
                <w:rFonts w:ascii="Times New Roman" w:hAnsi="Times New Roman" w:cs="Times New Roman"/>
                <w:b/>
                <w:bCs/>
                <w:color w:val="FFFFFF" w:themeColor="background1"/>
              </w:rPr>
              <w:t>№</w:t>
            </w:r>
          </w:p>
        </w:tc>
        <w:tc>
          <w:tcPr>
            <w:tcW w:w="7688" w:type="dxa"/>
            <w:shd w:val="clear" w:color="auto" w:fill="1F3864" w:themeFill="accent1" w:themeFillShade="80"/>
          </w:tcPr>
          <w:p w14:paraId="028C15C0" w14:textId="77777777" w:rsidR="008F31CA" w:rsidRPr="00DE2BA3" w:rsidRDefault="008F31CA" w:rsidP="00951B56">
            <w:pPr>
              <w:jc w:val="both"/>
              <w:rPr>
                <w:rFonts w:ascii="Times New Roman" w:hAnsi="Times New Roman" w:cs="Times New Roman"/>
                <w:b/>
                <w:bCs/>
                <w:color w:val="FFFFFF" w:themeColor="background1"/>
              </w:rPr>
            </w:pPr>
            <w:r w:rsidRPr="00DE2BA3">
              <w:rPr>
                <w:rFonts w:ascii="Times New Roman" w:hAnsi="Times New Roman" w:cs="Times New Roman"/>
                <w:b/>
                <w:bCs/>
                <w:color w:val="FFFFFF" w:themeColor="background1"/>
              </w:rPr>
              <w:t>Наименование показателей</w:t>
            </w:r>
          </w:p>
        </w:tc>
        <w:tc>
          <w:tcPr>
            <w:tcW w:w="1096" w:type="dxa"/>
            <w:shd w:val="clear" w:color="auto" w:fill="1F3864" w:themeFill="accent1" w:themeFillShade="80"/>
          </w:tcPr>
          <w:p w14:paraId="532B24A4" w14:textId="77777777" w:rsidR="008F31CA" w:rsidRPr="00DE2BA3" w:rsidRDefault="008F31CA" w:rsidP="00951B56">
            <w:pPr>
              <w:jc w:val="right"/>
              <w:rPr>
                <w:rFonts w:ascii="Times New Roman" w:hAnsi="Times New Roman" w:cs="Times New Roman"/>
                <w:b/>
                <w:bCs/>
                <w:color w:val="FFFFFF" w:themeColor="background1"/>
              </w:rPr>
            </w:pPr>
            <w:r w:rsidRPr="00DE2BA3">
              <w:rPr>
                <w:rFonts w:ascii="Times New Roman" w:hAnsi="Times New Roman" w:cs="Times New Roman"/>
                <w:b/>
                <w:bCs/>
                <w:color w:val="FFFFFF" w:themeColor="background1"/>
              </w:rPr>
              <w:t>2019 г.</w:t>
            </w:r>
          </w:p>
        </w:tc>
      </w:tr>
      <w:tr w:rsidR="008F31CA" w14:paraId="54FC56F2" w14:textId="77777777" w:rsidTr="00951B56">
        <w:tc>
          <w:tcPr>
            <w:tcW w:w="561" w:type="dxa"/>
            <w:shd w:val="clear" w:color="auto" w:fill="D9E2F3" w:themeFill="accent1" w:themeFillTint="33"/>
          </w:tcPr>
          <w:p w14:paraId="088A8C39"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1.</w:t>
            </w:r>
          </w:p>
        </w:tc>
        <w:tc>
          <w:tcPr>
            <w:tcW w:w="7688" w:type="dxa"/>
            <w:shd w:val="clear" w:color="auto" w:fill="D9E2F3" w:themeFill="accent1" w:themeFillTint="33"/>
          </w:tcPr>
          <w:p w14:paraId="46321337"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Обеспечение объемов производства товаров (оказания услуг) МУП «ЖКХ»:</w:t>
            </w:r>
          </w:p>
        </w:tc>
        <w:tc>
          <w:tcPr>
            <w:tcW w:w="1096" w:type="dxa"/>
            <w:shd w:val="clear" w:color="auto" w:fill="D9E2F3" w:themeFill="accent1" w:themeFillTint="33"/>
          </w:tcPr>
          <w:p w14:paraId="0A17FAC7" w14:textId="77777777" w:rsidR="008F31CA" w:rsidRPr="00DE2BA3" w:rsidRDefault="008F31CA" w:rsidP="00951B56">
            <w:pPr>
              <w:jc w:val="both"/>
              <w:rPr>
                <w:rFonts w:ascii="Times New Roman" w:hAnsi="Times New Roman" w:cs="Times New Roman"/>
                <w:color w:val="000000" w:themeColor="text1"/>
              </w:rPr>
            </w:pPr>
          </w:p>
        </w:tc>
      </w:tr>
      <w:tr w:rsidR="008F31CA" w14:paraId="13E4B84A" w14:textId="77777777" w:rsidTr="00951B56">
        <w:tc>
          <w:tcPr>
            <w:tcW w:w="561" w:type="dxa"/>
          </w:tcPr>
          <w:p w14:paraId="6FA053A9"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1.1</w:t>
            </w:r>
          </w:p>
        </w:tc>
        <w:tc>
          <w:tcPr>
            <w:tcW w:w="7688" w:type="dxa"/>
          </w:tcPr>
          <w:p w14:paraId="74B65AC0"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Объем поднятой воды, тыс. м</w:t>
            </w:r>
            <w:r w:rsidRPr="0031562F">
              <w:rPr>
                <w:rFonts w:ascii="Times New Roman" w:hAnsi="Times New Roman" w:cs="Times New Roman"/>
                <w:color w:val="000000" w:themeColor="text1"/>
                <w:vertAlign w:val="superscript"/>
              </w:rPr>
              <w:t>3</w:t>
            </w:r>
          </w:p>
        </w:tc>
        <w:tc>
          <w:tcPr>
            <w:tcW w:w="1096" w:type="dxa"/>
          </w:tcPr>
          <w:p w14:paraId="12C4685F" w14:textId="77777777" w:rsidR="008F31CA" w:rsidRPr="00DE2BA3" w:rsidRDefault="008F31CA" w:rsidP="00951B56">
            <w:pPr>
              <w:jc w:val="right"/>
              <w:rPr>
                <w:rFonts w:ascii="Times New Roman" w:hAnsi="Times New Roman" w:cs="Times New Roman"/>
                <w:color w:val="000000" w:themeColor="text1"/>
              </w:rPr>
            </w:pPr>
            <w:r>
              <w:rPr>
                <w:rFonts w:ascii="Times New Roman" w:hAnsi="Times New Roman" w:cs="Times New Roman"/>
                <w:color w:val="000000" w:themeColor="text1"/>
              </w:rPr>
              <w:t>778,411</w:t>
            </w:r>
          </w:p>
        </w:tc>
      </w:tr>
      <w:tr w:rsidR="008F31CA" w14:paraId="34B8ACBA" w14:textId="77777777" w:rsidTr="00951B56">
        <w:tc>
          <w:tcPr>
            <w:tcW w:w="561" w:type="dxa"/>
            <w:vMerge w:val="restart"/>
          </w:tcPr>
          <w:p w14:paraId="487EB611"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1.2</w:t>
            </w:r>
          </w:p>
        </w:tc>
        <w:tc>
          <w:tcPr>
            <w:tcW w:w="7688" w:type="dxa"/>
          </w:tcPr>
          <w:p w14:paraId="401B7315"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Объем реализации, тыс. м</w:t>
            </w:r>
            <w:r w:rsidRPr="0031562F">
              <w:rPr>
                <w:rFonts w:ascii="Times New Roman" w:hAnsi="Times New Roman" w:cs="Times New Roman"/>
                <w:color w:val="000000" w:themeColor="text1"/>
                <w:vertAlign w:val="superscript"/>
              </w:rPr>
              <w:t>3</w:t>
            </w:r>
          </w:p>
        </w:tc>
        <w:tc>
          <w:tcPr>
            <w:tcW w:w="1096" w:type="dxa"/>
          </w:tcPr>
          <w:p w14:paraId="781ABC59" w14:textId="77777777" w:rsidR="008F31CA" w:rsidRPr="00DE2BA3" w:rsidRDefault="008F31CA" w:rsidP="00951B56">
            <w:pPr>
              <w:jc w:val="right"/>
              <w:rPr>
                <w:rFonts w:ascii="Times New Roman" w:hAnsi="Times New Roman" w:cs="Times New Roman"/>
                <w:color w:val="000000" w:themeColor="text1"/>
              </w:rPr>
            </w:pPr>
            <w:r>
              <w:rPr>
                <w:rFonts w:ascii="Times New Roman" w:hAnsi="Times New Roman" w:cs="Times New Roman"/>
                <w:color w:val="000000" w:themeColor="text1"/>
              </w:rPr>
              <w:t>507,595</w:t>
            </w:r>
          </w:p>
        </w:tc>
      </w:tr>
      <w:tr w:rsidR="008F31CA" w14:paraId="6AD4D9EE" w14:textId="77777777" w:rsidTr="00951B56">
        <w:tc>
          <w:tcPr>
            <w:tcW w:w="561" w:type="dxa"/>
            <w:vMerge/>
          </w:tcPr>
          <w:p w14:paraId="2BC721EE" w14:textId="77777777" w:rsidR="008F31CA" w:rsidRPr="00DE2BA3" w:rsidRDefault="008F31CA" w:rsidP="00951B56">
            <w:pPr>
              <w:jc w:val="both"/>
              <w:rPr>
                <w:rFonts w:ascii="Times New Roman" w:hAnsi="Times New Roman" w:cs="Times New Roman"/>
                <w:color w:val="000000" w:themeColor="text1"/>
              </w:rPr>
            </w:pPr>
          </w:p>
        </w:tc>
        <w:tc>
          <w:tcPr>
            <w:tcW w:w="7688" w:type="dxa"/>
          </w:tcPr>
          <w:p w14:paraId="116D7072"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в том числе:</w:t>
            </w:r>
          </w:p>
        </w:tc>
        <w:tc>
          <w:tcPr>
            <w:tcW w:w="1096" w:type="dxa"/>
          </w:tcPr>
          <w:p w14:paraId="2E7F75BF" w14:textId="77777777" w:rsidR="008F31CA" w:rsidRPr="00DE2BA3" w:rsidRDefault="008F31CA" w:rsidP="00951B56">
            <w:pPr>
              <w:jc w:val="right"/>
              <w:rPr>
                <w:rFonts w:ascii="Times New Roman" w:hAnsi="Times New Roman" w:cs="Times New Roman"/>
                <w:color w:val="000000" w:themeColor="text1"/>
              </w:rPr>
            </w:pPr>
          </w:p>
        </w:tc>
      </w:tr>
      <w:tr w:rsidR="008F31CA" w14:paraId="229DD6E8" w14:textId="77777777" w:rsidTr="00951B56">
        <w:tc>
          <w:tcPr>
            <w:tcW w:w="561" w:type="dxa"/>
            <w:vMerge/>
          </w:tcPr>
          <w:p w14:paraId="02B96C7C" w14:textId="77777777" w:rsidR="008F31CA" w:rsidRPr="00DE2BA3" w:rsidRDefault="008F31CA" w:rsidP="00951B56">
            <w:pPr>
              <w:jc w:val="both"/>
              <w:rPr>
                <w:rFonts w:ascii="Times New Roman" w:hAnsi="Times New Roman" w:cs="Times New Roman"/>
                <w:color w:val="000000" w:themeColor="text1"/>
              </w:rPr>
            </w:pPr>
          </w:p>
        </w:tc>
        <w:tc>
          <w:tcPr>
            <w:tcW w:w="7688" w:type="dxa"/>
          </w:tcPr>
          <w:p w14:paraId="1E838F9D"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 населению, тыс. м</w:t>
            </w:r>
            <w:r w:rsidRPr="0031562F">
              <w:rPr>
                <w:rFonts w:ascii="Times New Roman" w:hAnsi="Times New Roman" w:cs="Times New Roman"/>
                <w:color w:val="000000" w:themeColor="text1"/>
                <w:vertAlign w:val="superscript"/>
              </w:rPr>
              <w:t>3</w:t>
            </w:r>
          </w:p>
        </w:tc>
        <w:tc>
          <w:tcPr>
            <w:tcW w:w="1096" w:type="dxa"/>
          </w:tcPr>
          <w:p w14:paraId="38294737" w14:textId="77777777" w:rsidR="008F31CA" w:rsidRPr="00DE2BA3" w:rsidRDefault="008F31CA" w:rsidP="00951B56">
            <w:pPr>
              <w:jc w:val="right"/>
              <w:rPr>
                <w:rFonts w:ascii="Times New Roman" w:hAnsi="Times New Roman" w:cs="Times New Roman"/>
                <w:color w:val="000000" w:themeColor="text1"/>
              </w:rPr>
            </w:pPr>
            <w:r>
              <w:rPr>
                <w:rFonts w:ascii="Times New Roman" w:hAnsi="Times New Roman" w:cs="Times New Roman"/>
                <w:color w:val="000000" w:themeColor="text1"/>
              </w:rPr>
              <w:t>391,507</w:t>
            </w:r>
          </w:p>
        </w:tc>
      </w:tr>
      <w:tr w:rsidR="008F31CA" w14:paraId="3ED7368C" w14:textId="77777777" w:rsidTr="00951B56">
        <w:tc>
          <w:tcPr>
            <w:tcW w:w="561" w:type="dxa"/>
            <w:vMerge/>
          </w:tcPr>
          <w:p w14:paraId="1C4A5887" w14:textId="77777777" w:rsidR="008F31CA" w:rsidRPr="00DE2BA3" w:rsidRDefault="008F31CA" w:rsidP="00951B56">
            <w:pPr>
              <w:jc w:val="both"/>
              <w:rPr>
                <w:rFonts w:ascii="Times New Roman" w:hAnsi="Times New Roman" w:cs="Times New Roman"/>
                <w:color w:val="000000" w:themeColor="text1"/>
              </w:rPr>
            </w:pPr>
          </w:p>
        </w:tc>
        <w:tc>
          <w:tcPr>
            <w:tcW w:w="7688" w:type="dxa"/>
          </w:tcPr>
          <w:p w14:paraId="6B32E924"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 бюджетным организациям, тыс. м</w:t>
            </w:r>
            <w:r w:rsidRPr="0031562F">
              <w:rPr>
                <w:rFonts w:ascii="Times New Roman" w:hAnsi="Times New Roman" w:cs="Times New Roman"/>
                <w:color w:val="000000" w:themeColor="text1"/>
                <w:vertAlign w:val="superscript"/>
              </w:rPr>
              <w:t>3</w:t>
            </w:r>
          </w:p>
        </w:tc>
        <w:tc>
          <w:tcPr>
            <w:tcW w:w="1096" w:type="dxa"/>
          </w:tcPr>
          <w:p w14:paraId="1B26E977" w14:textId="77777777" w:rsidR="008F31CA" w:rsidRPr="00DE2BA3" w:rsidRDefault="008F31CA" w:rsidP="00951B56">
            <w:pPr>
              <w:jc w:val="right"/>
              <w:rPr>
                <w:rFonts w:ascii="Times New Roman" w:hAnsi="Times New Roman" w:cs="Times New Roman"/>
                <w:color w:val="000000" w:themeColor="text1"/>
              </w:rPr>
            </w:pPr>
            <w:r>
              <w:rPr>
                <w:rFonts w:ascii="Times New Roman" w:hAnsi="Times New Roman" w:cs="Times New Roman"/>
                <w:color w:val="000000" w:themeColor="text1"/>
              </w:rPr>
              <w:t>93,517</w:t>
            </w:r>
          </w:p>
        </w:tc>
      </w:tr>
      <w:tr w:rsidR="008F31CA" w14:paraId="18A7B803" w14:textId="77777777" w:rsidTr="00951B56">
        <w:tc>
          <w:tcPr>
            <w:tcW w:w="561" w:type="dxa"/>
            <w:vMerge/>
          </w:tcPr>
          <w:p w14:paraId="61547B2A" w14:textId="77777777" w:rsidR="008F31CA" w:rsidRPr="00DE2BA3" w:rsidRDefault="008F31CA" w:rsidP="00951B56">
            <w:pPr>
              <w:jc w:val="both"/>
              <w:rPr>
                <w:rFonts w:ascii="Times New Roman" w:hAnsi="Times New Roman" w:cs="Times New Roman"/>
                <w:color w:val="000000" w:themeColor="text1"/>
              </w:rPr>
            </w:pPr>
          </w:p>
        </w:tc>
        <w:tc>
          <w:tcPr>
            <w:tcW w:w="7688" w:type="dxa"/>
          </w:tcPr>
          <w:p w14:paraId="0105E017"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 прочим потребителям, тыс. м</w:t>
            </w:r>
            <w:r w:rsidRPr="0031562F">
              <w:rPr>
                <w:rFonts w:ascii="Times New Roman" w:hAnsi="Times New Roman" w:cs="Times New Roman"/>
                <w:color w:val="000000" w:themeColor="text1"/>
                <w:vertAlign w:val="superscript"/>
              </w:rPr>
              <w:t>3</w:t>
            </w:r>
          </w:p>
        </w:tc>
        <w:tc>
          <w:tcPr>
            <w:tcW w:w="1096" w:type="dxa"/>
          </w:tcPr>
          <w:p w14:paraId="5972800F" w14:textId="77777777" w:rsidR="008F31CA" w:rsidRPr="00DE2BA3" w:rsidRDefault="008F31CA" w:rsidP="00951B56">
            <w:pPr>
              <w:jc w:val="right"/>
              <w:rPr>
                <w:rFonts w:ascii="Times New Roman" w:hAnsi="Times New Roman" w:cs="Times New Roman"/>
                <w:color w:val="000000" w:themeColor="text1"/>
              </w:rPr>
            </w:pPr>
            <w:r>
              <w:rPr>
                <w:rFonts w:ascii="Times New Roman" w:hAnsi="Times New Roman" w:cs="Times New Roman"/>
                <w:color w:val="000000" w:themeColor="text1"/>
              </w:rPr>
              <w:t>16,571</w:t>
            </w:r>
          </w:p>
        </w:tc>
      </w:tr>
      <w:tr w:rsidR="008F31CA" w14:paraId="044A166D" w14:textId="77777777" w:rsidTr="00951B56">
        <w:tc>
          <w:tcPr>
            <w:tcW w:w="561" w:type="dxa"/>
          </w:tcPr>
          <w:p w14:paraId="754B13FE"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1.3</w:t>
            </w:r>
          </w:p>
        </w:tc>
        <w:tc>
          <w:tcPr>
            <w:tcW w:w="7688" w:type="dxa"/>
          </w:tcPr>
          <w:p w14:paraId="5C4AED5C"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Объем потерь, тыс. м</w:t>
            </w:r>
            <w:r w:rsidRPr="0031562F">
              <w:rPr>
                <w:rFonts w:ascii="Times New Roman" w:hAnsi="Times New Roman" w:cs="Times New Roman"/>
                <w:color w:val="000000" w:themeColor="text1"/>
                <w:vertAlign w:val="superscript"/>
              </w:rPr>
              <w:t>3</w:t>
            </w:r>
          </w:p>
        </w:tc>
        <w:tc>
          <w:tcPr>
            <w:tcW w:w="1096" w:type="dxa"/>
          </w:tcPr>
          <w:p w14:paraId="4180C674" w14:textId="77777777" w:rsidR="008F31CA" w:rsidRPr="00DE2BA3" w:rsidRDefault="008F31CA" w:rsidP="00951B56">
            <w:pPr>
              <w:jc w:val="right"/>
              <w:rPr>
                <w:rFonts w:ascii="Times New Roman" w:hAnsi="Times New Roman" w:cs="Times New Roman"/>
                <w:color w:val="000000" w:themeColor="text1"/>
              </w:rPr>
            </w:pPr>
            <w:r>
              <w:rPr>
                <w:rFonts w:ascii="Times New Roman" w:hAnsi="Times New Roman" w:cs="Times New Roman"/>
                <w:color w:val="000000" w:themeColor="text1"/>
              </w:rPr>
              <w:t>163,599</w:t>
            </w:r>
          </w:p>
        </w:tc>
      </w:tr>
      <w:tr w:rsidR="008F31CA" w14:paraId="7AA8FE4E" w14:textId="77777777" w:rsidTr="00951B56">
        <w:tc>
          <w:tcPr>
            <w:tcW w:w="561" w:type="dxa"/>
          </w:tcPr>
          <w:p w14:paraId="294B159C"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1.4</w:t>
            </w:r>
          </w:p>
        </w:tc>
        <w:tc>
          <w:tcPr>
            <w:tcW w:w="7688" w:type="dxa"/>
          </w:tcPr>
          <w:p w14:paraId="4088DC7C"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Объем отпуска в сеть, тыс. м</w:t>
            </w:r>
            <w:r w:rsidRPr="0031562F">
              <w:rPr>
                <w:rFonts w:ascii="Times New Roman" w:hAnsi="Times New Roman" w:cs="Times New Roman"/>
                <w:color w:val="000000" w:themeColor="text1"/>
                <w:vertAlign w:val="superscript"/>
              </w:rPr>
              <w:t>3</w:t>
            </w:r>
          </w:p>
        </w:tc>
        <w:tc>
          <w:tcPr>
            <w:tcW w:w="1096" w:type="dxa"/>
          </w:tcPr>
          <w:p w14:paraId="5D7F6094" w14:textId="77777777" w:rsidR="008F31CA" w:rsidRPr="00DE2BA3" w:rsidRDefault="008F31CA" w:rsidP="00951B56">
            <w:pPr>
              <w:jc w:val="right"/>
              <w:rPr>
                <w:rFonts w:ascii="Times New Roman" w:hAnsi="Times New Roman" w:cs="Times New Roman"/>
                <w:color w:val="000000" w:themeColor="text1"/>
              </w:rPr>
            </w:pPr>
            <w:r>
              <w:rPr>
                <w:rFonts w:ascii="Times New Roman" w:hAnsi="Times New Roman" w:cs="Times New Roman"/>
                <w:color w:val="000000" w:themeColor="text1"/>
              </w:rPr>
              <w:t>665,194</w:t>
            </w:r>
          </w:p>
        </w:tc>
      </w:tr>
      <w:tr w:rsidR="008F31CA" w14:paraId="49B7F0CD" w14:textId="77777777" w:rsidTr="00951B56">
        <w:tc>
          <w:tcPr>
            <w:tcW w:w="561" w:type="dxa"/>
            <w:vMerge w:val="restart"/>
          </w:tcPr>
          <w:p w14:paraId="4030EFCC"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1.5</w:t>
            </w:r>
          </w:p>
        </w:tc>
        <w:tc>
          <w:tcPr>
            <w:tcW w:w="7688" w:type="dxa"/>
          </w:tcPr>
          <w:p w14:paraId="306C2985" w14:textId="77777777" w:rsidR="008F31CA"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Справочно:</w:t>
            </w:r>
          </w:p>
          <w:p w14:paraId="4081A6F0" w14:textId="77777777" w:rsidR="008F31CA" w:rsidRPr="0031562F"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Расходы на собственные технологические нужды системы водоснабжения, тыс.м</w:t>
            </w:r>
            <w:r w:rsidRPr="0031562F">
              <w:rPr>
                <w:rFonts w:ascii="Times New Roman" w:hAnsi="Times New Roman" w:cs="Times New Roman"/>
                <w:color w:val="000000" w:themeColor="text1"/>
                <w:vertAlign w:val="superscript"/>
              </w:rPr>
              <w:t>3</w:t>
            </w:r>
          </w:p>
        </w:tc>
        <w:tc>
          <w:tcPr>
            <w:tcW w:w="1096" w:type="dxa"/>
          </w:tcPr>
          <w:p w14:paraId="48EE13F0" w14:textId="77777777" w:rsidR="008F31CA" w:rsidRDefault="008F31CA" w:rsidP="00951B56">
            <w:pPr>
              <w:jc w:val="right"/>
              <w:rPr>
                <w:rFonts w:ascii="Times New Roman" w:hAnsi="Times New Roman" w:cs="Times New Roman"/>
                <w:color w:val="000000" w:themeColor="text1"/>
              </w:rPr>
            </w:pPr>
          </w:p>
          <w:p w14:paraId="707FB45A" w14:textId="77777777" w:rsidR="008F31CA" w:rsidRDefault="008F31CA" w:rsidP="00951B56">
            <w:pPr>
              <w:jc w:val="right"/>
              <w:rPr>
                <w:rFonts w:ascii="Times New Roman" w:hAnsi="Times New Roman" w:cs="Times New Roman"/>
                <w:color w:val="000000" w:themeColor="text1"/>
              </w:rPr>
            </w:pPr>
          </w:p>
          <w:p w14:paraId="6E36DC8D" w14:textId="77777777" w:rsidR="008F31CA" w:rsidRPr="00DE2BA3" w:rsidRDefault="008F31CA" w:rsidP="00951B56">
            <w:pPr>
              <w:jc w:val="right"/>
              <w:rPr>
                <w:rFonts w:ascii="Times New Roman" w:hAnsi="Times New Roman" w:cs="Times New Roman"/>
                <w:color w:val="000000" w:themeColor="text1"/>
              </w:rPr>
            </w:pPr>
            <w:r>
              <w:rPr>
                <w:rFonts w:ascii="Times New Roman" w:hAnsi="Times New Roman" w:cs="Times New Roman"/>
                <w:color w:val="000000" w:themeColor="text1"/>
              </w:rPr>
              <w:t>113,217</w:t>
            </w:r>
          </w:p>
        </w:tc>
      </w:tr>
      <w:tr w:rsidR="008F31CA" w14:paraId="186910EF" w14:textId="77777777" w:rsidTr="00951B56">
        <w:tc>
          <w:tcPr>
            <w:tcW w:w="561" w:type="dxa"/>
            <w:vMerge/>
          </w:tcPr>
          <w:p w14:paraId="309DD1C0" w14:textId="77777777" w:rsidR="008F31CA" w:rsidRPr="00DE2BA3" w:rsidRDefault="008F31CA" w:rsidP="00951B56">
            <w:pPr>
              <w:jc w:val="both"/>
              <w:rPr>
                <w:rFonts w:ascii="Times New Roman" w:hAnsi="Times New Roman" w:cs="Times New Roman"/>
                <w:color w:val="000000" w:themeColor="text1"/>
              </w:rPr>
            </w:pPr>
          </w:p>
        </w:tc>
        <w:tc>
          <w:tcPr>
            <w:tcW w:w="7688" w:type="dxa"/>
          </w:tcPr>
          <w:p w14:paraId="31846E18"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Расходы воды на хозяйственно-бытовые нужды, тыс. м</w:t>
            </w:r>
            <w:r w:rsidRPr="0031562F">
              <w:rPr>
                <w:rFonts w:ascii="Times New Roman" w:hAnsi="Times New Roman" w:cs="Times New Roman"/>
                <w:color w:val="000000" w:themeColor="text1"/>
                <w:vertAlign w:val="superscript"/>
              </w:rPr>
              <w:t>3</w:t>
            </w:r>
          </w:p>
        </w:tc>
        <w:tc>
          <w:tcPr>
            <w:tcW w:w="1096" w:type="dxa"/>
          </w:tcPr>
          <w:p w14:paraId="4080632A" w14:textId="77777777" w:rsidR="008F31CA" w:rsidRPr="00DE2BA3" w:rsidRDefault="008F31CA" w:rsidP="00951B56">
            <w:pPr>
              <w:jc w:val="right"/>
              <w:rPr>
                <w:rFonts w:ascii="Times New Roman" w:hAnsi="Times New Roman" w:cs="Times New Roman"/>
                <w:color w:val="000000" w:themeColor="text1"/>
              </w:rPr>
            </w:pPr>
            <w:r>
              <w:rPr>
                <w:rFonts w:ascii="Times New Roman" w:hAnsi="Times New Roman" w:cs="Times New Roman"/>
                <w:color w:val="000000" w:themeColor="text1"/>
              </w:rPr>
              <w:t>0</w:t>
            </w:r>
          </w:p>
        </w:tc>
      </w:tr>
      <w:tr w:rsidR="008F31CA" w14:paraId="6474F420" w14:textId="77777777" w:rsidTr="00951B56">
        <w:tc>
          <w:tcPr>
            <w:tcW w:w="561" w:type="dxa"/>
            <w:vMerge/>
          </w:tcPr>
          <w:p w14:paraId="11BB7007" w14:textId="77777777" w:rsidR="008F31CA" w:rsidRPr="00DE2BA3" w:rsidRDefault="008F31CA" w:rsidP="00951B56">
            <w:pPr>
              <w:jc w:val="both"/>
              <w:rPr>
                <w:rFonts w:ascii="Times New Roman" w:hAnsi="Times New Roman" w:cs="Times New Roman"/>
                <w:color w:val="000000" w:themeColor="text1"/>
              </w:rPr>
            </w:pPr>
          </w:p>
        </w:tc>
        <w:tc>
          <w:tcPr>
            <w:tcW w:w="7688" w:type="dxa"/>
          </w:tcPr>
          <w:p w14:paraId="5EC56FCB"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Протяженность сетей (всех видов в однотрубном представлении, км</w:t>
            </w:r>
          </w:p>
        </w:tc>
        <w:tc>
          <w:tcPr>
            <w:tcW w:w="1096" w:type="dxa"/>
          </w:tcPr>
          <w:p w14:paraId="575EA1E0" w14:textId="77777777" w:rsidR="008F31CA" w:rsidRPr="00DE2BA3" w:rsidRDefault="008F31CA" w:rsidP="00951B56">
            <w:pPr>
              <w:jc w:val="right"/>
              <w:rPr>
                <w:rFonts w:ascii="Times New Roman" w:hAnsi="Times New Roman" w:cs="Times New Roman"/>
                <w:color w:val="000000" w:themeColor="text1"/>
              </w:rPr>
            </w:pPr>
            <w:r>
              <w:rPr>
                <w:rFonts w:ascii="Times New Roman" w:hAnsi="Times New Roman" w:cs="Times New Roman"/>
                <w:color w:val="000000" w:themeColor="text1"/>
              </w:rPr>
              <w:t>80,20</w:t>
            </w:r>
          </w:p>
        </w:tc>
      </w:tr>
      <w:tr w:rsidR="008F31CA" w14:paraId="1579C846" w14:textId="77777777" w:rsidTr="00951B56">
        <w:tc>
          <w:tcPr>
            <w:tcW w:w="561" w:type="dxa"/>
            <w:vMerge w:val="restart"/>
          </w:tcPr>
          <w:p w14:paraId="75C66316"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1.6</w:t>
            </w:r>
          </w:p>
        </w:tc>
        <w:tc>
          <w:tcPr>
            <w:tcW w:w="7688" w:type="dxa"/>
          </w:tcPr>
          <w:p w14:paraId="56D43FAC"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Удельное водопотребление, м</w:t>
            </w:r>
            <w:r w:rsidRPr="0031562F">
              <w:rPr>
                <w:rFonts w:ascii="Times New Roman" w:hAnsi="Times New Roman" w:cs="Times New Roman"/>
                <w:color w:val="000000" w:themeColor="text1"/>
                <w:vertAlign w:val="superscript"/>
              </w:rPr>
              <w:t>3</w:t>
            </w:r>
            <w:r>
              <w:rPr>
                <w:rFonts w:ascii="Times New Roman" w:hAnsi="Times New Roman" w:cs="Times New Roman"/>
                <w:color w:val="000000" w:themeColor="text1"/>
              </w:rPr>
              <w:t>/чел.</w:t>
            </w:r>
          </w:p>
        </w:tc>
        <w:tc>
          <w:tcPr>
            <w:tcW w:w="1096" w:type="dxa"/>
          </w:tcPr>
          <w:p w14:paraId="279B8CEB" w14:textId="77777777" w:rsidR="008F31CA" w:rsidRPr="00DE2BA3" w:rsidRDefault="008F31CA" w:rsidP="00951B56">
            <w:pPr>
              <w:jc w:val="right"/>
              <w:rPr>
                <w:rFonts w:ascii="Times New Roman" w:hAnsi="Times New Roman" w:cs="Times New Roman"/>
                <w:color w:val="000000" w:themeColor="text1"/>
              </w:rPr>
            </w:pPr>
            <w:r>
              <w:rPr>
                <w:rFonts w:ascii="Times New Roman" w:hAnsi="Times New Roman" w:cs="Times New Roman"/>
                <w:color w:val="000000" w:themeColor="text1"/>
              </w:rPr>
              <w:t>45,88</w:t>
            </w:r>
          </w:p>
        </w:tc>
      </w:tr>
      <w:tr w:rsidR="008F31CA" w14:paraId="4550F0DE" w14:textId="77777777" w:rsidTr="00951B56">
        <w:tc>
          <w:tcPr>
            <w:tcW w:w="561" w:type="dxa"/>
            <w:vMerge/>
          </w:tcPr>
          <w:p w14:paraId="7C04E20B" w14:textId="77777777" w:rsidR="008F31CA" w:rsidRPr="00DE2BA3" w:rsidRDefault="008F31CA" w:rsidP="00951B56">
            <w:pPr>
              <w:jc w:val="both"/>
              <w:rPr>
                <w:rFonts w:ascii="Times New Roman" w:hAnsi="Times New Roman" w:cs="Times New Roman"/>
                <w:color w:val="000000" w:themeColor="text1"/>
              </w:rPr>
            </w:pPr>
          </w:p>
        </w:tc>
        <w:tc>
          <w:tcPr>
            <w:tcW w:w="7688" w:type="dxa"/>
          </w:tcPr>
          <w:p w14:paraId="6260BE2C"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Численность населения, пользующегося услугами данной организации, чел.</w:t>
            </w:r>
          </w:p>
        </w:tc>
        <w:tc>
          <w:tcPr>
            <w:tcW w:w="1096" w:type="dxa"/>
          </w:tcPr>
          <w:p w14:paraId="346C99B1" w14:textId="77777777" w:rsidR="008F31CA" w:rsidRPr="00DE2BA3" w:rsidRDefault="008F31CA" w:rsidP="00951B56">
            <w:pPr>
              <w:jc w:val="right"/>
              <w:rPr>
                <w:rFonts w:ascii="Times New Roman" w:hAnsi="Times New Roman" w:cs="Times New Roman"/>
                <w:color w:val="000000" w:themeColor="text1"/>
              </w:rPr>
            </w:pPr>
            <w:r>
              <w:rPr>
                <w:rFonts w:ascii="Times New Roman" w:hAnsi="Times New Roman" w:cs="Times New Roman"/>
                <w:color w:val="000000" w:themeColor="text1"/>
              </w:rPr>
              <w:t>8 532</w:t>
            </w:r>
          </w:p>
        </w:tc>
      </w:tr>
      <w:tr w:rsidR="008F31CA" w14:paraId="66BDF90E" w14:textId="77777777" w:rsidTr="00951B56">
        <w:tc>
          <w:tcPr>
            <w:tcW w:w="561" w:type="dxa"/>
            <w:shd w:val="clear" w:color="auto" w:fill="D9E2F3" w:themeFill="accent1" w:themeFillTint="33"/>
          </w:tcPr>
          <w:p w14:paraId="4D355F1F"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7688" w:type="dxa"/>
            <w:shd w:val="clear" w:color="auto" w:fill="D9E2F3" w:themeFill="accent1" w:themeFillTint="33"/>
          </w:tcPr>
          <w:p w14:paraId="138F0660"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Показатели качества питьевой воды:</w:t>
            </w:r>
          </w:p>
        </w:tc>
        <w:tc>
          <w:tcPr>
            <w:tcW w:w="1096" w:type="dxa"/>
            <w:shd w:val="clear" w:color="auto" w:fill="D9E2F3" w:themeFill="accent1" w:themeFillTint="33"/>
          </w:tcPr>
          <w:p w14:paraId="70F449BE" w14:textId="77777777" w:rsidR="008F31CA" w:rsidRPr="00DE2BA3" w:rsidRDefault="008F31CA" w:rsidP="00951B56">
            <w:pPr>
              <w:jc w:val="right"/>
              <w:rPr>
                <w:rFonts w:ascii="Times New Roman" w:hAnsi="Times New Roman" w:cs="Times New Roman"/>
                <w:color w:val="000000" w:themeColor="text1"/>
              </w:rPr>
            </w:pPr>
          </w:p>
        </w:tc>
      </w:tr>
      <w:tr w:rsidR="008F31CA" w14:paraId="0438C600" w14:textId="77777777" w:rsidTr="00951B56">
        <w:tc>
          <w:tcPr>
            <w:tcW w:w="561" w:type="dxa"/>
          </w:tcPr>
          <w:p w14:paraId="210871D1"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2.1</w:t>
            </w:r>
          </w:p>
        </w:tc>
        <w:tc>
          <w:tcPr>
            <w:tcW w:w="7688" w:type="dxa"/>
          </w:tcPr>
          <w:p w14:paraId="5C032FB2"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Доля проб питьевой воды, подаваемой с источников водоснабжения в распределительную водопроводную сеть, не соответствующих установленным требованиям, в общем объеме проб,  %</w:t>
            </w:r>
          </w:p>
        </w:tc>
        <w:tc>
          <w:tcPr>
            <w:tcW w:w="1096" w:type="dxa"/>
          </w:tcPr>
          <w:p w14:paraId="0149B887" w14:textId="77777777" w:rsidR="008F31CA" w:rsidRPr="00DE2BA3" w:rsidRDefault="008F31CA" w:rsidP="00951B56">
            <w:pPr>
              <w:jc w:val="right"/>
              <w:rPr>
                <w:rFonts w:ascii="Times New Roman" w:hAnsi="Times New Roman" w:cs="Times New Roman"/>
                <w:color w:val="000000" w:themeColor="text1"/>
              </w:rPr>
            </w:pPr>
            <w:r>
              <w:rPr>
                <w:rFonts w:ascii="Times New Roman" w:hAnsi="Times New Roman" w:cs="Times New Roman"/>
                <w:color w:val="000000" w:themeColor="text1"/>
              </w:rPr>
              <w:t>0</w:t>
            </w:r>
          </w:p>
        </w:tc>
      </w:tr>
      <w:tr w:rsidR="008F31CA" w14:paraId="5F9C464E" w14:textId="77777777" w:rsidTr="00951B56">
        <w:tc>
          <w:tcPr>
            <w:tcW w:w="561" w:type="dxa"/>
          </w:tcPr>
          <w:p w14:paraId="11108EE6"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2.2</w:t>
            </w:r>
          </w:p>
        </w:tc>
        <w:tc>
          <w:tcPr>
            <w:tcW w:w="7688" w:type="dxa"/>
          </w:tcPr>
          <w:p w14:paraId="4346C290"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Доля проб питьевой воды в распределительной водопроводной сети, не соответствующих установленным требованиям, в общем объеме проб, %</w:t>
            </w:r>
          </w:p>
        </w:tc>
        <w:tc>
          <w:tcPr>
            <w:tcW w:w="1096" w:type="dxa"/>
          </w:tcPr>
          <w:p w14:paraId="0CA2E0F1" w14:textId="77777777" w:rsidR="008F31CA" w:rsidRPr="00DE2BA3" w:rsidRDefault="008F31CA" w:rsidP="00951B56">
            <w:pPr>
              <w:jc w:val="right"/>
              <w:rPr>
                <w:rFonts w:ascii="Times New Roman" w:hAnsi="Times New Roman" w:cs="Times New Roman"/>
                <w:color w:val="000000" w:themeColor="text1"/>
              </w:rPr>
            </w:pPr>
            <w:r>
              <w:rPr>
                <w:rFonts w:ascii="Times New Roman" w:hAnsi="Times New Roman" w:cs="Times New Roman"/>
                <w:color w:val="000000" w:themeColor="text1"/>
              </w:rPr>
              <w:t>0</w:t>
            </w:r>
          </w:p>
        </w:tc>
      </w:tr>
      <w:tr w:rsidR="008F31CA" w14:paraId="2D611335" w14:textId="77777777" w:rsidTr="00951B56">
        <w:tc>
          <w:tcPr>
            <w:tcW w:w="561" w:type="dxa"/>
            <w:shd w:val="clear" w:color="auto" w:fill="D9E2F3" w:themeFill="accent1" w:themeFillTint="33"/>
          </w:tcPr>
          <w:p w14:paraId="0942067D"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7688" w:type="dxa"/>
            <w:shd w:val="clear" w:color="auto" w:fill="D9E2F3" w:themeFill="accent1" w:themeFillTint="33"/>
          </w:tcPr>
          <w:p w14:paraId="44FFAF51"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Показатели надежности и бесперебойности оказываемых услуг:</w:t>
            </w:r>
          </w:p>
        </w:tc>
        <w:tc>
          <w:tcPr>
            <w:tcW w:w="1096" w:type="dxa"/>
            <w:shd w:val="clear" w:color="auto" w:fill="D9E2F3" w:themeFill="accent1" w:themeFillTint="33"/>
          </w:tcPr>
          <w:p w14:paraId="1FF5A253" w14:textId="77777777" w:rsidR="008F31CA" w:rsidRPr="00DE2BA3" w:rsidRDefault="008F31CA" w:rsidP="00951B56">
            <w:pPr>
              <w:jc w:val="right"/>
              <w:rPr>
                <w:rFonts w:ascii="Times New Roman" w:hAnsi="Times New Roman" w:cs="Times New Roman"/>
                <w:color w:val="000000" w:themeColor="text1"/>
              </w:rPr>
            </w:pPr>
          </w:p>
        </w:tc>
      </w:tr>
      <w:tr w:rsidR="008F31CA" w14:paraId="44217EC9" w14:textId="77777777" w:rsidTr="00951B56">
        <w:tc>
          <w:tcPr>
            <w:tcW w:w="561" w:type="dxa"/>
            <w:vMerge w:val="restart"/>
          </w:tcPr>
          <w:p w14:paraId="002AB5EB"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3.1</w:t>
            </w:r>
          </w:p>
        </w:tc>
        <w:tc>
          <w:tcPr>
            <w:tcW w:w="7688" w:type="dxa"/>
          </w:tcPr>
          <w:p w14:paraId="0191ADCD"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Аварийность систем коммунальной инфраструктуры, ед./км</w:t>
            </w:r>
          </w:p>
        </w:tc>
        <w:tc>
          <w:tcPr>
            <w:tcW w:w="1096" w:type="dxa"/>
          </w:tcPr>
          <w:p w14:paraId="4CC53224" w14:textId="77777777" w:rsidR="008F31CA" w:rsidRPr="00DE2BA3" w:rsidRDefault="008F31CA" w:rsidP="00951B56">
            <w:pPr>
              <w:jc w:val="right"/>
              <w:rPr>
                <w:rFonts w:ascii="Times New Roman" w:hAnsi="Times New Roman" w:cs="Times New Roman"/>
                <w:color w:val="000000" w:themeColor="text1"/>
              </w:rPr>
            </w:pPr>
            <w:r>
              <w:rPr>
                <w:rFonts w:ascii="Times New Roman" w:hAnsi="Times New Roman" w:cs="Times New Roman"/>
                <w:color w:val="000000" w:themeColor="text1"/>
              </w:rPr>
              <w:t>0</w:t>
            </w:r>
          </w:p>
        </w:tc>
      </w:tr>
      <w:tr w:rsidR="008F31CA" w14:paraId="1BF65508" w14:textId="77777777" w:rsidTr="00951B56">
        <w:tc>
          <w:tcPr>
            <w:tcW w:w="561" w:type="dxa"/>
            <w:vMerge/>
          </w:tcPr>
          <w:p w14:paraId="5409ACCD" w14:textId="77777777" w:rsidR="008F31CA" w:rsidRPr="00DE2BA3" w:rsidRDefault="008F31CA" w:rsidP="00951B56">
            <w:pPr>
              <w:jc w:val="both"/>
              <w:rPr>
                <w:rFonts w:ascii="Times New Roman" w:hAnsi="Times New Roman" w:cs="Times New Roman"/>
                <w:color w:val="000000" w:themeColor="text1"/>
              </w:rPr>
            </w:pPr>
          </w:p>
        </w:tc>
        <w:tc>
          <w:tcPr>
            <w:tcW w:w="7688" w:type="dxa"/>
          </w:tcPr>
          <w:p w14:paraId="12370EC4"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Количество аварий на системах коммунальной инфраструктуры, ед.</w:t>
            </w:r>
          </w:p>
        </w:tc>
        <w:tc>
          <w:tcPr>
            <w:tcW w:w="1096" w:type="dxa"/>
          </w:tcPr>
          <w:p w14:paraId="653E23F5" w14:textId="77777777" w:rsidR="008F31CA" w:rsidRPr="00DE2BA3" w:rsidRDefault="008F31CA" w:rsidP="00951B56">
            <w:pPr>
              <w:jc w:val="right"/>
              <w:rPr>
                <w:rFonts w:ascii="Times New Roman" w:hAnsi="Times New Roman" w:cs="Times New Roman"/>
                <w:color w:val="000000" w:themeColor="text1"/>
              </w:rPr>
            </w:pPr>
            <w:r>
              <w:rPr>
                <w:rFonts w:ascii="Times New Roman" w:hAnsi="Times New Roman" w:cs="Times New Roman"/>
                <w:color w:val="000000" w:themeColor="text1"/>
              </w:rPr>
              <w:t>1</w:t>
            </w:r>
          </w:p>
        </w:tc>
      </w:tr>
      <w:tr w:rsidR="008F31CA" w14:paraId="40E0EEFC" w14:textId="77777777" w:rsidTr="00951B56">
        <w:tc>
          <w:tcPr>
            <w:tcW w:w="561" w:type="dxa"/>
            <w:vMerge w:val="restart"/>
          </w:tcPr>
          <w:p w14:paraId="5428E461"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3.2</w:t>
            </w:r>
          </w:p>
        </w:tc>
        <w:tc>
          <w:tcPr>
            <w:tcW w:w="7688" w:type="dxa"/>
          </w:tcPr>
          <w:p w14:paraId="3FCE3A3A"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Продолжительность (бесперебойность) поставки товаров и услуг, час./день</w:t>
            </w:r>
          </w:p>
        </w:tc>
        <w:tc>
          <w:tcPr>
            <w:tcW w:w="1096" w:type="dxa"/>
          </w:tcPr>
          <w:p w14:paraId="659C8681" w14:textId="77777777" w:rsidR="008F31CA" w:rsidRPr="00DE2BA3" w:rsidRDefault="008F31CA" w:rsidP="00951B56">
            <w:pPr>
              <w:jc w:val="right"/>
              <w:rPr>
                <w:rFonts w:ascii="Times New Roman" w:hAnsi="Times New Roman" w:cs="Times New Roman"/>
                <w:color w:val="000000" w:themeColor="text1"/>
              </w:rPr>
            </w:pPr>
            <w:r>
              <w:rPr>
                <w:rFonts w:ascii="Times New Roman" w:hAnsi="Times New Roman" w:cs="Times New Roman"/>
                <w:color w:val="000000" w:themeColor="text1"/>
              </w:rPr>
              <w:t>24</w:t>
            </w:r>
          </w:p>
        </w:tc>
      </w:tr>
      <w:tr w:rsidR="008F31CA" w14:paraId="32822FB0" w14:textId="77777777" w:rsidTr="00951B56">
        <w:tc>
          <w:tcPr>
            <w:tcW w:w="561" w:type="dxa"/>
            <w:vMerge/>
          </w:tcPr>
          <w:p w14:paraId="103D1783" w14:textId="77777777" w:rsidR="008F31CA" w:rsidRPr="00DE2BA3" w:rsidRDefault="008F31CA" w:rsidP="00951B56">
            <w:pPr>
              <w:jc w:val="both"/>
              <w:rPr>
                <w:rFonts w:ascii="Times New Roman" w:hAnsi="Times New Roman" w:cs="Times New Roman"/>
                <w:color w:val="000000" w:themeColor="text1"/>
              </w:rPr>
            </w:pPr>
          </w:p>
        </w:tc>
        <w:tc>
          <w:tcPr>
            <w:tcW w:w="7688" w:type="dxa"/>
          </w:tcPr>
          <w:p w14:paraId="12BBA787"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Количество часов предоставления услуг в отчетном периоде (01.01.2019-31.12.2019), час./день</w:t>
            </w:r>
          </w:p>
        </w:tc>
        <w:tc>
          <w:tcPr>
            <w:tcW w:w="1096" w:type="dxa"/>
          </w:tcPr>
          <w:p w14:paraId="44169C97" w14:textId="77777777" w:rsidR="008F31CA" w:rsidRPr="00DE2BA3" w:rsidRDefault="008F31CA" w:rsidP="00951B56">
            <w:pPr>
              <w:jc w:val="right"/>
              <w:rPr>
                <w:rFonts w:ascii="Times New Roman" w:hAnsi="Times New Roman" w:cs="Times New Roman"/>
                <w:color w:val="000000" w:themeColor="text1"/>
              </w:rPr>
            </w:pPr>
            <w:r>
              <w:rPr>
                <w:rFonts w:ascii="Times New Roman" w:hAnsi="Times New Roman" w:cs="Times New Roman"/>
                <w:color w:val="000000" w:themeColor="text1"/>
              </w:rPr>
              <w:t>8751</w:t>
            </w:r>
          </w:p>
        </w:tc>
      </w:tr>
      <w:tr w:rsidR="008F31CA" w14:paraId="34CC784C" w14:textId="77777777" w:rsidTr="00951B56">
        <w:tc>
          <w:tcPr>
            <w:tcW w:w="561" w:type="dxa"/>
            <w:vMerge w:val="restart"/>
          </w:tcPr>
          <w:p w14:paraId="476C3CD1"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3.3</w:t>
            </w:r>
          </w:p>
        </w:tc>
        <w:tc>
          <w:tcPr>
            <w:tcW w:w="7688" w:type="dxa"/>
          </w:tcPr>
          <w:p w14:paraId="1E65FB83"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Удельный вес сетей, нуждающихся в замене, %</w:t>
            </w:r>
          </w:p>
        </w:tc>
        <w:tc>
          <w:tcPr>
            <w:tcW w:w="1096" w:type="dxa"/>
          </w:tcPr>
          <w:p w14:paraId="496EA569" w14:textId="77777777" w:rsidR="008F31CA" w:rsidRPr="00DE2BA3" w:rsidRDefault="008F31CA" w:rsidP="00951B56">
            <w:pPr>
              <w:jc w:val="right"/>
              <w:rPr>
                <w:rFonts w:ascii="Times New Roman" w:hAnsi="Times New Roman" w:cs="Times New Roman"/>
                <w:color w:val="000000" w:themeColor="text1"/>
              </w:rPr>
            </w:pPr>
            <w:r>
              <w:rPr>
                <w:rFonts w:ascii="Times New Roman" w:hAnsi="Times New Roman" w:cs="Times New Roman"/>
                <w:color w:val="000000" w:themeColor="text1"/>
              </w:rPr>
              <w:t>49,875</w:t>
            </w:r>
          </w:p>
        </w:tc>
      </w:tr>
      <w:tr w:rsidR="008F31CA" w14:paraId="6FF9021B" w14:textId="77777777" w:rsidTr="00951B56">
        <w:tc>
          <w:tcPr>
            <w:tcW w:w="561" w:type="dxa"/>
            <w:vMerge/>
          </w:tcPr>
          <w:p w14:paraId="232FDC92" w14:textId="77777777" w:rsidR="008F31CA" w:rsidRPr="00DE2BA3" w:rsidRDefault="008F31CA" w:rsidP="00951B56">
            <w:pPr>
              <w:jc w:val="both"/>
              <w:rPr>
                <w:rFonts w:ascii="Times New Roman" w:hAnsi="Times New Roman" w:cs="Times New Roman"/>
                <w:color w:val="000000" w:themeColor="text1"/>
              </w:rPr>
            </w:pPr>
          </w:p>
        </w:tc>
        <w:tc>
          <w:tcPr>
            <w:tcW w:w="7688" w:type="dxa"/>
          </w:tcPr>
          <w:p w14:paraId="7E2D8229"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Протяженность сетей, нуждающихся в замене, км</w:t>
            </w:r>
          </w:p>
        </w:tc>
        <w:tc>
          <w:tcPr>
            <w:tcW w:w="1096" w:type="dxa"/>
          </w:tcPr>
          <w:p w14:paraId="32E756C8" w14:textId="77777777" w:rsidR="008F31CA" w:rsidRPr="00DE2BA3" w:rsidRDefault="008F31CA" w:rsidP="00951B56">
            <w:pPr>
              <w:jc w:val="right"/>
              <w:rPr>
                <w:rFonts w:ascii="Times New Roman" w:hAnsi="Times New Roman" w:cs="Times New Roman"/>
                <w:color w:val="000000" w:themeColor="text1"/>
              </w:rPr>
            </w:pPr>
            <w:r>
              <w:rPr>
                <w:rFonts w:ascii="Times New Roman" w:hAnsi="Times New Roman" w:cs="Times New Roman"/>
                <w:color w:val="000000" w:themeColor="text1"/>
              </w:rPr>
              <w:t>40,0</w:t>
            </w:r>
          </w:p>
        </w:tc>
      </w:tr>
      <w:tr w:rsidR="008F31CA" w14:paraId="5B992C50" w14:textId="77777777" w:rsidTr="00951B56">
        <w:tc>
          <w:tcPr>
            <w:tcW w:w="561" w:type="dxa"/>
            <w:shd w:val="clear" w:color="auto" w:fill="D9E2F3" w:themeFill="accent1" w:themeFillTint="33"/>
          </w:tcPr>
          <w:p w14:paraId="3ED2C2A4"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7688" w:type="dxa"/>
            <w:shd w:val="clear" w:color="auto" w:fill="D9E2F3" w:themeFill="accent1" w:themeFillTint="33"/>
          </w:tcPr>
          <w:p w14:paraId="3681D8BB"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Показатели энергетической эффективности:</w:t>
            </w:r>
          </w:p>
        </w:tc>
        <w:tc>
          <w:tcPr>
            <w:tcW w:w="1096" w:type="dxa"/>
            <w:shd w:val="clear" w:color="auto" w:fill="D9E2F3" w:themeFill="accent1" w:themeFillTint="33"/>
          </w:tcPr>
          <w:p w14:paraId="2E645EE4" w14:textId="77777777" w:rsidR="008F31CA" w:rsidRPr="00DE2BA3" w:rsidRDefault="008F31CA" w:rsidP="00951B56">
            <w:pPr>
              <w:jc w:val="right"/>
              <w:rPr>
                <w:rFonts w:ascii="Times New Roman" w:hAnsi="Times New Roman" w:cs="Times New Roman"/>
                <w:color w:val="000000" w:themeColor="text1"/>
              </w:rPr>
            </w:pPr>
          </w:p>
        </w:tc>
      </w:tr>
      <w:tr w:rsidR="008F31CA" w14:paraId="498788FF" w14:textId="77777777" w:rsidTr="00951B56">
        <w:tc>
          <w:tcPr>
            <w:tcW w:w="561" w:type="dxa"/>
          </w:tcPr>
          <w:p w14:paraId="1E45F0F3"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4.1</w:t>
            </w:r>
          </w:p>
        </w:tc>
        <w:tc>
          <w:tcPr>
            <w:tcW w:w="7688" w:type="dxa"/>
          </w:tcPr>
          <w:p w14:paraId="7C3965BA"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Доля потерь воды в централизованных системах водоснабжения при транспортировке в общем объеме воды, поданной в водопроводную сеть, %</w:t>
            </w:r>
          </w:p>
        </w:tc>
        <w:tc>
          <w:tcPr>
            <w:tcW w:w="1096" w:type="dxa"/>
          </w:tcPr>
          <w:p w14:paraId="41008D67" w14:textId="77777777" w:rsidR="008F31CA" w:rsidRDefault="008F31CA" w:rsidP="00951B56">
            <w:pPr>
              <w:jc w:val="right"/>
              <w:rPr>
                <w:rFonts w:ascii="Times New Roman" w:hAnsi="Times New Roman" w:cs="Times New Roman"/>
                <w:color w:val="000000" w:themeColor="text1"/>
              </w:rPr>
            </w:pPr>
          </w:p>
          <w:p w14:paraId="4D3D7392" w14:textId="77777777" w:rsidR="008F31CA" w:rsidRPr="00DE2BA3" w:rsidRDefault="008F31CA" w:rsidP="00951B56">
            <w:pPr>
              <w:jc w:val="right"/>
              <w:rPr>
                <w:rFonts w:ascii="Times New Roman" w:hAnsi="Times New Roman" w:cs="Times New Roman"/>
                <w:color w:val="000000" w:themeColor="text1"/>
              </w:rPr>
            </w:pPr>
            <w:r>
              <w:rPr>
                <w:rFonts w:ascii="Times New Roman" w:hAnsi="Times New Roman" w:cs="Times New Roman"/>
                <w:color w:val="000000" w:themeColor="text1"/>
              </w:rPr>
              <w:t>20,851</w:t>
            </w:r>
          </w:p>
        </w:tc>
      </w:tr>
      <w:tr w:rsidR="008F31CA" w14:paraId="6786CA71" w14:textId="77777777" w:rsidTr="00951B56">
        <w:tc>
          <w:tcPr>
            <w:tcW w:w="561" w:type="dxa"/>
          </w:tcPr>
          <w:p w14:paraId="6F9F7A1F"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4.2</w:t>
            </w:r>
          </w:p>
        </w:tc>
        <w:tc>
          <w:tcPr>
            <w:tcW w:w="7688" w:type="dxa"/>
          </w:tcPr>
          <w:p w14:paraId="541CEF25"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 ч/м</w:t>
            </w:r>
            <w:r w:rsidRPr="003C7D6B">
              <w:rPr>
                <w:rFonts w:ascii="Times New Roman" w:hAnsi="Times New Roman" w:cs="Times New Roman"/>
                <w:color w:val="000000" w:themeColor="text1"/>
                <w:vertAlign w:val="superscript"/>
              </w:rPr>
              <w:t>3</w:t>
            </w:r>
          </w:p>
        </w:tc>
        <w:tc>
          <w:tcPr>
            <w:tcW w:w="1096" w:type="dxa"/>
          </w:tcPr>
          <w:p w14:paraId="750F5041" w14:textId="77777777" w:rsidR="008F31CA" w:rsidRPr="00DE2BA3" w:rsidRDefault="008F31CA" w:rsidP="00951B56">
            <w:pPr>
              <w:jc w:val="right"/>
              <w:rPr>
                <w:rFonts w:ascii="Times New Roman" w:hAnsi="Times New Roman" w:cs="Times New Roman"/>
                <w:color w:val="000000" w:themeColor="text1"/>
              </w:rPr>
            </w:pPr>
            <w:r>
              <w:rPr>
                <w:rFonts w:ascii="Times New Roman" w:hAnsi="Times New Roman" w:cs="Times New Roman"/>
                <w:color w:val="000000" w:themeColor="text1"/>
              </w:rPr>
              <w:t>1,60</w:t>
            </w:r>
          </w:p>
        </w:tc>
      </w:tr>
      <w:tr w:rsidR="008F31CA" w14:paraId="79243220" w14:textId="77777777" w:rsidTr="00951B56">
        <w:tc>
          <w:tcPr>
            <w:tcW w:w="561" w:type="dxa"/>
          </w:tcPr>
          <w:p w14:paraId="39114291"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4.3</w:t>
            </w:r>
          </w:p>
        </w:tc>
        <w:tc>
          <w:tcPr>
            <w:tcW w:w="7688" w:type="dxa"/>
          </w:tcPr>
          <w:p w14:paraId="663395A2"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 ч/м</w:t>
            </w:r>
            <w:r w:rsidRPr="003C7D6B">
              <w:rPr>
                <w:rFonts w:ascii="Times New Roman" w:hAnsi="Times New Roman" w:cs="Times New Roman"/>
                <w:color w:val="000000" w:themeColor="text1"/>
                <w:vertAlign w:val="superscript"/>
              </w:rPr>
              <w:t>3</w:t>
            </w:r>
          </w:p>
        </w:tc>
        <w:tc>
          <w:tcPr>
            <w:tcW w:w="1096" w:type="dxa"/>
          </w:tcPr>
          <w:p w14:paraId="64004356" w14:textId="77777777" w:rsidR="008F31CA" w:rsidRPr="00DE2BA3" w:rsidRDefault="008F31CA" w:rsidP="00951B56">
            <w:pPr>
              <w:jc w:val="right"/>
              <w:rPr>
                <w:rFonts w:ascii="Times New Roman" w:hAnsi="Times New Roman" w:cs="Times New Roman"/>
                <w:color w:val="000000" w:themeColor="text1"/>
              </w:rPr>
            </w:pPr>
            <w:r>
              <w:rPr>
                <w:rFonts w:ascii="Times New Roman" w:hAnsi="Times New Roman" w:cs="Times New Roman"/>
                <w:color w:val="000000" w:themeColor="text1"/>
              </w:rPr>
              <w:t>0</w:t>
            </w:r>
          </w:p>
        </w:tc>
      </w:tr>
      <w:tr w:rsidR="008F31CA" w14:paraId="6037CB92" w14:textId="77777777" w:rsidTr="00951B56">
        <w:tc>
          <w:tcPr>
            <w:tcW w:w="561" w:type="dxa"/>
            <w:shd w:val="clear" w:color="auto" w:fill="D9E2F3" w:themeFill="accent1" w:themeFillTint="33"/>
          </w:tcPr>
          <w:p w14:paraId="7CA3E770"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7688" w:type="dxa"/>
            <w:shd w:val="clear" w:color="auto" w:fill="D9E2F3" w:themeFill="accent1" w:themeFillTint="33"/>
          </w:tcPr>
          <w:p w14:paraId="36F2B098"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Мероприятия по ремонту объектов централизованных систем водоснабжения, мероприятия, направленные на улучшение качества питьевой воды, мероприятия по энергосбережению и повышению энергетической эффективности, предусмотренные производственной программой МУП «ЖКХ» в 2019 г.</w:t>
            </w:r>
          </w:p>
        </w:tc>
        <w:tc>
          <w:tcPr>
            <w:tcW w:w="1096" w:type="dxa"/>
            <w:shd w:val="clear" w:color="auto" w:fill="D9E2F3" w:themeFill="accent1" w:themeFillTint="33"/>
          </w:tcPr>
          <w:p w14:paraId="176D8945" w14:textId="77777777" w:rsidR="008F31CA" w:rsidRPr="00DE2BA3" w:rsidRDefault="008F31CA" w:rsidP="00951B56">
            <w:pPr>
              <w:jc w:val="right"/>
              <w:rPr>
                <w:rFonts w:ascii="Times New Roman" w:hAnsi="Times New Roman" w:cs="Times New Roman"/>
                <w:color w:val="000000" w:themeColor="text1"/>
              </w:rPr>
            </w:pPr>
          </w:p>
        </w:tc>
      </w:tr>
      <w:tr w:rsidR="008F31CA" w14:paraId="01F915A0" w14:textId="77777777" w:rsidTr="00951B56">
        <w:tc>
          <w:tcPr>
            <w:tcW w:w="561" w:type="dxa"/>
          </w:tcPr>
          <w:p w14:paraId="57898005"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5.1</w:t>
            </w:r>
          </w:p>
        </w:tc>
        <w:tc>
          <w:tcPr>
            <w:tcW w:w="7688" w:type="dxa"/>
          </w:tcPr>
          <w:p w14:paraId="510133CE" w14:textId="77777777" w:rsidR="008F31CA" w:rsidRPr="00DE2BA3" w:rsidRDefault="008F31CA" w:rsidP="00951B56">
            <w:pPr>
              <w:jc w:val="both"/>
              <w:rPr>
                <w:rFonts w:ascii="Times New Roman" w:hAnsi="Times New Roman" w:cs="Times New Roman"/>
                <w:color w:val="000000" w:themeColor="text1"/>
              </w:rPr>
            </w:pPr>
            <w:r>
              <w:rPr>
                <w:rFonts w:ascii="Times New Roman" w:hAnsi="Times New Roman" w:cs="Times New Roman"/>
                <w:color w:val="000000" w:themeColor="text1"/>
              </w:rPr>
              <w:t>Ремонт наружных сетей водоснабжения сел Новокачалинское, Троицкое, Камень-Рыболов, тыс. руб.</w:t>
            </w:r>
          </w:p>
        </w:tc>
        <w:tc>
          <w:tcPr>
            <w:tcW w:w="1096" w:type="dxa"/>
          </w:tcPr>
          <w:p w14:paraId="362D4692" w14:textId="77777777" w:rsidR="008F31CA" w:rsidRPr="00DE2BA3" w:rsidRDefault="008F31CA" w:rsidP="00951B56">
            <w:pPr>
              <w:jc w:val="right"/>
              <w:rPr>
                <w:rFonts w:ascii="Times New Roman" w:hAnsi="Times New Roman" w:cs="Times New Roman"/>
                <w:color w:val="000000" w:themeColor="text1"/>
              </w:rPr>
            </w:pPr>
            <w:r>
              <w:rPr>
                <w:rFonts w:ascii="Times New Roman" w:hAnsi="Times New Roman" w:cs="Times New Roman"/>
                <w:color w:val="000000" w:themeColor="text1"/>
              </w:rPr>
              <w:t>1 097,674</w:t>
            </w:r>
          </w:p>
        </w:tc>
      </w:tr>
    </w:tbl>
    <w:p w14:paraId="4BBF52A5" w14:textId="77777777" w:rsidR="008F31CA" w:rsidRPr="00DE2BA3" w:rsidRDefault="008F31CA" w:rsidP="008F31CA">
      <w:pPr>
        <w:spacing w:after="0" w:line="240" w:lineRule="auto"/>
        <w:jc w:val="both"/>
        <w:rPr>
          <w:rFonts w:ascii="Times New Roman" w:hAnsi="Times New Roman" w:cs="Times New Roman"/>
          <w:color w:val="000000" w:themeColor="text1"/>
          <w:sz w:val="24"/>
          <w:szCs w:val="24"/>
        </w:rPr>
      </w:pPr>
    </w:p>
    <w:p w14:paraId="6C612FCA" w14:textId="184F2F82" w:rsidR="0094332D" w:rsidRPr="00682F61" w:rsidRDefault="0094332D" w:rsidP="00F87474">
      <w:pPr>
        <w:spacing w:after="0" w:line="240" w:lineRule="auto"/>
        <w:ind w:firstLine="567"/>
        <w:jc w:val="both"/>
        <w:rPr>
          <w:rStyle w:val="Bodytext7"/>
          <w:rFonts w:eastAsia="Arial Unicode MS"/>
          <w:bCs/>
          <w:color w:val="000000" w:themeColor="text1"/>
          <w:sz w:val="24"/>
          <w:szCs w:val="24"/>
        </w:rPr>
      </w:pPr>
      <w:r w:rsidRPr="00682F61">
        <w:rPr>
          <w:rStyle w:val="Bodytext7"/>
          <w:rFonts w:eastAsia="Arial Unicode MS"/>
          <w:bCs/>
          <w:color w:val="000000" w:themeColor="text1"/>
          <w:sz w:val="24"/>
          <w:szCs w:val="24"/>
        </w:rPr>
        <w:lastRenderedPageBreak/>
        <w:t xml:space="preserve">Общая протяженность сетей водоснабжения </w:t>
      </w:r>
      <w:r w:rsidR="008F31CA">
        <w:rPr>
          <w:rStyle w:val="Bodytext7"/>
          <w:rFonts w:eastAsia="Arial Unicode MS"/>
          <w:bCs/>
          <w:color w:val="000000" w:themeColor="text1"/>
          <w:sz w:val="24"/>
          <w:szCs w:val="24"/>
        </w:rPr>
        <w:t xml:space="preserve">Ханкайского муниципального округа составляет </w:t>
      </w:r>
      <w:r w:rsidRPr="00682F61">
        <w:rPr>
          <w:rStyle w:val="Bodytext7"/>
          <w:rFonts w:eastAsia="Arial Unicode MS"/>
          <w:bCs/>
          <w:color w:val="000000" w:themeColor="text1"/>
          <w:sz w:val="24"/>
          <w:szCs w:val="24"/>
        </w:rPr>
        <w:t>74,794 км. Степень износа сетей в 2019 году – 63,4%, что снижает надежность ее эксплуатации и приводит к потерям при передаче воды в размере 13-20%.</w:t>
      </w:r>
      <w:r w:rsidR="008F31CA">
        <w:rPr>
          <w:rStyle w:val="Bodytext7"/>
          <w:rFonts w:eastAsia="Arial Unicode MS"/>
          <w:bCs/>
          <w:color w:val="000000" w:themeColor="text1"/>
          <w:sz w:val="24"/>
          <w:szCs w:val="24"/>
        </w:rPr>
        <w:t xml:space="preserve"> </w:t>
      </w:r>
      <w:r w:rsidRPr="00682F61">
        <w:rPr>
          <w:rStyle w:val="Bodytext7"/>
          <w:rFonts w:eastAsia="Arial Unicode MS"/>
          <w:bCs/>
          <w:color w:val="000000" w:themeColor="text1"/>
          <w:sz w:val="24"/>
          <w:szCs w:val="24"/>
        </w:rPr>
        <w:t>В срочной замене нуждаются 35,25 км асбестовых и стальных труб.</w:t>
      </w:r>
    </w:p>
    <w:p w14:paraId="5F3F2020" w14:textId="1378FA00" w:rsidR="0094332D" w:rsidRDefault="0094332D" w:rsidP="00F87474">
      <w:pPr>
        <w:spacing w:after="0" w:line="240" w:lineRule="auto"/>
        <w:ind w:firstLine="567"/>
        <w:jc w:val="both"/>
        <w:rPr>
          <w:rStyle w:val="Bodytext7"/>
          <w:rFonts w:eastAsia="Arial Unicode MS"/>
          <w:bCs/>
          <w:color w:val="000000" w:themeColor="text1"/>
          <w:sz w:val="24"/>
          <w:szCs w:val="24"/>
        </w:rPr>
      </w:pPr>
      <w:r w:rsidRPr="00682F61">
        <w:rPr>
          <w:rStyle w:val="Bodytext7"/>
          <w:rFonts w:eastAsia="Arial Unicode MS"/>
          <w:bCs/>
          <w:color w:val="000000" w:themeColor="text1"/>
          <w:sz w:val="24"/>
          <w:szCs w:val="24"/>
        </w:rPr>
        <w:t xml:space="preserve">Доля объемов воды, расчеты за которую осуществляются с использованием приборов учета (в части МКД – с использованием коллективных приборов учета), в общем объеме воды, потребляемой на территории Ханкайского муниципального округа в 2019 году – 36%. </w:t>
      </w:r>
    </w:p>
    <w:p w14:paraId="460403F9" w14:textId="0D3C4E9C" w:rsidR="00113218" w:rsidRDefault="00113218" w:rsidP="00F346DE">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Схемы водоснабжения населенных пунктов Ханкайского муниципального района представлены на рисунках Приложения П-6 и П-7.</w:t>
      </w:r>
    </w:p>
    <w:p w14:paraId="40B014DF" w14:textId="77777777" w:rsidR="00113218" w:rsidRDefault="00113218" w:rsidP="00113218">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Статистические данные о состоянии водопроводных сетей населенных пунктов Ханкайского муниципального округа (ранее – муниципального района) за период 2015-2020 годы представлены в таблице 26.</w:t>
      </w:r>
    </w:p>
    <w:p w14:paraId="46B78862" w14:textId="77777777" w:rsidR="00F346DE" w:rsidRPr="00C84FA0" w:rsidRDefault="00F346DE" w:rsidP="00F346DE">
      <w:pPr>
        <w:spacing w:after="0" w:line="240" w:lineRule="auto"/>
        <w:ind w:firstLine="567"/>
        <w:jc w:val="both"/>
        <w:rPr>
          <w:rFonts w:ascii="Times New Roman" w:hAnsi="Times New Roman" w:cs="Times New Roman"/>
          <w:color w:val="000000" w:themeColor="text1"/>
          <w:sz w:val="16"/>
          <w:szCs w:val="16"/>
        </w:rPr>
      </w:pPr>
    </w:p>
    <w:p w14:paraId="09F7ED53" w14:textId="738BF7F8" w:rsidR="00F346DE" w:rsidRDefault="00F346DE" w:rsidP="00F346DE">
      <w:pPr>
        <w:pStyle w:val="6"/>
        <w:spacing w:after="0" w:line="240" w:lineRule="auto"/>
        <w:ind w:left="0"/>
        <w:jc w:val="both"/>
        <w:rPr>
          <w:rFonts w:ascii="Times New Roman" w:hAnsi="Times New Roman" w:cs="Times New Roman"/>
          <w:color w:val="000000" w:themeColor="text1"/>
          <w:sz w:val="24"/>
          <w:szCs w:val="24"/>
        </w:rPr>
      </w:pPr>
      <w:r w:rsidRPr="003855FF">
        <w:rPr>
          <w:rFonts w:ascii="Times New Roman" w:hAnsi="Times New Roman" w:cs="Times New Roman"/>
          <w:i/>
          <w:iCs/>
          <w:color w:val="000000" w:themeColor="text1"/>
        </w:rPr>
        <w:t xml:space="preserve">Таблица </w:t>
      </w:r>
      <w:r w:rsidR="005A3E08">
        <w:rPr>
          <w:rFonts w:ascii="Times New Roman" w:hAnsi="Times New Roman" w:cs="Times New Roman"/>
          <w:i/>
          <w:iCs/>
          <w:color w:val="000000" w:themeColor="text1"/>
        </w:rPr>
        <w:t>26</w:t>
      </w:r>
      <w:r w:rsidRPr="003855FF">
        <w:rPr>
          <w:rFonts w:ascii="Times New Roman" w:hAnsi="Times New Roman" w:cs="Times New Roman"/>
          <w:i/>
          <w:iCs/>
          <w:color w:val="000000" w:themeColor="text1"/>
        </w:rPr>
        <w:t>.</w:t>
      </w:r>
      <w:r w:rsidR="005A3E08">
        <w:rPr>
          <w:rFonts w:ascii="Times New Roman" w:hAnsi="Times New Roman" w:cs="Times New Roman"/>
          <w:i/>
          <w:iCs/>
          <w:color w:val="000000" w:themeColor="text1"/>
        </w:rPr>
        <w:t xml:space="preserve"> – </w:t>
      </w:r>
      <w:r w:rsidR="005A3E08" w:rsidRPr="005A3E08">
        <w:rPr>
          <w:rFonts w:ascii="Times New Roman" w:hAnsi="Times New Roman" w:cs="Times New Roman"/>
          <w:b/>
          <w:bCs/>
          <w:color w:val="000000" w:themeColor="text1"/>
        </w:rPr>
        <w:t>Статистические данные о состоянии водопроводных сетей населенных пунктов Ханкайского муниципального округа</w:t>
      </w:r>
      <w:r w:rsidR="005A3E08">
        <w:rPr>
          <w:rFonts w:ascii="Times New Roman" w:hAnsi="Times New Roman" w:cs="Times New Roman"/>
          <w:b/>
          <w:bCs/>
          <w:color w:val="000000" w:themeColor="text1"/>
        </w:rPr>
        <w:t xml:space="preserve"> (ранее – муниципального района), 2015-2020 гг.</w:t>
      </w:r>
    </w:p>
    <w:p w14:paraId="263B5D9E" w14:textId="77777777" w:rsidR="005A3E08" w:rsidRPr="005A3E08" w:rsidRDefault="005A3E08" w:rsidP="00F346DE">
      <w:pPr>
        <w:pStyle w:val="6"/>
        <w:spacing w:after="0" w:line="240" w:lineRule="auto"/>
        <w:ind w:left="0"/>
        <w:jc w:val="both"/>
        <w:rPr>
          <w:rFonts w:ascii="Times New Roman" w:hAnsi="Times New Roman" w:cs="Times New Roman"/>
          <w:i/>
          <w:iCs/>
          <w:color w:val="000000" w:themeColor="text1"/>
          <w:sz w:val="8"/>
          <w:szCs w:val="8"/>
        </w:rPr>
      </w:pPr>
    </w:p>
    <w:tbl>
      <w:tblPr>
        <w:tblStyle w:val="a3"/>
        <w:tblW w:w="9351" w:type="dxa"/>
        <w:tblLayout w:type="fixed"/>
        <w:tblLook w:val="04A0" w:firstRow="1" w:lastRow="0" w:firstColumn="1" w:lastColumn="0" w:noHBand="0" w:noVBand="1"/>
      </w:tblPr>
      <w:tblGrid>
        <w:gridCol w:w="4248"/>
        <w:gridCol w:w="850"/>
        <w:gridCol w:w="851"/>
        <w:gridCol w:w="850"/>
        <w:gridCol w:w="851"/>
        <w:gridCol w:w="850"/>
        <w:gridCol w:w="851"/>
      </w:tblGrid>
      <w:tr w:rsidR="00F346DE" w:rsidRPr="003855FF" w14:paraId="4A0A555A" w14:textId="77777777" w:rsidTr="00B41D25">
        <w:tc>
          <w:tcPr>
            <w:tcW w:w="4248" w:type="dxa"/>
            <w:shd w:val="clear" w:color="auto" w:fill="1F3864" w:themeFill="accent1" w:themeFillShade="80"/>
          </w:tcPr>
          <w:p w14:paraId="075834D7" w14:textId="77777777" w:rsidR="00F346DE" w:rsidRPr="003855FF" w:rsidRDefault="00F346DE" w:rsidP="00BE779B">
            <w:pPr>
              <w:pStyle w:val="6"/>
              <w:spacing w:after="0" w:line="240" w:lineRule="auto"/>
              <w:ind w:left="0"/>
              <w:jc w:val="both"/>
              <w:rPr>
                <w:rFonts w:ascii="Times New Roman" w:hAnsi="Times New Roman" w:cs="Times New Roman"/>
                <w:b/>
                <w:bCs/>
                <w:color w:val="FFFFFF" w:themeColor="background1"/>
              </w:rPr>
            </w:pPr>
            <w:r w:rsidRPr="003855FF">
              <w:rPr>
                <w:rFonts w:ascii="Times New Roman" w:hAnsi="Times New Roman" w:cs="Times New Roman"/>
                <w:color w:val="000000" w:themeColor="text1"/>
                <w:sz w:val="24"/>
                <w:szCs w:val="24"/>
              </w:rPr>
              <w:t xml:space="preserve"> </w:t>
            </w:r>
            <w:r w:rsidRPr="003855FF">
              <w:rPr>
                <w:rFonts w:ascii="Times New Roman" w:hAnsi="Times New Roman" w:cs="Times New Roman"/>
                <w:b/>
                <w:bCs/>
                <w:color w:val="FFFFFF" w:themeColor="background1"/>
              </w:rPr>
              <w:t>Показатели</w:t>
            </w:r>
          </w:p>
        </w:tc>
        <w:tc>
          <w:tcPr>
            <w:tcW w:w="850" w:type="dxa"/>
            <w:shd w:val="clear" w:color="auto" w:fill="1F3864" w:themeFill="accent1" w:themeFillShade="80"/>
          </w:tcPr>
          <w:p w14:paraId="5DEFCB9C" w14:textId="77777777" w:rsidR="00F346DE" w:rsidRPr="003855FF" w:rsidRDefault="00F346DE" w:rsidP="00BE779B">
            <w:pPr>
              <w:pStyle w:val="6"/>
              <w:spacing w:after="0" w:line="240" w:lineRule="auto"/>
              <w:ind w:left="0"/>
              <w:jc w:val="both"/>
              <w:rPr>
                <w:rFonts w:ascii="Times New Roman" w:hAnsi="Times New Roman" w:cs="Times New Roman"/>
                <w:b/>
                <w:bCs/>
                <w:color w:val="FFFFFF" w:themeColor="background1"/>
              </w:rPr>
            </w:pPr>
            <w:r w:rsidRPr="003855FF">
              <w:rPr>
                <w:rFonts w:ascii="Times New Roman" w:hAnsi="Times New Roman" w:cs="Times New Roman"/>
                <w:b/>
                <w:bCs/>
                <w:color w:val="FFFFFF" w:themeColor="background1"/>
              </w:rPr>
              <w:t>2015г.</w:t>
            </w:r>
          </w:p>
        </w:tc>
        <w:tc>
          <w:tcPr>
            <w:tcW w:w="851" w:type="dxa"/>
            <w:shd w:val="clear" w:color="auto" w:fill="1F3864" w:themeFill="accent1" w:themeFillShade="80"/>
          </w:tcPr>
          <w:p w14:paraId="5362FFA7" w14:textId="77777777" w:rsidR="00F346DE" w:rsidRPr="003855FF" w:rsidRDefault="00F346DE" w:rsidP="00BE779B">
            <w:pPr>
              <w:pStyle w:val="6"/>
              <w:spacing w:after="0" w:line="240" w:lineRule="auto"/>
              <w:ind w:left="0"/>
              <w:jc w:val="both"/>
              <w:rPr>
                <w:rFonts w:ascii="Times New Roman" w:hAnsi="Times New Roman" w:cs="Times New Roman"/>
                <w:b/>
                <w:bCs/>
                <w:color w:val="FFFFFF" w:themeColor="background1"/>
              </w:rPr>
            </w:pPr>
            <w:r w:rsidRPr="003855FF">
              <w:rPr>
                <w:rFonts w:ascii="Times New Roman" w:hAnsi="Times New Roman" w:cs="Times New Roman"/>
                <w:b/>
                <w:bCs/>
                <w:color w:val="FFFFFF" w:themeColor="background1"/>
              </w:rPr>
              <w:t>2016г.</w:t>
            </w:r>
          </w:p>
        </w:tc>
        <w:tc>
          <w:tcPr>
            <w:tcW w:w="850" w:type="dxa"/>
            <w:shd w:val="clear" w:color="auto" w:fill="1F3864" w:themeFill="accent1" w:themeFillShade="80"/>
          </w:tcPr>
          <w:p w14:paraId="17F69DA9" w14:textId="77777777" w:rsidR="00F346DE" w:rsidRPr="003855FF" w:rsidRDefault="00F346DE" w:rsidP="00BE779B">
            <w:pPr>
              <w:pStyle w:val="6"/>
              <w:spacing w:after="0" w:line="240" w:lineRule="auto"/>
              <w:ind w:left="0"/>
              <w:jc w:val="both"/>
              <w:rPr>
                <w:rFonts w:ascii="Times New Roman" w:hAnsi="Times New Roman" w:cs="Times New Roman"/>
                <w:b/>
                <w:bCs/>
                <w:color w:val="FFFFFF" w:themeColor="background1"/>
              </w:rPr>
            </w:pPr>
            <w:r w:rsidRPr="003855FF">
              <w:rPr>
                <w:rFonts w:ascii="Times New Roman" w:hAnsi="Times New Roman" w:cs="Times New Roman"/>
                <w:b/>
                <w:bCs/>
                <w:color w:val="FFFFFF" w:themeColor="background1"/>
              </w:rPr>
              <w:t>2017г.</w:t>
            </w:r>
          </w:p>
        </w:tc>
        <w:tc>
          <w:tcPr>
            <w:tcW w:w="851" w:type="dxa"/>
            <w:shd w:val="clear" w:color="auto" w:fill="1F3864" w:themeFill="accent1" w:themeFillShade="80"/>
          </w:tcPr>
          <w:p w14:paraId="6B0B16C3" w14:textId="77777777" w:rsidR="00F346DE" w:rsidRPr="003855FF" w:rsidRDefault="00F346DE" w:rsidP="00BE779B">
            <w:pPr>
              <w:pStyle w:val="6"/>
              <w:spacing w:after="0" w:line="240" w:lineRule="auto"/>
              <w:ind w:left="0"/>
              <w:jc w:val="both"/>
              <w:rPr>
                <w:rFonts w:ascii="Times New Roman" w:hAnsi="Times New Roman" w:cs="Times New Roman"/>
                <w:b/>
                <w:bCs/>
                <w:color w:val="FFFFFF" w:themeColor="background1"/>
              </w:rPr>
            </w:pPr>
            <w:r w:rsidRPr="003855FF">
              <w:rPr>
                <w:rFonts w:ascii="Times New Roman" w:hAnsi="Times New Roman" w:cs="Times New Roman"/>
                <w:b/>
                <w:bCs/>
                <w:color w:val="FFFFFF" w:themeColor="background1"/>
              </w:rPr>
              <w:t>2018г.</w:t>
            </w:r>
          </w:p>
        </w:tc>
        <w:tc>
          <w:tcPr>
            <w:tcW w:w="850" w:type="dxa"/>
            <w:shd w:val="clear" w:color="auto" w:fill="1F3864" w:themeFill="accent1" w:themeFillShade="80"/>
          </w:tcPr>
          <w:p w14:paraId="237523CA" w14:textId="77777777" w:rsidR="00F346DE" w:rsidRPr="003855FF" w:rsidRDefault="00F346DE" w:rsidP="00BE779B">
            <w:pPr>
              <w:pStyle w:val="6"/>
              <w:spacing w:after="0" w:line="240" w:lineRule="auto"/>
              <w:ind w:left="0"/>
              <w:jc w:val="both"/>
              <w:rPr>
                <w:rFonts w:ascii="Times New Roman" w:hAnsi="Times New Roman" w:cs="Times New Roman"/>
                <w:b/>
                <w:bCs/>
                <w:color w:val="FFFFFF" w:themeColor="background1"/>
              </w:rPr>
            </w:pPr>
            <w:r w:rsidRPr="003855FF">
              <w:rPr>
                <w:rFonts w:ascii="Times New Roman" w:hAnsi="Times New Roman" w:cs="Times New Roman"/>
                <w:b/>
                <w:bCs/>
                <w:color w:val="FFFFFF" w:themeColor="background1"/>
              </w:rPr>
              <w:t>2019г.</w:t>
            </w:r>
          </w:p>
        </w:tc>
        <w:tc>
          <w:tcPr>
            <w:tcW w:w="851" w:type="dxa"/>
            <w:shd w:val="clear" w:color="auto" w:fill="1F3864" w:themeFill="accent1" w:themeFillShade="80"/>
          </w:tcPr>
          <w:p w14:paraId="5FEAB40E" w14:textId="77777777" w:rsidR="00F346DE" w:rsidRPr="003855FF" w:rsidRDefault="00F346DE" w:rsidP="00BE779B">
            <w:pPr>
              <w:pStyle w:val="6"/>
              <w:spacing w:after="0" w:line="240" w:lineRule="auto"/>
              <w:ind w:left="0"/>
              <w:jc w:val="both"/>
              <w:rPr>
                <w:rFonts w:ascii="Times New Roman" w:hAnsi="Times New Roman" w:cs="Times New Roman"/>
                <w:b/>
                <w:bCs/>
                <w:color w:val="FFFFFF" w:themeColor="background1"/>
              </w:rPr>
            </w:pPr>
            <w:r>
              <w:rPr>
                <w:rFonts w:ascii="Times New Roman" w:hAnsi="Times New Roman" w:cs="Times New Roman"/>
                <w:b/>
                <w:bCs/>
                <w:color w:val="FFFFFF" w:themeColor="background1"/>
              </w:rPr>
              <w:t>2020г.</w:t>
            </w:r>
          </w:p>
        </w:tc>
      </w:tr>
      <w:tr w:rsidR="00F346DE" w:rsidRPr="003855FF" w14:paraId="0A2C1641" w14:textId="77777777" w:rsidTr="00B41D25">
        <w:tc>
          <w:tcPr>
            <w:tcW w:w="9351" w:type="dxa"/>
            <w:gridSpan w:val="7"/>
            <w:shd w:val="clear" w:color="auto" w:fill="D9E2F3" w:themeFill="accent1" w:themeFillTint="33"/>
          </w:tcPr>
          <w:p w14:paraId="0979367D" w14:textId="77777777" w:rsidR="00F346DE" w:rsidRDefault="00F346DE" w:rsidP="00BE779B">
            <w:pPr>
              <w:pStyle w:val="6"/>
              <w:spacing w:after="0" w:line="240" w:lineRule="auto"/>
              <w:ind w:left="0"/>
              <w:rPr>
                <w:rFonts w:ascii="Times New Roman" w:hAnsi="Times New Roman" w:cs="Times New Roman"/>
                <w:color w:val="000000" w:themeColor="text1"/>
              </w:rPr>
            </w:pPr>
            <w:r>
              <w:rPr>
                <w:rFonts w:ascii="Times New Roman" w:hAnsi="Times New Roman" w:cs="Times New Roman"/>
                <w:color w:val="000000" w:themeColor="text1"/>
              </w:rPr>
              <w:t>Ханкайский МР - всего:</w:t>
            </w:r>
          </w:p>
        </w:tc>
      </w:tr>
      <w:tr w:rsidR="00F346DE" w:rsidRPr="003855FF" w14:paraId="5BE59BEA" w14:textId="77777777" w:rsidTr="00B41D25">
        <w:tc>
          <w:tcPr>
            <w:tcW w:w="4248" w:type="dxa"/>
          </w:tcPr>
          <w:p w14:paraId="585E81F8" w14:textId="77777777" w:rsidR="00F346DE" w:rsidRPr="003855FF" w:rsidRDefault="00F346DE" w:rsidP="00BE779B">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Количество населенных пунктов, не имеющих водопроводов (отдельных водопроводных сетей), ед.</w:t>
            </w:r>
          </w:p>
        </w:tc>
        <w:tc>
          <w:tcPr>
            <w:tcW w:w="850" w:type="dxa"/>
          </w:tcPr>
          <w:p w14:paraId="3CACF670" w14:textId="77777777" w:rsidR="00F346DE" w:rsidRDefault="00F346DE" w:rsidP="00BE779B">
            <w:pPr>
              <w:pStyle w:val="6"/>
              <w:spacing w:after="0" w:line="240" w:lineRule="auto"/>
              <w:ind w:left="0"/>
              <w:jc w:val="right"/>
              <w:rPr>
                <w:rFonts w:ascii="Times New Roman" w:hAnsi="Times New Roman" w:cs="Times New Roman"/>
                <w:color w:val="000000" w:themeColor="text1"/>
              </w:rPr>
            </w:pPr>
          </w:p>
        </w:tc>
        <w:tc>
          <w:tcPr>
            <w:tcW w:w="851" w:type="dxa"/>
          </w:tcPr>
          <w:p w14:paraId="5276FD61" w14:textId="77777777" w:rsidR="00F346DE" w:rsidRDefault="00F346DE" w:rsidP="00BE779B">
            <w:pPr>
              <w:pStyle w:val="6"/>
              <w:spacing w:after="0" w:line="240" w:lineRule="auto"/>
              <w:ind w:left="0"/>
              <w:jc w:val="right"/>
              <w:rPr>
                <w:rFonts w:ascii="Times New Roman" w:hAnsi="Times New Roman" w:cs="Times New Roman"/>
                <w:color w:val="000000" w:themeColor="text1"/>
              </w:rPr>
            </w:pPr>
          </w:p>
        </w:tc>
        <w:tc>
          <w:tcPr>
            <w:tcW w:w="850" w:type="dxa"/>
          </w:tcPr>
          <w:p w14:paraId="39E35226" w14:textId="77777777" w:rsidR="00F346DE"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12</w:t>
            </w:r>
          </w:p>
        </w:tc>
        <w:tc>
          <w:tcPr>
            <w:tcW w:w="851" w:type="dxa"/>
          </w:tcPr>
          <w:p w14:paraId="60D34276" w14:textId="77777777" w:rsidR="00F346DE"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11</w:t>
            </w:r>
          </w:p>
        </w:tc>
        <w:tc>
          <w:tcPr>
            <w:tcW w:w="850" w:type="dxa"/>
          </w:tcPr>
          <w:p w14:paraId="23A98DB9" w14:textId="77777777" w:rsidR="00F346DE"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11</w:t>
            </w:r>
          </w:p>
        </w:tc>
        <w:tc>
          <w:tcPr>
            <w:tcW w:w="851" w:type="dxa"/>
          </w:tcPr>
          <w:p w14:paraId="3AAEB86A" w14:textId="77777777" w:rsidR="00F346DE" w:rsidRDefault="00F346DE" w:rsidP="00BE779B">
            <w:pPr>
              <w:pStyle w:val="6"/>
              <w:spacing w:after="0" w:line="240" w:lineRule="auto"/>
              <w:ind w:left="0"/>
              <w:jc w:val="right"/>
              <w:rPr>
                <w:rFonts w:ascii="Times New Roman" w:hAnsi="Times New Roman" w:cs="Times New Roman"/>
                <w:color w:val="000000" w:themeColor="text1"/>
              </w:rPr>
            </w:pPr>
          </w:p>
        </w:tc>
      </w:tr>
      <w:tr w:rsidR="00F346DE" w:rsidRPr="003855FF" w14:paraId="652FD1FA" w14:textId="77777777" w:rsidTr="00B41D25">
        <w:tc>
          <w:tcPr>
            <w:tcW w:w="4248" w:type="dxa"/>
            <w:tcBorders>
              <w:bottom w:val="single" w:sz="4" w:space="0" w:color="auto"/>
            </w:tcBorders>
          </w:tcPr>
          <w:p w14:paraId="129B3EF2" w14:textId="77777777" w:rsidR="00F346DE" w:rsidRPr="003855FF" w:rsidRDefault="00F346DE" w:rsidP="00BE779B">
            <w:pPr>
              <w:pStyle w:val="6"/>
              <w:spacing w:after="0" w:line="240" w:lineRule="auto"/>
              <w:ind w:left="0"/>
              <w:jc w:val="both"/>
              <w:rPr>
                <w:rFonts w:ascii="Times New Roman" w:hAnsi="Times New Roman" w:cs="Times New Roman"/>
                <w:color w:val="000000" w:themeColor="text1"/>
              </w:rPr>
            </w:pPr>
            <w:r w:rsidRPr="003855FF">
              <w:rPr>
                <w:rFonts w:ascii="Times New Roman" w:hAnsi="Times New Roman" w:cs="Times New Roman"/>
                <w:color w:val="000000" w:themeColor="text1"/>
              </w:rPr>
              <w:t>Одиночное протяжение уличной водопроводной сети,</w:t>
            </w:r>
            <w:r>
              <w:rPr>
                <w:rFonts w:ascii="Times New Roman" w:hAnsi="Times New Roman" w:cs="Times New Roman"/>
                <w:color w:val="000000" w:themeColor="text1"/>
              </w:rPr>
              <w:t xml:space="preserve"> </w:t>
            </w:r>
            <w:r w:rsidRPr="003855FF">
              <w:rPr>
                <w:rFonts w:ascii="Times New Roman" w:hAnsi="Times New Roman" w:cs="Times New Roman"/>
                <w:color w:val="000000" w:themeColor="text1"/>
              </w:rPr>
              <w:t>м</w:t>
            </w:r>
          </w:p>
        </w:tc>
        <w:tc>
          <w:tcPr>
            <w:tcW w:w="850" w:type="dxa"/>
            <w:tcBorders>
              <w:bottom w:val="single" w:sz="4" w:space="0" w:color="auto"/>
            </w:tcBorders>
          </w:tcPr>
          <w:p w14:paraId="68CA82B5"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55100</w:t>
            </w:r>
          </w:p>
        </w:tc>
        <w:tc>
          <w:tcPr>
            <w:tcW w:w="851" w:type="dxa"/>
            <w:tcBorders>
              <w:bottom w:val="single" w:sz="4" w:space="0" w:color="auto"/>
            </w:tcBorders>
          </w:tcPr>
          <w:p w14:paraId="3C054DD2"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72200</w:t>
            </w:r>
          </w:p>
        </w:tc>
        <w:tc>
          <w:tcPr>
            <w:tcW w:w="850" w:type="dxa"/>
            <w:tcBorders>
              <w:bottom w:val="single" w:sz="4" w:space="0" w:color="auto"/>
            </w:tcBorders>
          </w:tcPr>
          <w:p w14:paraId="328732A1"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72200</w:t>
            </w:r>
          </w:p>
        </w:tc>
        <w:tc>
          <w:tcPr>
            <w:tcW w:w="851" w:type="dxa"/>
            <w:tcBorders>
              <w:bottom w:val="single" w:sz="4" w:space="0" w:color="auto"/>
            </w:tcBorders>
          </w:tcPr>
          <w:p w14:paraId="07AE0CF4"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72200</w:t>
            </w:r>
          </w:p>
        </w:tc>
        <w:tc>
          <w:tcPr>
            <w:tcW w:w="850" w:type="dxa"/>
            <w:tcBorders>
              <w:bottom w:val="single" w:sz="4" w:space="0" w:color="auto"/>
            </w:tcBorders>
          </w:tcPr>
          <w:p w14:paraId="3B33A48A"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72200</w:t>
            </w:r>
          </w:p>
        </w:tc>
        <w:tc>
          <w:tcPr>
            <w:tcW w:w="851" w:type="dxa"/>
            <w:tcBorders>
              <w:bottom w:val="single" w:sz="4" w:space="0" w:color="auto"/>
            </w:tcBorders>
          </w:tcPr>
          <w:p w14:paraId="473C08F1"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p>
        </w:tc>
      </w:tr>
      <w:tr w:rsidR="00F346DE" w:rsidRPr="003855FF" w14:paraId="433E7A51" w14:textId="77777777" w:rsidTr="00B41D25">
        <w:tc>
          <w:tcPr>
            <w:tcW w:w="4248" w:type="dxa"/>
          </w:tcPr>
          <w:p w14:paraId="76974825" w14:textId="77777777" w:rsidR="00F346DE" w:rsidRPr="003855FF" w:rsidRDefault="00F346DE" w:rsidP="00BE779B">
            <w:pPr>
              <w:pStyle w:val="6"/>
              <w:spacing w:after="0" w:line="240" w:lineRule="auto"/>
              <w:ind w:left="0"/>
              <w:jc w:val="both"/>
              <w:rPr>
                <w:rFonts w:ascii="Times New Roman" w:hAnsi="Times New Roman" w:cs="Times New Roman"/>
                <w:color w:val="000000" w:themeColor="text1"/>
              </w:rPr>
            </w:pPr>
            <w:r w:rsidRPr="003855FF">
              <w:rPr>
                <w:rFonts w:ascii="Times New Roman" w:hAnsi="Times New Roman" w:cs="Times New Roman"/>
                <w:color w:val="000000" w:themeColor="text1"/>
              </w:rPr>
              <w:t>Одиночное протяжение уличной водопроводной сети, нуждающейся в замене, м</w:t>
            </w:r>
          </w:p>
        </w:tc>
        <w:tc>
          <w:tcPr>
            <w:tcW w:w="850" w:type="dxa"/>
          </w:tcPr>
          <w:p w14:paraId="24B7BBF6"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40900</w:t>
            </w:r>
          </w:p>
        </w:tc>
        <w:tc>
          <w:tcPr>
            <w:tcW w:w="851" w:type="dxa"/>
          </w:tcPr>
          <w:p w14:paraId="37B2A469"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39900</w:t>
            </w:r>
          </w:p>
        </w:tc>
        <w:tc>
          <w:tcPr>
            <w:tcW w:w="850" w:type="dxa"/>
          </w:tcPr>
          <w:p w14:paraId="5B5A1407"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39900</w:t>
            </w:r>
          </w:p>
        </w:tc>
        <w:tc>
          <w:tcPr>
            <w:tcW w:w="851" w:type="dxa"/>
          </w:tcPr>
          <w:p w14:paraId="29BF401D"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36900</w:t>
            </w:r>
          </w:p>
        </w:tc>
        <w:tc>
          <w:tcPr>
            <w:tcW w:w="850" w:type="dxa"/>
          </w:tcPr>
          <w:p w14:paraId="290B5DC5"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36000</w:t>
            </w:r>
          </w:p>
        </w:tc>
        <w:tc>
          <w:tcPr>
            <w:tcW w:w="851" w:type="dxa"/>
          </w:tcPr>
          <w:p w14:paraId="3419221D"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p>
        </w:tc>
      </w:tr>
      <w:tr w:rsidR="00F346DE" w:rsidRPr="003855FF" w14:paraId="7CBDB785" w14:textId="77777777" w:rsidTr="00B41D25">
        <w:tc>
          <w:tcPr>
            <w:tcW w:w="4248" w:type="dxa"/>
          </w:tcPr>
          <w:p w14:paraId="4EE74FB7" w14:textId="77777777" w:rsidR="00F346DE" w:rsidRPr="003855FF" w:rsidRDefault="00F346DE" w:rsidP="00BE779B">
            <w:pPr>
              <w:pStyle w:val="6"/>
              <w:spacing w:after="0" w:line="240" w:lineRule="auto"/>
              <w:ind w:left="0"/>
              <w:jc w:val="both"/>
              <w:rPr>
                <w:rFonts w:ascii="Times New Roman" w:hAnsi="Times New Roman" w:cs="Times New Roman"/>
                <w:color w:val="000000" w:themeColor="text1"/>
              </w:rPr>
            </w:pPr>
            <w:r w:rsidRPr="003855FF">
              <w:rPr>
                <w:rFonts w:ascii="Times New Roman" w:hAnsi="Times New Roman" w:cs="Times New Roman"/>
                <w:color w:val="000000" w:themeColor="text1"/>
              </w:rPr>
              <w:t>Одиночное протяжение уличной водопроводной сети, которая заменена и отремонтирована за отчетный год,</w:t>
            </w:r>
            <w:r>
              <w:rPr>
                <w:rFonts w:ascii="Times New Roman" w:hAnsi="Times New Roman" w:cs="Times New Roman"/>
                <w:color w:val="000000" w:themeColor="text1"/>
              </w:rPr>
              <w:t xml:space="preserve"> </w:t>
            </w:r>
            <w:r w:rsidRPr="003855FF">
              <w:rPr>
                <w:rFonts w:ascii="Times New Roman" w:hAnsi="Times New Roman" w:cs="Times New Roman"/>
                <w:color w:val="000000" w:themeColor="text1"/>
              </w:rPr>
              <w:t>м</w:t>
            </w:r>
          </w:p>
        </w:tc>
        <w:tc>
          <w:tcPr>
            <w:tcW w:w="850" w:type="dxa"/>
          </w:tcPr>
          <w:p w14:paraId="1AE9F49A"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p>
        </w:tc>
        <w:tc>
          <w:tcPr>
            <w:tcW w:w="851" w:type="dxa"/>
          </w:tcPr>
          <w:p w14:paraId="1C59789C"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1000</w:t>
            </w:r>
          </w:p>
        </w:tc>
        <w:tc>
          <w:tcPr>
            <w:tcW w:w="850" w:type="dxa"/>
          </w:tcPr>
          <w:p w14:paraId="2F74C925"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300</w:t>
            </w:r>
          </w:p>
        </w:tc>
        <w:tc>
          <w:tcPr>
            <w:tcW w:w="851" w:type="dxa"/>
          </w:tcPr>
          <w:p w14:paraId="2E556D6E"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1000</w:t>
            </w:r>
          </w:p>
        </w:tc>
        <w:tc>
          <w:tcPr>
            <w:tcW w:w="850" w:type="dxa"/>
          </w:tcPr>
          <w:p w14:paraId="1E53D866"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900</w:t>
            </w:r>
          </w:p>
        </w:tc>
        <w:tc>
          <w:tcPr>
            <w:tcW w:w="851" w:type="dxa"/>
          </w:tcPr>
          <w:p w14:paraId="11A186D1"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p>
        </w:tc>
      </w:tr>
      <w:tr w:rsidR="00F346DE" w:rsidRPr="003855FF" w14:paraId="5C1D7304" w14:textId="77777777" w:rsidTr="00B41D25">
        <w:tc>
          <w:tcPr>
            <w:tcW w:w="4248" w:type="dxa"/>
          </w:tcPr>
          <w:p w14:paraId="153660FB" w14:textId="77777777" w:rsidR="00F346DE" w:rsidRPr="003855FF" w:rsidRDefault="00F346DE" w:rsidP="00BE779B">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Удельная величина потребления горячей воды в многоквартирных домах на одного проживающего, м</w:t>
            </w:r>
            <w:r w:rsidRPr="002C14AE">
              <w:rPr>
                <w:rFonts w:ascii="Times New Roman" w:hAnsi="Times New Roman" w:cs="Times New Roman"/>
                <w:color w:val="000000" w:themeColor="text1"/>
                <w:vertAlign w:val="superscript"/>
              </w:rPr>
              <w:t>3</w:t>
            </w:r>
          </w:p>
        </w:tc>
        <w:tc>
          <w:tcPr>
            <w:tcW w:w="850" w:type="dxa"/>
          </w:tcPr>
          <w:p w14:paraId="623333CE"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51" w:type="dxa"/>
          </w:tcPr>
          <w:p w14:paraId="61574FA2" w14:textId="77777777" w:rsidR="00F346DE"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50" w:type="dxa"/>
          </w:tcPr>
          <w:p w14:paraId="6D96E5F8" w14:textId="77777777" w:rsidR="00F346DE"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51" w:type="dxa"/>
          </w:tcPr>
          <w:p w14:paraId="51015F6B" w14:textId="77777777" w:rsidR="00F346DE"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50" w:type="dxa"/>
          </w:tcPr>
          <w:p w14:paraId="3CB65D52" w14:textId="77777777" w:rsidR="00F346DE"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51" w:type="dxa"/>
          </w:tcPr>
          <w:p w14:paraId="3B26D746"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p>
        </w:tc>
      </w:tr>
      <w:tr w:rsidR="00F346DE" w:rsidRPr="003855FF" w14:paraId="05FE16B5" w14:textId="77777777" w:rsidTr="00B41D25">
        <w:tc>
          <w:tcPr>
            <w:tcW w:w="4248" w:type="dxa"/>
          </w:tcPr>
          <w:p w14:paraId="70D25171" w14:textId="77777777" w:rsidR="00F346DE" w:rsidRPr="003855FF" w:rsidRDefault="00F346DE" w:rsidP="00BE779B">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Удельная величина потребления холодной воды в многоквартирных домах на одного проживающего, м</w:t>
            </w:r>
            <w:r w:rsidRPr="002C14AE">
              <w:rPr>
                <w:rFonts w:ascii="Times New Roman" w:hAnsi="Times New Roman" w:cs="Times New Roman"/>
                <w:color w:val="000000" w:themeColor="text1"/>
                <w:vertAlign w:val="superscript"/>
              </w:rPr>
              <w:t>3</w:t>
            </w:r>
          </w:p>
        </w:tc>
        <w:tc>
          <w:tcPr>
            <w:tcW w:w="850" w:type="dxa"/>
          </w:tcPr>
          <w:p w14:paraId="4F8B58F5"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41,1</w:t>
            </w:r>
          </w:p>
        </w:tc>
        <w:tc>
          <w:tcPr>
            <w:tcW w:w="851" w:type="dxa"/>
          </w:tcPr>
          <w:p w14:paraId="2FE0810D" w14:textId="77777777" w:rsidR="00F346DE"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40,5</w:t>
            </w:r>
          </w:p>
        </w:tc>
        <w:tc>
          <w:tcPr>
            <w:tcW w:w="850" w:type="dxa"/>
          </w:tcPr>
          <w:p w14:paraId="52C3A597" w14:textId="77777777" w:rsidR="00F346DE"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40,3</w:t>
            </w:r>
          </w:p>
        </w:tc>
        <w:tc>
          <w:tcPr>
            <w:tcW w:w="851" w:type="dxa"/>
          </w:tcPr>
          <w:p w14:paraId="36B471D7" w14:textId="77777777" w:rsidR="00F346DE"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40,2</w:t>
            </w:r>
          </w:p>
        </w:tc>
        <w:tc>
          <w:tcPr>
            <w:tcW w:w="850" w:type="dxa"/>
          </w:tcPr>
          <w:p w14:paraId="438012BB" w14:textId="77777777" w:rsidR="00F346DE"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40,1</w:t>
            </w:r>
          </w:p>
        </w:tc>
        <w:tc>
          <w:tcPr>
            <w:tcW w:w="851" w:type="dxa"/>
          </w:tcPr>
          <w:p w14:paraId="235B70AB"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p>
        </w:tc>
      </w:tr>
      <w:tr w:rsidR="00F346DE" w:rsidRPr="003855FF" w14:paraId="118E0619" w14:textId="77777777" w:rsidTr="00B41D25">
        <w:tc>
          <w:tcPr>
            <w:tcW w:w="4248" w:type="dxa"/>
          </w:tcPr>
          <w:p w14:paraId="7FB9D546" w14:textId="77777777" w:rsidR="00F346DE" w:rsidRPr="003855FF" w:rsidRDefault="00F346DE" w:rsidP="00BE779B">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Удельная величина потребления горячей воды муниципальными бюджетными учреждениями на одного человека населения, м</w:t>
            </w:r>
            <w:r w:rsidRPr="002C14AE">
              <w:rPr>
                <w:rFonts w:ascii="Times New Roman" w:hAnsi="Times New Roman" w:cs="Times New Roman"/>
                <w:color w:val="000000" w:themeColor="text1"/>
                <w:vertAlign w:val="superscript"/>
              </w:rPr>
              <w:t>3</w:t>
            </w:r>
          </w:p>
        </w:tc>
        <w:tc>
          <w:tcPr>
            <w:tcW w:w="850" w:type="dxa"/>
          </w:tcPr>
          <w:p w14:paraId="1737CF20"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51" w:type="dxa"/>
          </w:tcPr>
          <w:p w14:paraId="5311B94B" w14:textId="77777777" w:rsidR="00F346DE"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50" w:type="dxa"/>
          </w:tcPr>
          <w:p w14:paraId="69FE54B3" w14:textId="77777777" w:rsidR="00F346DE"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51" w:type="dxa"/>
          </w:tcPr>
          <w:p w14:paraId="5D044ACA" w14:textId="77777777" w:rsidR="00F346DE"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50" w:type="dxa"/>
          </w:tcPr>
          <w:p w14:paraId="08B61994" w14:textId="77777777" w:rsidR="00F346DE"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51" w:type="dxa"/>
          </w:tcPr>
          <w:p w14:paraId="4CFFEF59"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p>
        </w:tc>
      </w:tr>
      <w:tr w:rsidR="00F346DE" w:rsidRPr="003855FF" w14:paraId="761BBC94" w14:textId="77777777" w:rsidTr="00B41D25">
        <w:tc>
          <w:tcPr>
            <w:tcW w:w="4248" w:type="dxa"/>
          </w:tcPr>
          <w:p w14:paraId="108C9B9E" w14:textId="77777777" w:rsidR="00F346DE" w:rsidRPr="003855FF" w:rsidRDefault="00F346DE" w:rsidP="00BE779B">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Удельная величина потребления холодной воды муниципальными бюджетными учреждениями на одного человека населения, м</w:t>
            </w:r>
            <w:r w:rsidRPr="002C14AE">
              <w:rPr>
                <w:rFonts w:ascii="Times New Roman" w:hAnsi="Times New Roman" w:cs="Times New Roman"/>
                <w:color w:val="000000" w:themeColor="text1"/>
                <w:vertAlign w:val="superscript"/>
              </w:rPr>
              <w:t>3</w:t>
            </w:r>
          </w:p>
        </w:tc>
        <w:tc>
          <w:tcPr>
            <w:tcW w:w="850" w:type="dxa"/>
          </w:tcPr>
          <w:p w14:paraId="7D3AA827"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2,43</w:t>
            </w:r>
          </w:p>
        </w:tc>
        <w:tc>
          <w:tcPr>
            <w:tcW w:w="851" w:type="dxa"/>
          </w:tcPr>
          <w:p w14:paraId="4E51E35E" w14:textId="77777777" w:rsidR="00F346DE"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2,41</w:t>
            </w:r>
          </w:p>
        </w:tc>
        <w:tc>
          <w:tcPr>
            <w:tcW w:w="850" w:type="dxa"/>
          </w:tcPr>
          <w:p w14:paraId="368C6916" w14:textId="77777777" w:rsidR="00F346DE"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2,4</w:t>
            </w:r>
          </w:p>
        </w:tc>
        <w:tc>
          <w:tcPr>
            <w:tcW w:w="851" w:type="dxa"/>
          </w:tcPr>
          <w:p w14:paraId="43A845F6" w14:textId="77777777" w:rsidR="00F346DE"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2,36</w:t>
            </w:r>
          </w:p>
        </w:tc>
        <w:tc>
          <w:tcPr>
            <w:tcW w:w="850" w:type="dxa"/>
          </w:tcPr>
          <w:p w14:paraId="2990C775" w14:textId="77777777" w:rsidR="00F346DE"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2,35</w:t>
            </w:r>
          </w:p>
        </w:tc>
        <w:tc>
          <w:tcPr>
            <w:tcW w:w="851" w:type="dxa"/>
          </w:tcPr>
          <w:p w14:paraId="3240AC38"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p>
        </w:tc>
      </w:tr>
      <w:tr w:rsidR="00F346DE" w:rsidRPr="003855FF" w14:paraId="07AFBDD3" w14:textId="77777777" w:rsidTr="00B41D25">
        <w:tc>
          <w:tcPr>
            <w:tcW w:w="4248" w:type="dxa"/>
            <w:shd w:val="clear" w:color="auto" w:fill="D9E2F3" w:themeFill="accent1" w:themeFillTint="33"/>
          </w:tcPr>
          <w:p w14:paraId="211E6A9C" w14:textId="7F77F548" w:rsidR="00F346DE" w:rsidRPr="00113218" w:rsidRDefault="00F346DE" w:rsidP="00BE779B">
            <w:pPr>
              <w:pStyle w:val="6"/>
              <w:spacing w:after="0" w:line="240" w:lineRule="auto"/>
              <w:ind w:left="0"/>
              <w:jc w:val="both"/>
              <w:rPr>
                <w:rFonts w:ascii="Times New Roman" w:hAnsi="Times New Roman" w:cs="Times New Roman"/>
                <w:color w:val="FFFFFF" w:themeColor="background1"/>
              </w:rPr>
            </w:pPr>
            <w:r w:rsidRPr="00113218">
              <w:rPr>
                <w:rFonts w:ascii="Times New Roman" w:hAnsi="Times New Roman" w:cs="Times New Roman"/>
                <w:color w:val="000000" w:themeColor="text1"/>
              </w:rPr>
              <w:t xml:space="preserve"> </w:t>
            </w:r>
            <w:r w:rsidR="005A3E08" w:rsidRPr="00113218">
              <w:rPr>
                <w:rFonts w:ascii="Times New Roman" w:hAnsi="Times New Roman" w:cs="Times New Roman"/>
                <w:color w:val="000000" w:themeColor="text1"/>
              </w:rPr>
              <w:t xml:space="preserve">Бывшее </w:t>
            </w:r>
            <w:r w:rsidRPr="00113218">
              <w:rPr>
                <w:rFonts w:ascii="Times New Roman" w:hAnsi="Times New Roman" w:cs="Times New Roman"/>
                <w:color w:val="000000" w:themeColor="text1"/>
              </w:rPr>
              <w:t>Ильинское СП:</w:t>
            </w:r>
          </w:p>
        </w:tc>
        <w:tc>
          <w:tcPr>
            <w:tcW w:w="850" w:type="dxa"/>
            <w:shd w:val="clear" w:color="auto" w:fill="1F3864" w:themeFill="accent1" w:themeFillShade="80"/>
          </w:tcPr>
          <w:p w14:paraId="26ECAB6E" w14:textId="77777777" w:rsidR="00F346DE" w:rsidRPr="003855FF" w:rsidRDefault="00F346DE" w:rsidP="00BE779B">
            <w:pPr>
              <w:pStyle w:val="6"/>
              <w:spacing w:after="0" w:line="240" w:lineRule="auto"/>
              <w:ind w:left="0"/>
              <w:jc w:val="both"/>
              <w:rPr>
                <w:rFonts w:ascii="Times New Roman" w:hAnsi="Times New Roman" w:cs="Times New Roman"/>
                <w:b/>
                <w:bCs/>
                <w:color w:val="FFFFFF" w:themeColor="background1"/>
              </w:rPr>
            </w:pPr>
            <w:r w:rsidRPr="003855FF">
              <w:rPr>
                <w:rFonts w:ascii="Times New Roman" w:hAnsi="Times New Roman" w:cs="Times New Roman"/>
                <w:b/>
                <w:bCs/>
                <w:color w:val="FFFFFF" w:themeColor="background1"/>
              </w:rPr>
              <w:t>2015г.</w:t>
            </w:r>
          </w:p>
        </w:tc>
        <w:tc>
          <w:tcPr>
            <w:tcW w:w="851" w:type="dxa"/>
            <w:shd w:val="clear" w:color="auto" w:fill="1F3864" w:themeFill="accent1" w:themeFillShade="80"/>
          </w:tcPr>
          <w:p w14:paraId="60795CBF" w14:textId="77777777" w:rsidR="00F346DE" w:rsidRPr="003855FF" w:rsidRDefault="00F346DE" w:rsidP="00BE779B">
            <w:pPr>
              <w:pStyle w:val="6"/>
              <w:spacing w:after="0" w:line="240" w:lineRule="auto"/>
              <w:ind w:left="0"/>
              <w:jc w:val="both"/>
              <w:rPr>
                <w:rFonts w:ascii="Times New Roman" w:hAnsi="Times New Roman" w:cs="Times New Roman"/>
                <w:b/>
                <w:bCs/>
                <w:color w:val="FFFFFF" w:themeColor="background1"/>
              </w:rPr>
            </w:pPr>
            <w:r w:rsidRPr="003855FF">
              <w:rPr>
                <w:rFonts w:ascii="Times New Roman" w:hAnsi="Times New Roman" w:cs="Times New Roman"/>
                <w:b/>
                <w:bCs/>
                <w:color w:val="FFFFFF" w:themeColor="background1"/>
              </w:rPr>
              <w:t>2016г.</w:t>
            </w:r>
          </w:p>
        </w:tc>
        <w:tc>
          <w:tcPr>
            <w:tcW w:w="850" w:type="dxa"/>
            <w:shd w:val="clear" w:color="auto" w:fill="1F3864" w:themeFill="accent1" w:themeFillShade="80"/>
          </w:tcPr>
          <w:p w14:paraId="2AE7F7A9" w14:textId="77777777" w:rsidR="00F346DE" w:rsidRPr="003855FF" w:rsidRDefault="00F346DE" w:rsidP="00BE779B">
            <w:pPr>
              <w:pStyle w:val="6"/>
              <w:spacing w:after="0" w:line="240" w:lineRule="auto"/>
              <w:ind w:left="0"/>
              <w:jc w:val="both"/>
              <w:rPr>
                <w:rFonts w:ascii="Times New Roman" w:hAnsi="Times New Roman" w:cs="Times New Roman"/>
                <w:b/>
                <w:bCs/>
                <w:color w:val="FFFFFF" w:themeColor="background1"/>
              </w:rPr>
            </w:pPr>
            <w:r w:rsidRPr="003855FF">
              <w:rPr>
                <w:rFonts w:ascii="Times New Roman" w:hAnsi="Times New Roman" w:cs="Times New Roman"/>
                <w:b/>
                <w:bCs/>
                <w:color w:val="FFFFFF" w:themeColor="background1"/>
              </w:rPr>
              <w:t>2017г.</w:t>
            </w:r>
          </w:p>
        </w:tc>
        <w:tc>
          <w:tcPr>
            <w:tcW w:w="851" w:type="dxa"/>
            <w:shd w:val="clear" w:color="auto" w:fill="1F3864" w:themeFill="accent1" w:themeFillShade="80"/>
          </w:tcPr>
          <w:p w14:paraId="2014D3EE" w14:textId="77777777" w:rsidR="00F346DE" w:rsidRPr="003855FF" w:rsidRDefault="00F346DE" w:rsidP="00BE779B">
            <w:pPr>
              <w:pStyle w:val="6"/>
              <w:spacing w:after="0" w:line="240" w:lineRule="auto"/>
              <w:ind w:left="0"/>
              <w:jc w:val="both"/>
              <w:rPr>
                <w:rFonts w:ascii="Times New Roman" w:hAnsi="Times New Roman" w:cs="Times New Roman"/>
                <w:b/>
                <w:bCs/>
                <w:color w:val="FFFFFF" w:themeColor="background1"/>
              </w:rPr>
            </w:pPr>
            <w:r w:rsidRPr="003855FF">
              <w:rPr>
                <w:rFonts w:ascii="Times New Roman" w:hAnsi="Times New Roman" w:cs="Times New Roman"/>
                <w:b/>
                <w:bCs/>
                <w:color w:val="FFFFFF" w:themeColor="background1"/>
              </w:rPr>
              <w:t>2018г.</w:t>
            </w:r>
          </w:p>
        </w:tc>
        <w:tc>
          <w:tcPr>
            <w:tcW w:w="850" w:type="dxa"/>
            <w:shd w:val="clear" w:color="auto" w:fill="1F3864" w:themeFill="accent1" w:themeFillShade="80"/>
          </w:tcPr>
          <w:p w14:paraId="5A131A84" w14:textId="77777777" w:rsidR="00F346DE" w:rsidRPr="003855FF" w:rsidRDefault="00F346DE" w:rsidP="00BE779B">
            <w:pPr>
              <w:pStyle w:val="6"/>
              <w:spacing w:after="0" w:line="240" w:lineRule="auto"/>
              <w:ind w:left="0"/>
              <w:jc w:val="both"/>
              <w:rPr>
                <w:rFonts w:ascii="Times New Roman" w:hAnsi="Times New Roman" w:cs="Times New Roman"/>
                <w:b/>
                <w:bCs/>
                <w:color w:val="FFFFFF" w:themeColor="background1"/>
              </w:rPr>
            </w:pPr>
            <w:r w:rsidRPr="003855FF">
              <w:rPr>
                <w:rFonts w:ascii="Times New Roman" w:hAnsi="Times New Roman" w:cs="Times New Roman"/>
                <w:b/>
                <w:bCs/>
                <w:color w:val="FFFFFF" w:themeColor="background1"/>
              </w:rPr>
              <w:t>2019г.</w:t>
            </w:r>
          </w:p>
        </w:tc>
        <w:tc>
          <w:tcPr>
            <w:tcW w:w="851" w:type="dxa"/>
            <w:shd w:val="clear" w:color="auto" w:fill="1F3864" w:themeFill="accent1" w:themeFillShade="80"/>
          </w:tcPr>
          <w:p w14:paraId="29ED179D" w14:textId="77777777" w:rsidR="00F346DE" w:rsidRPr="003855FF" w:rsidRDefault="00F346DE" w:rsidP="00BE779B">
            <w:pPr>
              <w:pStyle w:val="6"/>
              <w:spacing w:after="0" w:line="240" w:lineRule="auto"/>
              <w:ind w:left="0"/>
              <w:jc w:val="both"/>
              <w:rPr>
                <w:rFonts w:ascii="Times New Roman" w:hAnsi="Times New Roman" w:cs="Times New Roman"/>
                <w:b/>
                <w:bCs/>
                <w:color w:val="FFFFFF" w:themeColor="background1"/>
              </w:rPr>
            </w:pPr>
            <w:r>
              <w:rPr>
                <w:rFonts w:ascii="Times New Roman" w:hAnsi="Times New Roman" w:cs="Times New Roman"/>
                <w:b/>
                <w:bCs/>
                <w:color w:val="FFFFFF" w:themeColor="background1"/>
              </w:rPr>
              <w:t>2020г.</w:t>
            </w:r>
          </w:p>
        </w:tc>
      </w:tr>
      <w:tr w:rsidR="00F346DE" w:rsidRPr="003855FF" w14:paraId="4363265B" w14:textId="77777777" w:rsidTr="00B41D25">
        <w:tc>
          <w:tcPr>
            <w:tcW w:w="4248" w:type="dxa"/>
          </w:tcPr>
          <w:p w14:paraId="7C120EAE" w14:textId="77777777" w:rsidR="00F346DE" w:rsidRPr="003855FF" w:rsidRDefault="00F346DE" w:rsidP="00BE779B">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Количество населенных пунктов, не имеющих водопроводов (отдельных водопроводных сетей), ед.</w:t>
            </w:r>
          </w:p>
        </w:tc>
        <w:tc>
          <w:tcPr>
            <w:tcW w:w="850" w:type="dxa"/>
          </w:tcPr>
          <w:p w14:paraId="5BCA30E8" w14:textId="77777777" w:rsidR="00F346DE" w:rsidRDefault="00F346DE" w:rsidP="00BE779B">
            <w:pPr>
              <w:pStyle w:val="6"/>
              <w:spacing w:after="0" w:line="240" w:lineRule="auto"/>
              <w:ind w:left="0"/>
              <w:jc w:val="right"/>
              <w:rPr>
                <w:rFonts w:ascii="Times New Roman" w:hAnsi="Times New Roman" w:cs="Times New Roman"/>
                <w:color w:val="000000" w:themeColor="text1"/>
              </w:rPr>
            </w:pPr>
          </w:p>
        </w:tc>
        <w:tc>
          <w:tcPr>
            <w:tcW w:w="851" w:type="dxa"/>
          </w:tcPr>
          <w:p w14:paraId="76C30C52" w14:textId="77777777" w:rsidR="00F346DE" w:rsidRDefault="00F346DE" w:rsidP="00BE779B">
            <w:pPr>
              <w:pStyle w:val="6"/>
              <w:spacing w:after="0" w:line="240" w:lineRule="auto"/>
              <w:ind w:left="0"/>
              <w:jc w:val="right"/>
              <w:rPr>
                <w:rFonts w:ascii="Times New Roman" w:hAnsi="Times New Roman" w:cs="Times New Roman"/>
                <w:color w:val="000000" w:themeColor="text1"/>
              </w:rPr>
            </w:pPr>
          </w:p>
        </w:tc>
        <w:tc>
          <w:tcPr>
            <w:tcW w:w="850" w:type="dxa"/>
          </w:tcPr>
          <w:p w14:paraId="33BC900A" w14:textId="77777777" w:rsidR="00F346DE"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6</w:t>
            </w:r>
          </w:p>
        </w:tc>
        <w:tc>
          <w:tcPr>
            <w:tcW w:w="851" w:type="dxa"/>
          </w:tcPr>
          <w:p w14:paraId="63EE98FC" w14:textId="77777777" w:rsidR="00F346DE"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w:t>
            </w:r>
          </w:p>
        </w:tc>
        <w:tc>
          <w:tcPr>
            <w:tcW w:w="850" w:type="dxa"/>
          </w:tcPr>
          <w:p w14:paraId="536FF514" w14:textId="77777777" w:rsidR="00F346DE"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w:t>
            </w:r>
          </w:p>
        </w:tc>
        <w:tc>
          <w:tcPr>
            <w:tcW w:w="851" w:type="dxa"/>
          </w:tcPr>
          <w:p w14:paraId="0919F1EF" w14:textId="77777777" w:rsidR="00F346DE" w:rsidRDefault="00F346DE" w:rsidP="00BE779B">
            <w:pPr>
              <w:pStyle w:val="6"/>
              <w:spacing w:after="0" w:line="240" w:lineRule="auto"/>
              <w:ind w:left="0"/>
              <w:jc w:val="right"/>
              <w:rPr>
                <w:rFonts w:ascii="Times New Roman" w:hAnsi="Times New Roman" w:cs="Times New Roman"/>
                <w:color w:val="000000" w:themeColor="text1"/>
              </w:rPr>
            </w:pPr>
          </w:p>
        </w:tc>
      </w:tr>
      <w:tr w:rsidR="00F346DE" w:rsidRPr="003855FF" w14:paraId="7AAEDB09" w14:textId="77777777" w:rsidTr="00B41D25">
        <w:tc>
          <w:tcPr>
            <w:tcW w:w="4248" w:type="dxa"/>
            <w:tcBorders>
              <w:bottom w:val="single" w:sz="4" w:space="0" w:color="auto"/>
            </w:tcBorders>
          </w:tcPr>
          <w:p w14:paraId="4DC3444E" w14:textId="77777777" w:rsidR="00F346DE" w:rsidRPr="003855FF" w:rsidRDefault="00F346DE" w:rsidP="00BE779B">
            <w:pPr>
              <w:pStyle w:val="6"/>
              <w:spacing w:after="0" w:line="240" w:lineRule="auto"/>
              <w:ind w:left="0"/>
              <w:jc w:val="both"/>
              <w:rPr>
                <w:rFonts w:ascii="Times New Roman" w:hAnsi="Times New Roman" w:cs="Times New Roman"/>
                <w:color w:val="000000" w:themeColor="text1"/>
              </w:rPr>
            </w:pPr>
            <w:r w:rsidRPr="003855FF">
              <w:rPr>
                <w:rFonts w:ascii="Times New Roman" w:hAnsi="Times New Roman" w:cs="Times New Roman"/>
                <w:color w:val="000000" w:themeColor="text1"/>
              </w:rPr>
              <w:t>Одиночное протяжение уличной водопроводной сети,</w:t>
            </w:r>
            <w:r>
              <w:rPr>
                <w:rFonts w:ascii="Times New Roman" w:hAnsi="Times New Roman" w:cs="Times New Roman"/>
                <w:color w:val="000000" w:themeColor="text1"/>
              </w:rPr>
              <w:t xml:space="preserve"> </w:t>
            </w:r>
            <w:r w:rsidRPr="003855FF">
              <w:rPr>
                <w:rFonts w:ascii="Times New Roman" w:hAnsi="Times New Roman" w:cs="Times New Roman"/>
                <w:color w:val="000000" w:themeColor="text1"/>
              </w:rPr>
              <w:t>м</w:t>
            </w:r>
          </w:p>
        </w:tc>
        <w:tc>
          <w:tcPr>
            <w:tcW w:w="850" w:type="dxa"/>
            <w:tcBorders>
              <w:bottom w:val="single" w:sz="4" w:space="0" w:color="auto"/>
            </w:tcBorders>
          </w:tcPr>
          <w:p w14:paraId="5720369B"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p>
        </w:tc>
        <w:tc>
          <w:tcPr>
            <w:tcW w:w="851" w:type="dxa"/>
            <w:tcBorders>
              <w:bottom w:val="single" w:sz="4" w:space="0" w:color="auto"/>
            </w:tcBorders>
          </w:tcPr>
          <w:p w14:paraId="09DBC316"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19920</w:t>
            </w:r>
          </w:p>
        </w:tc>
        <w:tc>
          <w:tcPr>
            <w:tcW w:w="850" w:type="dxa"/>
            <w:tcBorders>
              <w:bottom w:val="single" w:sz="4" w:space="0" w:color="auto"/>
            </w:tcBorders>
          </w:tcPr>
          <w:p w14:paraId="4ED7D040"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19920</w:t>
            </w:r>
          </w:p>
        </w:tc>
        <w:tc>
          <w:tcPr>
            <w:tcW w:w="851" w:type="dxa"/>
            <w:tcBorders>
              <w:bottom w:val="single" w:sz="4" w:space="0" w:color="auto"/>
            </w:tcBorders>
          </w:tcPr>
          <w:p w14:paraId="485CF600"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19920</w:t>
            </w:r>
          </w:p>
        </w:tc>
        <w:tc>
          <w:tcPr>
            <w:tcW w:w="850" w:type="dxa"/>
            <w:tcBorders>
              <w:bottom w:val="single" w:sz="4" w:space="0" w:color="auto"/>
            </w:tcBorders>
          </w:tcPr>
          <w:p w14:paraId="3156342B"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19920</w:t>
            </w:r>
          </w:p>
        </w:tc>
        <w:tc>
          <w:tcPr>
            <w:tcW w:w="851" w:type="dxa"/>
            <w:tcBorders>
              <w:bottom w:val="single" w:sz="4" w:space="0" w:color="auto"/>
            </w:tcBorders>
          </w:tcPr>
          <w:p w14:paraId="531C2B1D"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p>
        </w:tc>
      </w:tr>
      <w:tr w:rsidR="00F346DE" w:rsidRPr="003855FF" w14:paraId="42EA095F" w14:textId="77777777" w:rsidTr="00B41D25">
        <w:tc>
          <w:tcPr>
            <w:tcW w:w="4248" w:type="dxa"/>
          </w:tcPr>
          <w:p w14:paraId="2115F0DE" w14:textId="77777777" w:rsidR="00F346DE" w:rsidRPr="003855FF" w:rsidRDefault="00F346DE" w:rsidP="00BE779B">
            <w:pPr>
              <w:pStyle w:val="6"/>
              <w:spacing w:after="0" w:line="240" w:lineRule="auto"/>
              <w:ind w:left="0"/>
              <w:jc w:val="both"/>
              <w:rPr>
                <w:rFonts w:ascii="Times New Roman" w:hAnsi="Times New Roman" w:cs="Times New Roman"/>
                <w:color w:val="000000" w:themeColor="text1"/>
              </w:rPr>
            </w:pPr>
            <w:r w:rsidRPr="003855FF">
              <w:rPr>
                <w:rFonts w:ascii="Times New Roman" w:hAnsi="Times New Roman" w:cs="Times New Roman"/>
                <w:color w:val="000000" w:themeColor="text1"/>
              </w:rPr>
              <w:t>Одиночное протяжение уличной водопроводной сети, нуждающейся в замене, м</w:t>
            </w:r>
          </w:p>
        </w:tc>
        <w:tc>
          <w:tcPr>
            <w:tcW w:w="850" w:type="dxa"/>
          </w:tcPr>
          <w:p w14:paraId="61C62D38"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p>
        </w:tc>
        <w:tc>
          <w:tcPr>
            <w:tcW w:w="851" w:type="dxa"/>
          </w:tcPr>
          <w:p w14:paraId="0AC19C82"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9304,3</w:t>
            </w:r>
          </w:p>
        </w:tc>
        <w:tc>
          <w:tcPr>
            <w:tcW w:w="850" w:type="dxa"/>
          </w:tcPr>
          <w:p w14:paraId="409DCE90"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9304</w:t>
            </w:r>
          </w:p>
        </w:tc>
        <w:tc>
          <w:tcPr>
            <w:tcW w:w="851" w:type="dxa"/>
          </w:tcPr>
          <w:p w14:paraId="010A5204"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17929</w:t>
            </w:r>
          </w:p>
        </w:tc>
        <w:tc>
          <w:tcPr>
            <w:tcW w:w="850" w:type="dxa"/>
          </w:tcPr>
          <w:p w14:paraId="03F925EB"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9304</w:t>
            </w:r>
          </w:p>
        </w:tc>
        <w:tc>
          <w:tcPr>
            <w:tcW w:w="851" w:type="dxa"/>
          </w:tcPr>
          <w:p w14:paraId="08306046"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p>
        </w:tc>
      </w:tr>
      <w:tr w:rsidR="00F346DE" w:rsidRPr="003855FF" w14:paraId="6C3F3B27" w14:textId="77777777" w:rsidTr="00B41D25">
        <w:tc>
          <w:tcPr>
            <w:tcW w:w="4248" w:type="dxa"/>
          </w:tcPr>
          <w:p w14:paraId="277654F7" w14:textId="2E12178C" w:rsidR="005A3E08" w:rsidRPr="003855FF" w:rsidRDefault="00F346DE" w:rsidP="00EA4E5C">
            <w:pPr>
              <w:pStyle w:val="6"/>
              <w:spacing w:after="0" w:line="240" w:lineRule="auto"/>
              <w:ind w:left="0"/>
              <w:jc w:val="both"/>
              <w:rPr>
                <w:rFonts w:ascii="Times New Roman" w:hAnsi="Times New Roman" w:cs="Times New Roman"/>
                <w:color w:val="000000" w:themeColor="text1"/>
              </w:rPr>
            </w:pPr>
            <w:r w:rsidRPr="003855FF">
              <w:rPr>
                <w:rFonts w:ascii="Times New Roman" w:hAnsi="Times New Roman" w:cs="Times New Roman"/>
                <w:color w:val="000000" w:themeColor="text1"/>
              </w:rPr>
              <w:t>Одиночное протяжение уличной водопроводной сети, которая заменена и отремонтирована за отчетный год,</w:t>
            </w:r>
            <w:r>
              <w:rPr>
                <w:rFonts w:ascii="Times New Roman" w:hAnsi="Times New Roman" w:cs="Times New Roman"/>
                <w:color w:val="000000" w:themeColor="text1"/>
              </w:rPr>
              <w:t xml:space="preserve"> </w:t>
            </w:r>
            <w:r w:rsidRPr="003855FF">
              <w:rPr>
                <w:rFonts w:ascii="Times New Roman" w:hAnsi="Times New Roman" w:cs="Times New Roman"/>
                <w:color w:val="000000" w:themeColor="text1"/>
              </w:rPr>
              <w:t>м</w:t>
            </w:r>
          </w:p>
        </w:tc>
        <w:tc>
          <w:tcPr>
            <w:tcW w:w="850" w:type="dxa"/>
          </w:tcPr>
          <w:p w14:paraId="01A6506A"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p>
        </w:tc>
        <w:tc>
          <w:tcPr>
            <w:tcW w:w="851" w:type="dxa"/>
          </w:tcPr>
          <w:p w14:paraId="6467AD53"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200</w:t>
            </w:r>
          </w:p>
        </w:tc>
        <w:tc>
          <w:tcPr>
            <w:tcW w:w="850" w:type="dxa"/>
          </w:tcPr>
          <w:p w14:paraId="7871398B"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200</w:t>
            </w:r>
          </w:p>
        </w:tc>
        <w:tc>
          <w:tcPr>
            <w:tcW w:w="851" w:type="dxa"/>
          </w:tcPr>
          <w:p w14:paraId="2AB9807C"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200</w:t>
            </w:r>
          </w:p>
        </w:tc>
        <w:tc>
          <w:tcPr>
            <w:tcW w:w="850" w:type="dxa"/>
          </w:tcPr>
          <w:p w14:paraId="2982D99C"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p>
        </w:tc>
        <w:tc>
          <w:tcPr>
            <w:tcW w:w="851" w:type="dxa"/>
          </w:tcPr>
          <w:p w14:paraId="1BE2F0DE"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p>
        </w:tc>
      </w:tr>
      <w:tr w:rsidR="00F346DE" w:rsidRPr="003855FF" w14:paraId="582BAFEF" w14:textId="77777777" w:rsidTr="00B41D25">
        <w:tc>
          <w:tcPr>
            <w:tcW w:w="4248" w:type="dxa"/>
            <w:shd w:val="clear" w:color="auto" w:fill="D9E2F3" w:themeFill="accent1" w:themeFillTint="33"/>
          </w:tcPr>
          <w:p w14:paraId="50CD4473" w14:textId="4A052BAC" w:rsidR="00F346DE" w:rsidRPr="00113218" w:rsidRDefault="005A3E08" w:rsidP="00BE779B">
            <w:pPr>
              <w:pStyle w:val="6"/>
              <w:spacing w:after="0" w:line="240" w:lineRule="auto"/>
              <w:ind w:left="0"/>
              <w:jc w:val="both"/>
              <w:rPr>
                <w:rFonts w:ascii="Times New Roman" w:hAnsi="Times New Roman" w:cs="Times New Roman"/>
                <w:color w:val="FFFFFF" w:themeColor="background1"/>
              </w:rPr>
            </w:pPr>
            <w:r w:rsidRPr="00113218">
              <w:rPr>
                <w:rFonts w:ascii="Times New Roman" w:hAnsi="Times New Roman" w:cs="Times New Roman"/>
                <w:color w:val="000000" w:themeColor="text1"/>
              </w:rPr>
              <w:lastRenderedPageBreak/>
              <w:t>Бывшее</w:t>
            </w:r>
            <w:r w:rsidR="00F346DE" w:rsidRPr="00113218">
              <w:rPr>
                <w:rFonts w:ascii="Times New Roman" w:hAnsi="Times New Roman" w:cs="Times New Roman"/>
                <w:color w:val="000000" w:themeColor="text1"/>
              </w:rPr>
              <w:t xml:space="preserve"> Камень-Рыболовское СП</w:t>
            </w:r>
            <w:r w:rsidRPr="00113218">
              <w:rPr>
                <w:rFonts w:ascii="Times New Roman" w:hAnsi="Times New Roman" w:cs="Times New Roman"/>
                <w:color w:val="000000" w:themeColor="text1"/>
              </w:rPr>
              <w:t>:</w:t>
            </w:r>
          </w:p>
        </w:tc>
        <w:tc>
          <w:tcPr>
            <w:tcW w:w="850" w:type="dxa"/>
            <w:shd w:val="clear" w:color="auto" w:fill="1F3864" w:themeFill="accent1" w:themeFillShade="80"/>
          </w:tcPr>
          <w:p w14:paraId="6DC7BE3A" w14:textId="77777777" w:rsidR="00F346DE" w:rsidRPr="003855FF" w:rsidRDefault="00F346DE" w:rsidP="00BE779B">
            <w:pPr>
              <w:pStyle w:val="6"/>
              <w:spacing w:after="0" w:line="240" w:lineRule="auto"/>
              <w:ind w:left="0"/>
              <w:jc w:val="both"/>
              <w:rPr>
                <w:rFonts w:ascii="Times New Roman" w:hAnsi="Times New Roman" w:cs="Times New Roman"/>
                <w:b/>
                <w:bCs/>
                <w:color w:val="FFFFFF" w:themeColor="background1"/>
              </w:rPr>
            </w:pPr>
            <w:r w:rsidRPr="003855FF">
              <w:rPr>
                <w:rFonts w:ascii="Times New Roman" w:hAnsi="Times New Roman" w:cs="Times New Roman"/>
                <w:b/>
                <w:bCs/>
                <w:color w:val="FFFFFF" w:themeColor="background1"/>
              </w:rPr>
              <w:t>2015г.</w:t>
            </w:r>
          </w:p>
        </w:tc>
        <w:tc>
          <w:tcPr>
            <w:tcW w:w="851" w:type="dxa"/>
            <w:shd w:val="clear" w:color="auto" w:fill="1F3864" w:themeFill="accent1" w:themeFillShade="80"/>
          </w:tcPr>
          <w:p w14:paraId="22D997BB" w14:textId="77777777" w:rsidR="00F346DE" w:rsidRPr="003855FF" w:rsidRDefault="00F346DE" w:rsidP="00BE779B">
            <w:pPr>
              <w:pStyle w:val="6"/>
              <w:spacing w:after="0" w:line="240" w:lineRule="auto"/>
              <w:ind w:left="0"/>
              <w:jc w:val="both"/>
              <w:rPr>
                <w:rFonts w:ascii="Times New Roman" w:hAnsi="Times New Roman" w:cs="Times New Roman"/>
                <w:b/>
                <w:bCs/>
                <w:color w:val="FFFFFF" w:themeColor="background1"/>
              </w:rPr>
            </w:pPr>
            <w:r w:rsidRPr="003855FF">
              <w:rPr>
                <w:rFonts w:ascii="Times New Roman" w:hAnsi="Times New Roman" w:cs="Times New Roman"/>
                <w:b/>
                <w:bCs/>
                <w:color w:val="FFFFFF" w:themeColor="background1"/>
              </w:rPr>
              <w:t>2016г.</w:t>
            </w:r>
          </w:p>
        </w:tc>
        <w:tc>
          <w:tcPr>
            <w:tcW w:w="850" w:type="dxa"/>
            <w:shd w:val="clear" w:color="auto" w:fill="1F3864" w:themeFill="accent1" w:themeFillShade="80"/>
          </w:tcPr>
          <w:p w14:paraId="109EA0B3" w14:textId="77777777" w:rsidR="00F346DE" w:rsidRPr="003855FF" w:rsidRDefault="00F346DE" w:rsidP="00BE779B">
            <w:pPr>
              <w:pStyle w:val="6"/>
              <w:spacing w:after="0" w:line="240" w:lineRule="auto"/>
              <w:ind w:left="0"/>
              <w:jc w:val="both"/>
              <w:rPr>
                <w:rFonts w:ascii="Times New Roman" w:hAnsi="Times New Roman" w:cs="Times New Roman"/>
                <w:b/>
                <w:bCs/>
                <w:color w:val="FFFFFF" w:themeColor="background1"/>
              </w:rPr>
            </w:pPr>
            <w:r w:rsidRPr="003855FF">
              <w:rPr>
                <w:rFonts w:ascii="Times New Roman" w:hAnsi="Times New Roman" w:cs="Times New Roman"/>
                <w:b/>
                <w:bCs/>
                <w:color w:val="FFFFFF" w:themeColor="background1"/>
              </w:rPr>
              <w:t>2017г.</w:t>
            </w:r>
          </w:p>
        </w:tc>
        <w:tc>
          <w:tcPr>
            <w:tcW w:w="851" w:type="dxa"/>
            <w:shd w:val="clear" w:color="auto" w:fill="1F3864" w:themeFill="accent1" w:themeFillShade="80"/>
          </w:tcPr>
          <w:p w14:paraId="3087BC9C" w14:textId="77777777" w:rsidR="00F346DE" w:rsidRPr="003855FF" w:rsidRDefault="00F346DE" w:rsidP="00BE779B">
            <w:pPr>
              <w:pStyle w:val="6"/>
              <w:spacing w:after="0" w:line="240" w:lineRule="auto"/>
              <w:ind w:left="0"/>
              <w:jc w:val="both"/>
              <w:rPr>
                <w:rFonts w:ascii="Times New Roman" w:hAnsi="Times New Roman" w:cs="Times New Roman"/>
                <w:b/>
                <w:bCs/>
                <w:color w:val="FFFFFF" w:themeColor="background1"/>
              </w:rPr>
            </w:pPr>
            <w:r w:rsidRPr="003855FF">
              <w:rPr>
                <w:rFonts w:ascii="Times New Roman" w:hAnsi="Times New Roman" w:cs="Times New Roman"/>
                <w:b/>
                <w:bCs/>
                <w:color w:val="FFFFFF" w:themeColor="background1"/>
              </w:rPr>
              <w:t>2018г.</w:t>
            </w:r>
          </w:p>
        </w:tc>
        <w:tc>
          <w:tcPr>
            <w:tcW w:w="850" w:type="dxa"/>
            <w:shd w:val="clear" w:color="auto" w:fill="1F3864" w:themeFill="accent1" w:themeFillShade="80"/>
          </w:tcPr>
          <w:p w14:paraId="625B6E62" w14:textId="77777777" w:rsidR="00F346DE" w:rsidRPr="003855FF" w:rsidRDefault="00F346DE" w:rsidP="00BE779B">
            <w:pPr>
              <w:pStyle w:val="6"/>
              <w:spacing w:after="0" w:line="240" w:lineRule="auto"/>
              <w:ind w:left="0"/>
              <w:jc w:val="both"/>
              <w:rPr>
                <w:rFonts w:ascii="Times New Roman" w:hAnsi="Times New Roman" w:cs="Times New Roman"/>
                <w:b/>
                <w:bCs/>
                <w:color w:val="FFFFFF" w:themeColor="background1"/>
              </w:rPr>
            </w:pPr>
            <w:r w:rsidRPr="003855FF">
              <w:rPr>
                <w:rFonts w:ascii="Times New Roman" w:hAnsi="Times New Roman" w:cs="Times New Roman"/>
                <w:b/>
                <w:bCs/>
                <w:color w:val="FFFFFF" w:themeColor="background1"/>
              </w:rPr>
              <w:t>2019г.</w:t>
            </w:r>
          </w:p>
        </w:tc>
        <w:tc>
          <w:tcPr>
            <w:tcW w:w="851" w:type="dxa"/>
            <w:shd w:val="clear" w:color="auto" w:fill="1F3864" w:themeFill="accent1" w:themeFillShade="80"/>
          </w:tcPr>
          <w:p w14:paraId="68A68AE7" w14:textId="77777777" w:rsidR="00F346DE" w:rsidRPr="003855FF" w:rsidRDefault="00F346DE" w:rsidP="00BE779B">
            <w:pPr>
              <w:pStyle w:val="6"/>
              <w:spacing w:after="0" w:line="240" w:lineRule="auto"/>
              <w:ind w:left="0"/>
              <w:jc w:val="both"/>
              <w:rPr>
                <w:rFonts w:ascii="Times New Roman" w:hAnsi="Times New Roman" w:cs="Times New Roman"/>
                <w:b/>
                <w:bCs/>
                <w:color w:val="FFFFFF" w:themeColor="background1"/>
              </w:rPr>
            </w:pPr>
            <w:r>
              <w:rPr>
                <w:rFonts w:ascii="Times New Roman" w:hAnsi="Times New Roman" w:cs="Times New Roman"/>
                <w:b/>
                <w:bCs/>
                <w:color w:val="FFFFFF" w:themeColor="background1"/>
              </w:rPr>
              <w:t>2020г.</w:t>
            </w:r>
          </w:p>
        </w:tc>
      </w:tr>
      <w:tr w:rsidR="00F346DE" w:rsidRPr="003855FF" w14:paraId="4910BB89" w14:textId="77777777" w:rsidTr="00B41D25">
        <w:tc>
          <w:tcPr>
            <w:tcW w:w="4248" w:type="dxa"/>
          </w:tcPr>
          <w:p w14:paraId="1F0952DF" w14:textId="77777777" w:rsidR="00F346DE" w:rsidRPr="003855FF" w:rsidRDefault="00F346DE" w:rsidP="00BE779B">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Количество населенных пунктов, не имеющих водопроводов (отдельных водопроводных сетей), ед.</w:t>
            </w:r>
          </w:p>
        </w:tc>
        <w:tc>
          <w:tcPr>
            <w:tcW w:w="850" w:type="dxa"/>
          </w:tcPr>
          <w:p w14:paraId="43BCEFD5" w14:textId="77777777" w:rsidR="00F346DE" w:rsidRDefault="00F346DE" w:rsidP="00BE779B">
            <w:pPr>
              <w:pStyle w:val="6"/>
              <w:spacing w:after="0" w:line="240" w:lineRule="auto"/>
              <w:ind w:left="0"/>
              <w:jc w:val="right"/>
              <w:rPr>
                <w:rFonts w:ascii="Times New Roman" w:hAnsi="Times New Roman" w:cs="Times New Roman"/>
                <w:color w:val="000000" w:themeColor="text1"/>
              </w:rPr>
            </w:pPr>
          </w:p>
        </w:tc>
        <w:tc>
          <w:tcPr>
            <w:tcW w:w="851" w:type="dxa"/>
          </w:tcPr>
          <w:p w14:paraId="42498869" w14:textId="77777777" w:rsidR="00F346DE" w:rsidRDefault="00F346DE" w:rsidP="00BE779B">
            <w:pPr>
              <w:pStyle w:val="6"/>
              <w:spacing w:after="0" w:line="240" w:lineRule="auto"/>
              <w:ind w:left="0"/>
              <w:jc w:val="right"/>
              <w:rPr>
                <w:rFonts w:ascii="Times New Roman" w:hAnsi="Times New Roman" w:cs="Times New Roman"/>
                <w:color w:val="000000" w:themeColor="text1"/>
              </w:rPr>
            </w:pPr>
          </w:p>
        </w:tc>
        <w:tc>
          <w:tcPr>
            <w:tcW w:w="850" w:type="dxa"/>
          </w:tcPr>
          <w:p w14:paraId="1A02E94E" w14:textId="77777777" w:rsidR="00F346DE"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4</w:t>
            </w:r>
          </w:p>
        </w:tc>
        <w:tc>
          <w:tcPr>
            <w:tcW w:w="851" w:type="dxa"/>
          </w:tcPr>
          <w:p w14:paraId="7CBD21E9" w14:textId="77777777" w:rsidR="00F346DE"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6</w:t>
            </w:r>
          </w:p>
        </w:tc>
        <w:tc>
          <w:tcPr>
            <w:tcW w:w="850" w:type="dxa"/>
          </w:tcPr>
          <w:p w14:paraId="7ECAD9E8" w14:textId="77777777" w:rsidR="00F346DE"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6</w:t>
            </w:r>
          </w:p>
        </w:tc>
        <w:tc>
          <w:tcPr>
            <w:tcW w:w="851" w:type="dxa"/>
          </w:tcPr>
          <w:p w14:paraId="471699A2" w14:textId="77777777" w:rsidR="00F346DE" w:rsidRDefault="00F346DE" w:rsidP="00BE779B">
            <w:pPr>
              <w:pStyle w:val="6"/>
              <w:spacing w:after="0" w:line="240" w:lineRule="auto"/>
              <w:ind w:left="0"/>
              <w:jc w:val="right"/>
              <w:rPr>
                <w:rFonts w:ascii="Times New Roman" w:hAnsi="Times New Roman" w:cs="Times New Roman"/>
                <w:color w:val="000000" w:themeColor="text1"/>
              </w:rPr>
            </w:pPr>
          </w:p>
        </w:tc>
      </w:tr>
      <w:tr w:rsidR="00F346DE" w:rsidRPr="003855FF" w14:paraId="00B164FA" w14:textId="77777777" w:rsidTr="00B41D25">
        <w:tc>
          <w:tcPr>
            <w:tcW w:w="4248" w:type="dxa"/>
            <w:tcBorders>
              <w:bottom w:val="single" w:sz="4" w:space="0" w:color="auto"/>
            </w:tcBorders>
          </w:tcPr>
          <w:p w14:paraId="21F74EE3" w14:textId="77777777" w:rsidR="00F346DE" w:rsidRPr="003855FF" w:rsidRDefault="00F346DE" w:rsidP="00BE779B">
            <w:pPr>
              <w:pStyle w:val="6"/>
              <w:spacing w:after="0" w:line="240" w:lineRule="auto"/>
              <w:ind w:left="0"/>
              <w:jc w:val="both"/>
              <w:rPr>
                <w:rFonts w:ascii="Times New Roman" w:hAnsi="Times New Roman" w:cs="Times New Roman"/>
                <w:color w:val="000000" w:themeColor="text1"/>
              </w:rPr>
            </w:pPr>
            <w:r w:rsidRPr="003855FF">
              <w:rPr>
                <w:rFonts w:ascii="Times New Roman" w:hAnsi="Times New Roman" w:cs="Times New Roman"/>
                <w:color w:val="000000" w:themeColor="text1"/>
              </w:rPr>
              <w:t>Одиночное протяжение уличной водопроводной сети,</w:t>
            </w:r>
            <w:r>
              <w:rPr>
                <w:rFonts w:ascii="Times New Roman" w:hAnsi="Times New Roman" w:cs="Times New Roman"/>
                <w:color w:val="000000" w:themeColor="text1"/>
              </w:rPr>
              <w:t xml:space="preserve"> </w:t>
            </w:r>
            <w:r w:rsidRPr="003855FF">
              <w:rPr>
                <w:rFonts w:ascii="Times New Roman" w:hAnsi="Times New Roman" w:cs="Times New Roman"/>
                <w:color w:val="000000" w:themeColor="text1"/>
              </w:rPr>
              <w:t>м</w:t>
            </w:r>
          </w:p>
        </w:tc>
        <w:tc>
          <w:tcPr>
            <w:tcW w:w="850" w:type="dxa"/>
            <w:tcBorders>
              <w:bottom w:val="single" w:sz="4" w:space="0" w:color="auto"/>
            </w:tcBorders>
          </w:tcPr>
          <w:p w14:paraId="279A2552"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p>
        </w:tc>
        <w:tc>
          <w:tcPr>
            <w:tcW w:w="851" w:type="dxa"/>
            <w:tcBorders>
              <w:bottom w:val="single" w:sz="4" w:space="0" w:color="auto"/>
            </w:tcBorders>
          </w:tcPr>
          <w:p w14:paraId="5F967FDF"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35380</w:t>
            </w:r>
          </w:p>
        </w:tc>
        <w:tc>
          <w:tcPr>
            <w:tcW w:w="850" w:type="dxa"/>
            <w:tcBorders>
              <w:bottom w:val="single" w:sz="4" w:space="0" w:color="auto"/>
            </w:tcBorders>
          </w:tcPr>
          <w:p w14:paraId="2BB479FC"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35380</w:t>
            </w:r>
          </w:p>
        </w:tc>
        <w:tc>
          <w:tcPr>
            <w:tcW w:w="851" w:type="dxa"/>
            <w:tcBorders>
              <w:bottom w:val="single" w:sz="4" w:space="0" w:color="auto"/>
            </w:tcBorders>
          </w:tcPr>
          <w:p w14:paraId="45B88892"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35380</w:t>
            </w:r>
          </w:p>
        </w:tc>
        <w:tc>
          <w:tcPr>
            <w:tcW w:w="850" w:type="dxa"/>
            <w:tcBorders>
              <w:bottom w:val="single" w:sz="4" w:space="0" w:color="auto"/>
            </w:tcBorders>
          </w:tcPr>
          <w:p w14:paraId="535C2294"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35380</w:t>
            </w:r>
          </w:p>
        </w:tc>
        <w:tc>
          <w:tcPr>
            <w:tcW w:w="851" w:type="dxa"/>
            <w:tcBorders>
              <w:bottom w:val="single" w:sz="4" w:space="0" w:color="auto"/>
            </w:tcBorders>
          </w:tcPr>
          <w:p w14:paraId="10A763EE"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p>
        </w:tc>
      </w:tr>
      <w:tr w:rsidR="00F346DE" w:rsidRPr="003855FF" w14:paraId="1D4B0E57" w14:textId="77777777" w:rsidTr="00B41D25">
        <w:tc>
          <w:tcPr>
            <w:tcW w:w="4248" w:type="dxa"/>
          </w:tcPr>
          <w:p w14:paraId="307B712F" w14:textId="77777777" w:rsidR="00F346DE" w:rsidRPr="003855FF" w:rsidRDefault="00F346DE" w:rsidP="00BE779B">
            <w:pPr>
              <w:pStyle w:val="6"/>
              <w:spacing w:after="0" w:line="240" w:lineRule="auto"/>
              <w:ind w:left="0"/>
              <w:jc w:val="both"/>
              <w:rPr>
                <w:rFonts w:ascii="Times New Roman" w:hAnsi="Times New Roman" w:cs="Times New Roman"/>
                <w:color w:val="000000" w:themeColor="text1"/>
              </w:rPr>
            </w:pPr>
            <w:r w:rsidRPr="003855FF">
              <w:rPr>
                <w:rFonts w:ascii="Times New Roman" w:hAnsi="Times New Roman" w:cs="Times New Roman"/>
                <w:color w:val="000000" w:themeColor="text1"/>
              </w:rPr>
              <w:t>Одиночное протяжение уличной водопроводной сети, нуждающейся в замене, м</w:t>
            </w:r>
          </w:p>
        </w:tc>
        <w:tc>
          <w:tcPr>
            <w:tcW w:w="850" w:type="dxa"/>
          </w:tcPr>
          <w:p w14:paraId="0AB1F1EB"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p>
        </w:tc>
        <w:tc>
          <w:tcPr>
            <w:tcW w:w="851" w:type="dxa"/>
          </w:tcPr>
          <w:p w14:paraId="679A7B2E"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22913,9</w:t>
            </w:r>
          </w:p>
        </w:tc>
        <w:tc>
          <w:tcPr>
            <w:tcW w:w="850" w:type="dxa"/>
          </w:tcPr>
          <w:p w14:paraId="2C747BC0"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22914</w:t>
            </w:r>
          </w:p>
        </w:tc>
        <w:tc>
          <w:tcPr>
            <w:tcW w:w="851" w:type="dxa"/>
          </w:tcPr>
          <w:p w14:paraId="0BBC436E"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18971</w:t>
            </w:r>
          </w:p>
        </w:tc>
        <w:tc>
          <w:tcPr>
            <w:tcW w:w="850" w:type="dxa"/>
          </w:tcPr>
          <w:p w14:paraId="50737BCC"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26696</w:t>
            </w:r>
          </w:p>
        </w:tc>
        <w:tc>
          <w:tcPr>
            <w:tcW w:w="851" w:type="dxa"/>
          </w:tcPr>
          <w:p w14:paraId="79611AB8"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p>
        </w:tc>
      </w:tr>
      <w:tr w:rsidR="00F346DE" w:rsidRPr="003855FF" w14:paraId="73B60CD2" w14:textId="77777777" w:rsidTr="00B41D25">
        <w:tc>
          <w:tcPr>
            <w:tcW w:w="4248" w:type="dxa"/>
          </w:tcPr>
          <w:p w14:paraId="6371DF11" w14:textId="77777777" w:rsidR="00F346DE" w:rsidRPr="003855FF" w:rsidRDefault="00F346DE" w:rsidP="00BE779B">
            <w:pPr>
              <w:pStyle w:val="6"/>
              <w:spacing w:after="0" w:line="240" w:lineRule="auto"/>
              <w:ind w:left="0"/>
              <w:jc w:val="both"/>
              <w:rPr>
                <w:rFonts w:ascii="Times New Roman" w:hAnsi="Times New Roman" w:cs="Times New Roman"/>
                <w:color w:val="000000" w:themeColor="text1"/>
              </w:rPr>
            </w:pPr>
            <w:r w:rsidRPr="003855FF">
              <w:rPr>
                <w:rFonts w:ascii="Times New Roman" w:hAnsi="Times New Roman" w:cs="Times New Roman"/>
                <w:color w:val="000000" w:themeColor="text1"/>
              </w:rPr>
              <w:t>Одиночное протяжение уличной водопроводной сети, которая заменена и отремонтирована за отчетный год,</w:t>
            </w:r>
            <w:r>
              <w:rPr>
                <w:rFonts w:ascii="Times New Roman" w:hAnsi="Times New Roman" w:cs="Times New Roman"/>
                <w:color w:val="000000" w:themeColor="text1"/>
              </w:rPr>
              <w:t xml:space="preserve"> </w:t>
            </w:r>
            <w:r w:rsidRPr="003855FF">
              <w:rPr>
                <w:rFonts w:ascii="Times New Roman" w:hAnsi="Times New Roman" w:cs="Times New Roman"/>
                <w:color w:val="000000" w:themeColor="text1"/>
              </w:rPr>
              <w:t>м</w:t>
            </w:r>
          </w:p>
        </w:tc>
        <w:tc>
          <w:tcPr>
            <w:tcW w:w="850" w:type="dxa"/>
          </w:tcPr>
          <w:p w14:paraId="2287899C"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p>
        </w:tc>
        <w:tc>
          <w:tcPr>
            <w:tcW w:w="851" w:type="dxa"/>
          </w:tcPr>
          <w:p w14:paraId="44B6F7DE"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700</w:t>
            </w:r>
          </w:p>
        </w:tc>
        <w:tc>
          <w:tcPr>
            <w:tcW w:w="850" w:type="dxa"/>
          </w:tcPr>
          <w:p w14:paraId="3A4FE374"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51" w:type="dxa"/>
          </w:tcPr>
          <w:p w14:paraId="25D5B0E2"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800</w:t>
            </w:r>
          </w:p>
        </w:tc>
        <w:tc>
          <w:tcPr>
            <w:tcW w:w="850" w:type="dxa"/>
          </w:tcPr>
          <w:p w14:paraId="11EF9C7B"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900</w:t>
            </w:r>
          </w:p>
        </w:tc>
        <w:tc>
          <w:tcPr>
            <w:tcW w:w="851" w:type="dxa"/>
          </w:tcPr>
          <w:p w14:paraId="3052CE03"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p>
        </w:tc>
      </w:tr>
      <w:tr w:rsidR="00F346DE" w:rsidRPr="003855FF" w14:paraId="3FD85DD8" w14:textId="77777777" w:rsidTr="00B41D25">
        <w:tc>
          <w:tcPr>
            <w:tcW w:w="4248" w:type="dxa"/>
            <w:shd w:val="clear" w:color="auto" w:fill="D9E2F3" w:themeFill="accent1" w:themeFillTint="33"/>
          </w:tcPr>
          <w:p w14:paraId="2A16DC49" w14:textId="0000B487" w:rsidR="00F346DE" w:rsidRPr="00113218" w:rsidRDefault="00F346DE" w:rsidP="00BE779B">
            <w:pPr>
              <w:pStyle w:val="6"/>
              <w:spacing w:after="0" w:line="240" w:lineRule="auto"/>
              <w:ind w:left="0"/>
              <w:jc w:val="both"/>
              <w:rPr>
                <w:rFonts w:ascii="Times New Roman" w:hAnsi="Times New Roman" w:cs="Times New Roman"/>
                <w:color w:val="FFFFFF" w:themeColor="background1"/>
              </w:rPr>
            </w:pPr>
            <w:r w:rsidRPr="003855FF">
              <w:rPr>
                <w:rFonts w:ascii="Times New Roman" w:hAnsi="Times New Roman" w:cs="Times New Roman"/>
                <w:color w:val="000000" w:themeColor="text1"/>
                <w:sz w:val="24"/>
                <w:szCs w:val="24"/>
              </w:rPr>
              <w:t xml:space="preserve"> </w:t>
            </w:r>
            <w:r w:rsidR="005A3E08" w:rsidRPr="00113218">
              <w:rPr>
                <w:rFonts w:ascii="Times New Roman" w:hAnsi="Times New Roman" w:cs="Times New Roman"/>
                <w:color w:val="000000" w:themeColor="text1"/>
              </w:rPr>
              <w:t xml:space="preserve">Бывшее </w:t>
            </w:r>
            <w:r w:rsidRPr="00113218">
              <w:rPr>
                <w:rFonts w:ascii="Times New Roman" w:hAnsi="Times New Roman" w:cs="Times New Roman"/>
                <w:color w:val="000000" w:themeColor="text1"/>
              </w:rPr>
              <w:t>Новокачалинское С</w:t>
            </w:r>
            <w:r w:rsidR="005A3E08" w:rsidRPr="00113218">
              <w:rPr>
                <w:rFonts w:ascii="Times New Roman" w:hAnsi="Times New Roman" w:cs="Times New Roman"/>
                <w:color w:val="000000" w:themeColor="text1"/>
              </w:rPr>
              <w:t>П</w:t>
            </w:r>
            <w:r w:rsidRPr="00113218">
              <w:rPr>
                <w:rFonts w:ascii="Times New Roman" w:hAnsi="Times New Roman" w:cs="Times New Roman"/>
                <w:color w:val="000000" w:themeColor="text1"/>
              </w:rPr>
              <w:t>:</w:t>
            </w:r>
          </w:p>
        </w:tc>
        <w:tc>
          <w:tcPr>
            <w:tcW w:w="850" w:type="dxa"/>
            <w:shd w:val="clear" w:color="auto" w:fill="1F3864" w:themeFill="accent1" w:themeFillShade="80"/>
          </w:tcPr>
          <w:p w14:paraId="4A0DAA12" w14:textId="77777777" w:rsidR="00F346DE" w:rsidRPr="003855FF" w:rsidRDefault="00F346DE" w:rsidP="00BE779B">
            <w:pPr>
              <w:pStyle w:val="6"/>
              <w:spacing w:after="0" w:line="240" w:lineRule="auto"/>
              <w:ind w:left="0"/>
              <w:jc w:val="both"/>
              <w:rPr>
                <w:rFonts w:ascii="Times New Roman" w:hAnsi="Times New Roman" w:cs="Times New Roman"/>
                <w:b/>
                <w:bCs/>
                <w:color w:val="FFFFFF" w:themeColor="background1"/>
              </w:rPr>
            </w:pPr>
            <w:r w:rsidRPr="003855FF">
              <w:rPr>
                <w:rFonts w:ascii="Times New Roman" w:hAnsi="Times New Roman" w:cs="Times New Roman"/>
                <w:b/>
                <w:bCs/>
                <w:color w:val="FFFFFF" w:themeColor="background1"/>
              </w:rPr>
              <w:t>2015г.</w:t>
            </w:r>
          </w:p>
        </w:tc>
        <w:tc>
          <w:tcPr>
            <w:tcW w:w="851" w:type="dxa"/>
            <w:shd w:val="clear" w:color="auto" w:fill="1F3864" w:themeFill="accent1" w:themeFillShade="80"/>
          </w:tcPr>
          <w:p w14:paraId="09424E4F" w14:textId="77777777" w:rsidR="00F346DE" w:rsidRPr="003855FF" w:rsidRDefault="00F346DE" w:rsidP="00BE779B">
            <w:pPr>
              <w:pStyle w:val="6"/>
              <w:spacing w:after="0" w:line="240" w:lineRule="auto"/>
              <w:ind w:left="0"/>
              <w:jc w:val="both"/>
              <w:rPr>
                <w:rFonts w:ascii="Times New Roman" w:hAnsi="Times New Roman" w:cs="Times New Roman"/>
                <w:b/>
                <w:bCs/>
                <w:color w:val="FFFFFF" w:themeColor="background1"/>
              </w:rPr>
            </w:pPr>
            <w:r w:rsidRPr="003855FF">
              <w:rPr>
                <w:rFonts w:ascii="Times New Roman" w:hAnsi="Times New Roman" w:cs="Times New Roman"/>
                <w:b/>
                <w:bCs/>
                <w:color w:val="FFFFFF" w:themeColor="background1"/>
              </w:rPr>
              <w:t>2016г.</w:t>
            </w:r>
          </w:p>
        </w:tc>
        <w:tc>
          <w:tcPr>
            <w:tcW w:w="850" w:type="dxa"/>
            <w:shd w:val="clear" w:color="auto" w:fill="1F3864" w:themeFill="accent1" w:themeFillShade="80"/>
          </w:tcPr>
          <w:p w14:paraId="4FC2D10A" w14:textId="77777777" w:rsidR="00F346DE" w:rsidRPr="003855FF" w:rsidRDefault="00F346DE" w:rsidP="00BE779B">
            <w:pPr>
              <w:pStyle w:val="6"/>
              <w:spacing w:after="0" w:line="240" w:lineRule="auto"/>
              <w:ind w:left="0"/>
              <w:jc w:val="both"/>
              <w:rPr>
                <w:rFonts w:ascii="Times New Roman" w:hAnsi="Times New Roman" w:cs="Times New Roman"/>
                <w:b/>
                <w:bCs/>
                <w:color w:val="FFFFFF" w:themeColor="background1"/>
              </w:rPr>
            </w:pPr>
            <w:r w:rsidRPr="003855FF">
              <w:rPr>
                <w:rFonts w:ascii="Times New Roman" w:hAnsi="Times New Roman" w:cs="Times New Roman"/>
                <w:b/>
                <w:bCs/>
                <w:color w:val="FFFFFF" w:themeColor="background1"/>
              </w:rPr>
              <w:t>2017г.</w:t>
            </w:r>
          </w:p>
        </w:tc>
        <w:tc>
          <w:tcPr>
            <w:tcW w:w="851" w:type="dxa"/>
            <w:shd w:val="clear" w:color="auto" w:fill="1F3864" w:themeFill="accent1" w:themeFillShade="80"/>
          </w:tcPr>
          <w:p w14:paraId="7FDA4A24" w14:textId="77777777" w:rsidR="00F346DE" w:rsidRPr="003855FF" w:rsidRDefault="00F346DE" w:rsidP="00BE779B">
            <w:pPr>
              <w:pStyle w:val="6"/>
              <w:spacing w:after="0" w:line="240" w:lineRule="auto"/>
              <w:ind w:left="0"/>
              <w:jc w:val="both"/>
              <w:rPr>
                <w:rFonts w:ascii="Times New Roman" w:hAnsi="Times New Roman" w:cs="Times New Roman"/>
                <w:b/>
                <w:bCs/>
                <w:color w:val="FFFFFF" w:themeColor="background1"/>
              </w:rPr>
            </w:pPr>
            <w:r w:rsidRPr="003855FF">
              <w:rPr>
                <w:rFonts w:ascii="Times New Roman" w:hAnsi="Times New Roman" w:cs="Times New Roman"/>
                <w:b/>
                <w:bCs/>
                <w:color w:val="FFFFFF" w:themeColor="background1"/>
              </w:rPr>
              <w:t>2018г.</w:t>
            </w:r>
          </w:p>
        </w:tc>
        <w:tc>
          <w:tcPr>
            <w:tcW w:w="850" w:type="dxa"/>
            <w:shd w:val="clear" w:color="auto" w:fill="1F3864" w:themeFill="accent1" w:themeFillShade="80"/>
          </w:tcPr>
          <w:p w14:paraId="745B3B4A" w14:textId="77777777" w:rsidR="00F346DE" w:rsidRPr="003855FF" w:rsidRDefault="00F346DE" w:rsidP="00BE779B">
            <w:pPr>
              <w:pStyle w:val="6"/>
              <w:spacing w:after="0" w:line="240" w:lineRule="auto"/>
              <w:ind w:left="0"/>
              <w:jc w:val="both"/>
              <w:rPr>
                <w:rFonts w:ascii="Times New Roman" w:hAnsi="Times New Roman" w:cs="Times New Roman"/>
                <w:b/>
                <w:bCs/>
                <w:color w:val="FFFFFF" w:themeColor="background1"/>
              </w:rPr>
            </w:pPr>
            <w:r w:rsidRPr="003855FF">
              <w:rPr>
                <w:rFonts w:ascii="Times New Roman" w:hAnsi="Times New Roman" w:cs="Times New Roman"/>
                <w:b/>
                <w:bCs/>
                <w:color w:val="FFFFFF" w:themeColor="background1"/>
              </w:rPr>
              <w:t>2019г.</w:t>
            </w:r>
          </w:p>
        </w:tc>
        <w:tc>
          <w:tcPr>
            <w:tcW w:w="851" w:type="dxa"/>
            <w:shd w:val="clear" w:color="auto" w:fill="1F3864" w:themeFill="accent1" w:themeFillShade="80"/>
          </w:tcPr>
          <w:p w14:paraId="6AFE7B98" w14:textId="77777777" w:rsidR="00F346DE" w:rsidRPr="003855FF" w:rsidRDefault="00F346DE" w:rsidP="00BE779B">
            <w:pPr>
              <w:pStyle w:val="6"/>
              <w:spacing w:after="0" w:line="240" w:lineRule="auto"/>
              <w:ind w:left="0"/>
              <w:jc w:val="both"/>
              <w:rPr>
                <w:rFonts w:ascii="Times New Roman" w:hAnsi="Times New Roman" w:cs="Times New Roman"/>
                <w:b/>
                <w:bCs/>
                <w:color w:val="FFFFFF" w:themeColor="background1"/>
              </w:rPr>
            </w:pPr>
            <w:r>
              <w:rPr>
                <w:rFonts w:ascii="Times New Roman" w:hAnsi="Times New Roman" w:cs="Times New Roman"/>
                <w:b/>
                <w:bCs/>
                <w:color w:val="FFFFFF" w:themeColor="background1"/>
              </w:rPr>
              <w:t>2020г.</w:t>
            </w:r>
          </w:p>
        </w:tc>
      </w:tr>
      <w:tr w:rsidR="00F346DE" w:rsidRPr="003855FF" w14:paraId="1507B110" w14:textId="77777777" w:rsidTr="00B41D25">
        <w:tc>
          <w:tcPr>
            <w:tcW w:w="4248" w:type="dxa"/>
          </w:tcPr>
          <w:p w14:paraId="6A950966" w14:textId="77777777" w:rsidR="00F346DE" w:rsidRPr="003855FF" w:rsidRDefault="00F346DE" w:rsidP="00BE779B">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Количество населенных пунктов, не имеющих водопроводов (отдельных водопроводных сетей), ед.</w:t>
            </w:r>
          </w:p>
        </w:tc>
        <w:tc>
          <w:tcPr>
            <w:tcW w:w="850" w:type="dxa"/>
          </w:tcPr>
          <w:p w14:paraId="72967767" w14:textId="77777777" w:rsidR="00F346DE" w:rsidRDefault="00F346DE" w:rsidP="00BE779B">
            <w:pPr>
              <w:pStyle w:val="6"/>
              <w:spacing w:after="0" w:line="240" w:lineRule="auto"/>
              <w:ind w:left="0"/>
              <w:jc w:val="right"/>
              <w:rPr>
                <w:rFonts w:ascii="Times New Roman" w:hAnsi="Times New Roman" w:cs="Times New Roman"/>
                <w:color w:val="000000" w:themeColor="text1"/>
              </w:rPr>
            </w:pPr>
          </w:p>
        </w:tc>
        <w:tc>
          <w:tcPr>
            <w:tcW w:w="851" w:type="dxa"/>
          </w:tcPr>
          <w:p w14:paraId="116F9319" w14:textId="77777777" w:rsidR="00F346DE" w:rsidRDefault="00F346DE" w:rsidP="00BE779B">
            <w:pPr>
              <w:pStyle w:val="6"/>
              <w:spacing w:after="0" w:line="240" w:lineRule="auto"/>
              <w:ind w:left="0"/>
              <w:jc w:val="right"/>
              <w:rPr>
                <w:rFonts w:ascii="Times New Roman" w:hAnsi="Times New Roman" w:cs="Times New Roman"/>
                <w:color w:val="000000" w:themeColor="text1"/>
              </w:rPr>
            </w:pPr>
          </w:p>
        </w:tc>
        <w:tc>
          <w:tcPr>
            <w:tcW w:w="850" w:type="dxa"/>
          </w:tcPr>
          <w:p w14:paraId="006AD01F" w14:textId="77777777" w:rsidR="00F346DE"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w:t>
            </w:r>
          </w:p>
        </w:tc>
        <w:tc>
          <w:tcPr>
            <w:tcW w:w="851" w:type="dxa"/>
          </w:tcPr>
          <w:p w14:paraId="1CBEE4EB" w14:textId="77777777" w:rsidR="00F346DE"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3</w:t>
            </w:r>
          </w:p>
        </w:tc>
        <w:tc>
          <w:tcPr>
            <w:tcW w:w="850" w:type="dxa"/>
          </w:tcPr>
          <w:p w14:paraId="6260D2ED" w14:textId="77777777" w:rsidR="00F346DE"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3</w:t>
            </w:r>
          </w:p>
        </w:tc>
        <w:tc>
          <w:tcPr>
            <w:tcW w:w="851" w:type="dxa"/>
          </w:tcPr>
          <w:p w14:paraId="3788C559" w14:textId="77777777" w:rsidR="00F346DE" w:rsidRDefault="00F346DE" w:rsidP="00BE779B">
            <w:pPr>
              <w:pStyle w:val="6"/>
              <w:spacing w:after="0" w:line="240" w:lineRule="auto"/>
              <w:ind w:left="0"/>
              <w:jc w:val="right"/>
              <w:rPr>
                <w:rFonts w:ascii="Times New Roman" w:hAnsi="Times New Roman" w:cs="Times New Roman"/>
                <w:color w:val="000000" w:themeColor="text1"/>
              </w:rPr>
            </w:pPr>
          </w:p>
        </w:tc>
      </w:tr>
      <w:tr w:rsidR="00F346DE" w:rsidRPr="003855FF" w14:paraId="3FD039EF" w14:textId="77777777" w:rsidTr="00B41D25">
        <w:tc>
          <w:tcPr>
            <w:tcW w:w="4248" w:type="dxa"/>
            <w:tcBorders>
              <w:bottom w:val="single" w:sz="4" w:space="0" w:color="auto"/>
            </w:tcBorders>
          </w:tcPr>
          <w:p w14:paraId="63208276" w14:textId="77777777" w:rsidR="00F346DE" w:rsidRPr="003855FF" w:rsidRDefault="00F346DE" w:rsidP="00BE779B">
            <w:pPr>
              <w:pStyle w:val="6"/>
              <w:spacing w:after="0" w:line="240" w:lineRule="auto"/>
              <w:ind w:left="0"/>
              <w:jc w:val="both"/>
              <w:rPr>
                <w:rFonts w:ascii="Times New Roman" w:hAnsi="Times New Roman" w:cs="Times New Roman"/>
                <w:color w:val="000000" w:themeColor="text1"/>
              </w:rPr>
            </w:pPr>
            <w:r w:rsidRPr="003855FF">
              <w:rPr>
                <w:rFonts w:ascii="Times New Roman" w:hAnsi="Times New Roman" w:cs="Times New Roman"/>
                <w:color w:val="000000" w:themeColor="text1"/>
              </w:rPr>
              <w:t>Одиночное протяжение уличной водопроводной сети,</w:t>
            </w:r>
            <w:r>
              <w:rPr>
                <w:rFonts w:ascii="Times New Roman" w:hAnsi="Times New Roman" w:cs="Times New Roman"/>
                <w:color w:val="000000" w:themeColor="text1"/>
              </w:rPr>
              <w:t xml:space="preserve"> </w:t>
            </w:r>
            <w:r w:rsidRPr="003855FF">
              <w:rPr>
                <w:rFonts w:ascii="Times New Roman" w:hAnsi="Times New Roman" w:cs="Times New Roman"/>
                <w:color w:val="000000" w:themeColor="text1"/>
              </w:rPr>
              <w:t>м</w:t>
            </w:r>
          </w:p>
        </w:tc>
        <w:tc>
          <w:tcPr>
            <w:tcW w:w="850" w:type="dxa"/>
            <w:tcBorders>
              <w:bottom w:val="single" w:sz="4" w:space="0" w:color="auto"/>
            </w:tcBorders>
          </w:tcPr>
          <w:p w14:paraId="7139C5ED"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p>
        </w:tc>
        <w:tc>
          <w:tcPr>
            <w:tcW w:w="851" w:type="dxa"/>
            <w:tcBorders>
              <w:bottom w:val="single" w:sz="4" w:space="0" w:color="auto"/>
            </w:tcBorders>
          </w:tcPr>
          <w:p w14:paraId="506B05DD"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16900</w:t>
            </w:r>
          </w:p>
        </w:tc>
        <w:tc>
          <w:tcPr>
            <w:tcW w:w="850" w:type="dxa"/>
            <w:tcBorders>
              <w:bottom w:val="single" w:sz="4" w:space="0" w:color="auto"/>
            </w:tcBorders>
          </w:tcPr>
          <w:p w14:paraId="34CCD75D"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16900</w:t>
            </w:r>
          </w:p>
        </w:tc>
        <w:tc>
          <w:tcPr>
            <w:tcW w:w="851" w:type="dxa"/>
            <w:tcBorders>
              <w:bottom w:val="single" w:sz="4" w:space="0" w:color="auto"/>
            </w:tcBorders>
          </w:tcPr>
          <w:p w14:paraId="316EC9BA"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16900</w:t>
            </w:r>
          </w:p>
        </w:tc>
        <w:tc>
          <w:tcPr>
            <w:tcW w:w="850" w:type="dxa"/>
            <w:tcBorders>
              <w:bottom w:val="single" w:sz="4" w:space="0" w:color="auto"/>
            </w:tcBorders>
          </w:tcPr>
          <w:p w14:paraId="023DAE3B"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16900</w:t>
            </w:r>
          </w:p>
        </w:tc>
        <w:tc>
          <w:tcPr>
            <w:tcW w:w="851" w:type="dxa"/>
            <w:tcBorders>
              <w:bottom w:val="single" w:sz="4" w:space="0" w:color="auto"/>
            </w:tcBorders>
          </w:tcPr>
          <w:p w14:paraId="1351AFC1"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p>
        </w:tc>
      </w:tr>
      <w:tr w:rsidR="00F346DE" w:rsidRPr="003855FF" w14:paraId="718554F7" w14:textId="77777777" w:rsidTr="00B41D25">
        <w:tc>
          <w:tcPr>
            <w:tcW w:w="4248" w:type="dxa"/>
          </w:tcPr>
          <w:p w14:paraId="324B66DC" w14:textId="77777777" w:rsidR="00F346DE" w:rsidRPr="003855FF" w:rsidRDefault="00F346DE" w:rsidP="00BE779B">
            <w:pPr>
              <w:pStyle w:val="6"/>
              <w:spacing w:after="0" w:line="240" w:lineRule="auto"/>
              <w:ind w:left="0"/>
              <w:jc w:val="both"/>
              <w:rPr>
                <w:rFonts w:ascii="Times New Roman" w:hAnsi="Times New Roman" w:cs="Times New Roman"/>
                <w:color w:val="000000" w:themeColor="text1"/>
              </w:rPr>
            </w:pPr>
            <w:r w:rsidRPr="003855FF">
              <w:rPr>
                <w:rFonts w:ascii="Times New Roman" w:hAnsi="Times New Roman" w:cs="Times New Roman"/>
                <w:color w:val="000000" w:themeColor="text1"/>
              </w:rPr>
              <w:t>Одиночное протяжение уличной водопроводной сети, нуждающейся в замене, м</w:t>
            </w:r>
          </w:p>
        </w:tc>
        <w:tc>
          <w:tcPr>
            <w:tcW w:w="850" w:type="dxa"/>
          </w:tcPr>
          <w:p w14:paraId="11B5C204"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p>
        </w:tc>
        <w:tc>
          <w:tcPr>
            <w:tcW w:w="851" w:type="dxa"/>
          </w:tcPr>
          <w:p w14:paraId="04E0E0DC"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7681,8</w:t>
            </w:r>
          </w:p>
        </w:tc>
        <w:tc>
          <w:tcPr>
            <w:tcW w:w="850" w:type="dxa"/>
          </w:tcPr>
          <w:p w14:paraId="421EFD63"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7682</w:t>
            </w:r>
          </w:p>
        </w:tc>
        <w:tc>
          <w:tcPr>
            <w:tcW w:w="851" w:type="dxa"/>
          </w:tcPr>
          <w:p w14:paraId="39EB91E9"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p>
        </w:tc>
        <w:tc>
          <w:tcPr>
            <w:tcW w:w="850" w:type="dxa"/>
          </w:tcPr>
          <w:p w14:paraId="1D497468"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p>
        </w:tc>
        <w:tc>
          <w:tcPr>
            <w:tcW w:w="851" w:type="dxa"/>
          </w:tcPr>
          <w:p w14:paraId="26038EAD"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p>
        </w:tc>
      </w:tr>
      <w:tr w:rsidR="00F346DE" w:rsidRPr="003855FF" w14:paraId="1005B9F7" w14:textId="77777777" w:rsidTr="00B41D25">
        <w:tc>
          <w:tcPr>
            <w:tcW w:w="4248" w:type="dxa"/>
          </w:tcPr>
          <w:p w14:paraId="23198AEF" w14:textId="77777777" w:rsidR="00F346DE" w:rsidRPr="003855FF" w:rsidRDefault="00F346DE" w:rsidP="00BE779B">
            <w:pPr>
              <w:pStyle w:val="6"/>
              <w:spacing w:after="0" w:line="240" w:lineRule="auto"/>
              <w:ind w:left="0"/>
              <w:jc w:val="both"/>
              <w:rPr>
                <w:rFonts w:ascii="Times New Roman" w:hAnsi="Times New Roman" w:cs="Times New Roman"/>
                <w:color w:val="000000" w:themeColor="text1"/>
              </w:rPr>
            </w:pPr>
            <w:r w:rsidRPr="003855FF">
              <w:rPr>
                <w:rFonts w:ascii="Times New Roman" w:hAnsi="Times New Roman" w:cs="Times New Roman"/>
                <w:color w:val="000000" w:themeColor="text1"/>
              </w:rPr>
              <w:t>Одиночное протяжение уличной водопроводной сети, которая заменена и отремонтирована за отчетный год,</w:t>
            </w:r>
            <w:r>
              <w:rPr>
                <w:rFonts w:ascii="Times New Roman" w:hAnsi="Times New Roman" w:cs="Times New Roman"/>
                <w:color w:val="000000" w:themeColor="text1"/>
              </w:rPr>
              <w:t xml:space="preserve"> </w:t>
            </w:r>
            <w:r w:rsidRPr="003855FF">
              <w:rPr>
                <w:rFonts w:ascii="Times New Roman" w:hAnsi="Times New Roman" w:cs="Times New Roman"/>
                <w:color w:val="000000" w:themeColor="text1"/>
              </w:rPr>
              <w:t>м</w:t>
            </w:r>
          </w:p>
        </w:tc>
        <w:tc>
          <w:tcPr>
            <w:tcW w:w="850" w:type="dxa"/>
          </w:tcPr>
          <w:p w14:paraId="25F3A866"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p>
        </w:tc>
        <w:tc>
          <w:tcPr>
            <w:tcW w:w="851" w:type="dxa"/>
          </w:tcPr>
          <w:p w14:paraId="0F902607"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100</w:t>
            </w:r>
          </w:p>
        </w:tc>
        <w:tc>
          <w:tcPr>
            <w:tcW w:w="850" w:type="dxa"/>
          </w:tcPr>
          <w:p w14:paraId="280F8D45"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100</w:t>
            </w:r>
          </w:p>
        </w:tc>
        <w:tc>
          <w:tcPr>
            <w:tcW w:w="851" w:type="dxa"/>
          </w:tcPr>
          <w:p w14:paraId="77AB68C7"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p>
        </w:tc>
        <w:tc>
          <w:tcPr>
            <w:tcW w:w="850" w:type="dxa"/>
          </w:tcPr>
          <w:p w14:paraId="05DF9CE6"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p>
        </w:tc>
        <w:tc>
          <w:tcPr>
            <w:tcW w:w="851" w:type="dxa"/>
          </w:tcPr>
          <w:p w14:paraId="6E92C7BE" w14:textId="77777777" w:rsidR="00F346DE" w:rsidRPr="003855FF" w:rsidRDefault="00F346DE" w:rsidP="00BE779B">
            <w:pPr>
              <w:pStyle w:val="6"/>
              <w:spacing w:after="0" w:line="240" w:lineRule="auto"/>
              <w:ind w:left="0"/>
              <w:jc w:val="right"/>
              <w:rPr>
                <w:rFonts w:ascii="Times New Roman" w:hAnsi="Times New Roman" w:cs="Times New Roman"/>
                <w:color w:val="000000" w:themeColor="text1"/>
              </w:rPr>
            </w:pPr>
          </w:p>
        </w:tc>
      </w:tr>
    </w:tbl>
    <w:p w14:paraId="46BBE89C" w14:textId="40865FD9" w:rsidR="00F346DE" w:rsidRPr="00113218" w:rsidRDefault="00F346DE" w:rsidP="00F346DE">
      <w:pPr>
        <w:spacing w:after="0" w:line="240" w:lineRule="auto"/>
        <w:ind w:firstLine="567"/>
        <w:jc w:val="both"/>
        <w:rPr>
          <w:rFonts w:ascii="Times New Roman" w:hAnsi="Times New Roman" w:cs="Times New Roman"/>
          <w:color w:val="000000" w:themeColor="text1"/>
          <w:sz w:val="16"/>
          <w:szCs w:val="16"/>
        </w:rPr>
      </w:pPr>
    </w:p>
    <w:p w14:paraId="7E17D11C" w14:textId="5D1C9BA2" w:rsidR="00295164" w:rsidRDefault="00295164" w:rsidP="00295164">
      <w:pPr>
        <w:spacing w:after="0" w:line="240" w:lineRule="auto"/>
        <w:jc w:val="both"/>
        <w:rPr>
          <w:rFonts w:ascii="Times New Roman" w:hAnsi="Times New Roman" w:cs="Times New Roman"/>
          <w:color w:val="000000" w:themeColor="text1"/>
          <w:sz w:val="24"/>
          <w:szCs w:val="24"/>
        </w:rPr>
      </w:pPr>
      <w:r w:rsidRPr="00295164">
        <w:rPr>
          <w:rFonts w:ascii="Times New Roman" w:hAnsi="Times New Roman" w:cs="Times New Roman"/>
          <w:b/>
          <w:bCs/>
          <w:color w:val="000000" w:themeColor="text1"/>
          <w:sz w:val="24"/>
          <w:szCs w:val="24"/>
        </w:rPr>
        <w:t>Основными причинами возникающих аварий</w:t>
      </w:r>
      <w:r>
        <w:rPr>
          <w:rFonts w:ascii="Times New Roman" w:hAnsi="Times New Roman" w:cs="Times New Roman"/>
          <w:color w:val="000000" w:themeColor="text1"/>
          <w:sz w:val="24"/>
          <w:szCs w:val="24"/>
        </w:rPr>
        <w:t xml:space="preserve"> на сетях водоснабжения населенных пунктов Ханкайского муниципального округа являются:</w:t>
      </w:r>
    </w:p>
    <w:p w14:paraId="074EF749" w14:textId="6E5F4C73" w:rsidR="00295164" w:rsidRDefault="00295164" w:rsidP="00295164">
      <w:pPr>
        <w:spacing w:after="0" w:line="240" w:lineRule="auto"/>
        <w:ind w:firstLine="567"/>
        <w:jc w:val="both"/>
        <w:rPr>
          <w:rFonts w:ascii="Times New Roman" w:hAnsi="Times New Roman" w:cs="Times New Roman"/>
          <w:sz w:val="24"/>
          <w:szCs w:val="24"/>
        </w:rPr>
      </w:pPr>
      <w:r w:rsidRPr="00A00AC2">
        <w:rPr>
          <w:rFonts w:ascii="Times New Roman" w:hAnsi="Times New Roman" w:cs="Times New Roman"/>
        </w:rPr>
        <w:t>•</w:t>
      </w:r>
      <w:r>
        <w:rPr>
          <w:rFonts w:ascii="Times New Roman" w:hAnsi="Times New Roman" w:cs="Times New Roman"/>
          <w:sz w:val="24"/>
          <w:szCs w:val="24"/>
        </w:rPr>
        <w:t xml:space="preserve"> коррозия стальных труб;</w:t>
      </w:r>
    </w:p>
    <w:p w14:paraId="7B717133" w14:textId="29576FEF" w:rsidR="00295164" w:rsidRDefault="00295164" w:rsidP="00295164">
      <w:pPr>
        <w:spacing w:after="0" w:line="240" w:lineRule="auto"/>
        <w:ind w:firstLine="567"/>
        <w:jc w:val="both"/>
        <w:rPr>
          <w:rFonts w:ascii="Times New Roman" w:hAnsi="Times New Roman" w:cs="Times New Roman"/>
          <w:sz w:val="24"/>
          <w:szCs w:val="24"/>
        </w:rPr>
      </w:pPr>
      <w:r w:rsidRPr="00A00AC2">
        <w:rPr>
          <w:rFonts w:ascii="Times New Roman" w:hAnsi="Times New Roman" w:cs="Times New Roman"/>
        </w:rPr>
        <w:t>•</w:t>
      </w:r>
      <w:r>
        <w:rPr>
          <w:rFonts w:ascii="Times New Roman" w:hAnsi="Times New Roman" w:cs="Times New Roman"/>
          <w:sz w:val="24"/>
          <w:szCs w:val="24"/>
        </w:rPr>
        <w:t xml:space="preserve"> появление трещин в стыках стальных труб;</w:t>
      </w:r>
    </w:p>
    <w:p w14:paraId="4A10AEE2" w14:textId="08DFD1FA" w:rsidR="00295164" w:rsidRDefault="00295164" w:rsidP="00295164">
      <w:pPr>
        <w:spacing w:after="0" w:line="240" w:lineRule="auto"/>
        <w:ind w:firstLine="567"/>
        <w:jc w:val="both"/>
        <w:rPr>
          <w:rFonts w:ascii="Times New Roman" w:hAnsi="Times New Roman" w:cs="Times New Roman"/>
          <w:sz w:val="24"/>
          <w:szCs w:val="24"/>
        </w:rPr>
      </w:pPr>
      <w:r w:rsidRPr="00A00AC2">
        <w:rPr>
          <w:rFonts w:ascii="Times New Roman" w:hAnsi="Times New Roman" w:cs="Times New Roman"/>
        </w:rPr>
        <w:t>•</w:t>
      </w:r>
      <w:r>
        <w:rPr>
          <w:rFonts w:ascii="Times New Roman" w:hAnsi="Times New Roman" w:cs="Times New Roman"/>
          <w:sz w:val="24"/>
          <w:szCs w:val="24"/>
        </w:rPr>
        <w:t xml:space="preserve"> механические повреждения;</w:t>
      </w:r>
    </w:p>
    <w:p w14:paraId="7D11E997" w14:textId="1247F3C7" w:rsidR="00295164" w:rsidRDefault="00295164" w:rsidP="00295164">
      <w:pPr>
        <w:spacing w:after="0" w:line="240" w:lineRule="auto"/>
        <w:ind w:firstLine="567"/>
        <w:jc w:val="both"/>
        <w:rPr>
          <w:rFonts w:ascii="Times New Roman" w:hAnsi="Times New Roman" w:cs="Times New Roman"/>
          <w:sz w:val="24"/>
          <w:szCs w:val="24"/>
        </w:rPr>
      </w:pPr>
      <w:r w:rsidRPr="00A00AC2">
        <w:rPr>
          <w:rFonts w:ascii="Times New Roman" w:hAnsi="Times New Roman" w:cs="Times New Roman"/>
        </w:rPr>
        <w:t>•</w:t>
      </w:r>
      <w:r>
        <w:rPr>
          <w:rFonts w:ascii="Times New Roman" w:hAnsi="Times New Roman" w:cs="Times New Roman"/>
          <w:sz w:val="24"/>
          <w:szCs w:val="24"/>
        </w:rPr>
        <w:t xml:space="preserve"> накопления отложений на стенках водопроводных труб, приводящие к вторичному загрязнению воды, ухудшению органолептических характеристик воды.</w:t>
      </w:r>
    </w:p>
    <w:p w14:paraId="2DD69D92" w14:textId="77777777" w:rsidR="00295164" w:rsidRPr="00113218" w:rsidRDefault="00295164" w:rsidP="00F346DE">
      <w:pPr>
        <w:spacing w:after="0" w:line="240" w:lineRule="auto"/>
        <w:ind w:firstLine="567"/>
        <w:jc w:val="both"/>
        <w:rPr>
          <w:rFonts w:ascii="Times New Roman" w:hAnsi="Times New Roman" w:cs="Times New Roman"/>
          <w:color w:val="000000" w:themeColor="text1"/>
          <w:sz w:val="16"/>
          <w:szCs w:val="16"/>
        </w:rPr>
      </w:pPr>
    </w:p>
    <w:p w14:paraId="2B1204DE" w14:textId="3B7C17F6" w:rsidR="005A3E08" w:rsidRPr="005A3E08" w:rsidRDefault="005A3E08" w:rsidP="005A3E08">
      <w:pPr>
        <w:spacing w:after="0" w:line="240" w:lineRule="auto"/>
        <w:jc w:val="both"/>
        <w:rPr>
          <w:rFonts w:ascii="Times New Roman" w:hAnsi="Times New Roman" w:cs="Times New Roman"/>
          <w:b/>
          <w:bCs/>
          <w:sz w:val="24"/>
          <w:szCs w:val="24"/>
        </w:rPr>
      </w:pPr>
      <w:r w:rsidRPr="005A3E08">
        <w:rPr>
          <w:rFonts w:ascii="Times New Roman" w:hAnsi="Times New Roman" w:cs="Times New Roman"/>
          <w:b/>
          <w:bCs/>
          <w:sz w:val="24"/>
          <w:szCs w:val="24"/>
        </w:rPr>
        <w:t>Общие проблемы</w:t>
      </w:r>
      <w:r>
        <w:rPr>
          <w:rFonts w:ascii="Times New Roman" w:hAnsi="Times New Roman" w:cs="Times New Roman"/>
          <w:b/>
          <w:bCs/>
          <w:sz w:val="24"/>
          <w:szCs w:val="24"/>
        </w:rPr>
        <w:t xml:space="preserve"> системы водоснабжения Ханкайского муниципального округа</w:t>
      </w:r>
      <w:r w:rsidRPr="005A3E08">
        <w:rPr>
          <w:rFonts w:ascii="Times New Roman" w:hAnsi="Times New Roman" w:cs="Times New Roman"/>
          <w:b/>
          <w:bCs/>
          <w:sz w:val="24"/>
          <w:szCs w:val="24"/>
        </w:rPr>
        <w:t>:</w:t>
      </w:r>
    </w:p>
    <w:p w14:paraId="6D5175B6" w14:textId="2893A9D7" w:rsidR="005A3E08" w:rsidRDefault="005A3E08" w:rsidP="005A3E08">
      <w:pPr>
        <w:spacing w:after="0" w:line="240" w:lineRule="auto"/>
        <w:ind w:firstLine="567"/>
        <w:jc w:val="both"/>
        <w:rPr>
          <w:rFonts w:ascii="Times New Roman" w:hAnsi="Times New Roman" w:cs="Times New Roman"/>
          <w:sz w:val="24"/>
          <w:szCs w:val="24"/>
        </w:rPr>
      </w:pPr>
      <w:r w:rsidRPr="00A00AC2">
        <w:rPr>
          <w:rFonts w:ascii="Times New Roman" w:hAnsi="Times New Roman" w:cs="Times New Roman"/>
        </w:rPr>
        <w:t>•</w:t>
      </w:r>
      <w:r>
        <w:rPr>
          <w:rFonts w:ascii="Times New Roman" w:hAnsi="Times New Roman" w:cs="Times New Roman"/>
          <w:sz w:val="24"/>
          <w:szCs w:val="24"/>
        </w:rPr>
        <w:t xml:space="preserve"> общий износ</w:t>
      </w:r>
      <w:r w:rsidR="001C636B">
        <w:rPr>
          <w:rFonts w:ascii="Times New Roman" w:hAnsi="Times New Roman" w:cs="Times New Roman"/>
          <w:sz w:val="24"/>
          <w:szCs w:val="24"/>
        </w:rPr>
        <w:t>,</w:t>
      </w:r>
      <w:r>
        <w:rPr>
          <w:rFonts w:ascii="Times New Roman" w:hAnsi="Times New Roman" w:cs="Times New Roman"/>
          <w:sz w:val="24"/>
          <w:szCs w:val="24"/>
        </w:rPr>
        <w:t xml:space="preserve"> моральная устарелость и технологическая отсталость оборудования системы водоснабжения;</w:t>
      </w:r>
    </w:p>
    <w:p w14:paraId="691DC8BE" w14:textId="52091853" w:rsidR="005A3E08" w:rsidRDefault="005A3E08" w:rsidP="005A3E08">
      <w:pPr>
        <w:spacing w:after="0" w:line="240" w:lineRule="auto"/>
        <w:ind w:firstLine="567"/>
        <w:jc w:val="both"/>
        <w:rPr>
          <w:rFonts w:ascii="Times New Roman" w:hAnsi="Times New Roman" w:cs="Times New Roman"/>
          <w:sz w:val="24"/>
          <w:szCs w:val="24"/>
        </w:rPr>
      </w:pPr>
      <w:r w:rsidRPr="00A00AC2">
        <w:rPr>
          <w:rFonts w:ascii="Times New Roman" w:hAnsi="Times New Roman" w:cs="Times New Roman"/>
        </w:rPr>
        <w:t>•</w:t>
      </w:r>
      <w:r>
        <w:rPr>
          <w:rFonts w:ascii="Times New Roman" w:hAnsi="Times New Roman" w:cs="Times New Roman"/>
          <w:sz w:val="24"/>
          <w:szCs w:val="24"/>
        </w:rPr>
        <w:t xml:space="preserve"> значительный износ сетей водоснабжения;</w:t>
      </w:r>
    </w:p>
    <w:p w14:paraId="36AB0428" w14:textId="3F6FB847" w:rsidR="005A3E08" w:rsidRDefault="005A3E08" w:rsidP="005A3E08">
      <w:pPr>
        <w:spacing w:after="0" w:line="240" w:lineRule="auto"/>
        <w:ind w:firstLine="567"/>
        <w:jc w:val="both"/>
        <w:rPr>
          <w:rFonts w:ascii="Times New Roman" w:hAnsi="Times New Roman" w:cs="Times New Roman"/>
          <w:sz w:val="24"/>
          <w:szCs w:val="24"/>
        </w:rPr>
      </w:pPr>
      <w:r w:rsidRPr="00A00AC2">
        <w:rPr>
          <w:rFonts w:ascii="Times New Roman" w:hAnsi="Times New Roman" w:cs="Times New Roman"/>
        </w:rPr>
        <w:t>•</w:t>
      </w:r>
      <w:r>
        <w:rPr>
          <w:rFonts w:ascii="Times New Roman" w:hAnsi="Times New Roman" w:cs="Times New Roman"/>
          <w:sz w:val="24"/>
          <w:szCs w:val="24"/>
        </w:rPr>
        <w:t xml:space="preserve"> частичное отсутствие автоматизации в системе подачи воды в распределительные сети;</w:t>
      </w:r>
    </w:p>
    <w:p w14:paraId="59CB31EB" w14:textId="000A6231" w:rsidR="005A3E08" w:rsidRDefault="005A3E08" w:rsidP="005A3E08">
      <w:pPr>
        <w:spacing w:after="0" w:line="240" w:lineRule="auto"/>
        <w:ind w:firstLine="567"/>
        <w:jc w:val="both"/>
        <w:rPr>
          <w:rFonts w:ascii="Times New Roman" w:hAnsi="Times New Roman" w:cs="Times New Roman"/>
          <w:sz w:val="24"/>
          <w:szCs w:val="24"/>
        </w:rPr>
      </w:pPr>
      <w:r w:rsidRPr="00A00AC2">
        <w:rPr>
          <w:rFonts w:ascii="Times New Roman" w:hAnsi="Times New Roman" w:cs="Times New Roman"/>
        </w:rPr>
        <w:t>•</w:t>
      </w:r>
      <w:r>
        <w:rPr>
          <w:rFonts w:ascii="Times New Roman" w:hAnsi="Times New Roman" w:cs="Times New Roman"/>
          <w:sz w:val="24"/>
          <w:szCs w:val="24"/>
        </w:rPr>
        <w:t xml:space="preserve"> отсутствие 100% учета подаваемой питьевой воды в распределительные сети;</w:t>
      </w:r>
    </w:p>
    <w:p w14:paraId="6346F7D5" w14:textId="3C937A2E" w:rsidR="005A3E08" w:rsidRDefault="005A3E08" w:rsidP="005A3E08">
      <w:pPr>
        <w:spacing w:after="0" w:line="240" w:lineRule="auto"/>
        <w:ind w:firstLine="567"/>
        <w:jc w:val="both"/>
        <w:rPr>
          <w:rFonts w:ascii="Times New Roman" w:hAnsi="Times New Roman" w:cs="Times New Roman"/>
          <w:sz w:val="24"/>
          <w:szCs w:val="24"/>
        </w:rPr>
      </w:pPr>
      <w:r w:rsidRPr="00A00AC2">
        <w:rPr>
          <w:rFonts w:ascii="Times New Roman" w:hAnsi="Times New Roman" w:cs="Times New Roman"/>
        </w:rPr>
        <w:t>•</w:t>
      </w:r>
      <w:r>
        <w:rPr>
          <w:rFonts w:ascii="Times New Roman" w:hAnsi="Times New Roman" w:cs="Times New Roman"/>
          <w:sz w:val="24"/>
          <w:szCs w:val="24"/>
        </w:rPr>
        <w:t xml:space="preserve"> вторичное загрязнение питьевой воды в связи с большим износом сетей водоснабжения;</w:t>
      </w:r>
    </w:p>
    <w:p w14:paraId="349EA310" w14:textId="572AD9B6" w:rsidR="005A3E08" w:rsidRDefault="005A3E08" w:rsidP="005A3E08">
      <w:pPr>
        <w:spacing w:after="0" w:line="240" w:lineRule="auto"/>
        <w:ind w:firstLine="567"/>
        <w:jc w:val="both"/>
        <w:rPr>
          <w:rFonts w:ascii="Times New Roman" w:hAnsi="Times New Roman" w:cs="Times New Roman"/>
          <w:sz w:val="24"/>
          <w:szCs w:val="24"/>
        </w:rPr>
      </w:pPr>
      <w:r w:rsidRPr="00A00AC2">
        <w:rPr>
          <w:rFonts w:ascii="Times New Roman" w:hAnsi="Times New Roman" w:cs="Times New Roman"/>
        </w:rPr>
        <w:t>•</w:t>
      </w:r>
      <w:r>
        <w:rPr>
          <w:rFonts w:ascii="Times New Roman" w:hAnsi="Times New Roman" w:cs="Times New Roman"/>
          <w:sz w:val="24"/>
          <w:szCs w:val="24"/>
        </w:rPr>
        <w:t xml:space="preserve"> отсутствие системы горячего централизованного водоснабжения;</w:t>
      </w:r>
    </w:p>
    <w:p w14:paraId="44E259E1" w14:textId="694C0036" w:rsidR="005A3E08" w:rsidRDefault="005A3E08" w:rsidP="005A3E08">
      <w:pPr>
        <w:spacing w:after="0" w:line="240" w:lineRule="auto"/>
        <w:ind w:firstLine="567"/>
        <w:jc w:val="both"/>
        <w:rPr>
          <w:rFonts w:ascii="Times New Roman" w:hAnsi="Times New Roman" w:cs="Times New Roman"/>
          <w:sz w:val="24"/>
          <w:szCs w:val="24"/>
        </w:rPr>
      </w:pPr>
      <w:r w:rsidRPr="00A00AC2">
        <w:rPr>
          <w:rFonts w:ascii="Times New Roman" w:hAnsi="Times New Roman" w:cs="Times New Roman"/>
        </w:rPr>
        <w:t>•</w:t>
      </w:r>
      <w:r>
        <w:rPr>
          <w:rFonts w:ascii="Times New Roman" w:hAnsi="Times New Roman" w:cs="Times New Roman"/>
          <w:sz w:val="24"/>
          <w:szCs w:val="24"/>
        </w:rPr>
        <w:t xml:space="preserve"> частичный учет потребленной воды, учет потребленной воды в значительной степени производится по санитарно-гигиеническим нормам на одного человека и 1 м</w:t>
      </w:r>
      <w:r w:rsidRPr="0074631D">
        <w:rPr>
          <w:rFonts w:ascii="Times New Roman" w:hAnsi="Times New Roman" w:cs="Times New Roman"/>
          <w:sz w:val="24"/>
          <w:szCs w:val="24"/>
          <w:vertAlign w:val="superscript"/>
        </w:rPr>
        <w:t>2</w:t>
      </w:r>
      <w:r>
        <w:rPr>
          <w:rFonts w:ascii="Times New Roman" w:hAnsi="Times New Roman" w:cs="Times New Roman"/>
          <w:sz w:val="24"/>
          <w:szCs w:val="24"/>
        </w:rPr>
        <w:t xml:space="preserve"> занимаемой площади, что дает большие погрешности и приводит к количественному небалансу между поднятой водой и потребленной водой.</w:t>
      </w:r>
    </w:p>
    <w:p w14:paraId="3610CAF1" w14:textId="322E9F3F" w:rsidR="006D3891" w:rsidRDefault="006D3891" w:rsidP="006D389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п.2.26 СНиП/2/ минимальный свободный напор воды в сети водопровода </w:t>
      </w:r>
      <w:r w:rsidR="005A3E08">
        <w:rPr>
          <w:rFonts w:ascii="Times New Roman" w:hAnsi="Times New Roman" w:cs="Times New Roman"/>
          <w:sz w:val="24"/>
          <w:szCs w:val="24"/>
        </w:rPr>
        <w:t xml:space="preserve">населенных пунктов муниципального округа </w:t>
      </w:r>
      <w:r>
        <w:rPr>
          <w:rFonts w:ascii="Times New Roman" w:hAnsi="Times New Roman" w:cs="Times New Roman"/>
          <w:sz w:val="24"/>
          <w:szCs w:val="24"/>
        </w:rPr>
        <w:t>над поверхностью земли при максимальном хозяйственно-питьевом водопотреблении должен быть при одноэтажной застройке – 10 м. Свободный напор в сети низкого давления при наружном пожаротушении согласно п.4.4 СП/3/, должен быть не менее 10 м.</w:t>
      </w:r>
    </w:p>
    <w:p w14:paraId="3D465E30" w14:textId="77777777" w:rsidR="006D3891" w:rsidRPr="005A3E08" w:rsidRDefault="006D3891" w:rsidP="006D3891">
      <w:pPr>
        <w:spacing w:after="0" w:line="240" w:lineRule="auto"/>
        <w:ind w:firstLine="567"/>
        <w:jc w:val="both"/>
        <w:rPr>
          <w:rFonts w:ascii="Times New Roman" w:hAnsi="Times New Roman" w:cs="Times New Roman"/>
          <w:sz w:val="24"/>
          <w:szCs w:val="24"/>
        </w:rPr>
      </w:pPr>
      <w:r w:rsidRPr="005A3E08">
        <w:rPr>
          <w:rFonts w:ascii="Times New Roman" w:hAnsi="Times New Roman" w:cs="Times New Roman"/>
          <w:sz w:val="24"/>
          <w:szCs w:val="24"/>
        </w:rPr>
        <w:t>Вода, подаваемая населению, должна соответствовать требованиям:</w:t>
      </w:r>
    </w:p>
    <w:p w14:paraId="4F981AB9" w14:textId="2FA3BF23" w:rsidR="006D3891" w:rsidRDefault="005A3E08" w:rsidP="006D3891">
      <w:pPr>
        <w:shd w:val="clear" w:color="auto" w:fill="FFFFFF"/>
        <w:spacing w:after="0" w:line="240" w:lineRule="auto"/>
        <w:ind w:firstLine="567"/>
        <w:jc w:val="both"/>
        <w:rPr>
          <w:rFonts w:ascii="Times New Roman" w:hAnsi="Times New Roman" w:cs="Times New Roman"/>
          <w:sz w:val="24"/>
          <w:szCs w:val="24"/>
        </w:rPr>
      </w:pPr>
      <w:r w:rsidRPr="00A00AC2">
        <w:rPr>
          <w:rFonts w:ascii="Times New Roman" w:hAnsi="Times New Roman" w:cs="Times New Roman"/>
        </w:rPr>
        <w:lastRenderedPageBreak/>
        <w:t>•</w:t>
      </w:r>
      <w:r w:rsidR="006D3891">
        <w:rPr>
          <w:rFonts w:ascii="Times New Roman" w:hAnsi="Times New Roman" w:cs="Times New Roman"/>
          <w:sz w:val="24"/>
          <w:szCs w:val="24"/>
        </w:rPr>
        <w:t xml:space="preserve"> </w:t>
      </w:r>
      <w:r w:rsidR="006D3891" w:rsidRPr="00816EB5">
        <w:rPr>
          <w:rFonts w:ascii="Times New Roman" w:hAnsi="Times New Roman" w:cs="Times New Roman"/>
          <w:sz w:val="24"/>
          <w:szCs w:val="24"/>
        </w:rPr>
        <w:t>СанПиН 2.1.4.559-96 Питьевая вода. Гигиенические требования к качеству воды централизованных систем питьевого водоснабжения. Контроль качества</w:t>
      </w:r>
      <w:r w:rsidR="006D3891">
        <w:rPr>
          <w:rFonts w:ascii="Times New Roman" w:hAnsi="Times New Roman" w:cs="Times New Roman"/>
          <w:sz w:val="24"/>
          <w:szCs w:val="24"/>
        </w:rPr>
        <w:t>»;</w:t>
      </w:r>
    </w:p>
    <w:p w14:paraId="19460965" w14:textId="6C68AD4D" w:rsidR="006D3891" w:rsidRPr="00816EB5" w:rsidRDefault="005A3E08" w:rsidP="006D3891">
      <w:pPr>
        <w:shd w:val="clear" w:color="auto" w:fill="FFFFFF"/>
        <w:spacing w:after="0" w:line="240" w:lineRule="auto"/>
        <w:ind w:firstLine="567"/>
        <w:jc w:val="both"/>
        <w:rPr>
          <w:rFonts w:ascii="Times New Roman" w:hAnsi="Times New Roman" w:cs="Times New Roman"/>
          <w:sz w:val="24"/>
          <w:szCs w:val="24"/>
        </w:rPr>
      </w:pPr>
      <w:r w:rsidRPr="00A00AC2">
        <w:rPr>
          <w:rFonts w:ascii="Times New Roman" w:hAnsi="Times New Roman" w:cs="Times New Roman"/>
        </w:rPr>
        <w:t>•</w:t>
      </w:r>
      <w:r w:rsidR="006D3891">
        <w:rPr>
          <w:rFonts w:ascii="Times New Roman" w:hAnsi="Times New Roman" w:cs="Times New Roman"/>
          <w:sz w:val="24"/>
          <w:szCs w:val="24"/>
        </w:rPr>
        <w:t xml:space="preserve"> </w:t>
      </w:r>
      <w:r w:rsidR="006D3891" w:rsidRPr="00816EB5">
        <w:rPr>
          <w:rFonts w:ascii="Times New Roman" w:hAnsi="Times New Roman" w:cs="Times New Roman"/>
          <w:sz w:val="24"/>
          <w:szCs w:val="24"/>
        </w:rPr>
        <w:t>СанПиН 2.1.4.1075-01 «Гигиенические требования к качеству воды нецентрализо</w:t>
      </w:r>
      <w:r w:rsidR="006D3891">
        <w:rPr>
          <w:rFonts w:ascii="Times New Roman" w:hAnsi="Times New Roman" w:cs="Times New Roman"/>
          <w:sz w:val="24"/>
          <w:szCs w:val="24"/>
        </w:rPr>
        <w:t>-</w:t>
      </w:r>
      <w:r w:rsidR="006D3891" w:rsidRPr="00816EB5">
        <w:rPr>
          <w:rFonts w:ascii="Times New Roman" w:hAnsi="Times New Roman" w:cs="Times New Roman"/>
          <w:sz w:val="24"/>
          <w:szCs w:val="24"/>
        </w:rPr>
        <w:t>ванного водоснабжения».</w:t>
      </w:r>
    </w:p>
    <w:p w14:paraId="2EE32788" w14:textId="2D8B6F51" w:rsidR="006D3891" w:rsidRDefault="006D3891" w:rsidP="006D3891">
      <w:pPr>
        <w:pStyle w:val="af7"/>
        <w:shd w:val="clear" w:color="auto" w:fill="FFFFFF"/>
        <w:spacing w:before="0" w:beforeAutospacing="0" w:after="0" w:afterAutospacing="0"/>
        <w:ind w:firstLine="567"/>
        <w:jc w:val="both"/>
      </w:pPr>
      <w:r w:rsidRPr="005A3E08">
        <w:t>При реконструкции и строительстве новых водопроводных сетей рекомендуется</w:t>
      </w:r>
      <w:r w:rsidRPr="00816EB5">
        <w:t xml:space="preserve"> применять трубы полиэтиленовые напорные ПЭ 100 SDR17 по ГОСТ 18599-2001* «питьевая».</w:t>
      </w:r>
    </w:p>
    <w:p w14:paraId="2E96805C" w14:textId="45A5D2B9" w:rsidR="00295164" w:rsidRDefault="00295164" w:rsidP="0029516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После выполнения ремонтных работ водопроводных сетей в обязательном порядке необходимо проводить дезинфекцию и промывку участков водопроводной сети. Для дезинфекции используется раствор гипохлорита кальция (25 мг на 1 литр).</w:t>
      </w:r>
    </w:p>
    <w:p w14:paraId="593A4B9E" w14:textId="77777777" w:rsidR="00295164" w:rsidRPr="007E5164" w:rsidRDefault="00295164" w:rsidP="006D3891">
      <w:pPr>
        <w:pStyle w:val="af7"/>
        <w:shd w:val="clear" w:color="auto" w:fill="FFFFFF"/>
        <w:spacing w:before="0" w:beforeAutospacing="0" w:after="0" w:afterAutospacing="0"/>
        <w:ind w:firstLine="567"/>
        <w:jc w:val="both"/>
        <w:rPr>
          <w:sz w:val="16"/>
          <w:szCs w:val="16"/>
        </w:rPr>
      </w:pPr>
    </w:p>
    <w:p w14:paraId="4583011D" w14:textId="77777777" w:rsidR="00682F61" w:rsidRPr="007E5164" w:rsidRDefault="00682F61" w:rsidP="003855FF">
      <w:pPr>
        <w:spacing w:after="0" w:line="240" w:lineRule="auto"/>
        <w:ind w:firstLine="567"/>
        <w:jc w:val="both"/>
        <w:rPr>
          <w:rFonts w:ascii="Times New Roman" w:hAnsi="Times New Roman" w:cs="Times New Roman"/>
          <w:color w:val="000000" w:themeColor="text1"/>
          <w:sz w:val="16"/>
          <w:szCs w:val="16"/>
        </w:rPr>
      </w:pPr>
    </w:p>
    <w:p w14:paraId="60C90A90" w14:textId="71D2AD88" w:rsidR="00AF4D21" w:rsidRDefault="001B6216" w:rsidP="009A22F2">
      <w:pPr>
        <w:spacing w:after="0" w:line="240" w:lineRule="auto"/>
        <w:ind w:firstLine="567"/>
        <w:jc w:val="both"/>
        <w:rPr>
          <w:rFonts w:ascii="Times New Roman" w:hAnsi="Times New Roman"/>
          <w:color w:val="000000" w:themeColor="text1"/>
          <w:sz w:val="24"/>
          <w:szCs w:val="24"/>
        </w:rPr>
      </w:pPr>
      <w:r w:rsidRPr="00AB12E9">
        <w:rPr>
          <w:rStyle w:val="Bodytext7"/>
          <w:rFonts w:eastAsia="Arial Unicode MS"/>
          <w:b/>
          <w:color w:val="000000" w:themeColor="text1"/>
          <w:sz w:val="28"/>
          <w:szCs w:val="28"/>
        </w:rPr>
        <w:t>3</w:t>
      </w:r>
      <w:r w:rsidR="00430476" w:rsidRPr="00553CCD">
        <w:rPr>
          <w:rStyle w:val="Bodytext7"/>
          <w:rFonts w:eastAsia="Arial Unicode MS"/>
          <w:b/>
          <w:color w:val="000000" w:themeColor="text1"/>
          <w:sz w:val="28"/>
          <w:szCs w:val="28"/>
        </w:rPr>
        <w:t>.2.</w:t>
      </w:r>
      <w:r w:rsidR="00430476">
        <w:rPr>
          <w:rStyle w:val="Bodytext7"/>
          <w:rFonts w:eastAsia="Arial Unicode MS"/>
          <w:b/>
          <w:color w:val="000000" w:themeColor="text1"/>
          <w:sz w:val="28"/>
          <w:szCs w:val="28"/>
        </w:rPr>
        <w:t>3</w:t>
      </w:r>
      <w:r w:rsidR="00430476" w:rsidRPr="00553CCD">
        <w:rPr>
          <w:rStyle w:val="Bodytext7"/>
          <w:rFonts w:eastAsia="Arial Unicode MS"/>
          <w:b/>
          <w:color w:val="000000" w:themeColor="text1"/>
          <w:sz w:val="28"/>
          <w:szCs w:val="28"/>
        </w:rPr>
        <w:t xml:space="preserve">. Анализ системы </w:t>
      </w:r>
      <w:r w:rsidR="00430476">
        <w:rPr>
          <w:rStyle w:val="Bodytext7"/>
          <w:rFonts w:eastAsia="Arial Unicode MS"/>
          <w:b/>
          <w:color w:val="000000" w:themeColor="text1"/>
          <w:sz w:val="28"/>
          <w:szCs w:val="28"/>
        </w:rPr>
        <w:t>водоотведения</w:t>
      </w:r>
      <w:r w:rsidR="00430476" w:rsidRPr="00553CCD">
        <w:rPr>
          <w:rStyle w:val="Bodytext7"/>
          <w:rFonts w:eastAsia="Arial Unicode MS"/>
          <w:b/>
          <w:color w:val="000000" w:themeColor="text1"/>
          <w:sz w:val="28"/>
          <w:szCs w:val="28"/>
        </w:rPr>
        <w:t>.</w:t>
      </w:r>
      <w:r w:rsidR="00430476">
        <w:rPr>
          <w:rStyle w:val="Bodytext7"/>
          <w:rFonts w:eastAsia="Arial Unicode MS"/>
          <w:bCs/>
          <w:color w:val="000000" w:themeColor="text1"/>
          <w:sz w:val="28"/>
          <w:szCs w:val="28"/>
        </w:rPr>
        <w:t xml:space="preserve"> </w:t>
      </w:r>
      <w:r w:rsidR="009A22F2" w:rsidRPr="004567A8">
        <w:rPr>
          <w:rFonts w:ascii="Times New Roman" w:hAnsi="Times New Roman"/>
          <w:color w:val="000000" w:themeColor="text1"/>
          <w:sz w:val="24"/>
          <w:szCs w:val="24"/>
        </w:rPr>
        <w:t xml:space="preserve">Канализация сельских населенных пунктов находится в значительно худшем состоянии, чем водоснабжение. Имеются </w:t>
      </w:r>
      <w:r w:rsidR="003D023A">
        <w:rPr>
          <w:rFonts w:ascii="Times New Roman" w:hAnsi="Times New Roman"/>
          <w:color w:val="000000" w:themeColor="text1"/>
          <w:sz w:val="24"/>
          <w:szCs w:val="24"/>
        </w:rPr>
        <w:t xml:space="preserve">центральные раздельные хозяйственно-бытовой канализации </w:t>
      </w:r>
      <w:r w:rsidR="009A22F2" w:rsidRPr="004567A8">
        <w:rPr>
          <w:rFonts w:ascii="Times New Roman" w:hAnsi="Times New Roman"/>
          <w:color w:val="000000" w:themeColor="text1"/>
          <w:sz w:val="24"/>
          <w:szCs w:val="24"/>
        </w:rPr>
        <w:t xml:space="preserve">с очистными сооружениями биологической очистки </w:t>
      </w:r>
      <w:r w:rsidR="009A22F2">
        <w:rPr>
          <w:rFonts w:ascii="Times New Roman" w:hAnsi="Times New Roman"/>
          <w:color w:val="000000" w:themeColor="text1"/>
          <w:sz w:val="24"/>
          <w:szCs w:val="24"/>
        </w:rPr>
        <w:t xml:space="preserve">лишь </w:t>
      </w:r>
      <w:r w:rsidR="009A22F2" w:rsidRPr="004567A8">
        <w:rPr>
          <w:rFonts w:ascii="Times New Roman" w:hAnsi="Times New Roman"/>
          <w:color w:val="000000" w:themeColor="text1"/>
          <w:sz w:val="24"/>
          <w:szCs w:val="24"/>
        </w:rPr>
        <w:t>в с.</w:t>
      </w:r>
      <w:r w:rsidR="009A22F2">
        <w:rPr>
          <w:rFonts w:ascii="Times New Roman" w:hAnsi="Times New Roman"/>
          <w:color w:val="000000" w:themeColor="text1"/>
          <w:sz w:val="24"/>
          <w:szCs w:val="24"/>
        </w:rPr>
        <w:t xml:space="preserve"> </w:t>
      </w:r>
      <w:r w:rsidR="009A22F2" w:rsidRPr="004567A8">
        <w:rPr>
          <w:rFonts w:ascii="Times New Roman" w:hAnsi="Times New Roman"/>
          <w:color w:val="000000" w:themeColor="text1"/>
          <w:sz w:val="24"/>
          <w:szCs w:val="24"/>
        </w:rPr>
        <w:t>Ильинка, с.</w:t>
      </w:r>
      <w:r w:rsidR="009A22F2">
        <w:rPr>
          <w:rFonts w:ascii="Times New Roman" w:hAnsi="Times New Roman"/>
          <w:color w:val="000000" w:themeColor="text1"/>
          <w:sz w:val="24"/>
          <w:szCs w:val="24"/>
        </w:rPr>
        <w:t xml:space="preserve"> </w:t>
      </w:r>
      <w:r w:rsidR="009A22F2" w:rsidRPr="004567A8">
        <w:rPr>
          <w:rFonts w:ascii="Times New Roman" w:hAnsi="Times New Roman"/>
          <w:color w:val="000000" w:themeColor="text1"/>
          <w:sz w:val="24"/>
          <w:szCs w:val="24"/>
        </w:rPr>
        <w:t>Троицкое, с.</w:t>
      </w:r>
      <w:r w:rsidR="009A22F2">
        <w:rPr>
          <w:rFonts w:ascii="Times New Roman" w:hAnsi="Times New Roman"/>
          <w:color w:val="000000" w:themeColor="text1"/>
          <w:sz w:val="24"/>
          <w:szCs w:val="24"/>
        </w:rPr>
        <w:t xml:space="preserve"> </w:t>
      </w:r>
      <w:r w:rsidR="009A22F2" w:rsidRPr="004567A8">
        <w:rPr>
          <w:rFonts w:ascii="Times New Roman" w:hAnsi="Times New Roman"/>
          <w:color w:val="000000" w:themeColor="text1"/>
          <w:sz w:val="24"/>
          <w:szCs w:val="24"/>
        </w:rPr>
        <w:t>Камень-Рыболов, с.</w:t>
      </w:r>
      <w:r w:rsidR="009A22F2">
        <w:rPr>
          <w:rFonts w:ascii="Times New Roman" w:hAnsi="Times New Roman"/>
          <w:color w:val="000000" w:themeColor="text1"/>
          <w:sz w:val="24"/>
          <w:szCs w:val="24"/>
        </w:rPr>
        <w:t xml:space="preserve"> </w:t>
      </w:r>
      <w:r w:rsidR="009A22F2" w:rsidRPr="004567A8">
        <w:rPr>
          <w:rFonts w:ascii="Times New Roman" w:hAnsi="Times New Roman"/>
          <w:color w:val="000000" w:themeColor="text1"/>
          <w:sz w:val="24"/>
          <w:szCs w:val="24"/>
        </w:rPr>
        <w:t>Владимиро-Петровка, с.</w:t>
      </w:r>
      <w:r w:rsidR="009A22F2">
        <w:rPr>
          <w:rFonts w:ascii="Times New Roman" w:hAnsi="Times New Roman"/>
          <w:color w:val="000000" w:themeColor="text1"/>
          <w:sz w:val="24"/>
          <w:szCs w:val="24"/>
        </w:rPr>
        <w:t xml:space="preserve"> </w:t>
      </w:r>
      <w:r w:rsidR="009A22F2" w:rsidRPr="004567A8">
        <w:rPr>
          <w:rFonts w:ascii="Times New Roman" w:hAnsi="Times New Roman"/>
          <w:color w:val="000000" w:themeColor="text1"/>
          <w:sz w:val="24"/>
          <w:szCs w:val="24"/>
        </w:rPr>
        <w:t>Новокачалинск, с. Новоселище, с.</w:t>
      </w:r>
      <w:r w:rsidR="009A22F2">
        <w:rPr>
          <w:rFonts w:ascii="Times New Roman" w:hAnsi="Times New Roman"/>
          <w:color w:val="000000" w:themeColor="text1"/>
          <w:sz w:val="24"/>
          <w:szCs w:val="24"/>
        </w:rPr>
        <w:t xml:space="preserve"> </w:t>
      </w:r>
      <w:r w:rsidR="009A22F2" w:rsidRPr="004567A8">
        <w:rPr>
          <w:rFonts w:ascii="Times New Roman" w:hAnsi="Times New Roman"/>
          <w:color w:val="000000" w:themeColor="text1"/>
          <w:sz w:val="24"/>
          <w:szCs w:val="24"/>
        </w:rPr>
        <w:t>Мельгуновка, с.</w:t>
      </w:r>
      <w:r w:rsidR="009A22F2">
        <w:rPr>
          <w:rFonts w:ascii="Times New Roman" w:hAnsi="Times New Roman"/>
          <w:color w:val="000000" w:themeColor="text1"/>
          <w:sz w:val="24"/>
          <w:szCs w:val="24"/>
        </w:rPr>
        <w:t xml:space="preserve"> </w:t>
      </w:r>
      <w:r w:rsidR="009A22F2" w:rsidRPr="004567A8">
        <w:rPr>
          <w:rFonts w:ascii="Times New Roman" w:hAnsi="Times New Roman"/>
          <w:color w:val="000000" w:themeColor="text1"/>
          <w:sz w:val="24"/>
          <w:szCs w:val="24"/>
        </w:rPr>
        <w:t>Первомайское</w:t>
      </w:r>
      <w:r w:rsidR="00B74BA3">
        <w:rPr>
          <w:rFonts w:ascii="Times New Roman" w:hAnsi="Times New Roman"/>
          <w:color w:val="000000" w:themeColor="text1"/>
          <w:sz w:val="24"/>
          <w:szCs w:val="24"/>
        </w:rPr>
        <w:t xml:space="preserve"> (см. таблицу 27)</w:t>
      </w:r>
      <w:r w:rsidR="009A22F2" w:rsidRPr="004567A8">
        <w:rPr>
          <w:rFonts w:ascii="Times New Roman" w:hAnsi="Times New Roman"/>
          <w:color w:val="000000" w:themeColor="text1"/>
          <w:sz w:val="24"/>
          <w:szCs w:val="24"/>
        </w:rPr>
        <w:t xml:space="preserve">. </w:t>
      </w:r>
    </w:p>
    <w:p w14:paraId="3F5FE05C" w14:textId="55E97C95" w:rsidR="00B74BA3" w:rsidRDefault="00AF4D21" w:rsidP="009A22F2">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Схемы водоотведения населенных пунктов Ханкайского муниципального округа представлены в Приложении П-7.</w:t>
      </w:r>
      <w:r w:rsidR="00B74BA3" w:rsidRPr="004567A8">
        <w:rPr>
          <w:rFonts w:ascii="Times New Roman" w:hAnsi="Times New Roman"/>
          <w:color w:val="000000" w:themeColor="text1"/>
          <w:sz w:val="24"/>
          <w:szCs w:val="24"/>
        </w:rPr>
        <w:t xml:space="preserve"> </w:t>
      </w:r>
    </w:p>
    <w:p w14:paraId="6C43BF30" w14:textId="77777777" w:rsidR="009A22F2" w:rsidRPr="00B74BA3" w:rsidRDefault="009A22F2" w:rsidP="009A22F2">
      <w:pPr>
        <w:spacing w:after="0" w:line="240" w:lineRule="auto"/>
        <w:jc w:val="both"/>
        <w:rPr>
          <w:rFonts w:ascii="Times New Roman" w:hAnsi="Times New Roman"/>
          <w:color w:val="000000" w:themeColor="text1"/>
          <w:sz w:val="16"/>
          <w:szCs w:val="16"/>
        </w:rPr>
      </w:pPr>
    </w:p>
    <w:p w14:paraId="7E0A7BFC" w14:textId="5F5CF613" w:rsidR="009A22F2" w:rsidRPr="004567A8" w:rsidRDefault="009A22F2" w:rsidP="009A22F2">
      <w:pPr>
        <w:spacing w:after="0" w:line="240" w:lineRule="auto"/>
        <w:jc w:val="both"/>
        <w:rPr>
          <w:rFonts w:ascii="Times New Roman" w:hAnsi="Times New Roman"/>
          <w:color w:val="000000" w:themeColor="text1"/>
        </w:rPr>
      </w:pPr>
      <w:r w:rsidRPr="004567A8">
        <w:rPr>
          <w:rFonts w:ascii="Times New Roman" w:hAnsi="Times New Roman"/>
          <w:i/>
          <w:iCs/>
          <w:color w:val="000000" w:themeColor="text1"/>
        </w:rPr>
        <w:t>Таблица</w:t>
      </w:r>
      <w:r>
        <w:rPr>
          <w:rFonts w:ascii="Times New Roman" w:hAnsi="Times New Roman"/>
          <w:i/>
          <w:iCs/>
          <w:color w:val="000000" w:themeColor="text1"/>
        </w:rPr>
        <w:t xml:space="preserve"> 2</w:t>
      </w:r>
      <w:r w:rsidR="00B74BA3">
        <w:rPr>
          <w:rFonts w:ascii="Times New Roman" w:hAnsi="Times New Roman"/>
          <w:i/>
          <w:iCs/>
          <w:color w:val="000000" w:themeColor="text1"/>
        </w:rPr>
        <w:t>7</w:t>
      </w:r>
      <w:r w:rsidRPr="004567A8">
        <w:rPr>
          <w:rFonts w:ascii="Times New Roman" w:hAnsi="Times New Roman"/>
          <w:i/>
          <w:iCs/>
          <w:color w:val="000000" w:themeColor="text1"/>
        </w:rPr>
        <w:t>.</w:t>
      </w:r>
      <w:r w:rsidRPr="004567A8">
        <w:rPr>
          <w:rFonts w:ascii="Times New Roman" w:hAnsi="Times New Roman"/>
          <w:color w:val="000000" w:themeColor="text1"/>
        </w:rPr>
        <w:t xml:space="preserve"> – </w:t>
      </w:r>
      <w:r w:rsidRPr="004567A8">
        <w:rPr>
          <w:rFonts w:ascii="Times New Roman" w:hAnsi="Times New Roman"/>
          <w:b/>
          <w:bCs/>
          <w:color w:val="000000" w:themeColor="text1"/>
        </w:rPr>
        <w:t>Сведения об имеющемся водоотведении (канализации)</w:t>
      </w:r>
    </w:p>
    <w:p w14:paraId="734373F2" w14:textId="77777777" w:rsidR="009A22F2" w:rsidRPr="00F346DE" w:rsidRDefault="009A22F2" w:rsidP="009A22F2">
      <w:pPr>
        <w:spacing w:after="0" w:line="240" w:lineRule="auto"/>
        <w:jc w:val="both"/>
        <w:rPr>
          <w:rFonts w:ascii="Times New Roman" w:hAnsi="Times New Roman"/>
          <w:color w:val="0070C0"/>
          <w:sz w:val="8"/>
          <w:szCs w:val="8"/>
        </w:rPr>
      </w:pPr>
    </w:p>
    <w:tbl>
      <w:tblPr>
        <w:tblStyle w:val="a3"/>
        <w:tblW w:w="0" w:type="auto"/>
        <w:tblLook w:val="04A0" w:firstRow="1" w:lastRow="0" w:firstColumn="1" w:lastColumn="0" w:noHBand="0" w:noVBand="1"/>
      </w:tblPr>
      <w:tblGrid>
        <w:gridCol w:w="1980"/>
        <w:gridCol w:w="7365"/>
      </w:tblGrid>
      <w:tr w:rsidR="009A22F2" w14:paraId="7F72C66D" w14:textId="77777777" w:rsidTr="00B74BA3">
        <w:tc>
          <w:tcPr>
            <w:tcW w:w="1980" w:type="dxa"/>
            <w:shd w:val="clear" w:color="auto" w:fill="1F3864" w:themeFill="accent1" w:themeFillShade="80"/>
          </w:tcPr>
          <w:p w14:paraId="7DC3FF6D" w14:textId="77777777" w:rsidR="009A22F2" w:rsidRPr="00DD7F9A" w:rsidRDefault="009A22F2" w:rsidP="00951B56">
            <w:pPr>
              <w:jc w:val="both"/>
              <w:rPr>
                <w:rFonts w:ascii="Times New Roman" w:hAnsi="Times New Roman"/>
                <w:b/>
                <w:bCs/>
                <w:color w:val="FFFFFF" w:themeColor="background1"/>
              </w:rPr>
            </w:pPr>
            <w:r w:rsidRPr="00DD7F9A">
              <w:rPr>
                <w:rFonts w:ascii="Times New Roman" w:hAnsi="Times New Roman"/>
                <w:b/>
                <w:bCs/>
                <w:color w:val="FFFFFF" w:themeColor="background1"/>
              </w:rPr>
              <w:t xml:space="preserve">Наименование </w:t>
            </w:r>
            <w:r>
              <w:rPr>
                <w:rFonts w:ascii="Times New Roman" w:hAnsi="Times New Roman"/>
                <w:b/>
                <w:bCs/>
                <w:color w:val="FFFFFF" w:themeColor="background1"/>
              </w:rPr>
              <w:t>н.п.</w:t>
            </w:r>
          </w:p>
        </w:tc>
        <w:tc>
          <w:tcPr>
            <w:tcW w:w="7365" w:type="dxa"/>
            <w:shd w:val="clear" w:color="auto" w:fill="1F3864" w:themeFill="accent1" w:themeFillShade="80"/>
          </w:tcPr>
          <w:p w14:paraId="632AE3D1" w14:textId="77777777" w:rsidR="009A22F2" w:rsidRPr="00DD7F9A" w:rsidRDefault="009A22F2" w:rsidP="00951B56">
            <w:pPr>
              <w:jc w:val="both"/>
              <w:rPr>
                <w:rFonts w:ascii="Times New Roman" w:hAnsi="Times New Roman"/>
                <w:b/>
                <w:bCs/>
                <w:color w:val="FFFFFF" w:themeColor="background1"/>
              </w:rPr>
            </w:pPr>
            <w:r>
              <w:rPr>
                <w:rFonts w:ascii="Times New Roman" w:hAnsi="Times New Roman"/>
                <w:b/>
                <w:bCs/>
                <w:color w:val="FFFFFF" w:themeColor="background1"/>
              </w:rPr>
              <w:t>Канализация</w:t>
            </w:r>
          </w:p>
        </w:tc>
      </w:tr>
      <w:tr w:rsidR="009A22F2" w14:paraId="5C0A69C3" w14:textId="77777777" w:rsidTr="00B74BA3">
        <w:tc>
          <w:tcPr>
            <w:tcW w:w="1980" w:type="dxa"/>
          </w:tcPr>
          <w:p w14:paraId="71334D50" w14:textId="77777777" w:rsidR="009A22F2" w:rsidRPr="004567A8" w:rsidRDefault="009A22F2" w:rsidP="00951B56">
            <w:pPr>
              <w:jc w:val="both"/>
              <w:rPr>
                <w:rFonts w:ascii="Times New Roman" w:hAnsi="Times New Roman"/>
                <w:color w:val="000000" w:themeColor="text1"/>
              </w:rPr>
            </w:pPr>
            <w:r w:rsidRPr="004567A8">
              <w:rPr>
                <w:rFonts w:ascii="Times New Roman" w:hAnsi="Times New Roman"/>
                <w:color w:val="000000" w:themeColor="text1"/>
              </w:rPr>
              <w:t>с. Ильинка</w:t>
            </w:r>
          </w:p>
        </w:tc>
        <w:tc>
          <w:tcPr>
            <w:tcW w:w="7365" w:type="dxa"/>
          </w:tcPr>
          <w:p w14:paraId="5829F0DE" w14:textId="3A581D9D" w:rsidR="009A22F2" w:rsidRPr="004567A8" w:rsidRDefault="009A22F2" w:rsidP="00951B56">
            <w:pPr>
              <w:jc w:val="both"/>
              <w:rPr>
                <w:rFonts w:ascii="Times New Roman" w:hAnsi="Times New Roman"/>
                <w:color w:val="000000" w:themeColor="text1"/>
              </w:rPr>
            </w:pPr>
            <w:r w:rsidRPr="004567A8">
              <w:rPr>
                <w:rFonts w:ascii="Times New Roman" w:hAnsi="Times New Roman"/>
                <w:color w:val="000000" w:themeColor="text1"/>
              </w:rPr>
              <w:t>Имеется канализационная система, очистные сооружения</w:t>
            </w:r>
            <w:r w:rsidR="00951B56">
              <w:rPr>
                <w:rFonts w:ascii="Times New Roman" w:hAnsi="Times New Roman"/>
                <w:color w:val="000000" w:themeColor="text1"/>
              </w:rPr>
              <w:t xml:space="preserve"> в не рабочем состоянии</w:t>
            </w:r>
            <w:r w:rsidRPr="004567A8">
              <w:rPr>
                <w:rFonts w:ascii="Times New Roman" w:hAnsi="Times New Roman"/>
                <w:color w:val="000000" w:themeColor="text1"/>
              </w:rPr>
              <w:t xml:space="preserve"> производительностью 0,5 тыс.м</w:t>
            </w:r>
            <w:r w:rsidRPr="004567A8">
              <w:rPr>
                <w:rFonts w:ascii="Times New Roman" w:hAnsi="Times New Roman"/>
                <w:color w:val="000000" w:themeColor="text1"/>
                <w:vertAlign w:val="superscript"/>
              </w:rPr>
              <w:t>3</w:t>
            </w:r>
            <w:r w:rsidRPr="004567A8">
              <w:rPr>
                <w:rFonts w:ascii="Times New Roman" w:hAnsi="Times New Roman"/>
                <w:color w:val="000000" w:themeColor="text1"/>
              </w:rPr>
              <w:t>/сут</w:t>
            </w:r>
            <w:r w:rsidR="00CC66FD">
              <w:rPr>
                <w:rFonts w:ascii="Times New Roman" w:hAnsi="Times New Roman"/>
                <w:color w:val="000000" w:themeColor="text1"/>
              </w:rPr>
              <w:t>.</w:t>
            </w:r>
            <w:r w:rsidRPr="004567A8">
              <w:rPr>
                <w:rFonts w:ascii="Times New Roman" w:hAnsi="Times New Roman"/>
                <w:color w:val="000000" w:themeColor="text1"/>
              </w:rPr>
              <w:t xml:space="preserve"> </w:t>
            </w:r>
          </w:p>
        </w:tc>
      </w:tr>
      <w:tr w:rsidR="009A22F2" w14:paraId="6D3B75D9" w14:textId="77777777" w:rsidTr="00B74BA3">
        <w:tc>
          <w:tcPr>
            <w:tcW w:w="1980" w:type="dxa"/>
          </w:tcPr>
          <w:p w14:paraId="16883403" w14:textId="77777777" w:rsidR="009A22F2" w:rsidRPr="004567A8" w:rsidRDefault="009A22F2" w:rsidP="00951B56">
            <w:pPr>
              <w:jc w:val="both"/>
              <w:rPr>
                <w:rFonts w:ascii="Times New Roman" w:hAnsi="Times New Roman"/>
                <w:color w:val="000000" w:themeColor="text1"/>
              </w:rPr>
            </w:pPr>
            <w:r w:rsidRPr="004567A8">
              <w:rPr>
                <w:rFonts w:ascii="Times New Roman" w:hAnsi="Times New Roman"/>
                <w:color w:val="000000" w:themeColor="text1"/>
              </w:rPr>
              <w:t>с. Троицкое</w:t>
            </w:r>
          </w:p>
        </w:tc>
        <w:tc>
          <w:tcPr>
            <w:tcW w:w="7365" w:type="dxa"/>
          </w:tcPr>
          <w:p w14:paraId="02400639" w14:textId="68FCFE9E" w:rsidR="009A22F2" w:rsidRPr="004567A8" w:rsidRDefault="009A22F2" w:rsidP="00951B56">
            <w:pPr>
              <w:jc w:val="both"/>
              <w:rPr>
                <w:rFonts w:ascii="Times New Roman" w:hAnsi="Times New Roman"/>
                <w:color w:val="000000" w:themeColor="text1"/>
              </w:rPr>
            </w:pPr>
            <w:r w:rsidRPr="004567A8">
              <w:rPr>
                <w:rFonts w:ascii="Times New Roman" w:hAnsi="Times New Roman"/>
                <w:color w:val="000000" w:themeColor="text1"/>
              </w:rPr>
              <w:t>Имеется канализационная система для отвода хоз. -бытовых сточных вод и очистные сооружения (КОС) производительностью 250 м</w:t>
            </w:r>
            <w:r w:rsidRPr="004567A8">
              <w:rPr>
                <w:rFonts w:ascii="Times New Roman" w:hAnsi="Times New Roman"/>
                <w:color w:val="000000" w:themeColor="text1"/>
                <w:vertAlign w:val="superscript"/>
              </w:rPr>
              <w:t>3</w:t>
            </w:r>
            <w:r w:rsidRPr="004567A8">
              <w:rPr>
                <w:rFonts w:ascii="Times New Roman" w:hAnsi="Times New Roman"/>
                <w:color w:val="000000" w:themeColor="text1"/>
              </w:rPr>
              <w:t>/сут. Сброс очищенных сточных вод производится в р.</w:t>
            </w:r>
            <w:r w:rsidR="001C636B">
              <w:rPr>
                <w:rFonts w:ascii="Times New Roman" w:hAnsi="Times New Roman"/>
                <w:color w:val="000000" w:themeColor="text1"/>
              </w:rPr>
              <w:t xml:space="preserve"> </w:t>
            </w:r>
            <w:r w:rsidRPr="004567A8">
              <w:rPr>
                <w:rFonts w:ascii="Times New Roman" w:hAnsi="Times New Roman"/>
                <w:color w:val="000000" w:themeColor="text1"/>
              </w:rPr>
              <w:t>Комиссаровка, в 2км севернее с</w:t>
            </w:r>
            <w:r w:rsidR="001C636B">
              <w:rPr>
                <w:rFonts w:ascii="Times New Roman" w:hAnsi="Times New Roman"/>
                <w:color w:val="000000" w:themeColor="text1"/>
              </w:rPr>
              <w:t xml:space="preserve">ела </w:t>
            </w:r>
            <w:r w:rsidRPr="004567A8">
              <w:rPr>
                <w:rFonts w:ascii="Times New Roman" w:hAnsi="Times New Roman"/>
                <w:color w:val="000000" w:themeColor="text1"/>
              </w:rPr>
              <w:t>Троицкое. Очистные сооружения в неудовлетворительном состоянии.</w:t>
            </w:r>
          </w:p>
        </w:tc>
      </w:tr>
      <w:tr w:rsidR="009A22F2" w14:paraId="707EF2F8" w14:textId="77777777" w:rsidTr="00B74BA3">
        <w:tc>
          <w:tcPr>
            <w:tcW w:w="1980" w:type="dxa"/>
          </w:tcPr>
          <w:p w14:paraId="1D24E811" w14:textId="77777777" w:rsidR="009A22F2" w:rsidRPr="004567A8" w:rsidRDefault="009A22F2" w:rsidP="00951B56">
            <w:pPr>
              <w:jc w:val="both"/>
              <w:rPr>
                <w:rFonts w:ascii="Times New Roman" w:hAnsi="Times New Roman"/>
                <w:color w:val="000000" w:themeColor="text1"/>
              </w:rPr>
            </w:pPr>
            <w:r w:rsidRPr="004567A8">
              <w:rPr>
                <w:rFonts w:ascii="Times New Roman" w:hAnsi="Times New Roman"/>
                <w:color w:val="000000" w:themeColor="text1"/>
              </w:rPr>
              <w:t>ж/д ст. Ильинка</w:t>
            </w:r>
          </w:p>
        </w:tc>
        <w:tc>
          <w:tcPr>
            <w:tcW w:w="7365" w:type="dxa"/>
          </w:tcPr>
          <w:p w14:paraId="2BE7A3AD" w14:textId="77777777" w:rsidR="009A22F2" w:rsidRPr="004567A8" w:rsidRDefault="009A22F2" w:rsidP="00951B56">
            <w:pPr>
              <w:jc w:val="both"/>
              <w:rPr>
                <w:rFonts w:ascii="Times New Roman" w:hAnsi="Times New Roman"/>
                <w:color w:val="000000" w:themeColor="text1"/>
              </w:rPr>
            </w:pPr>
            <w:r w:rsidRPr="004567A8">
              <w:rPr>
                <w:rFonts w:ascii="Times New Roman" w:hAnsi="Times New Roman"/>
                <w:color w:val="000000" w:themeColor="text1"/>
              </w:rPr>
              <w:t>Сброс сточных вод на рельеф.</w:t>
            </w:r>
          </w:p>
        </w:tc>
      </w:tr>
      <w:tr w:rsidR="009A22F2" w14:paraId="3F4BC2EA" w14:textId="77777777" w:rsidTr="00B74BA3">
        <w:tc>
          <w:tcPr>
            <w:tcW w:w="1980" w:type="dxa"/>
          </w:tcPr>
          <w:p w14:paraId="513C0D1A" w14:textId="77777777" w:rsidR="009A22F2" w:rsidRPr="004567A8" w:rsidRDefault="009A22F2" w:rsidP="00951B56">
            <w:pPr>
              <w:jc w:val="both"/>
              <w:rPr>
                <w:rFonts w:ascii="Times New Roman" w:hAnsi="Times New Roman"/>
                <w:color w:val="000000" w:themeColor="text1"/>
              </w:rPr>
            </w:pPr>
            <w:r w:rsidRPr="004567A8">
              <w:rPr>
                <w:rFonts w:ascii="Times New Roman" w:hAnsi="Times New Roman"/>
                <w:color w:val="000000" w:themeColor="text1"/>
              </w:rPr>
              <w:t>с.Камень-Рыболов</w:t>
            </w:r>
          </w:p>
        </w:tc>
        <w:tc>
          <w:tcPr>
            <w:tcW w:w="7365" w:type="dxa"/>
          </w:tcPr>
          <w:p w14:paraId="07CF85C6" w14:textId="7E4B5841" w:rsidR="009A22F2" w:rsidRPr="004567A8" w:rsidRDefault="009A22F2" w:rsidP="00951B56">
            <w:pPr>
              <w:jc w:val="both"/>
              <w:rPr>
                <w:rFonts w:ascii="Times New Roman" w:hAnsi="Times New Roman"/>
                <w:color w:val="000000" w:themeColor="text1"/>
              </w:rPr>
            </w:pPr>
            <w:r w:rsidRPr="004567A8">
              <w:rPr>
                <w:rFonts w:ascii="Times New Roman" w:hAnsi="Times New Roman"/>
                <w:color w:val="000000" w:themeColor="text1"/>
              </w:rPr>
              <w:t>Имеется канализационная система и КОС производительностью 4,5 тыс. м</w:t>
            </w:r>
            <w:r w:rsidRPr="004567A8">
              <w:rPr>
                <w:rFonts w:ascii="Times New Roman" w:hAnsi="Times New Roman"/>
                <w:color w:val="000000" w:themeColor="text1"/>
                <w:vertAlign w:val="superscript"/>
              </w:rPr>
              <w:t>3</w:t>
            </w:r>
            <w:r w:rsidRPr="004567A8">
              <w:rPr>
                <w:rFonts w:ascii="Times New Roman" w:hAnsi="Times New Roman"/>
                <w:color w:val="000000" w:themeColor="text1"/>
              </w:rPr>
              <w:t xml:space="preserve">/сут. Сброс сточных вод производится </w:t>
            </w:r>
            <w:r w:rsidR="00951B56">
              <w:rPr>
                <w:rFonts w:ascii="Times New Roman" w:hAnsi="Times New Roman"/>
                <w:color w:val="000000" w:themeColor="text1"/>
              </w:rPr>
              <w:t>на рельеф</w:t>
            </w:r>
            <w:r w:rsidRPr="004567A8">
              <w:rPr>
                <w:rFonts w:ascii="Times New Roman" w:hAnsi="Times New Roman"/>
                <w:color w:val="000000" w:themeColor="text1"/>
              </w:rPr>
              <w:t xml:space="preserve">. Нормы ПДС утверждены. Очистные сооружения в </w:t>
            </w:r>
            <w:r w:rsidR="00951B56">
              <w:rPr>
                <w:rFonts w:ascii="Times New Roman" w:hAnsi="Times New Roman"/>
                <w:color w:val="000000" w:themeColor="text1"/>
              </w:rPr>
              <w:t xml:space="preserve">нерабочем </w:t>
            </w:r>
            <w:r w:rsidRPr="004567A8">
              <w:rPr>
                <w:rFonts w:ascii="Times New Roman" w:hAnsi="Times New Roman"/>
                <w:color w:val="000000" w:themeColor="text1"/>
              </w:rPr>
              <w:t xml:space="preserve"> состоянии.</w:t>
            </w:r>
          </w:p>
        </w:tc>
      </w:tr>
      <w:tr w:rsidR="009A22F2" w14:paraId="2748F7D3" w14:textId="77777777" w:rsidTr="00B74BA3">
        <w:tc>
          <w:tcPr>
            <w:tcW w:w="1980" w:type="dxa"/>
          </w:tcPr>
          <w:p w14:paraId="58815782" w14:textId="77777777" w:rsidR="009A22F2" w:rsidRPr="004567A8" w:rsidRDefault="009A22F2" w:rsidP="00951B56">
            <w:pPr>
              <w:jc w:val="both"/>
              <w:rPr>
                <w:rFonts w:ascii="Times New Roman" w:hAnsi="Times New Roman"/>
                <w:color w:val="000000" w:themeColor="text1"/>
              </w:rPr>
            </w:pPr>
            <w:r w:rsidRPr="004567A8">
              <w:rPr>
                <w:rFonts w:ascii="Times New Roman" w:hAnsi="Times New Roman"/>
                <w:color w:val="000000" w:themeColor="text1"/>
              </w:rPr>
              <w:t>с.Астраханка</w:t>
            </w:r>
          </w:p>
        </w:tc>
        <w:tc>
          <w:tcPr>
            <w:tcW w:w="7365" w:type="dxa"/>
          </w:tcPr>
          <w:p w14:paraId="75070185" w14:textId="77777777" w:rsidR="009A22F2" w:rsidRPr="004567A8" w:rsidRDefault="009A22F2" w:rsidP="00951B56">
            <w:pPr>
              <w:rPr>
                <w:rFonts w:ascii="Times New Roman" w:hAnsi="Times New Roman"/>
                <w:color w:val="000000" w:themeColor="text1"/>
              </w:rPr>
            </w:pPr>
            <w:r w:rsidRPr="004567A8">
              <w:rPr>
                <w:rFonts w:ascii="Times New Roman" w:hAnsi="Times New Roman"/>
                <w:color w:val="000000" w:themeColor="text1"/>
              </w:rPr>
              <w:t>Канализационная система отсутствует.</w:t>
            </w:r>
          </w:p>
          <w:p w14:paraId="28D24FB7" w14:textId="77777777" w:rsidR="009A22F2" w:rsidRPr="004567A8" w:rsidRDefault="009A22F2" w:rsidP="00951B56">
            <w:pPr>
              <w:jc w:val="both"/>
              <w:rPr>
                <w:rFonts w:ascii="Times New Roman" w:hAnsi="Times New Roman"/>
                <w:color w:val="000000" w:themeColor="text1"/>
              </w:rPr>
            </w:pPr>
          </w:p>
        </w:tc>
      </w:tr>
      <w:tr w:rsidR="009A22F2" w14:paraId="3201E626" w14:textId="77777777" w:rsidTr="00B74BA3">
        <w:tc>
          <w:tcPr>
            <w:tcW w:w="1980" w:type="dxa"/>
          </w:tcPr>
          <w:p w14:paraId="3558130C" w14:textId="77777777" w:rsidR="009A22F2" w:rsidRPr="004567A8" w:rsidRDefault="009A22F2" w:rsidP="00951B56">
            <w:pPr>
              <w:rPr>
                <w:rFonts w:ascii="Times New Roman" w:hAnsi="Times New Roman"/>
                <w:color w:val="000000" w:themeColor="text1"/>
              </w:rPr>
            </w:pPr>
            <w:r w:rsidRPr="004567A8">
              <w:rPr>
                <w:rFonts w:ascii="Times New Roman" w:hAnsi="Times New Roman"/>
                <w:color w:val="000000" w:themeColor="text1"/>
              </w:rPr>
              <w:t>ж/д ст. Камень-Рыболов</w:t>
            </w:r>
          </w:p>
        </w:tc>
        <w:tc>
          <w:tcPr>
            <w:tcW w:w="7365" w:type="dxa"/>
          </w:tcPr>
          <w:p w14:paraId="0EDF9272" w14:textId="77777777" w:rsidR="009A22F2" w:rsidRPr="004567A8" w:rsidRDefault="009A22F2" w:rsidP="00951B56">
            <w:pPr>
              <w:jc w:val="both"/>
              <w:rPr>
                <w:rFonts w:ascii="Times New Roman" w:hAnsi="Times New Roman"/>
                <w:color w:val="000000" w:themeColor="text1"/>
              </w:rPr>
            </w:pPr>
            <w:r w:rsidRPr="004567A8">
              <w:rPr>
                <w:rFonts w:ascii="Times New Roman" w:hAnsi="Times New Roman"/>
                <w:color w:val="000000" w:themeColor="text1"/>
              </w:rPr>
              <w:t xml:space="preserve">Канализационная система отсутствует. </w:t>
            </w:r>
          </w:p>
        </w:tc>
      </w:tr>
      <w:tr w:rsidR="009A22F2" w14:paraId="0E80FE2B" w14:textId="77777777" w:rsidTr="00B74BA3">
        <w:tc>
          <w:tcPr>
            <w:tcW w:w="1980" w:type="dxa"/>
          </w:tcPr>
          <w:p w14:paraId="0DE70544" w14:textId="77777777" w:rsidR="009A22F2" w:rsidRPr="004567A8" w:rsidRDefault="009A22F2" w:rsidP="00951B56">
            <w:pPr>
              <w:jc w:val="both"/>
              <w:rPr>
                <w:rFonts w:ascii="Times New Roman" w:hAnsi="Times New Roman"/>
                <w:color w:val="000000" w:themeColor="text1"/>
              </w:rPr>
            </w:pPr>
            <w:r w:rsidRPr="004567A8">
              <w:rPr>
                <w:rFonts w:ascii="Times New Roman" w:hAnsi="Times New Roman"/>
                <w:color w:val="000000" w:themeColor="text1"/>
              </w:rPr>
              <w:t>с.Пархоменко</w:t>
            </w:r>
          </w:p>
        </w:tc>
        <w:tc>
          <w:tcPr>
            <w:tcW w:w="7365" w:type="dxa"/>
          </w:tcPr>
          <w:p w14:paraId="72C1C3C9" w14:textId="77777777" w:rsidR="009A22F2" w:rsidRPr="004567A8" w:rsidRDefault="009A22F2" w:rsidP="00951B56">
            <w:pPr>
              <w:jc w:val="both"/>
              <w:rPr>
                <w:rFonts w:ascii="Times New Roman" w:hAnsi="Times New Roman"/>
                <w:color w:val="000000" w:themeColor="text1"/>
              </w:rPr>
            </w:pPr>
            <w:r w:rsidRPr="004567A8">
              <w:rPr>
                <w:rFonts w:ascii="Times New Roman" w:hAnsi="Times New Roman"/>
                <w:color w:val="000000" w:themeColor="text1"/>
              </w:rPr>
              <w:t>Канализационная система отсутствует.</w:t>
            </w:r>
          </w:p>
        </w:tc>
      </w:tr>
      <w:tr w:rsidR="009A22F2" w14:paraId="47E93219" w14:textId="77777777" w:rsidTr="00B74BA3">
        <w:tc>
          <w:tcPr>
            <w:tcW w:w="1980" w:type="dxa"/>
          </w:tcPr>
          <w:p w14:paraId="05A36CC0" w14:textId="77777777" w:rsidR="009A22F2" w:rsidRPr="004567A8" w:rsidRDefault="009A22F2" w:rsidP="00951B56">
            <w:pPr>
              <w:jc w:val="both"/>
              <w:rPr>
                <w:rFonts w:ascii="Times New Roman" w:hAnsi="Times New Roman"/>
                <w:color w:val="000000" w:themeColor="text1"/>
              </w:rPr>
            </w:pPr>
            <w:r w:rsidRPr="004567A8">
              <w:rPr>
                <w:rFonts w:ascii="Times New Roman" w:hAnsi="Times New Roman"/>
                <w:color w:val="000000" w:themeColor="text1"/>
              </w:rPr>
              <w:t>с.Владимиро-Петровка</w:t>
            </w:r>
          </w:p>
        </w:tc>
        <w:tc>
          <w:tcPr>
            <w:tcW w:w="7365" w:type="dxa"/>
          </w:tcPr>
          <w:p w14:paraId="698FACE8" w14:textId="4AF79F67" w:rsidR="009A22F2" w:rsidRPr="004567A8" w:rsidRDefault="009A22F2" w:rsidP="00951B56">
            <w:pPr>
              <w:jc w:val="both"/>
              <w:rPr>
                <w:rFonts w:ascii="Times New Roman" w:hAnsi="Times New Roman"/>
                <w:color w:val="000000" w:themeColor="text1"/>
              </w:rPr>
            </w:pPr>
            <w:r w:rsidRPr="004567A8">
              <w:rPr>
                <w:rFonts w:ascii="Times New Roman" w:hAnsi="Times New Roman"/>
                <w:color w:val="000000" w:themeColor="text1"/>
              </w:rPr>
              <w:t>Имеется канализационная система и КОС производительностью 250 м</w:t>
            </w:r>
            <w:r w:rsidRPr="004567A8">
              <w:rPr>
                <w:rFonts w:ascii="Times New Roman" w:hAnsi="Times New Roman"/>
                <w:color w:val="000000" w:themeColor="text1"/>
                <w:vertAlign w:val="superscript"/>
              </w:rPr>
              <w:t>3</w:t>
            </w:r>
            <w:r w:rsidRPr="004567A8">
              <w:rPr>
                <w:rFonts w:ascii="Times New Roman" w:hAnsi="Times New Roman"/>
                <w:color w:val="000000" w:themeColor="text1"/>
              </w:rPr>
              <w:t>/сут. Сброс сточных вод в реку Астраханку, в 5</w:t>
            </w:r>
            <w:r w:rsidR="00B74BA3">
              <w:rPr>
                <w:rFonts w:ascii="Times New Roman" w:hAnsi="Times New Roman"/>
                <w:color w:val="000000" w:themeColor="text1"/>
              </w:rPr>
              <w:t xml:space="preserve"> </w:t>
            </w:r>
            <w:r w:rsidRPr="004567A8">
              <w:rPr>
                <w:rFonts w:ascii="Times New Roman" w:hAnsi="Times New Roman"/>
                <w:color w:val="000000" w:themeColor="text1"/>
              </w:rPr>
              <w:t>км северо-западнее с.</w:t>
            </w:r>
            <w:r w:rsidR="00B74BA3">
              <w:rPr>
                <w:rFonts w:ascii="Times New Roman" w:hAnsi="Times New Roman"/>
                <w:color w:val="000000" w:themeColor="text1"/>
              </w:rPr>
              <w:t xml:space="preserve"> </w:t>
            </w:r>
            <w:r w:rsidRPr="004567A8">
              <w:rPr>
                <w:rFonts w:ascii="Times New Roman" w:hAnsi="Times New Roman"/>
                <w:color w:val="000000" w:themeColor="text1"/>
              </w:rPr>
              <w:t>Владимиро-Петровка. Очистные сооружения в неудовлетворительном состоянии.</w:t>
            </w:r>
          </w:p>
        </w:tc>
      </w:tr>
      <w:tr w:rsidR="009A22F2" w14:paraId="75143717" w14:textId="77777777" w:rsidTr="00B74BA3">
        <w:tc>
          <w:tcPr>
            <w:tcW w:w="1980" w:type="dxa"/>
          </w:tcPr>
          <w:p w14:paraId="5833BF8C" w14:textId="77777777" w:rsidR="009A22F2" w:rsidRPr="004567A8" w:rsidRDefault="009A22F2" w:rsidP="00951B56">
            <w:pPr>
              <w:jc w:val="both"/>
              <w:rPr>
                <w:rFonts w:ascii="Times New Roman" w:hAnsi="Times New Roman"/>
                <w:color w:val="000000" w:themeColor="text1"/>
              </w:rPr>
            </w:pPr>
            <w:r w:rsidRPr="004567A8">
              <w:rPr>
                <w:rFonts w:ascii="Times New Roman" w:hAnsi="Times New Roman"/>
                <w:color w:val="000000" w:themeColor="text1"/>
              </w:rPr>
              <w:t>с.Комиссарово</w:t>
            </w:r>
          </w:p>
        </w:tc>
        <w:tc>
          <w:tcPr>
            <w:tcW w:w="7365" w:type="dxa"/>
          </w:tcPr>
          <w:p w14:paraId="54484F3A" w14:textId="77777777" w:rsidR="009A22F2" w:rsidRPr="004567A8" w:rsidRDefault="009A22F2" w:rsidP="00951B56">
            <w:pPr>
              <w:jc w:val="both"/>
              <w:rPr>
                <w:rFonts w:ascii="Times New Roman" w:hAnsi="Times New Roman"/>
                <w:color w:val="000000" w:themeColor="text1"/>
              </w:rPr>
            </w:pPr>
            <w:r w:rsidRPr="004567A8">
              <w:rPr>
                <w:rFonts w:ascii="Times New Roman" w:hAnsi="Times New Roman"/>
                <w:color w:val="000000" w:themeColor="text1"/>
              </w:rPr>
              <w:t>Сброс сточных вод на рельеф.</w:t>
            </w:r>
          </w:p>
        </w:tc>
      </w:tr>
      <w:tr w:rsidR="009A22F2" w14:paraId="36DDD692" w14:textId="77777777" w:rsidTr="00B74BA3">
        <w:tc>
          <w:tcPr>
            <w:tcW w:w="1980" w:type="dxa"/>
          </w:tcPr>
          <w:p w14:paraId="23925116" w14:textId="77777777" w:rsidR="009A22F2" w:rsidRPr="004567A8" w:rsidRDefault="009A22F2" w:rsidP="00951B56">
            <w:pPr>
              <w:jc w:val="both"/>
              <w:rPr>
                <w:rFonts w:ascii="Times New Roman" w:hAnsi="Times New Roman"/>
                <w:color w:val="000000" w:themeColor="text1"/>
              </w:rPr>
            </w:pPr>
            <w:r w:rsidRPr="004567A8">
              <w:rPr>
                <w:rFonts w:ascii="Times New Roman" w:hAnsi="Times New Roman"/>
                <w:color w:val="000000" w:themeColor="text1"/>
              </w:rPr>
              <w:t>с.Дворянка</w:t>
            </w:r>
          </w:p>
        </w:tc>
        <w:tc>
          <w:tcPr>
            <w:tcW w:w="7365" w:type="dxa"/>
          </w:tcPr>
          <w:p w14:paraId="3F3D89D7" w14:textId="77777777" w:rsidR="009A22F2" w:rsidRPr="004567A8" w:rsidRDefault="009A22F2" w:rsidP="00951B56">
            <w:pPr>
              <w:jc w:val="both"/>
              <w:rPr>
                <w:rFonts w:ascii="Times New Roman" w:hAnsi="Times New Roman"/>
                <w:color w:val="000000" w:themeColor="text1"/>
              </w:rPr>
            </w:pPr>
            <w:r w:rsidRPr="004567A8">
              <w:rPr>
                <w:rFonts w:ascii="Times New Roman" w:hAnsi="Times New Roman"/>
                <w:color w:val="000000" w:themeColor="text1"/>
              </w:rPr>
              <w:t>Сброс сточных вод на рельеф.</w:t>
            </w:r>
          </w:p>
        </w:tc>
      </w:tr>
      <w:tr w:rsidR="009A22F2" w14:paraId="2967ED51" w14:textId="77777777" w:rsidTr="00B74BA3">
        <w:tc>
          <w:tcPr>
            <w:tcW w:w="1980" w:type="dxa"/>
          </w:tcPr>
          <w:p w14:paraId="777D743B" w14:textId="77777777" w:rsidR="009A22F2" w:rsidRPr="004567A8" w:rsidRDefault="009A22F2" w:rsidP="00951B56">
            <w:pPr>
              <w:jc w:val="both"/>
              <w:rPr>
                <w:rFonts w:ascii="Times New Roman" w:hAnsi="Times New Roman"/>
                <w:color w:val="000000" w:themeColor="text1"/>
              </w:rPr>
            </w:pPr>
            <w:r w:rsidRPr="004567A8">
              <w:rPr>
                <w:rFonts w:ascii="Times New Roman" w:hAnsi="Times New Roman"/>
                <w:color w:val="000000" w:themeColor="text1"/>
              </w:rPr>
              <w:t>с.Новокачалинск</w:t>
            </w:r>
          </w:p>
        </w:tc>
        <w:tc>
          <w:tcPr>
            <w:tcW w:w="7365" w:type="dxa"/>
          </w:tcPr>
          <w:p w14:paraId="22E0E96E" w14:textId="4CC0E956" w:rsidR="009A22F2" w:rsidRPr="004567A8" w:rsidRDefault="009A22F2" w:rsidP="00951B56">
            <w:pPr>
              <w:jc w:val="both"/>
              <w:rPr>
                <w:rFonts w:ascii="Times New Roman" w:hAnsi="Times New Roman"/>
                <w:color w:val="000000" w:themeColor="text1"/>
              </w:rPr>
            </w:pPr>
            <w:r w:rsidRPr="004567A8">
              <w:rPr>
                <w:rFonts w:ascii="Times New Roman" w:hAnsi="Times New Roman"/>
                <w:color w:val="000000" w:themeColor="text1"/>
              </w:rPr>
              <w:t>Канализационная система для отвода хоз.</w:t>
            </w:r>
            <w:r w:rsidR="001C636B">
              <w:rPr>
                <w:rFonts w:ascii="Times New Roman" w:hAnsi="Times New Roman"/>
                <w:color w:val="000000" w:themeColor="text1"/>
              </w:rPr>
              <w:t xml:space="preserve"> </w:t>
            </w:r>
            <w:r w:rsidRPr="004567A8">
              <w:rPr>
                <w:rFonts w:ascii="Times New Roman" w:hAnsi="Times New Roman"/>
                <w:color w:val="000000" w:themeColor="text1"/>
              </w:rPr>
              <w:t>бытовых стоков. Сброс неочищенных стоков на рельеф.</w:t>
            </w:r>
          </w:p>
        </w:tc>
      </w:tr>
      <w:tr w:rsidR="009A22F2" w14:paraId="6273E51B" w14:textId="77777777" w:rsidTr="00B74BA3">
        <w:tc>
          <w:tcPr>
            <w:tcW w:w="1980" w:type="dxa"/>
          </w:tcPr>
          <w:p w14:paraId="1307F36D" w14:textId="77777777" w:rsidR="009A22F2" w:rsidRPr="004567A8" w:rsidRDefault="009A22F2" w:rsidP="00951B56">
            <w:pPr>
              <w:jc w:val="both"/>
              <w:rPr>
                <w:rFonts w:ascii="Times New Roman" w:hAnsi="Times New Roman"/>
                <w:color w:val="000000" w:themeColor="text1"/>
              </w:rPr>
            </w:pPr>
            <w:r w:rsidRPr="004567A8">
              <w:rPr>
                <w:rFonts w:ascii="Times New Roman" w:hAnsi="Times New Roman"/>
                <w:color w:val="000000" w:themeColor="text1"/>
              </w:rPr>
              <w:t>с.Платоно-Александровское</w:t>
            </w:r>
          </w:p>
        </w:tc>
        <w:tc>
          <w:tcPr>
            <w:tcW w:w="7365" w:type="dxa"/>
          </w:tcPr>
          <w:p w14:paraId="33125C83" w14:textId="77777777" w:rsidR="009A22F2" w:rsidRPr="004567A8" w:rsidRDefault="009A22F2" w:rsidP="00951B56">
            <w:pPr>
              <w:jc w:val="both"/>
              <w:rPr>
                <w:rFonts w:ascii="Times New Roman" w:hAnsi="Times New Roman"/>
                <w:color w:val="000000" w:themeColor="text1"/>
              </w:rPr>
            </w:pPr>
            <w:r w:rsidRPr="004567A8">
              <w:rPr>
                <w:rFonts w:ascii="Times New Roman" w:hAnsi="Times New Roman"/>
                <w:color w:val="000000" w:themeColor="text1"/>
              </w:rPr>
              <w:t>Канализационная система отсутствует.</w:t>
            </w:r>
          </w:p>
        </w:tc>
      </w:tr>
      <w:tr w:rsidR="009A22F2" w14:paraId="50AAFA76" w14:textId="77777777" w:rsidTr="00B74BA3">
        <w:tc>
          <w:tcPr>
            <w:tcW w:w="1980" w:type="dxa"/>
          </w:tcPr>
          <w:p w14:paraId="13291CA5" w14:textId="77777777" w:rsidR="009A22F2" w:rsidRPr="004567A8" w:rsidRDefault="009A22F2" w:rsidP="00951B56">
            <w:pPr>
              <w:jc w:val="both"/>
              <w:rPr>
                <w:rFonts w:ascii="Times New Roman" w:hAnsi="Times New Roman"/>
                <w:color w:val="000000" w:themeColor="text1"/>
              </w:rPr>
            </w:pPr>
            <w:r w:rsidRPr="004567A8">
              <w:rPr>
                <w:rFonts w:ascii="Times New Roman" w:hAnsi="Times New Roman"/>
                <w:color w:val="000000" w:themeColor="text1"/>
              </w:rPr>
              <w:t>с.Турий Рог</w:t>
            </w:r>
          </w:p>
        </w:tc>
        <w:tc>
          <w:tcPr>
            <w:tcW w:w="7365" w:type="dxa"/>
          </w:tcPr>
          <w:p w14:paraId="2B3CA5A2" w14:textId="77777777" w:rsidR="009A22F2" w:rsidRPr="004567A8" w:rsidRDefault="009A22F2" w:rsidP="00951B56">
            <w:pPr>
              <w:jc w:val="both"/>
              <w:rPr>
                <w:rFonts w:ascii="Times New Roman" w:hAnsi="Times New Roman"/>
                <w:color w:val="000000" w:themeColor="text1"/>
              </w:rPr>
            </w:pPr>
            <w:r w:rsidRPr="004567A8">
              <w:rPr>
                <w:rFonts w:ascii="Times New Roman" w:hAnsi="Times New Roman"/>
                <w:color w:val="000000" w:themeColor="text1"/>
              </w:rPr>
              <w:t>Канализационная система отсутствует.</w:t>
            </w:r>
          </w:p>
        </w:tc>
      </w:tr>
      <w:tr w:rsidR="009A22F2" w14:paraId="71D0BD32" w14:textId="77777777" w:rsidTr="00B74BA3">
        <w:tc>
          <w:tcPr>
            <w:tcW w:w="1980" w:type="dxa"/>
          </w:tcPr>
          <w:p w14:paraId="4A576D10" w14:textId="77777777" w:rsidR="009A22F2" w:rsidRPr="004567A8" w:rsidRDefault="009A22F2" w:rsidP="00951B56">
            <w:pPr>
              <w:jc w:val="both"/>
              <w:rPr>
                <w:rFonts w:ascii="Times New Roman" w:hAnsi="Times New Roman"/>
                <w:color w:val="000000" w:themeColor="text1"/>
              </w:rPr>
            </w:pPr>
            <w:r w:rsidRPr="004567A8">
              <w:rPr>
                <w:rFonts w:ascii="Times New Roman" w:hAnsi="Times New Roman"/>
                <w:color w:val="000000" w:themeColor="text1"/>
              </w:rPr>
              <w:t>с.Новоселище</w:t>
            </w:r>
          </w:p>
        </w:tc>
        <w:tc>
          <w:tcPr>
            <w:tcW w:w="7365" w:type="dxa"/>
          </w:tcPr>
          <w:p w14:paraId="16FFE3BE" w14:textId="77777777" w:rsidR="009A22F2" w:rsidRPr="004567A8" w:rsidRDefault="009A22F2" w:rsidP="00951B56">
            <w:pPr>
              <w:ind w:right="-108"/>
              <w:jc w:val="both"/>
              <w:rPr>
                <w:rFonts w:ascii="Times New Roman" w:hAnsi="Times New Roman"/>
                <w:color w:val="000000" w:themeColor="text1"/>
              </w:rPr>
            </w:pPr>
            <w:r w:rsidRPr="004567A8">
              <w:rPr>
                <w:rFonts w:ascii="Times New Roman" w:hAnsi="Times New Roman"/>
                <w:color w:val="000000" w:themeColor="text1"/>
              </w:rPr>
              <w:t>Существует канализационная система и КОС производительностью 480 м</w:t>
            </w:r>
            <w:r w:rsidRPr="004567A8">
              <w:rPr>
                <w:rFonts w:ascii="Times New Roman" w:hAnsi="Times New Roman"/>
                <w:color w:val="000000" w:themeColor="text1"/>
                <w:vertAlign w:val="superscript"/>
              </w:rPr>
              <w:t>3</w:t>
            </w:r>
            <w:r w:rsidRPr="004567A8">
              <w:rPr>
                <w:rFonts w:ascii="Times New Roman" w:hAnsi="Times New Roman"/>
                <w:color w:val="000000" w:themeColor="text1"/>
              </w:rPr>
              <w:t>/сут. Сброс очищенных сточных вод в р. Ключи. Очистные сооружения в неудовлетворительном состоянии.</w:t>
            </w:r>
          </w:p>
        </w:tc>
      </w:tr>
      <w:tr w:rsidR="009A22F2" w14:paraId="3CBEC298" w14:textId="77777777" w:rsidTr="00B74BA3">
        <w:tc>
          <w:tcPr>
            <w:tcW w:w="1980" w:type="dxa"/>
          </w:tcPr>
          <w:p w14:paraId="6FF72ACF" w14:textId="77777777" w:rsidR="009A22F2" w:rsidRPr="004567A8" w:rsidRDefault="009A22F2" w:rsidP="00951B56">
            <w:pPr>
              <w:jc w:val="both"/>
              <w:rPr>
                <w:rFonts w:ascii="Times New Roman" w:hAnsi="Times New Roman"/>
                <w:color w:val="000000" w:themeColor="text1"/>
              </w:rPr>
            </w:pPr>
            <w:r w:rsidRPr="004567A8">
              <w:rPr>
                <w:rFonts w:ascii="Times New Roman" w:hAnsi="Times New Roman"/>
                <w:color w:val="000000" w:themeColor="text1"/>
              </w:rPr>
              <w:t>с.Алексеевка</w:t>
            </w:r>
          </w:p>
        </w:tc>
        <w:tc>
          <w:tcPr>
            <w:tcW w:w="7365" w:type="dxa"/>
          </w:tcPr>
          <w:p w14:paraId="78324CF1" w14:textId="77777777" w:rsidR="009A22F2" w:rsidRPr="004567A8" w:rsidRDefault="009A22F2" w:rsidP="00951B56">
            <w:pPr>
              <w:jc w:val="both"/>
              <w:rPr>
                <w:rFonts w:ascii="Times New Roman" w:hAnsi="Times New Roman"/>
                <w:color w:val="000000" w:themeColor="text1"/>
              </w:rPr>
            </w:pPr>
            <w:r w:rsidRPr="004567A8">
              <w:rPr>
                <w:rFonts w:ascii="Times New Roman" w:hAnsi="Times New Roman"/>
                <w:color w:val="000000" w:themeColor="text1"/>
              </w:rPr>
              <w:t>Сброс неочищенных сточных вод на рельеф.</w:t>
            </w:r>
          </w:p>
        </w:tc>
      </w:tr>
      <w:tr w:rsidR="009A22F2" w14:paraId="208C0630" w14:textId="77777777" w:rsidTr="00B74BA3">
        <w:tc>
          <w:tcPr>
            <w:tcW w:w="1980" w:type="dxa"/>
          </w:tcPr>
          <w:p w14:paraId="7D3C2399" w14:textId="77777777" w:rsidR="009A22F2" w:rsidRPr="004567A8" w:rsidRDefault="009A22F2" w:rsidP="00951B56">
            <w:pPr>
              <w:jc w:val="both"/>
              <w:rPr>
                <w:rFonts w:ascii="Times New Roman" w:hAnsi="Times New Roman"/>
                <w:color w:val="000000" w:themeColor="text1"/>
              </w:rPr>
            </w:pPr>
            <w:r w:rsidRPr="004567A8">
              <w:rPr>
                <w:rFonts w:ascii="Times New Roman" w:hAnsi="Times New Roman"/>
                <w:color w:val="000000" w:themeColor="text1"/>
              </w:rPr>
              <w:t>с.Удобное</w:t>
            </w:r>
          </w:p>
        </w:tc>
        <w:tc>
          <w:tcPr>
            <w:tcW w:w="7365" w:type="dxa"/>
          </w:tcPr>
          <w:p w14:paraId="072E9162" w14:textId="77777777" w:rsidR="009A22F2" w:rsidRPr="004567A8" w:rsidRDefault="009A22F2" w:rsidP="00951B56">
            <w:pPr>
              <w:jc w:val="both"/>
              <w:rPr>
                <w:rFonts w:ascii="Times New Roman" w:hAnsi="Times New Roman"/>
                <w:color w:val="000000" w:themeColor="text1"/>
              </w:rPr>
            </w:pPr>
            <w:r w:rsidRPr="004567A8">
              <w:rPr>
                <w:rFonts w:ascii="Times New Roman" w:hAnsi="Times New Roman"/>
                <w:color w:val="000000" w:themeColor="text1"/>
              </w:rPr>
              <w:t>Сброс неочищенных сточных вод на рельеф.</w:t>
            </w:r>
          </w:p>
        </w:tc>
      </w:tr>
      <w:tr w:rsidR="009A22F2" w14:paraId="629BD139" w14:textId="77777777" w:rsidTr="00B74BA3">
        <w:tc>
          <w:tcPr>
            <w:tcW w:w="1980" w:type="dxa"/>
          </w:tcPr>
          <w:p w14:paraId="36D63202" w14:textId="77777777" w:rsidR="009A22F2" w:rsidRPr="004567A8" w:rsidRDefault="009A22F2" w:rsidP="00951B56">
            <w:pPr>
              <w:jc w:val="both"/>
              <w:rPr>
                <w:rFonts w:ascii="Times New Roman" w:hAnsi="Times New Roman"/>
                <w:color w:val="000000" w:themeColor="text1"/>
              </w:rPr>
            </w:pPr>
            <w:r w:rsidRPr="004567A8">
              <w:rPr>
                <w:rFonts w:ascii="Times New Roman" w:hAnsi="Times New Roman"/>
                <w:color w:val="000000" w:themeColor="text1"/>
              </w:rPr>
              <w:lastRenderedPageBreak/>
              <w:t>с.Мельгуновка</w:t>
            </w:r>
          </w:p>
        </w:tc>
        <w:tc>
          <w:tcPr>
            <w:tcW w:w="7365" w:type="dxa"/>
          </w:tcPr>
          <w:p w14:paraId="52495702" w14:textId="40BD05C8" w:rsidR="009A22F2" w:rsidRPr="004567A8" w:rsidRDefault="009A22F2" w:rsidP="00951B56">
            <w:pPr>
              <w:jc w:val="both"/>
              <w:rPr>
                <w:rFonts w:ascii="Times New Roman" w:hAnsi="Times New Roman"/>
                <w:color w:val="000000" w:themeColor="text1"/>
              </w:rPr>
            </w:pPr>
            <w:r w:rsidRPr="004567A8">
              <w:rPr>
                <w:rFonts w:ascii="Times New Roman" w:hAnsi="Times New Roman"/>
                <w:color w:val="000000" w:themeColor="text1"/>
              </w:rPr>
              <w:t xml:space="preserve">Существуют канализационная система для отвода сточных вод. Очистные сооружения </w:t>
            </w:r>
            <w:r w:rsidR="00951B56">
              <w:rPr>
                <w:rFonts w:ascii="Times New Roman" w:hAnsi="Times New Roman"/>
                <w:color w:val="000000" w:themeColor="text1"/>
              </w:rPr>
              <w:t>отсутствуют</w:t>
            </w:r>
            <w:r w:rsidRPr="004567A8">
              <w:rPr>
                <w:rFonts w:ascii="Times New Roman" w:hAnsi="Times New Roman"/>
                <w:color w:val="000000" w:themeColor="text1"/>
              </w:rPr>
              <w:t>.</w:t>
            </w:r>
          </w:p>
        </w:tc>
      </w:tr>
      <w:tr w:rsidR="009A22F2" w14:paraId="7A41C5CF" w14:textId="77777777" w:rsidTr="00B74BA3">
        <w:tc>
          <w:tcPr>
            <w:tcW w:w="1980" w:type="dxa"/>
          </w:tcPr>
          <w:p w14:paraId="0EB66E52" w14:textId="77777777" w:rsidR="009A22F2" w:rsidRPr="004567A8" w:rsidRDefault="009A22F2" w:rsidP="00951B56">
            <w:pPr>
              <w:jc w:val="both"/>
              <w:rPr>
                <w:rFonts w:ascii="Times New Roman" w:hAnsi="Times New Roman"/>
                <w:color w:val="000000" w:themeColor="text1"/>
              </w:rPr>
            </w:pPr>
            <w:r w:rsidRPr="004567A8">
              <w:rPr>
                <w:rFonts w:ascii="Times New Roman" w:hAnsi="Times New Roman"/>
                <w:color w:val="000000" w:themeColor="text1"/>
              </w:rPr>
              <w:t>ж/д ст. Морозовка</w:t>
            </w:r>
          </w:p>
        </w:tc>
        <w:tc>
          <w:tcPr>
            <w:tcW w:w="7365" w:type="dxa"/>
          </w:tcPr>
          <w:p w14:paraId="07B307E0" w14:textId="77777777" w:rsidR="009A22F2" w:rsidRPr="004567A8" w:rsidRDefault="009A22F2" w:rsidP="00951B56">
            <w:pPr>
              <w:jc w:val="both"/>
              <w:rPr>
                <w:rFonts w:ascii="Times New Roman" w:hAnsi="Times New Roman"/>
                <w:color w:val="000000" w:themeColor="text1"/>
              </w:rPr>
            </w:pPr>
            <w:r w:rsidRPr="004567A8">
              <w:rPr>
                <w:rFonts w:ascii="Times New Roman" w:hAnsi="Times New Roman"/>
                <w:color w:val="000000" w:themeColor="text1"/>
              </w:rPr>
              <w:t>Сброс неочищенных сточных вод на рельеф.</w:t>
            </w:r>
          </w:p>
        </w:tc>
      </w:tr>
      <w:tr w:rsidR="009A22F2" w14:paraId="72949FAF" w14:textId="77777777" w:rsidTr="00B74BA3">
        <w:tc>
          <w:tcPr>
            <w:tcW w:w="1980" w:type="dxa"/>
          </w:tcPr>
          <w:p w14:paraId="484E8132" w14:textId="77777777" w:rsidR="009A22F2" w:rsidRPr="004567A8" w:rsidRDefault="009A22F2" w:rsidP="00951B56">
            <w:pPr>
              <w:jc w:val="both"/>
              <w:rPr>
                <w:rFonts w:ascii="Times New Roman" w:hAnsi="Times New Roman"/>
                <w:color w:val="000000" w:themeColor="text1"/>
              </w:rPr>
            </w:pPr>
            <w:r w:rsidRPr="004567A8">
              <w:rPr>
                <w:rFonts w:ascii="Times New Roman" w:hAnsi="Times New Roman"/>
                <w:color w:val="000000" w:themeColor="text1"/>
              </w:rPr>
              <w:t>с.Октябрьское</w:t>
            </w:r>
          </w:p>
        </w:tc>
        <w:tc>
          <w:tcPr>
            <w:tcW w:w="7365" w:type="dxa"/>
          </w:tcPr>
          <w:p w14:paraId="06BF43B1" w14:textId="77777777" w:rsidR="009A22F2" w:rsidRPr="004567A8" w:rsidRDefault="009A22F2" w:rsidP="00951B56">
            <w:pPr>
              <w:ind w:right="31"/>
              <w:jc w:val="both"/>
              <w:rPr>
                <w:rFonts w:ascii="Times New Roman" w:hAnsi="Times New Roman"/>
                <w:color w:val="000000" w:themeColor="text1"/>
              </w:rPr>
            </w:pPr>
            <w:r w:rsidRPr="004567A8">
              <w:rPr>
                <w:rFonts w:ascii="Times New Roman" w:hAnsi="Times New Roman"/>
                <w:color w:val="000000" w:themeColor="text1"/>
              </w:rPr>
              <w:t>Очистные сооружения отсутствуют. Сточные воды без очистки сбрасываются на рельеф.</w:t>
            </w:r>
          </w:p>
        </w:tc>
      </w:tr>
      <w:tr w:rsidR="009A22F2" w14:paraId="5C89BFB5" w14:textId="77777777" w:rsidTr="00B74BA3">
        <w:tc>
          <w:tcPr>
            <w:tcW w:w="1980" w:type="dxa"/>
          </w:tcPr>
          <w:p w14:paraId="4ABEFA3B" w14:textId="77777777" w:rsidR="009A22F2" w:rsidRPr="004567A8" w:rsidRDefault="009A22F2" w:rsidP="00951B56">
            <w:pPr>
              <w:jc w:val="both"/>
              <w:rPr>
                <w:rFonts w:ascii="Times New Roman" w:hAnsi="Times New Roman"/>
                <w:color w:val="000000" w:themeColor="text1"/>
              </w:rPr>
            </w:pPr>
            <w:r w:rsidRPr="004567A8">
              <w:rPr>
                <w:rFonts w:ascii="Times New Roman" w:hAnsi="Times New Roman"/>
                <w:color w:val="000000" w:themeColor="text1"/>
              </w:rPr>
              <w:t>с.Люблино</w:t>
            </w:r>
          </w:p>
        </w:tc>
        <w:tc>
          <w:tcPr>
            <w:tcW w:w="7365" w:type="dxa"/>
          </w:tcPr>
          <w:p w14:paraId="1B927470" w14:textId="77777777" w:rsidR="009A22F2" w:rsidRPr="004567A8" w:rsidRDefault="009A22F2" w:rsidP="00951B56">
            <w:pPr>
              <w:ind w:right="31"/>
              <w:jc w:val="both"/>
              <w:rPr>
                <w:rFonts w:ascii="Times New Roman" w:hAnsi="Times New Roman"/>
                <w:color w:val="000000" w:themeColor="text1"/>
              </w:rPr>
            </w:pPr>
            <w:r w:rsidRPr="004567A8">
              <w:rPr>
                <w:rFonts w:ascii="Times New Roman" w:hAnsi="Times New Roman"/>
                <w:color w:val="000000" w:themeColor="text1"/>
              </w:rPr>
              <w:t>Сброс неочищенных сточных вод на рельеф.</w:t>
            </w:r>
          </w:p>
        </w:tc>
      </w:tr>
      <w:tr w:rsidR="009A22F2" w14:paraId="111C11CA" w14:textId="77777777" w:rsidTr="00B74BA3">
        <w:tc>
          <w:tcPr>
            <w:tcW w:w="1980" w:type="dxa"/>
          </w:tcPr>
          <w:p w14:paraId="2B8C667C" w14:textId="77777777" w:rsidR="009A22F2" w:rsidRPr="004567A8" w:rsidRDefault="009A22F2" w:rsidP="00951B56">
            <w:pPr>
              <w:jc w:val="both"/>
              <w:rPr>
                <w:rFonts w:ascii="Times New Roman" w:hAnsi="Times New Roman"/>
                <w:color w:val="000000" w:themeColor="text1"/>
              </w:rPr>
            </w:pPr>
            <w:r w:rsidRPr="004567A8">
              <w:rPr>
                <w:rFonts w:ascii="Times New Roman" w:hAnsi="Times New Roman"/>
                <w:color w:val="000000" w:themeColor="text1"/>
              </w:rPr>
              <w:t>с.Майское</w:t>
            </w:r>
          </w:p>
        </w:tc>
        <w:tc>
          <w:tcPr>
            <w:tcW w:w="7365" w:type="dxa"/>
          </w:tcPr>
          <w:p w14:paraId="444473D2" w14:textId="77777777" w:rsidR="009A22F2" w:rsidRPr="004567A8" w:rsidRDefault="009A22F2" w:rsidP="00951B56">
            <w:pPr>
              <w:ind w:right="31"/>
              <w:jc w:val="both"/>
              <w:rPr>
                <w:rFonts w:ascii="Times New Roman" w:hAnsi="Times New Roman"/>
                <w:color w:val="000000" w:themeColor="text1"/>
              </w:rPr>
            </w:pPr>
            <w:r w:rsidRPr="004567A8">
              <w:rPr>
                <w:rFonts w:ascii="Times New Roman" w:hAnsi="Times New Roman"/>
                <w:color w:val="000000" w:themeColor="text1"/>
              </w:rPr>
              <w:t>Сброс неочищенных сточных вод на рельеф.</w:t>
            </w:r>
          </w:p>
        </w:tc>
      </w:tr>
      <w:tr w:rsidR="009A22F2" w14:paraId="1E57CD73" w14:textId="77777777" w:rsidTr="00B74BA3">
        <w:tc>
          <w:tcPr>
            <w:tcW w:w="1980" w:type="dxa"/>
          </w:tcPr>
          <w:p w14:paraId="7CE32555" w14:textId="77777777" w:rsidR="009A22F2" w:rsidRPr="004567A8" w:rsidRDefault="009A22F2" w:rsidP="00951B56">
            <w:pPr>
              <w:jc w:val="both"/>
              <w:rPr>
                <w:rFonts w:ascii="Times New Roman" w:hAnsi="Times New Roman"/>
                <w:color w:val="000000" w:themeColor="text1"/>
              </w:rPr>
            </w:pPr>
            <w:r w:rsidRPr="004567A8">
              <w:rPr>
                <w:rFonts w:ascii="Times New Roman" w:hAnsi="Times New Roman"/>
                <w:color w:val="000000" w:themeColor="text1"/>
              </w:rPr>
              <w:t>с.Новониколаевка</w:t>
            </w:r>
          </w:p>
        </w:tc>
        <w:tc>
          <w:tcPr>
            <w:tcW w:w="7365" w:type="dxa"/>
          </w:tcPr>
          <w:p w14:paraId="311C1B80" w14:textId="77777777" w:rsidR="009A22F2" w:rsidRPr="004567A8" w:rsidRDefault="009A22F2" w:rsidP="00951B56">
            <w:pPr>
              <w:ind w:right="31"/>
              <w:jc w:val="both"/>
              <w:rPr>
                <w:rFonts w:ascii="Times New Roman" w:hAnsi="Times New Roman"/>
                <w:color w:val="000000" w:themeColor="text1"/>
              </w:rPr>
            </w:pPr>
            <w:r w:rsidRPr="004567A8">
              <w:rPr>
                <w:rFonts w:ascii="Times New Roman" w:hAnsi="Times New Roman"/>
                <w:color w:val="000000" w:themeColor="text1"/>
              </w:rPr>
              <w:t>Сброс неочищенных сточных вод на рельеф.</w:t>
            </w:r>
          </w:p>
        </w:tc>
      </w:tr>
      <w:tr w:rsidR="009A22F2" w14:paraId="6B7C0D88" w14:textId="77777777" w:rsidTr="00B74BA3">
        <w:tc>
          <w:tcPr>
            <w:tcW w:w="1980" w:type="dxa"/>
          </w:tcPr>
          <w:p w14:paraId="2971875A" w14:textId="77777777" w:rsidR="009A22F2" w:rsidRPr="004567A8" w:rsidRDefault="009A22F2" w:rsidP="00951B56">
            <w:pPr>
              <w:jc w:val="both"/>
              <w:rPr>
                <w:rFonts w:ascii="Times New Roman" w:hAnsi="Times New Roman"/>
                <w:color w:val="000000" w:themeColor="text1"/>
              </w:rPr>
            </w:pPr>
            <w:r w:rsidRPr="004567A8">
              <w:rPr>
                <w:rFonts w:ascii="Times New Roman" w:hAnsi="Times New Roman"/>
                <w:bCs/>
                <w:iCs/>
                <w:color w:val="000000" w:themeColor="text1"/>
              </w:rPr>
              <w:t>с.Первомайское</w:t>
            </w:r>
          </w:p>
        </w:tc>
        <w:tc>
          <w:tcPr>
            <w:tcW w:w="7365" w:type="dxa"/>
          </w:tcPr>
          <w:p w14:paraId="0362419E" w14:textId="6F0E46A9" w:rsidR="009A22F2" w:rsidRPr="004567A8" w:rsidRDefault="009A22F2" w:rsidP="00951B56">
            <w:pPr>
              <w:jc w:val="both"/>
              <w:rPr>
                <w:rFonts w:ascii="Times New Roman" w:hAnsi="Times New Roman"/>
                <w:color w:val="000000" w:themeColor="text1"/>
              </w:rPr>
            </w:pPr>
            <w:r w:rsidRPr="004567A8">
              <w:rPr>
                <w:rFonts w:ascii="Times New Roman" w:hAnsi="Times New Roman"/>
                <w:color w:val="000000" w:themeColor="text1"/>
              </w:rPr>
              <w:t>Канализационная система существует.  КОС производительностью 250 м</w:t>
            </w:r>
            <w:r w:rsidRPr="004567A8">
              <w:rPr>
                <w:rFonts w:ascii="Times New Roman" w:hAnsi="Times New Roman"/>
                <w:color w:val="000000" w:themeColor="text1"/>
                <w:vertAlign w:val="superscript"/>
              </w:rPr>
              <w:t>3</w:t>
            </w:r>
            <w:r w:rsidRPr="004567A8">
              <w:rPr>
                <w:rFonts w:ascii="Times New Roman" w:hAnsi="Times New Roman"/>
                <w:color w:val="000000" w:themeColor="text1"/>
              </w:rPr>
              <w:t>/сут. Сброс в р.</w:t>
            </w:r>
            <w:r w:rsidR="00753DFD">
              <w:rPr>
                <w:rFonts w:ascii="Times New Roman" w:hAnsi="Times New Roman"/>
                <w:color w:val="000000" w:themeColor="text1"/>
              </w:rPr>
              <w:t xml:space="preserve"> </w:t>
            </w:r>
            <w:r w:rsidRPr="004567A8">
              <w:rPr>
                <w:rFonts w:ascii="Times New Roman" w:hAnsi="Times New Roman"/>
                <w:color w:val="000000" w:themeColor="text1"/>
              </w:rPr>
              <w:t xml:space="preserve">Большие Усачи. Очистные сооружения </w:t>
            </w:r>
            <w:r w:rsidR="00951B56">
              <w:rPr>
                <w:rFonts w:ascii="Times New Roman" w:hAnsi="Times New Roman"/>
                <w:color w:val="000000" w:themeColor="text1"/>
              </w:rPr>
              <w:t>отсутствуют</w:t>
            </w:r>
            <w:r w:rsidRPr="004567A8">
              <w:rPr>
                <w:rFonts w:ascii="Times New Roman" w:hAnsi="Times New Roman"/>
                <w:color w:val="000000" w:themeColor="text1"/>
              </w:rPr>
              <w:t>.</w:t>
            </w:r>
          </w:p>
        </w:tc>
      </w:tr>
      <w:tr w:rsidR="009A22F2" w14:paraId="3EE08B39" w14:textId="77777777" w:rsidTr="00B74BA3">
        <w:tc>
          <w:tcPr>
            <w:tcW w:w="1980" w:type="dxa"/>
          </w:tcPr>
          <w:p w14:paraId="11201105" w14:textId="77777777" w:rsidR="009A22F2" w:rsidRPr="004567A8" w:rsidRDefault="009A22F2" w:rsidP="00951B56">
            <w:pPr>
              <w:jc w:val="both"/>
              <w:rPr>
                <w:rFonts w:ascii="Times New Roman" w:hAnsi="Times New Roman"/>
                <w:color w:val="000000" w:themeColor="text1"/>
              </w:rPr>
            </w:pPr>
            <w:r w:rsidRPr="004567A8">
              <w:rPr>
                <w:rFonts w:ascii="Times New Roman" w:hAnsi="Times New Roman"/>
                <w:bCs/>
                <w:iCs/>
                <w:color w:val="000000" w:themeColor="text1"/>
              </w:rPr>
              <w:t>с.Рассказово</w:t>
            </w:r>
          </w:p>
        </w:tc>
        <w:tc>
          <w:tcPr>
            <w:tcW w:w="7365" w:type="dxa"/>
          </w:tcPr>
          <w:p w14:paraId="1639B4FA" w14:textId="77777777" w:rsidR="009A22F2" w:rsidRPr="004567A8" w:rsidRDefault="009A22F2" w:rsidP="00951B56">
            <w:pPr>
              <w:jc w:val="both"/>
              <w:rPr>
                <w:rFonts w:ascii="Times New Roman" w:hAnsi="Times New Roman"/>
                <w:color w:val="000000" w:themeColor="text1"/>
              </w:rPr>
            </w:pPr>
            <w:r w:rsidRPr="004567A8">
              <w:rPr>
                <w:rFonts w:ascii="Times New Roman" w:hAnsi="Times New Roman"/>
                <w:color w:val="000000" w:themeColor="text1"/>
              </w:rPr>
              <w:t>Сброс неочищенных сточных вод на рельеф.</w:t>
            </w:r>
          </w:p>
        </w:tc>
      </w:tr>
      <w:tr w:rsidR="009A22F2" w14:paraId="51268AC5" w14:textId="77777777" w:rsidTr="00B74BA3">
        <w:tc>
          <w:tcPr>
            <w:tcW w:w="1980" w:type="dxa"/>
          </w:tcPr>
          <w:p w14:paraId="4749F095" w14:textId="77777777" w:rsidR="009A22F2" w:rsidRPr="004567A8" w:rsidRDefault="009A22F2" w:rsidP="00951B56">
            <w:pPr>
              <w:jc w:val="both"/>
              <w:rPr>
                <w:rFonts w:ascii="Times New Roman" w:hAnsi="Times New Roman"/>
                <w:color w:val="000000" w:themeColor="text1"/>
              </w:rPr>
            </w:pPr>
            <w:r w:rsidRPr="004567A8">
              <w:rPr>
                <w:rFonts w:ascii="Times New Roman" w:hAnsi="Times New Roman"/>
                <w:bCs/>
                <w:iCs/>
                <w:color w:val="000000" w:themeColor="text1"/>
              </w:rPr>
              <w:t>с.Кировка</w:t>
            </w:r>
          </w:p>
        </w:tc>
        <w:tc>
          <w:tcPr>
            <w:tcW w:w="7365" w:type="dxa"/>
          </w:tcPr>
          <w:p w14:paraId="7A9F6D06" w14:textId="77777777" w:rsidR="009A22F2" w:rsidRPr="004567A8" w:rsidRDefault="009A22F2" w:rsidP="00951B56">
            <w:pPr>
              <w:jc w:val="both"/>
              <w:rPr>
                <w:rFonts w:ascii="Times New Roman" w:hAnsi="Times New Roman"/>
                <w:color w:val="000000" w:themeColor="text1"/>
              </w:rPr>
            </w:pPr>
            <w:r w:rsidRPr="004567A8">
              <w:rPr>
                <w:rFonts w:ascii="Times New Roman" w:hAnsi="Times New Roman"/>
                <w:color w:val="000000" w:themeColor="text1"/>
              </w:rPr>
              <w:t>Сброс неочищенных сточных вод на рельеф.</w:t>
            </w:r>
          </w:p>
        </w:tc>
      </w:tr>
    </w:tbl>
    <w:p w14:paraId="4EA690B1" w14:textId="77777777" w:rsidR="009A22F2" w:rsidRPr="007E5164" w:rsidRDefault="009A22F2" w:rsidP="009A22F2">
      <w:pPr>
        <w:spacing w:after="0" w:line="240" w:lineRule="auto"/>
        <w:jc w:val="both"/>
        <w:rPr>
          <w:rFonts w:ascii="Times New Roman" w:hAnsi="Times New Roman"/>
          <w:color w:val="0070C0"/>
          <w:sz w:val="16"/>
          <w:szCs w:val="16"/>
        </w:rPr>
      </w:pPr>
    </w:p>
    <w:p w14:paraId="6F85A47C" w14:textId="77777777" w:rsidR="003D023A" w:rsidRDefault="003D023A" w:rsidP="003D023A">
      <w:pPr>
        <w:spacing w:after="0" w:line="240" w:lineRule="auto"/>
        <w:jc w:val="both"/>
        <w:rPr>
          <w:rStyle w:val="Bodytext7"/>
          <w:rFonts w:eastAsia="Arial Unicode MS"/>
          <w:bCs/>
          <w:color w:val="000000" w:themeColor="text1"/>
          <w:sz w:val="24"/>
          <w:szCs w:val="24"/>
        </w:rPr>
      </w:pPr>
      <w:r w:rsidRPr="002F010D">
        <w:rPr>
          <w:rStyle w:val="Bodytext7"/>
          <w:rFonts w:eastAsia="Arial Unicode MS"/>
          <w:b/>
          <w:color w:val="000000" w:themeColor="text1"/>
          <w:sz w:val="24"/>
          <w:szCs w:val="24"/>
        </w:rPr>
        <w:t>Система водоотведения населенных пунктов: с. Ильинка, с. Троицкое, д/д Ильинка</w:t>
      </w:r>
      <w:r>
        <w:rPr>
          <w:rStyle w:val="Bodytext7"/>
          <w:rFonts w:eastAsia="Arial Unicode MS"/>
          <w:bCs/>
          <w:color w:val="000000" w:themeColor="text1"/>
          <w:sz w:val="24"/>
          <w:szCs w:val="24"/>
        </w:rPr>
        <w:t xml:space="preserve">. </w:t>
      </w:r>
    </w:p>
    <w:p w14:paraId="75041B16" w14:textId="77777777" w:rsidR="003D023A" w:rsidRDefault="003D023A" w:rsidP="003D023A">
      <w:pPr>
        <w:spacing w:after="0" w:line="240" w:lineRule="auto"/>
        <w:ind w:firstLine="567"/>
        <w:jc w:val="both"/>
        <w:rPr>
          <w:rFonts w:ascii="Times New Roman" w:hAnsi="Times New Roman" w:cs="Times New Roman"/>
          <w:sz w:val="24"/>
          <w:szCs w:val="24"/>
        </w:rPr>
      </w:pPr>
      <w:r w:rsidRPr="00AF4D21">
        <w:rPr>
          <w:rFonts w:ascii="Times New Roman" w:hAnsi="Times New Roman" w:cs="Times New Roman"/>
          <w:sz w:val="24"/>
          <w:szCs w:val="24"/>
        </w:rPr>
        <w:t>В с. Ильинка</w:t>
      </w:r>
      <w:r>
        <w:rPr>
          <w:rFonts w:ascii="Times New Roman" w:hAnsi="Times New Roman" w:cs="Times New Roman"/>
          <w:sz w:val="24"/>
          <w:szCs w:val="24"/>
        </w:rPr>
        <w:t xml:space="preserve"> централизованная система водоотведения отсутствует. Сточные воды по мере их накопления вывозятся ассенизационными машинами. </w:t>
      </w:r>
    </w:p>
    <w:p w14:paraId="39900684" w14:textId="77777777" w:rsidR="003D023A" w:rsidRDefault="003D023A" w:rsidP="003D02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Население, проживающее в жилых домах, не оборудованных водопроводом и канализацией, пользуются надворными уборными; оборудованных водопроводом и канализацией – выгребами.</w:t>
      </w:r>
    </w:p>
    <w:p w14:paraId="6556C29A" w14:textId="77777777" w:rsidR="003D023A" w:rsidRDefault="003D023A" w:rsidP="003D023A">
      <w:pPr>
        <w:spacing w:after="0" w:line="240" w:lineRule="auto"/>
        <w:ind w:firstLine="567"/>
        <w:jc w:val="both"/>
        <w:rPr>
          <w:rFonts w:ascii="Times New Roman" w:hAnsi="Times New Roman" w:cs="Times New Roman"/>
          <w:sz w:val="24"/>
          <w:szCs w:val="24"/>
        </w:rPr>
      </w:pPr>
      <w:r w:rsidRPr="002F010D">
        <w:rPr>
          <w:rFonts w:ascii="Times New Roman" w:hAnsi="Times New Roman" w:cs="Times New Roman"/>
          <w:sz w:val="24"/>
          <w:szCs w:val="24"/>
        </w:rPr>
        <w:t>В с. Троицкое</w:t>
      </w:r>
      <w:r>
        <w:rPr>
          <w:rFonts w:ascii="Times New Roman" w:hAnsi="Times New Roman" w:cs="Times New Roman"/>
          <w:b/>
          <w:bCs/>
          <w:sz w:val="24"/>
          <w:szCs w:val="24"/>
        </w:rPr>
        <w:t xml:space="preserve"> </w:t>
      </w:r>
      <w:r w:rsidRPr="002F010D">
        <w:rPr>
          <w:rFonts w:ascii="Times New Roman" w:hAnsi="Times New Roman" w:cs="Times New Roman"/>
          <w:sz w:val="24"/>
          <w:szCs w:val="24"/>
        </w:rPr>
        <w:t xml:space="preserve">имеется здание канализационной насосной станции и очистные сооружения. </w:t>
      </w:r>
    </w:p>
    <w:p w14:paraId="4C74872E" w14:textId="764BAFFF" w:rsidR="003D023A" w:rsidRDefault="003D023A" w:rsidP="003D023A">
      <w:pPr>
        <w:spacing w:after="0" w:line="240" w:lineRule="auto"/>
        <w:ind w:firstLine="567"/>
        <w:jc w:val="both"/>
        <w:rPr>
          <w:rFonts w:ascii="Times New Roman" w:hAnsi="Times New Roman" w:cs="Times New Roman"/>
          <w:sz w:val="24"/>
          <w:szCs w:val="24"/>
        </w:rPr>
      </w:pPr>
      <w:r>
        <w:rPr>
          <w:rFonts w:ascii="Times New Roman" w:hAnsi="Times New Roman" w:cs="Times New Roman"/>
          <w:i/>
          <w:iCs/>
          <w:sz w:val="24"/>
          <w:szCs w:val="24"/>
        </w:rPr>
        <w:t>Здание канализационной насосной станции.</w:t>
      </w:r>
      <w:r>
        <w:rPr>
          <w:rFonts w:ascii="Times New Roman" w:hAnsi="Times New Roman" w:cs="Times New Roman"/>
          <w:sz w:val="24"/>
          <w:szCs w:val="24"/>
        </w:rPr>
        <w:t xml:space="preserve"> Адрес: участок находится примерно в 1130 м по направлению на юго-восток от ориентира нежилое здание, расположенного за пределами участка, адрес ориентира: Приморский край, Ханкайский район, с.</w:t>
      </w:r>
      <w:r w:rsidR="00753DFD">
        <w:rPr>
          <w:rFonts w:ascii="Times New Roman" w:hAnsi="Times New Roman" w:cs="Times New Roman"/>
          <w:sz w:val="24"/>
          <w:szCs w:val="24"/>
        </w:rPr>
        <w:t xml:space="preserve"> </w:t>
      </w:r>
      <w:r>
        <w:rPr>
          <w:rFonts w:ascii="Times New Roman" w:hAnsi="Times New Roman" w:cs="Times New Roman"/>
          <w:sz w:val="24"/>
          <w:szCs w:val="24"/>
        </w:rPr>
        <w:t>Троицкое, ул. Трактовая д.3</w:t>
      </w:r>
    </w:p>
    <w:p w14:paraId="2D72C581" w14:textId="50ABB289" w:rsidR="003D023A" w:rsidRDefault="003D023A" w:rsidP="003D023A">
      <w:pPr>
        <w:pStyle w:val="af7"/>
        <w:shd w:val="clear" w:color="auto" w:fill="FFFFFF"/>
        <w:spacing w:before="0" w:beforeAutospacing="0" w:after="0" w:afterAutospacing="0"/>
        <w:ind w:firstLine="567"/>
        <w:jc w:val="both"/>
      </w:pPr>
      <w:r>
        <w:rPr>
          <w:i/>
          <w:iCs/>
        </w:rPr>
        <w:t>Очистные сооружения.</w:t>
      </w:r>
      <w:r>
        <w:t xml:space="preserve"> Адрес: участок находится примерно в 1130 м по направлению на юго-восток от ориентира нежилое здание, расположенного за пределами участка, адрес ориентира: Приморский край, Ханкайский район, с.</w:t>
      </w:r>
      <w:r w:rsidR="00753DFD">
        <w:t xml:space="preserve"> </w:t>
      </w:r>
      <w:r>
        <w:t>Троицкое, ул. Трактовая д.3</w:t>
      </w:r>
    </w:p>
    <w:p w14:paraId="270FBEE1" w14:textId="77777777" w:rsidR="003D023A" w:rsidRPr="007E5164" w:rsidRDefault="003D023A" w:rsidP="003D023A">
      <w:pPr>
        <w:spacing w:after="0" w:line="240" w:lineRule="auto"/>
        <w:jc w:val="both"/>
        <w:rPr>
          <w:rStyle w:val="Bodytext7"/>
          <w:rFonts w:eastAsia="Arial Unicode MS"/>
          <w:bCs/>
          <w:color w:val="000000" w:themeColor="text1"/>
          <w:sz w:val="16"/>
          <w:szCs w:val="16"/>
        </w:rPr>
      </w:pPr>
    </w:p>
    <w:p w14:paraId="221A8F7D" w14:textId="77777777" w:rsidR="003D023A" w:rsidRDefault="003D023A" w:rsidP="003D023A">
      <w:pPr>
        <w:spacing w:after="0" w:line="240" w:lineRule="auto"/>
        <w:jc w:val="both"/>
        <w:rPr>
          <w:rStyle w:val="Bodytext7"/>
          <w:rFonts w:eastAsia="Arial Unicode MS"/>
          <w:bCs/>
          <w:color w:val="000000" w:themeColor="text1"/>
          <w:sz w:val="24"/>
          <w:szCs w:val="24"/>
        </w:rPr>
      </w:pPr>
      <w:r w:rsidRPr="002F010D">
        <w:rPr>
          <w:rStyle w:val="Bodytext7"/>
          <w:rFonts w:eastAsia="Arial Unicode MS"/>
          <w:b/>
          <w:color w:val="000000" w:themeColor="text1"/>
          <w:sz w:val="24"/>
          <w:szCs w:val="24"/>
        </w:rPr>
        <w:t>Система водоотведения населенных пунктов с. Камень-Рыболов, с. Владимиро-Петровка</w:t>
      </w:r>
      <w:r>
        <w:rPr>
          <w:rStyle w:val="Bodytext7"/>
          <w:rFonts w:eastAsia="Arial Unicode MS"/>
          <w:bCs/>
          <w:color w:val="000000" w:themeColor="text1"/>
          <w:sz w:val="24"/>
          <w:szCs w:val="24"/>
        </w:rPr>
        <w:t xml:space="preserve">, </w:t>
      </w:r>
      <w:r w:rsidRPr="002F010D">
        <w:rPr>
          <w:rStyle w:val="Bodytext7"/>
          <w:rFonts w:eastAsia="Arial Unicode MS"/>
          <w:b/>
          <w:color w:val="000000" w:themeColor="text1"/>
          <w:sz w:val="24"/>
          <w:szCs w:val="24"/>
        </w:rPr>
        <w:t>с. Пархоменко, с. Астраханка.</w:t>
      </w:r>
      <w:r>
        <w:rPr>
          <w:rStyle w:val="Bodytext7"/>
          <w:rFonts w:eastAsia="Arial Unicode MS"/>
          <w:bCs/>
          <w:color w:val="000000" w:themeColor="text1"/>
          <w:sz w:val="24"/>
          <w:szCs w:val="24"/>
        </w:rPr>
        <w:t xml:space="preserve"> </w:t>
      </w:r>
    </w:p>
    <w:p w14:paraId="6FFF6867" w14:textId="77777777" w:rsidR="003D023A" w:rsidRDefault="003D023A" w:rsidP="003D023A">
      <w:pPr>
        <w:tabs>
          <w:tab w:val="left" w:pos="567"/>
        </w:tabs>
        <w:spacing w:after="0" w:line="240" w:lineRule="auto"/>
        <w:ind w:firstLine="567"/>
        <w:jc w:val="both"/>
        <w:rPr>
          <w:rFonts w:ascii="Times New Roman" w:hAnsi="Times New Roman" w:cs="Times New Roman"/>
          <w:sz w:val="24"/>
          <w:szCs w:val="24"/>
        </w:rPr>
      </w:pPr>
      <w:r>
        <w:rPr>
          <w:rStyle w:val="Bodytext7"/>
          <w:rFonts w:eastAsia="Arial Unicode MS"/>
          <w:bCs/>
          <w:color w:val="000000" w:themeColor="text1"/>
          <w:sz w:val="24"/>
          <w:szCs w:val="24"/>
        </w:rPr>
        <w:t xml:space="preserve">Система канализации с. Камень-Рыболов </w:t>
      </w:r>
      <w:r>
        <w:rPr>
          <w:rFonts w:ascii="Times New Roman" w:hAnsi="Times New Roman" w:cs="Times New Roman"/>
          <w:sz w:val="24"/>
          <w:szCs w:val="24"/>
        </w:rPr>
        <w:t>станции перекачивания сточных вод, с последующим сбросом канализационных вод на рельеф. Жилая застройка, общественные здания и здания коммунального назначения прочих населенных пунктов оборудованы надворными уборными или накопительными ёмкостями с последующим вывозом сточных вод в места, указанные органами санитарно-эпидемиологического надзора.</w:t>
      </w:r>
    </w:p>
    <w:p w14:paraId="345527E3" w14:textId="5928E8C8" w:rsidR="003D023A" w:rsidRDefault="003D023A" w:rsidP="003D023A">
      <w:pPr>
        <w:tabs>
          <w:tab w:val="left" w:pos="510"/>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Сточные воды от существующей жилой застройки восточной и центральной части с. Камень - Рыболов самотёком через систему канализационных коллекторов поступают на площадку сброса канализационных вод, находящуюся в нижней точке за границей населенного пункта с.</w:t>
      </w:r>
      <w:r w:rsidR="00753DFD">
        <w:rPr>
          <w:rFonts w:ascii="Times New Roman" w:hAnsi="Times New Roman" w:cs="Times New Roman"/>
          <w:sz w:val="24"/>
          <w:szCs w:val="24"/>
        </w:rPr>
        <w:t xml:space="preserve"> </w:t>
      </w:r>
      <w:r>
        <w:rPr>
          <w:rFonts w:ascii="Times New Roman" w:hAnsi="Times New Roman" w:cs="Times New Roman"/>
          <w:sz w:val="24"/>
          <w:szCs w:val="24"/>
        </w:rPr>
        <w:t>Камень - Рыболов. Для перекачивания канализационных вод с территории с. Камень – Рыболов недоступной для сброса канализационных вод самотеком построена канализационная насосная станция (район больничного городка), введена в эксплуатацию в 1983г., на ней установлены насосы СМ 125-8 - 1 шт</w:t>
      </w:r>
      <w:r w:rsidR="00753DFD">
        <w:rPr>
          <w:rFonts w:ascii="Times New Roman" w:hAnsi="Times New Roman" w:cs="Times New Roman"/>
          <w:sz w:val="24"/>
          <w:szCs w:val="24"/>
        </w:rPr>
        <w:t>.</w:t>
      </w:r>
      <w:r>
        <w:rPr>
          <w:rFonts w:ascii="Times New Roman" w:hAnsi="Times New Roman" w:cs="Times New Roman"/>
          <w:sz w:val="24"/>
          <w:szCs w:val="24"/>
        </w:rPr>
        <w:t xml:space="preserve"> и Фг – 35 – 1 шт. Сточные воды от КНС № 1 по напорному коллекторам Ø150</w:t>
      </w:r>
      <w:r w:rsidR="00CC66FD">
        <w:rPr>
          <w:rFonts w:ascii="Times New Roman" w:hAnsi="Times New Roman" w:cs="Times New Roman"/>
          <w:sz w:val="24"/>
          <w:szCs w:val="24"/>
        </w:rPr>
        <w:t xml:space="preserve"> </w:t>
      </w:r>
      <w:r>
        <w:rPr>
          <w:rFonts w:ascii="Times New Roman" w:hAnsi="Times New Roman" w:cs="Times New Roman"/>
          <w:sz w:val="24"/>
          <w:szCs w:val="24"/>
        </w:rPr>
        <w:t xml:space="preserve">мм перекачиваются в основной канализационный коллектор. </w:t>
      </w:r>
    </w:p>
    <w:p w14:paraId="67D54CCB" w14:textId="5BFEFAE7" w:rsidR="003D023A" w:rsidRDefault="003D023A" w:rsidP="003D023A">
      <w:pPr>
        <w:tabs>
          <w:tab w:val="left" w:pos="510"/>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Также в связи с особенностями рельефа застройки бывшего военного городка для сбора и перекачивания канализационных вод в основной канализационный коллектор с. Камень – Рыболов построены две канализационные станции. Канализационная насосная станция №278 введена в эксплуатацию в 1972г., на ней установлены насосы марки СМ 80-50-200/2; НС 50/10 паспортная мощность станции составляет 240 м</w:t>
      </w:r>
      <w:r>
        <w:rPr>
          <w:rFonts w:ascii="Times New Roman" w:hAnsi="Times New Roman" w:cs="Times New Roman"/>
          <w:sz w:val="24"/>
          <w:szCs w:val="24"/>
          <w:vertAlign w:val="superscript"/>
        </w:rPr>
        <w:t>3</w:t>
      </w:r>
      <w:r>
        <w:rPr>
          <w:rFonts w:ascii="Times New Roman" w:hAnsi="Times New Roman" w:cs="Times New Roman"/>
          <w:sz w:val="24"/>
          <w:szCs w:val="24"/>
        </w:rPr>
        <w:t>/сут. Данная насосная станция перекачивает сточные воды в основную магистраль канализации военного городка</w:t>
      </w:r>
      <w:r w:rsidR="00753DFD">
        <w:rPr>
          <w:rFonts w:ascii="Times New Roman" w:hAnsi="Times New Roman" w:cs="Times New Roman"/>
          <w:sz w:val="24"/>
          <w:szCs w:val="24"/>
        </w:rPr>
        <w:t>,</w:t>
      </w:r>
      <w:r>
        <w:rPr>
          <w:rFonts w:ascii="Times New Roman" w:hAnsi="Times New Roman" w:cs="Times New Roman"/>
          <w:sz w:val="24"/>
          <w:szCs w:val="24"/>
        </w:rPr>
        <w:t xml:space="preserve"> ведущую к КНС №271, обеспечивающую перекачивание всех сточных вод по напорному </w:t>
      </w:r>
      <w:r>
        <w:rPr>
          <w:rFonts w:ascii="Times New Roman" w:hAnsi="Times New Roman" w:cs="Times New Roman"/>
          <w:sz w:val="24"/>
          <w:szCs w:val="24"/>
        </w:rPr>
        <w:lastRenderedPageBreak/>
        <w:t xml:space="preserve">коллектору в основную магистраль с. Камень – Рыболов для дальнейшего сброса на рельеф. КНС №271 оборудована насосами марки СМ100-65-200 </w:t>
      </w:r>
      <w:r w:rsidR="00753DFD">
        <w:rPr>
          <w:rFonts w:ascii="Times New Roman" w:hAnsi="Times New Roman" w:cs="Times New Roman"/>
          <w:sz w:val="24"/>
          <w:szCs w:val="24"/>
        </w:rPr>
        <w:t xml:space="preserve">– </w:t>
      </w:r>
      <w:r>
        <w:rPr>
          <w:rFonts w:ascii="Times New Roman" w:hAnsi="Times New Roman" w:cs="Times New Roman"/>
          <w:sz w:val="24"/>
          <w:szCs w:val="24"/>
        </w:rPr>
        <w:t>2 шт., производительность насосной станции 480 м</w:t>
      </w:r>
      <w:r>
        <w:rPr>
          <w:rFonts w:ascii="Times New Roman" w:hAnsi="Times New Roman" w:cs="Times New Roman"/>
          <w:sz w:val="24"/>
          <w:szCs w:val="24"/>
          <w:vertAlign w:val="superscript"/>
        </w:rPr>
        <w:t>3</w:t>
      </w:r>
      <w:r>
        <w:rPr>
          <w:rFonts w:ascii="Times New Roman" w:hAnsi="Times New Roman" w:cs="Times New Roman"/>
          <w:sz w:val="24"/>
          <w:szCs w:val="24"/>
        </w:rPr>
        <w:t xml:space="preserve">/сут., год постройки 1971. Сети водоотведения с. Камень - Рыболов выполнены из полипропиленовых, чугунных и асбестоцементных труб. Общая протяжённость сетей составляет 27,2 км. </w:t>
      </w:r>
    </w:p>
    <w:p w14:paraId="41E7FBAB" w14:textId="180F26C6" w:rsidR="003D023A" w:rsidRDefault="003D023A" w:rsidP="003D023A">
      <w:pPr>
        <w:tabs>
          <w:tab w:val="left" w:pos="510"/>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настоящее время очистные сооружения с. Камень - Рыболов отсутствуют, сброс сточных вод производится на рельеф, что не может не сказываться на экологической обстановке в целом для населения и окружающей среды.</w:t>
      </w:r>
    </w:p>
    <w:p w14:paraId="7BAE9E8B" w14:textId="253F9DC5" w:rsidR="003D023A" w:rsidRDefault="003D023A" w:rsidP="003D023A">
      <w:pPr>
        <w:tabs>
          <w:tab w:val="left" w:pos="510"/>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Система канализации с. Владимиро – Петровка представляет собой канализационный</w:t>
      </w:r>
      <w:r w:rsidR="00CC66FD">
        <w:rPr>
          <w:rFonts w:ascii="Times New Roman" w:hAnsi="Times New Roman" w:cs="Times New Roman"/>
          <w:sz w:val="24"/>
          <w:szCs w:val="24"/>
        </w:rPr>
        <w:t xml:space="preserve"> </w:t>
      </w:r>
      <w:r>
        <w:rPr>
          <w:rFonts w:ascii="Times New Roman" w:hAnsi="Times New Roman" w:cs="Times New Roman"/>
          <w:sz w:val="24"/>
          <w:szCs w:val="24"/>
        </w:rPr>
        <w:t>коллектор охватывающий 70% застройки села диаметром 100 мм., общая протяженность сети состовляет 2,3 км.  Для перекачивания сточных вод от жилого сектора вместо сброса на рельеф используется канализационная насосная станция 1986 года постройки, с двумя установленными насосами марки СМ 100-65, паспортная мощность станции составляет 240 м</w:t>
      </w:r>
      <w:r>
        <w:rPr>
          <w:rFonts w:ascii="Times New Roman" w:hAnsi="Times New Roman" w:cs="Times New Roman"/>
          <w:sz w:val="24"/>
          <w:szCs w:val="24"/>
          <w:vertAlign w:val="superscript"/>
        </w:rPr>
        <w:t>3</w:t>
      </w:r>
      <w:r>
        <w:rPr>
          <w:rFonts w:ascii="Times New Roman" w:hAnsi="Times New Roman" w:cs="Times New Roman"/>
          <w:sz w:val="24"/>
          <w:szCs w:val="24"/>
        </w:rPr>
        <w:t>/сут. Сброс сточных вод в настоящее время производится на рельеф. Очистные сооружения с. Владимиро-Петровка отсутствуют.</w:t>
      </w:r>
    </w:p>
    <w:p w14:paraId="75052903" w14:textId="6C00F28B" w:rsidR="003D023A" w:rsidRDefault="003D023A" w:rsidP="003D023A">
      <w:pPr>
        <w:tabs>
          <w:tab w:val="left" w:pos="510"/>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Жилые дома частного сектора с. Пархоменко, с. Астраханка, с. Камень – Рыболов и с. Владимиро-Петровка оборудованы надворными уборными или накопительными ёмкостями с последующим вывозом сточных вод в места, указанные органами санитарно-эпидемиологического надзора.</w:t>
      </w:r>
    </w:p>
    <w:p w14:paraId="3C36EA4B" w14:textId="47508334" w:rsidR="003D023A" w:rsidRDefault="003D023A" w:rsidP="003D023A">
      <w:pPr>
        <w:tabs>
          <w:tab w:val="left" w:pos="510"/>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Характеристики канализационных станций с. Камень-Рыболов и с.Владимиро-Петровка показаны в таблице 28.</w:t>
      </w:r>
    </w:p>
    <w:p w14:paraId="6203554B" w14:textId="77777777" w:rsidR="003D023A" w:rsidRPr="002F010D" w:rsidRDefault="003D023A" w:rsidP="003D023A">
      <w:pPr>
        <w:spacing w:after="0" w:line="240" w:lineRule="auto"/>
        <w:jc w:val="both"/>
        <w:rPr>
          <w:rFonts w:ascii="Times New Roman" w:hAnsi="Times New Roman" w:cs="Times New Roman"/>
          <w:sz w:val="16"/>
          <w:szCs w:val="16"/>
        </w:rPr>
      </w:pPr>
    </w:p>
    <w:p w14:paraId="34EC0C2B" w14:textId="7D5226D8" w:rsidR="003D023A" w:rsidRPr="002F010D" w:rsidRDefault="003D023A" w:rsidP="003D023A">
      <w:pPr>
        <w:spacing w:after="0" w:line="240" w:lineRule="auto"/>
        <w:jc w:val="both"/>
        <w:rPr>
          <w:rFonts w:ascii="Times New Roman" w:hAnsi="Times New Roman" w:cs="Times New Roman"/>
        </w:rPr>
      </w:pPr>
      <w:r w:rsidRPr="002F010D">
        <w:rPr>
          <w:rFonts w:ascii="Times New Roman" w:hAnsi="Times New Roman" w:cs="Times New Roman"/>
          <w:i/>
          <w:iCs/>
        </w:rPr>
        <w:t>Таблица 2</w:t>
      </w:r>
      <w:r>
        <w:rPr>
          <w:rFonts w:ascii="Times New Roman" w:hAnsi="Times New Roman" w:cs="Times New Roman"/>
          <w:i/>
          <w:iCs/>
        </w:rPr>
        <w:t>8</w:t>
      </w:r>
      <w:r w:rsidRPr="002F010D">
        <w:rPr>
          <w:rFonts w:ascii="Times New Roman" w:hAnsi="Times New Roman" w:cs="Times New Roman"/>
          <w:i/>
          <w:iCs/>
        </w:rPr>
        <w:t>.</w:t>
      </w:r>
      <w:r w:rsidRPr="002F010D">
        <w:rPr>
          <w:rFonts w:ascii="Times New Roman" w:hAnsi="Times New Roman" w:cs="Times New Roman"/>
        </w:rPr>
        <w:t xml:space="preserve">  – </w:t>
      </w:r>
      <w:r w:rsidRPr="002F010D">
        <w:rPr>
          <w:rFonts w:ascii="Times New Roman" w:hAnsi="Times New Roman" w:cs="Times New Roman"/>
          <w:b/>
          <w:bCs/>
        </w:rPr>
        <w:t>Характеристика канализационных насосных станций</w:t>
      </w:r>
    </w:p>
    <w:p w14:paraId="5E9B9301" w14:textId="77777777" w:rsidR="003D023A" w:rsidRPr="002F010D" w:rsidRDefault="003D023A" w:rsidP="003D023A">
      <w:pPr>
        <w:spacing w:after="0" w:line="240" w:lineRule="auto"/>
        <w:jc w:val="both"/>
        <w:rPr>
          <w:rFonts w:ascii="Times New Roman" w:hAnsi="Times New Roman" w:cs="Times New Roman"/>
          <w:sz w:val="8"/>
          <w:szCs w:val="8"/>
        </w:rPr>
      </w:pPr>
    </w:p>
    <w:tbl>
      <w:tblPr>
        <w:tblW w:w="9450" w:type="dxa"/>
        <w:jc w:val="center"/>
        <w:tblLayout w:type="fixed"/>
        <w:tblLook w:val="04A0" w:firstRow="1" w:lastRow="0" w:firstColumn="1" w:lastColumn="0" w:noHBand="0" w:noVBand="1"/>
      </w:tblPr>
      <w:tblGrid>
        <w:gridCol w:w="2840"/>
        <w:gridCol w:w="851"/>
        <w:gridCol w:w="1564"/>
        <w:gridCol w:w="2835"/>
        <w:gridCol w:w="1124"/>
        <w:gridCol w:w="236"/>
      </w:tblGrid>
      <w:tr w:rsidR="00CB5E34" w14:paraId="2843589B" w14:textId="77777777" w:rsidTr="00CB5E34">
        <w:trPr>
          <w:gridAfter w:val="1"/>
          <w:wAfter w:w="236" w:type="dxa"/>
          <w:trHeight w:val="660"/>
          <w:jc w:val="center"/>
        </w:trPr>
        <w:tc>
          <w:tcPr>
            <w:tcW w:w="2840" w:type="dxa"/>
            <w:vMerge w:val="restart"/>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11636ED9" w14:textId="77777777" w:rsidR="003D023A" w:rsidRPr="00CB5E34" w:rsidRDefault="003D023A" w:rsidP="00951B56">
            <w:pPr>
              <w:spacing w:after="0" w:line="240" w:lineRule="auto"/>
              <w:jc w:val="center"/>
              <w:rPr>
                <w:rFonts w:ascii="Times New Roman" w:hAnsi="Times New Roman" w:cs="Times New Roman"/>
                <w:b/>
                <w:bCs/>
                <w:szCs w:val="24"/>
              </w:rPr>
            </w:pPr>
            <w:r w:rsidRPr="00CB5E34">
              <w:rPr>
                <w:rFonts w:ascii="Times New Roman" w:hAnsi="Times New Roman" w:cs="Times New Roman"/>
                <w:b/>
                <w:bCs/>
                <w:szCs w:val="24"/>
              </w:rPr>
              <w:t>Расположение канализационной насосной станции</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2EA03A5F" w14:textId="77777777" w:rsidR="003D023A" w:rsidRPr="00CB5E34" w:rsidRDefault="003D023A" w:rsidP="00951B56">
            <w:pPr>
              <w:spacing w:after="0" w:line="240" w:lineRule="auto"/>
              <w:jc w:val="center"/>
              <w:rPr>
                <w:rFonts w:ascii="Times New Roman" w:hAnsi="Times New Roman" w:cs="Times New Roman"/>
                <w:b/>
                <w:bCs/>
                <w:szCs w:val="24"/>
              </w:rPr>
            </w:pPr>
            <w:r w:rsidRPr="00CB5E34">
              <w:rPr>
                <w:rFonts w:ascii="Times New Roman" w:hAnsi="Times New Roman" w:cs="Times New Roman"/>
                <w:b/>
                <w:bCs/>
                <w:szCs w:val="24"/>
              </w:rPr>
              <w:t>Год стр-ва</w:t>
            </w:r>
          </w:p>
        </w:tc>
        <w:tc>
          <w:tcPr>
            <w:tcW w:w="1564" w:type="dxa"/>
            <w:vMerge w:val="restart"/>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53EC298C" w14:textId="77777777" w:rsidR="003D023A" w:rsidRPr="00CB5E34" w:rsidRDefault="003D023A" w:rsidP="00951B56">
            <w:pPr>
              <w:spacing w:after="0" w:line="240" w:lineRule="auto"/>
              <w:jc w:val="center"/>
              <w:rPr>
                <w:rFonts w:ascii="Times New Roman" w:hAnsi="Times New Roman" w:cs="Times New Roman"/>
                <w:b/>
                <w:bCs/>
                <w:szCs w:val="24"/>
              </w:rPr>
            </w:pPr>
            <w:r w:rsidRPr="00CB5E34">
              <w:rPr>
                <w:rFonts w:ascii="Times New Roman" w:hAnsi="Times New Roman" w:cs="Times New Roman"/>
                <w:b/>
                <w:bCs/>
                <w:szCs w:val="24"/>
              </w:rPr>
              <w:t>Мощность фактич., тыс. м³/сут</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2602D44D" w14:textId="77777777" w:rsidR="003D023A" w:rsidRPr="00CB5E34" w:rsidRDefault="003D023A" w:rsidP="00951B56">
            <w:pPr>
              <w:spacing w:after="0" w:line="240" w:lineRule="auto"/>
              <w:jc w:val="center"/>
              <w:rPr>
                <w:rFonts w:ascii="Times New Roman" w:hAnsi="Times New Roman" w:cs="Times New Roman"/>
                <w:b/>
                <w:bCs/>
                <w:szCs w:val="24"/>
              </w:rPr>
            </w:pPr>
            <w:r w:rsidRPr="00CB5E34">
              <w:rPr>
                <w:rFonts w:ascii="Times New Roman" w:hAnsi="Times New Roman" w:cs="Times New Roman"/>
                <w:b/>
                <w:bCs/>
                <w:szCs w:val="24"/>
              </w:rPr>
              <w:t xml:space="preserve">Марка насосов           </w:t>
            </w:r>
          </w:p>
        </w:tc>
        <w:tc>
          <w:tcPr>
            <w:tcW w:w="1124" w:type="dxa"/>
            <w:vMerge w:val="restart"/>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55974BCA" w14:textId="77777777" w:rsidR="003D023A" w:rsidRPr="00CB5E34" w:rsidRDefault="003D023A" w:rsidP="00951B56">
            <w:pPr>
              <w:spacing w:after="0" w:line="240" w:lineRule="auto"/>
              <w:jc w:val="center"/>
              <w:rPr>
                <w:rFonts w:ascii="Times New Roman" w:hAnsi="Times New Roman" w:cs="Times New Roman"/>
                <w:b/>
                <w:bCs/>
                <w:szCs w:val="24"/>
              </w:rPr>
            </w:pPr>
            <w:r w:rsidRPr="00CB5E34">
              <w:rPr>
                <w:rFonts w:ascii="Times New Roman" w:hAnsi="Times New Roman" w:cs="Times New Roman"/>
                <w:b/>
                <w:bCs/>
                <w:szCs w:val="24"/>
              </w:rPr>
              <w:t>Кол-во           насосов (шт.)</w:t>
            </w:r>
          </w:p>
        </w:tc>
      </w:tr>
      <w:tr w:rsidR="00CB5E34" w14:paraId="3172D5DA" w14:textId="77777777" w:rsidTr="00CB5E34">
        <w:trPr>
          <w:trHeight w:val="51"/>
          <w:jc w:val="center"/>
        </w:trPr>
        <w:tc>
          <w:tcPr>
            <w:tcW w:w="2840" w:type="dxa"/>
            <w:vMerge/>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3AAAEC14" w14:textId="77777777" w:rsidR="003D023A" w:rsidRDefault="003D023A" w:rsidP="00951B56">
            <w:pPr>
              <w:spacing w:after="0"/>
              <w:rPr>
                <w:rFonts w:ascii="Times New Roman" w:hAnsi="Times New Roman" w:cs="Times New Roman"/>
                <w:szCs w:val="24"/>
              </w:rPr>
            </w:pPr>
          </w:p>
        </w:tc>
        <w:tc>
          <w:tcPr>
            <w:tcW w:w="851" w:type="dxa"/>
            <w:vMerge/>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4A2F96D4" w14:textId="77777777" w:rsidR="003D023A" w:rsidRDefault="003D023A" w:rsidP="00951B56">
            <w:pPr>
              <w:spacing w:after="0"/>
              <w:rPr>
                <w:rFonts w:ascii="Times New Roman" w:hAnsi="Times New Roman" w:cs="Times New Roman"/>
                <w:szCs w:val="24"/>
              </w:rPr>
            </w:pPr>
          </w:p>
        </w:tc>
        <w:tc>
          <w:tcPr>
            <w:tcW w:w="1564" w:type="dxa"/>
            <w:vMerge/>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1EBA1B82" w14:textId="77777777" w:rsidR="003D023A" w:rsidRDefault="003D023A" w:rsidP="00951B56">
            <w:pPr>
              <w:spacing w:after="0"/>
              <w:rPr>
                <w:rFonts w:ascii="Times New Roman" w:hAnsi="Times New Roman" w:cs="Times New Roman"/>
                <w:szCs w:val="24"/>
              </w:rPr>
            </w:pPr>
          </w:p>
        </w:tc>
        <w:tc>
          <w:tcPr>
            <w:tcW w:w="2835" w:type="dxa"/>
            <w:vMerge/>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64BE118E" w14:textId="77777777" w:rsidR="003D023A" w:rsidRDefault="003D023A" w:rsidP="00951B56">
            <w:pPr>
              <w:spacing w:after="0"/>
              <w:rPr>
                <w:rFonts w:ascii="Times New Roman" w:hAnsi="Times New Roman" w:cs="Times New Roman"/>
                <w:szCs w:val="24"/>
              </w:rPr>
            </w:pPr>
          </w:p>
        </w:tc>
        <w:tc>
          <w:tcPr>
            <w:tcW w:w="1124" w:type="dxa"/>
            <w:vMerge/>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6AB471CA" w14:textId="77777777" w:rsidR="003D023A" w:rsidRDefault="003D023A" w:rsidP="00951B56">
            <w:pPr>
              <w:spacing w:after="0"/>
              <w:rPr>
                <w:rFonts w:ascii="Times New Roman" w:hAnsi="Times New Roman" w:cs="Times New Roman"/>
                <w:szCs w:val="24"/>
              </w:rPr>
            </w:pPr>
          </w:p>
        </w:tc>
        <w:tc>
          <w:tcPr>
            <w:tcW w:w="236" w:type="dxa"/>
            <w:vAlign w:val="center"/>
            <w:hideMark/>
          </w:tcPr>
          <w:p w14:paraId="277E403B" w14:textId="77777777" w:rsidR="003D023A" w:rsidRDefault="003D023A" w:rsidP="00951B56">
            <w:pPr>
              <w:rPr>
                <w:rFonts w:ascii="Times New Roman" w:hAnsi="Times New Roman" w:cs="Times New Roman"/>
                <w:szCs w:val="24"/>
              </w:rPr>
            </w:pPr>
          </w:p>
        </w:tc>
      </w:tr>
      <w:tr w:rsidR="00CB5E34" w14:paraId="096D0772" w14:textId="77777777" w:rsidTr="00CB5E34">
        <w:trPr>
          <w:trHeight w:val="255"/>
          <w:jc w:val="center"/>
        </w:trPr>
        <w:tc>
          <w:tcPr>
            <w:tcW w:w="2840" w:type="dxa"/>
            <w:vMerge w:val="restart"/>
            <w:tcBorders>
              <w:top w:val="nil"/>
              <w:left w:val="single" w:sz="4" w:space="0" w:color="auto"/>
              <w:bottom w:val="single" w:sz="4" w:space="0" w:color="auto"/>
              <w:right w:val="single" w:sz="4" w:space="0" w:color="auto"/>
            </w:tcBorders>
            <w:noWrap/>
            <w:vAlign w:val="center"/>
            <w:hideMark/>
          </w:tcPr>
          <w:p w14:paraId="1D82CB70" w14:textId="77777777" w:rsidR="003D023A" w:rsidRDefault="003D023A" w:rsidP="00951B56">
            <w:pPr>
              <w:spacing w:after="0" w:line="240" w:lineRule="auto"/>
              <w:jc w:val="center"/>
              <w:rPr>
                <w:rFonts w:ascii="Times New Roman" w:hAnsi="Times New Roman" w:cs="Times New Roman"/>
                <w:szCs w:val="24"/>
              </w:rPr>
            </w:pPr>
            <w:r>
              <w:rPr>
                <w:rFonts w:ascii="Times New Roman" w:hAnsi="Times New Roman" w:cs="Times New Roman"/>
                <w:szCs w:val="24"/>
              </w:rPr>
              <w:t>с. Камень - Рыболов</w:t>
            </w:r>
          </w:p>
          <w:p w14:paraId="3DC346DA" w14:textId="77777777" w:rsidR="003D023A" w:rsidRDefault="003D023A" w:rsidP="00951B56">
            <w:pPr>
              <w:spacing w:after="0" w:line="240" w:lineRule="auto"/>
              <w:rPr>
                <w:rFonts w:ascii="Times New Roman" w:hAnsi="Times New Roman" w:cs="Times New Roman"/>
                <w:szCs w:val="24"/>
              </w:rPr>
            </w:pPr>
            <w:r>
              <w:rPr>
                <w:rFonts w:ascii="Times New Roman" w:hAnsi="Times New Roman" w:cs="Times New Roman"/>
                <w:szCs w:val="24"/>
              </w:rPr>
              <w:t> </w:t>
            </w:r>
          </w:p>
        </w:tc>
        <w:tc>
          <w:tcPr>
            <w:tcW w:w="851" w:type="dxa"/>
            <w:vMerge w:val="restart"/>
            <w:tcBorders>
              <w:top w:val="nil"/>
              <w:left w:val="nil"/>
              <w:bottom w:val="single" w:sz="4" w:space="0" w:color="auto"/>
              <w:right w:val="single" w:sz="4" w:space="0" w:color="auto"/>
            </w:tcBorders>
            <w:noWrap/>
            <w:vAlign w:val="center"/>
            <w:hideMark/>
          </w:tcPr>
          <w:p w14:paraId="0781F7C2" w14:textId="77777777" w:rsidR="003D023A" w:rsidRDefault="003D023A" w:rsidP="00951B56">
            <w:pPr>
              <w:spacing w:after="0" w:line="240" w:lineRule="auto"/>
              <w:jc w:val="center"/>
              <w:rPr>
                <w:rFonts w:ascii="Times New Roman" w:hAnsi="Times New Roman" w:cs="Times New Roman"/>
                <w:szCs w:val="24"/>
              </w:rPr>
            </w:pPr>
            <w:r>
              <w:rPr>
                <w:rFonts w:ascii="Times New Roman" w:hAnsi="Times New Roman" w:cs="Times New Roman"/>
                <w:szCs w:val="24"/>
              </w:rPr>
              <w:t>1982</w:t>
            </w:r>
          </w:p>
        </w:tc>
        <w:tc>
          <w:tcPr>
            <w:tcW w:w="1564" w:type="dxa"/>
            <w:tcBorders>
              <w:top w:val="nil"/>
              <w:left w:val="nil"/>
              <w:bottom w:val="single" w:sz="4" w:space="0" w:color="auto"/>
              <w:right w:val="single" w:sz="4" w:space="0" w:color="auto"/>
            </w:tcBorders>
            <w:noWrap/>
            <w:vAlign w:val="center"/>
            <w:hideMark/>
          </w:tcPr>
          <w:p w14:paraId="200A89CC" w14:textId="77777777" w:rsidR="003D023A" w:rsidRDefault="003D023A" w:rsidP="00951B56">
            <w:pPr>
              <w:spacing w:after="0" w:line="240" w:lineRule="auto"/>
              <w:jc w:val="center"/>
              <w:rPr>
                <w:rFonts w:ascii="Times New Roman" w:hAnsi="Times New Roman" w:cs="Times New Roman"/>
                <w:szCs w:val="24"/>
              </w:rPr>
            </w:pPr>
            <w:r>
              <w:rPr>
                <w:rFonts w:ascii="Times New Roman" w:hAnsi="Times New Roman" w:cs="Times New Roman"/>
                <w:szCs w:val="24"/>
              </w:rPr>
              <w:t>1,56</w:t>
            </w:r>
          </w:p>
        </w:tc>
        <w:tc>
          <w:tcPr>
            <w:tcW w:w="2835" w:type="dxa"/>
            <w:tcBorders>
              <w:top w:val="nil"/>
              <w:left w:val="nil"/>
              <w:bottom w:val="single" w:sz="4" w:space="0" w:color="auto"/>
              <w:right w:val="single" w:sz="4" w:space="0" w:color="auto"/>
            </w:tcBorders>
            <w:noWrap/>
            <w:vAlign w:val="center"/>
            <w:hideMark/>
          </w:tcPr>
          <w:p w14:paraId="4F55130D" w14:textId="77777777" w:rsidR="003D023A" w:rsidRDefault="003D023A" w:rsidP="00951B56">
            <w:pPr>
              <w:spacing w:after="0" w:line="240" w:lineRule="auto"/>
              <w:jc w:val="center"/>
              <w:rPr>
                <w:rFonts w:ascii="Times New Roman" w:hAnsi="Times New Roman" w:cs="Times New Roman"/>
                <w:szCs w:val="24"/>
              </w:rPr>
            </w:pPr>
            <w:r>
              <w:rPr>
                <w:rFonts w:ascii="Times New Roman" w:hAnsi="Times New Roman" w:cs="Times New Roman"/>
                <w:szCs w:val="24"/>
              </w:rPr>
              <w:t>СМ 125-80</w:t>
            </w:r>
          </w:p>
        </w:tc>
        <w:tc>
          <w:tcPr>
            <w:tcW w:w="1124" w:type="dxa"/>
            <w:tcBorders>
              <w:top w:val="nil"/>
              <w:left w:val="nil"/>
              <w:bottom w:val="single" w:sz="4" w:space="0" w:color="auto"/>
              <w:right w:val="single" w:sz="4" w:space="0" w:color="auto"/>
            </w:tcBorders>
            <w:noWrap/>
            <w:vAlign w:val="center"/>
            <w:hideMark/>
          </w:tcPr>
          <w:p w14:paraId="0DC8BF8E" w14:textId="77777777" w:rsidR="003D023A" w:rsidRDefault="003D023A" w:rsidP="00951B56">
            <w:pPr>
              <w:spacing w:after="0" w:line="240" w:lineRule="auto"/>
              <w:jc w:val="center"/>
              <w:rPr>
                <w:rFonts w:ascii="Times New Roman" w:hAnsi="Times New Roman" w:cs="Times New Roman"/>
                <w:szCs w:val="24"/>
              </w:rPr>
            </w:pPr>
            <w:r>
              <w:rPr>
                <w:rFonts w:ascii="Times New Roman" w:hAnsi="Times New Roman" w:cs="Times New Roman"/>
                <w:szCs w:val="24"/>
              </w:rPr>
              <w:t>1</w:t>
            </w:r>
          </w:p>
        </w:tc>
        <w:tc>
          <w:tcPr>
            <w:tcW w:w="236" w:type="dxa"/>
            <w:vAlign w:val="center"/>
            <w:hideMark/>
          </w:tcPr>
          <w:p w14:paraId="6969584A" w14:textId="77777777" w:rsidR="003D023A" w:rsidRDefault="003D023A" w:rsidP="00951B56">
            <w:pPr>
              <w:spacing w:after="0"/>
              <w:rPr>
                <w:sz w:val="20"/>
                <w:szCs w:val="20"/>
                <w:lang w:eastAsia="ru-RU"/>
              </w:rPr>
            </w:pPr>
          </w:p>
        </w:tc>
      </w:tr>
      <w:tr w:rsidR="00CB5E34" w14:paraId="76E3EE75" w14:textId="77777777" w:rsidTr="00CB5E34">
        <w:trPr>
          <w:trHeight w:val="255"/>
          <w:jc w:val="center"/>
        </w:trPr>
        <w:tc>
          <w:tcPr>
            <w:tcW w:w="2840" w:type="dxa"/>
            <w:vMerge/>
            <w:tcBorders>
              <w:top w:val="nil"/>
              <w:left w:val="single" w:sz="4" w:space="0" w:color="auto"/>
              <w:bottom w:val="single" w:sz="4" w:space="0" w:color="auto"/>
              <w:right w:val="single" w:sz="4" w:space="0" w:color="auto"/>
            </w:tcBorders>
            <w:vAlign w:val="center"/>
            <w:hideMark/>
          </w:tcPr>
          <w:p w14:paraId="36C35DDB" w14:textId="77777777" w:rsidR="003D023A" w:rsidRDefault="003D023A" w:rsidP="00951B56">
            <w:pPr>
              <w:spacing w:after="0"/>
              <w:rPr>
                <w:rFonts w:ascii="Times New Roman" w:hAnsi="Times New Roman" w:cs="Times New Roman"/>
                <w:szCs w:val="24"/>
              </w:rPr>
            </w:pPr>
          </w:p>
        </w:tc>
        <w:tc>
          <w:tcPr>
            <w:tcW w:w="851" w:type="dxa"/>
            <w:vMerge/>
            <w:tcBorders>
              <w:top w:val="nil"/>
              <w:left w:val="nil"/>
              <w:bottom w:val="single" w:sz="4" w:space="0" w:color="auto"/>
              <w:right w:val="single" w:sz="4" w:space="0" w:color="auto"/>
            </w:tcBorders>
            <w:vAlign w:val="center"/>
            <w:hideMark/>
          </w:tcPr>
          <w:p w14:paraId="7FF4724C" w14:textId="77777777" w:rsidR="003D023A" w:rsidRDefault="003D023A" w:rsidP="00951B56">
            <w:pPr>
              <w:spacing w:after="0"/>
              <w:rPr>
                <w:rFonts w:ascii="Times New Roman" w:hAnsi="Times New Roman" w:cs="Times New Roman"/>
                <w:szCs w:val="24"/>
              </w:rPr>
            </w:pPr>
          </w:p>
        </w:tc>
        <w:tc>
          <w:tcPr>
            <w:tcW w:w="1564" w:type="dxa"/>
            <w:tcBorders>
              <w:top w:val="nil"/>
              <w:left w:val="nil"/>
              <w:bottom w:val="single" w:sz="4" w:space="0" w:color="auto"/>
              <w:right w:val="single" w:sz="4" w:space="0" w:color="auto"/>
            </w:tcBorders>
            <w:noWrap/>
            <w:vAlign w:val="center"/>
            <w:hideMark/>
          </w:tcPr>
          <w:p w14:paraId="5FD1C259" w14:textId="77777777" w:rsidR="003D023A" w:rsidRDefault="003D023A" w:rsidP="00951B56">
            <w:pPr>
              <w:spacing w:after="0" w:line="240" w:lineRule="auto"/>
              <w:jc w:val="center"/>
              <w:rPr>
                <w:rFonts w:ascii="Times New Roman" w:hAnsi="Times New Roman" w:cs="Times New Roman"/>
                <w:szCs w:val="24"/>
              </w:rPr>
            </w:pPr>
            <w:r>
              <w:rPr>
                <w:rFonts w:ascii="Times New Roman" w:hAnsi="Times New Roman" w:cs="Times New Roman"/>
                <w:szCs w:val="24"/>
              </w:rPr>
              <w:t>1,56</w:t>
            </w:r>
          </w:p>
        </w:tc>
        <w:tc>
          <w:tcPr>
            <w:tcW w:w="2835" w:type="dxa"/>
            <w:tcBorders>
              <w:top w:val="nil"/>
              <w:left w:val="nil"/>
              <w:bottom w:val="single" w:sz="4" w:space="0" w:color="auto"/>
              <w:right w:val="single" w:sz="4" w:space="0" w:color="auto"/>
            </w:tcBorders>
            <w:noWrap/>
            <w:vAlign w:val="center"/>
            <w:hideMark/>
          </w:tcPr>
          <w:p w14:paraId="0D19AA2D" w14:textId="77777777" w:rsidR="003D023A" w:rsidRDefault="003D023A" w:rsidP="00951B56">
            <w:pPr>
              <w:spacing w:after="0" w:line="240" w:lineRule="auto"/>
              <w:jc w:val="center"/>
              <w:rPr>
                <w:rFonts w:ascii="Times New Roman" w:hAnsi="Times New Roman" w:cs="Times New Roman"/>
                <w:szCs w:val="24"/>
              </w:rPr>
            </w:pPr>
            <w:r>
              <w:rPr>
                <w:rFonts w:ascii="Times New Roman" w:hAnsi="Times New Roman" w:cs="Times New Roman"/>
                <w:szCs w:val="24"/>
              </w:rPr>
              <w:t>Фг - 35</w:t>
            </w:r>
          </w:p>
        </w:tc>
        <w:tc>
          <w:tcPr>
            <w:tcW w:w="1124" w:type="dxa"/>
            <w:tcBorders>
              <w:top w:val="nil"/>
              <w:left w:val="nil"/>
              <w:bottom w:val="single" w:sz="4" w:space="0" w:color="auto"/>
              <w:right w:val="single" w:sz="4" w:space="0" w:color="auto"/>
            </w:tcBorders>
            <w:noWrap/>
            <w:vAlign w:val="center"/>
            <w:hideMark/>
          </w:tcPr>
          <w:p w14:paraId="2CA22BA8" w14:textId="77777777" w:rsidR="003D023A" w:rsidRDefault="003D023A" w:rsidP="00951B56">
            <w:pPr>
              <w:spacing w:after="0" w:line="240" w:lineRule="auto"/>
              <w:jc w:val="center"/>
              <w:rPr>
                <w:rFonts w:ascii="Times New Roman" w:hAnsi="Times New Roman" w:cs="Times New Roman"/>
                <w:szCs w:val="24"/>
              </w:rPr>
            </w:pPr>
            <w:r>
              <w:rPr>
                <w:rFonts w:ascii="Times New Roman" w:hAnsi="Times New Roman" w:cs="Times New Roman"/>
                <w:szCs w:val="24"/>
              </w:rPr>
              <w:t>1</w:t>
            </w:r>
          </w:p>
        </w:tc>
        <w:tc>
          <w:tcPr>
            <w:tcW w:w="236" w:type="dxa"/>
            <w:vAlign w:val="center"/>
            <w:hideMark/>
          </w:tcPr>
          <w:p w14:paraId="6471A56B" w14:textId="77777777" w:rsidR="003D023A" w:rsidRDefault="003D023A" w:rsidP="00951B56">
            <w:pPr>
              <w:spacing w:after="0"/>
              <w:rPr>
                <w:sz w:val="20"/>
                <w:szCs w:val="20"/>
                <w:lang w:eastAsia="ru-RU"/>
              </w:rPr>
            </w:pPr>
          </w:p>
        </w:tc>
      </w:tr>
      <w:tr w:rsidR="00CB5E34" w14:paraId="5F381DCA" w14:textId="77777777" w:rsidTr="00CB5E34">
        <w:trPr>
          <w:trHeight w:val="255"/>
          <w:jc w:val="center"/>
        </w:trPr>
        <w:tc>
          <w:tcPr>
            <w:tcW w:w="2840" w:type="dxa"/>
            <w:vMerge/>
            <w:tcBorders>
              <w:top w:val="nil"/>
              <w:left w:val="single" w:sz="4" w:space="0" w:color="auto"/>
              <w:bottom w:val="single" w:sz="4" w:space="0" w:color="auto"/>
              <w:right w:val="single" w:sz="4" w:space="0" w:color="auto"/>
            </w:tcBorders>
            <w:vAlign w:val="center"/>
            <w:hideMark/>
          </w:tcPr>
          <w:p w14:paraId="213FF09F" w14:textId="77777777" w:rsidR="003D023A" w:rsidRDefault="003D023A" w:rsidP="00951B56">
            <w:pPr>
              <w:spacing w:after="0"/>
              <w:rPr>
                <w:rFonts w:ascii="Times New Roman" w:hAnsi="Times New Roman" w:cs="Times New Roman"/>
                <w:szCs w:val="24"/>
              </w:rPr>
            </w:pPr>
          </w:p>
        </w:tc>
        <w:tc>
          <w:tcPr>
            <w:tcW w:w="851" w:type="dxa"/>
            <w:tcBorders>
              <w:top w:val="nil"/>
              <w:left w:val="nil"/>
              <w:bottom w:val="single" w:sz="4" w:space="0" w:color="auto"/>
              <w:right w:val="single" w:sz="4" w:space="0" w:color="auto"/>
            </w:tcBorders>
            <w:noWrap/>
            <w:vAlign w:val="center"/>
            <w:hideMark/>
          </w:tcPr>
          <w:p w14:paraId="2CFECFD1" w14:textId="77777777" w:rsidR="003D023A" w:rsidRDefault="003D023A" w:rsidP="00951B56">
            <w:pPr>
              <w:spacing w:after="0" w:line="240" w:lineRule="auto"/>
              <w:jc w:val="center"/>
              <w:rPr>
                <w:rFonts w:ascii="Times New Roman" w:hAnsi="Times New Roman" w:cs="Times New Roman"/>
                <w:szCs w:val="24"/>
                <w:highlight w:val="yellow"/>
              </w:rPr>
            </w:pPr>
            <w:r>
              <w:rPr>
                <w:rFonts w:ascii="Times New Roman" w:hAnsi="Times New Roman" w:cs="Times New Roman"/>
                <w:szCs w:val="24"/>
              </w:rPr>
              <w:t>1971</w:t>
            </w:r>
          </w:p>
        </w:tc>
        <w:tc>
          <w:tcPr>
            <w:tcW w:w="1564" w:type="dxa"/>
            <w:tcBorders>
              <w:top w:val="nil"/>
              <w:left w:val="nil"/>
              <w:bottom w:val="single" w:sz="4" w:space="0" w:color="auto"/>
              <w:right w:val="single" w:sz="4" w:space="0" w:color="auto"/>
            </w:tcBorders>
            <w:noWrap/>
            <w:vAlign w:val="center"/>
            <w:hideMark/>
          </w:tcPr>
          <w:p w14:paraId="4677466A" w14:textId="77777777" w:rsidR="003D023A" w:rsidRDefault="003D023A" w:rsidP="00951B56">
            <w:pPr>
              <w:spacing w:after="0" w:line="240" w:lineRule="auto"/>
              <w:jc w:val="center"/>
              <w:rPr>
                <w:rFonts w:ascii="Times New Roman" w:hAnsi="Times New Roman" w:cs="Times New Roman"/>
                <w:szCs w:val="24"/>
              </w:rPr>
            </w:pPr>
            <w:r>
              <w:rPr>
                <w:rFonts w:ascii="Times New Roman" w:hAnsi="Times New Roman" w:cs="Times New Roman"/>
                <w:szCs w:val="24"/>
              </w:rPr>
              <w:t>4,8</w:t>
            </w:r>
          </w:p>
        </w:tc>
        <w:tc>
          <w:tcPr>
            <w:tcW w:w="2835" w:type="dxa"/>
            <w:tcBorders>
              <w:top w:val="nil"/>
              <w:left w:val="nil"/>
              <w:bottom w:val="single" w:sz="4" w:space="0" w:color="auto"/>
              <w:right w:val="single" w:sz="4" w:space="0" w:color="auto"/>
            </w:tcBorders>
            <w:noWrap/>
            <w:vAlign w:val="center"/>
            <w:hideMark/>
          </w:tcPr>
          <w:p w14:paraId="68D520E7" w14:textId="77777777" w:rsidR="003D023A" w:rsidRDefault="003D023A" w:rsidP="00951B56">
            <w:pPr>
              <w:spacing w:after="0" w:line="240" w:lineRule="auto"/>
              <w:jc w:val="center"/>
              <w:rPr>
                <w:rFonts w:ascii="Times New Roman" w:hAnsi="Times New Roman" w:cs="Times New Roman"/>
                <w:szCs w:val="24"/>
              </w:rPr>
            </w:pPr>
            <w:r>
              <w:rPr>
                <w:rFonts w:ascii="Times New Roman" w:hAnsi="Times New Roman" w:cs="Times New Roman"/>
                <w:szCs w:val="24"/>
              </w:rPr>
              <w:t>СМ100-65-200</w:t>
            </w:r>
          </w:p>
        </w:tc>
        <w:tc>
          <w:tcPr>
            <w:tcW w:w="1124" w:type="dxa"/>
            <w:tcBorders>
              <w:top w:val="nil"/>
              <w:left w:val="nil"/>
              <w:bottom w:val="single" w:sz="4" w:space="0" w:color="auto"/>
              <w:right w:val="single" w:sz="4" w:space="0" w:color="auto"/>
            </w:tcBorders>
            <w:noWrap/>
            <w:vAlign w:val="center"/>
            <w:hideMark/>
          </w:tcPr>
          <w:p w14:paraId="535C3A4C" w14:textId="77777777" w:rsidR="003D023A" w:rsidRDefault="003D023A" w:rsidP="00951B56">
            <w:pPr>
              <w:spacing w:after="0" w:line="240" w:lineRule="auto"/>
              <w:jc w:val="center"/>
              <w:rPr>
                <w:rFonts w:ascii="Times New Roman" w:hAnsi="Times New Roman" w:cs="Times New Roman"/>
                <w:szCs w:val="24"/>
              </w:rPr>
            </w:pPr>
            <w:r>
              <w:rPr>
                <w:rFonts w:ascii="Times New Roman" w:hAnsi="Times New Roman" w:cs="Times New Roman"/>
                <w:szCs w:val="24"/>
              </w:rPr>
              <w:t>2</w:t>
            </w:r>
          </w:p>
        </w:tc>
        <w:tc>
          <w:tcPr>
            <w:tcW w:w="236" w:type="dxa"/>
            <w:vAlign w:val="center"/>
            <w:hideMark/>
          </w:tcPr>
          <w:p w14:paraId="14356388" w14:textId="77777777" w:rsidR="003D023A" w:rsidRDefault="003D023A" w:rsidP="00951B56">
            <w:pPr>
              <w:spacing w:after="0"/>
              <w:rPr>
                <w:sz w:val="20"/>
                <w:szCs w:val="20"/>
                <w:lang w:eastAsia="ru-RU"/>
              </w:rPr>
            </w:pPr>
          </w:p>
        </w:tc>
      </w:tr>
      <w:tr w:rsidR="00CB5E34" w14:paraId="0863295A" w14:textId="77777777" w:rsidTr="00CB5E34">
        <w:trPr>
          <w:trHeight w:val="255"/>
          <w:jc w:val="center"/>
        </w:trPr>
        <w:tc>
          <w:tcPr>
            <w:tcW w:w="2840" w:type="dxa"/>
            <w:vMerge/>
            <w:tcBorders>
              <w:top w:val="nil"/>
              <w:left w:val="single" w:sz="4" w:space="0" w:color="auto"/>
              <w:bottom w:val="single" w:sz="4" w:space="0" w:color="auto"/>
              <w:right w:val="single" w:sz="4" w:space="0" w:color="auto"/>
            </w:tcBorders>
            <w:vAlign w:val="center"/>
            <w:hideMark/>
          </w:tcPr>
          <w:p w14:paraId="06DBAFDE" w14:textId="77777777" w:rsidR="003D023A" w:rsidRDefault="003D023A" w:rsidP="00951B56">
            <w:pPr>
              <w:spacing w:after="0"/>
              <w:rPr>
                <w:rFonts w:ascii="Times New Roman" w:hAnsi="Times New Roman" w:cs="Times New Roman"/>
                <w:szCs w:val="24"/>
              </w:rPr>
            </w:pPr>
          </w:p>
        </w:tc>
        <w:tc>
          <w:tcPr>
            <w:tcW w:w="851" w:type="dxa"/>
            <w:tcBorders>
              <w:top w:val="nil"/>
              <w:left w:val="nil"/>
              <w:bottom w:val="single" w:sz="4" w:space="0" w:color="auto"/>
              <w:right w:val="single" w:sz="4" w:space="0" w:color="auto"/>
            </w:tcBorders>
            <w:noWrap/>
            <w:vAlign w:val="center"/>
            <w:hideMark/>
          </w:tcPr>
          <w:p w14:paraId="34F69730" w14:textId="77777777" w:rsidR="003D023A" w:rsidRDefault="003D023A" w:rsidP="00951B56">
            <w:pPr>
              <w:spacing w:after="0" w:line="240" w:lineRule="auto"/>
              <w:jc w:val="center"/>
              <w:rPr>
                <w:rFonts w:ascii="Times New Roman" w:hAnsi="Times New Roman" w:cs="Times New Roman"/>
                <w:szCs w:val="24"/>
                <w:highlight w:val="yellow"/>
              </w:rPr>
            </w:pPr>
            <w:r>
              <w:rPr>
                <w:rFonts w:ascii="Times New Roman" w:hAnsi="Times New Roman" w:cs="Times New Roman"/>
                <w:szCs w:val="24"/>
              </w:rPr>
              <w:t>1972</w:t>
            </w:r>
          </w:p>
        </w:tc>
        <w:tc>
          <w:tcPr>
            <w:tcW w:w="1564" w:type="dxa"/>
            <w:tcBorders>
              <w:top w:val="nil"/>
              <w:left w:val="nil"/>
              <w:bottom w:val="single" w:sz="4" w:space="0" w:color="auto"/>
              <w:right w:val="single" w:sz="4" w:space="0" w:color="auto"/>
            </w:tcBorders>
            <w:noWrap/>
            <w:vAlign w:val="center"/>
            <w:hideMark/>
          </w:tcPr>
          <w:p w14:paraId="7312E779" w14:textId="77777777" w:rsidR="003D023A" w:rsidRDefault="003D023A" w:rsidP="00951B56">
            <w:pPr>
              <w:spacing w:after="0" w:line="240" w:lineRule="auto"/>
              <w:jc w:val="center"/>
              <w:rPr>
                <w:rFonts w:ascii="Times New Roman" w:hAnsi="Times New Roman" w:cs="Times New Roman"/>
                <w:szCs w:val="24"/>
              </w:rPr>
            </w:pPr>
            <w:r>
              <w:rPr>
                <w:rFonts w:ascii="Times New Roman" w:hAnsi="Times New Roman" w:cs="Times New Roman"/>
                <w:szCs w:val="24"/>
              </w:rPr>
              <w:t>2,4</w:t>
            </w:r>
          </w:p>
        </w:tc>
        <w:tc>
          <w:tcPr>
            <w:tcW w:w="2835" w:type="dxa"/>
            <w:tcBorders>
              <w:top w:val="nil"/>
              <w:left w:val="nil"/>
              <w:bottom w:val="single" w:sz="4" w:space="0" w:color="auto"/>
              <w:right w:val="single" w:sz="4" w:space="0" w:color="auto"/>
            </w:tcBorders>
            <w:noWrap/>
            <w:vAlign w:val="center"/>
            <w:hideMark/>
          </w:tcPr>
          <w:p w14:paraId="37470165" w14:textId="77777777" w:rsidR="003D023A" w:rsidRDefault="003D023A" w:rsidP="00951B56">
            <w:pPr>
              <w:spacing w:after="0" w:line="240" w:lineRule="auto"/>
              <w:jc w:val="center"/>
              <w:rPr>
                <w:rFonts w:ascii="Times New Roman" w:hAnsi="Times New Roman" w:cs="Times New Roman"/>
                <w:szCs w:val="24"/>
              </w:rPr>
            </w:pPr>
            <w:r>
              <w:rPr>
                <w:rFonts w:ascii="Times New Roman" w:hAnsi="Times New Roman" w:cs="Times New Roman"/>
                <w:szCs w:val="24"/>
              </w:rPr>
              <w:t>СМ 80-50-200/2;  НС 50/10</w:t>
            </w:r>
          </w:p>
        </w:tc>
        <w:tc>
          <w:tcPr>
            <w:tcW w:w="1124" w:type="dxa"/>
            <w:tcBorders>
              <w:top w:val="nil"/>
              <w:left w:val="nil"/>
              <w:bottom w:val="single" w:sz="4" w:space="0" w:color="auto"/>
              <w:right w:val="single" w:sz="4" w:space="0" w:color="auto"/>
            </w:tcBorders>
            <w:noWrap/>
            <w:vAlign w:val="center"/>
            <w:hideMark/>
          </w:tcPr>
          <w:p w14:paraId="3A0D6405" w14:textId="77777777" w:rsidR="003D023A" w:rsidRDefault="003D023A" w:rsidP="00951B56">
            <w:pPr>
              <w:spacing w:after="0" w:line="240" w:lineRule="auto"/>
              <w:jc w:val="center"/>
              <w:rPr>
                <w:rFonts w:ascii="Times New Roman" w:hAnsi="Times New Roman" w:cs="Times New Roman"/>
                <w:szCs w:val="24"/>
              </w:rPr>
            </w:pPr>
            <w:r>
              <w:rPr>
                <w:rFonts w:ascii="Times New Roman" w:hAnsi="Times New Roman" w:cs="Times New Roman"/>
                <w:szCs w:val="24"/>
              </w:rPr>
              <w:t>2</w:t>
            </w:r>
          </w:p>
        </w:tc>
        <w:tc>
          <w:tcPr>
            <w:tcW w:w="236" w:type="dxa"/>
            <w:vAlign w:val="center"/>
            <w:hideMark/>
          </w:tcPr>
          <w:p w14:paraId="2EC2F5F9" w14:textId="77777777" w:rsidR="003D023A" w:rsidRDefault="003D023A" w:rsidP="00951B56">
            <w:pPr>
              <w:spacing w:after="0"/>
              <w:rPr>
                <w:sz w:val="20"/>
                <w:szCs w:val="20"/>
                <w:lang w:eastAsia="ru-RU"/>
              </w:rPr>
            </w:pPr>
          </w:p>
        </w:tc>
      </w:tr>
      <w:tr w:rsidR="00CB5E34" w14:paraId="56D79EA3" w14:textId="77777777" w:rsidTr="00CB5E34">
        <w:trPr>
          <w:trHeight w:val="255"/>
          <w:jc w:val="center"/>
        </w:trPr>
        <w:tc>
          <w:tcPr>
            <w:tcW w:w="2840" w:type="dxa"/>
            <w:tcBorders>
              <w:top w:val="nil"/>
              <w:left w:val="single" w:sz="4" w:space="0" w:color="auto"/>
              <w:bottom w:val="single" w:sz="4" w:space="0" w:color="auto"/>
              <w:right w:val="single" w:sz="4" w:space="0" w:color="auto"/>
            </w:tcBorders>
            <w:noWrap/>
            <w:vAlign w:val="center"/>
            <w:hideMark/>
          </w:tcPr>
          <w:p w14:paraId="5F3617A4" w14:textId="2C225B4D" w:rsidR="003D023A" w:rsidRDefault="003D023A" w:rsidP="00951B56">
            <w:pPr>
              <w:spacing w:after="0" w:line="240" w:lineRule="auto"/>
              <w:jc w:val="center"/>
              <w:rPr>
                <w:rFonts w:ascii="Times New Roman" w:hAnsi="Times New Roman" w:cs="Times New Roman"/>
                <w:szCs w:val="24"/>
              </w:rPr>
            </w:pPr>
            <w:r>
              <w:rPr>
                <w:rFonts w:ascii="Times New Roman" w:hAnsi="Times New Roman" w:cs="Times New Roman"/>
                <w:szCs w:val="24"/>
              </w:rPr>
              <w:t>с. Владимиро - Петровка</w:t>
            </w:r>
          </w:p>
        </w:tc>
        <w:tc>
          <w:tcPr>
            <w:tcW w:w="851" w:type="dxa"/>
            <w:tcBorders>
              <w:top w:val="nil"/>
              <w:left w:val="nil"/>
              <w:bottom w:val="single" w:sz="4" w:space="0" w:color="auto"/>
              <w:right w:val="single" w:sz="4" w:space="0" w:color="auto"/>
            </w:tcBorders>
            <w:noWrap/>
            <w:vAlign w:val="center"/>
            <w:hideMark/>
          </w:tcPr>
          <w:p w14:paraId="3935E664" w14:textId="77777777" w:rsidR="003D023A" w:rsidRDefault="003D023A" w:rsidP="00951B56">
            <w:pPr>
              <w:spacing w:after="0" w:line="240" w:lineRule="auto"/>
              <w:jc w:val="center"/>
              <w:rPr>
                <w:rFonts w:ascii="Times New Roman" w:hAnsi="Times New Roman" w:cs="Times New Roman"/>
                <w:szCs w:val="24"/>
                <w:highlight w:val="yellow"/>
              </w:rPr>
            </w:pPr>
            <w:r>
              <w:rPr>
                <w:rFonts w:ascii="Times New Roman" w:hAnsi="Times New Roman" w:cs="Times New Roman"/>
                <w:szCs w:val="24"/>
              </w:rPr>
              <w:t>1986</w:t>
            </w:r>
          </w:p>
        </w:tc>
        <w:tc>
          <w:tcPr>
            <w:tcW w:w="1564" w:type="dxa"/>
            <w:tcBorders>
              <w:top w:val="nil"/>
              <w:left w:val="nil"/>
              <w:bottom w:val="single" w:sz="4" w:space="0" w:color="auto"/>
              <w:right w:val="single" w:sz="4" w:space="0" w:color="auto"/>
            </w:tcBorders>
            <w:noWrap/>
            <w:vAlign w:val="center"/>
            <w:hideMark/>
          </w:tcPr>
          <w:p w14:paraId="63D44ED0" w14:textId="77777777" w:rsidR="003D023A" w:rsidRDefault="003D023A" w:rsidP="00951B56">
            <w:pPr>
              <w:spacing w:after="0" w:line="240" w:lineRule="auto"/>
              <w:jc w:val="center"/>
              <w:rPr>
                <w:rFonts w:ascii="Times New Roman" w:hAnsi="Times New Roman" w:cs="Times New Roman"/>
                <w:szCs w:val="24"/>
              </w:rPr>
            </w:pPr>
            <w:r>
              <w:rPr>
                <w:rFonts w:ascii="Times New Roman" w:hAnsi="Times New Roman" w:cs="Times New Roman"/>
                <w:szCs w:val="24"/>
              </w:rPr>
              <w:t>2,4</w:t>
            </w:r>
          </w:p>
        </w:tc>
        <w:tc>
          <w:tcPr>
            <w:tcW w:w="2835" w:type="dxa"/>
            <w:tcBorders>
              <w:top w:val="nil"/>
              <w:left w:val="nil"/>
              <w:bottom w:val="single" w:sz="4" w:space="0" w:color="auto"/>
              <w:right w:val="single" w:sz="4" w:space="0" w:color="auto"/>
            </w:tcBorders>
            <w:noWrap/>
            <w:vAlign w:val="center"/>
            <w:hideMark/>
          </w:tcPr>
          <w:p w14:paraId="62E05C26" w14:textId="77777777" w:rsidR="003D023A" w:rsidRDefault="003D023A" w:rsidP="00951B56">
            <w:pPr>
              <w:spacing w:after="0" w:line="240" w:lineRule="auto"/>
              <w:jc w:val="center"/>
              <w:rPr>
                <w:rFonts w:ascii="Times New Roman" w:hAnsi="Times New Roman" w:cs="Times New Roman"/>
                <w:szCs w:val="24"/>
              </w:rPr>
            </w:pPr>
            <w:r>
              <w:rPr>
                <w:rFonts w:ascii="Times New Roman" w:hAnsi="Times New Roman" w:cs="Times New Roman"/>
                <w:szCs w:val="24"/>
              </w:rPr>
              <w:t>СМ 100-65</w:t>
            </w:r>
          </w:p>
        </w:tc>
        <w:tc>
          <w:tcPr>
            <w:tcW w:w="1124" w:type="dxa"/>
            <w:tcBorders>
              <w:top w:val="nil"/>
              <w:left w:val="nil"/>
              <w:bottom w:val="single" w:sz="4" w:space="0" w:color="auto"/>
              <w:right w:val="single" w:sz="4" w:space="0" w:color="auto"/>
            </w:tcBorders>
            <w:noWrap/>
            <w:vAlign w:val="center"/>
            <w:hideMark/>
          </w:tcPr>
          <w:p w14:paraId="543C0ECC" w14:textId="77777777" w:rsidR="003D023A" w:rsidRDefault="003D023A" w:rsidP="00951B56">
            <w:pPr>
              <w:spacing w:after="0" w:line="240" w:lineRule="auto"/>
              <w:jc w:val="center"/>
              <w:rPr>
                <w:rFonts w:ascii="Times New Roman" w:hAnsi="Times New Roman" w:cs="Times New Roman"/>
                <w:szCs w:val="24"/>
              </w:rPr>
            </w:pPr>
            <w:r>
              <w:rPr>
                <w:rFonts w:ascii="Times New Roman" w:hAnsi="Times New Roman" w:cs="Times New Roman"/>
                <w:szCs w:val="24"/>
              </w:rPr>
              <w:t>2</w:t>
            </w:r>
          </w:p>
        </w:tc>
        <w:tc>
          <w:tcPr>
            <w:tcW w:w="236" w:type="dxa"/>
            <w:vAlign w:val="center"/>
            <w:hideMark/>
          </w:tcPr>
          <w:p w14:paraId="1F107EA7" w14:textId="77777777" w:rsidR="003D023A" w:rsidRDefault="003D023A" w:rsidP="00951B56">
            <w:pPr>
              <w:spacing w:after="0"/>
              <w:rPr>
                <w:sz w:val="20"/>
                <w:szCs w:val="20"/>
                <w:lang w:eastAsia="ru-RU"/>
              </w:rPr>
            </w:pPr>
          </w:p>
        </w:tc>
      </w:tr>
    </w:tbl>
    <w:p w14:paraId="28EDC87B" w14:textId="77777777" w:rsidR="003D023A" w:rsidRPr="003D023A" w:rsidRDefault="003D023A" w:rsidP="003D023A">
      <w:pPr>
        <w:spacing w:after="0" w:line="240" w:lineRule="auto"/>
        <w:ind w:firstLine="567"/>
        <w:jc w:val="both"/>
        <w:rPr>
          <w:rStyle w:val="Bodytext7"/>
          <w:rFonts w:eastAsia="Arial Unicode MS"/>
          <w:bCs/>
          <w:color w:val="000000" w:themeColor="text1"/>
          <w:sz w:val="16"/>
          <w:szCs w:val="16"/>
        </w:rPr>
      </w:pPr>
    </w:p>
    <w:p w14:paraId="3E018A1B" w14:textId="10664687" w:rsidR="003D023A" w:rsidRPr="004567A8" w:rsidRDefault="003D023A" w:rsidP="003D023A">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olor w:val="000000" w:themeColor="text1"/>
          <w:sz w:val="24"/>
          <w:szCs w:val="24"/>
        </w:rPr>
        <w:t xml:space="preserve">Очистные сооружения системы водоотведения населенных пунктов Ханкайского муниципального округа по состоянию на 01.01.2021 г. находятся в технически неудовлетворительном состоянии, </w:t>
      </w:r>
      <w:r w:rsidRPr="004567A8">
        <w:rPr>
          <w:rFonts w:ascii="Times New Roman" w:hAnsi="Times New Roman"/>
          <w:color w:val="000000" w:themeColor="text1"/>
          <w:sz w:val="24"/>
          <w:szCs w:val="24"/>
        </w:rPr>
        <w:t>очищенные стоки не соответствуют современным природоохранным требованиям к сбросу их в водные объекты.</w:t>
      </w:r>
      <w:r>
        <w:rPr>
          <w:rFonts w:ascii="Times New Roman" w:hAnsi="Times New Roman"/>
          <w:color w:val="000000" w:themeColor="text1"/>
          <w:sz w:val="24"/>
          <w:szCs w:val="24"/>
        </w:rPr>
        <w:t xml:space="preserve"> </w:t>
      </w:r>
      <w:r w:rsidRPr="004567A8">
        <w:rPr>
          <w:rFonts w:ascii="Times New Roman" w:hAnsi="Times New Roman" w:cs="Times New Roman"/>
          <w:color w:val="000000" w:themeColor="text1"/>
          <w:sz w:val="24"/>
          <w:szCs w:val="24"/>
        </w:rPr>
        <w:t>Необходима реконструкция систем водоотведения в связи с высоким износом и строительство очистных сооружений и сетей водоотведения в частном секторе.</w:t>
      </w:r>
    </w:p>
    <w:p w14:paraId="3E40B540" w14:textId="7B659DBA" w:rsidR="00795558" w:rsidRDefault="00795558" w:rsidP="00795558">
      <w:pPr>
        <w:spacing w:after="0" w:line="240" w:lineRule="auto"/>
        <w:ind w:firstLine="567"/>
        <w:jc w:val="both"/>
        <w:rPr>
          <w:rStyle w:val="Bodytext7"/>
          <w:rFonts w:eastAsia="Arial Unicode MS"/>
          <w:bCs/>
          <w:color w:val="000000" w:themeColor="text1"/>
          <w:sz w:val="24"/>
          <w:szCs w:val="24"/>
        </w:rPr>
      </w:pPr>
      <w:r w:rsidRPr="00F346DE">
        <w:rPr>
          <w:rStyle w:val="Bodytext7"/>
          <w:rFonts w:eastAsia="Arial Unicode MS"/>
          <w:bCs/>
          <w:color w:val="000000" w:themeColor="text1"/>
          <w:sz w:val="24"/>
          <w:szCs w:val="24"/>
        </w:rPr>
        <w:t xml:space="preserve">Протяженность канализационных сетей </w:t>
      </w:r>
      <w:r w:rsidR="003D023A">
        <w:rPr>
          <w:rFonts w:ascii="Times New Roman" w:hAnsi="Times New Roman"/>
          <w:color w:val="000000" w:themeColor="text1"/>
          <w:sz w:val="24"/>
          <w:szCs w:val="24"/>
        </w:rPr>
        <w:t xml:space="preserve">населенных пунктов Ханкайского муниципального округа </w:t>
      </w:r>
      <w:r w:rsidRPr="00F346DE">
        <w:rPr>
          <w:rStyle w:val="Bodytext7"/>
          <w:rFonts w:eastAsia="Arial Unicode MS"/>
          <w:bCs/>
          <w:color w:val="000000" w:themeColor="text1"/>
          <w:sz w:val="24"/>
          <w:szCs w:val="24"/>
        </w:rPr>
        <w:t>составляет 39,25 км, износ по данным 2019 году – 60%.</w:t>
      </w:r>
      <w:r w:rsidR="009A22F2">
        <w:rPr>
          <w:rStyle w:val="Bodytext7"/>
          <w:rFonts w:eastAsia="Arial Unicode MS"/>
          <w:bCs/>
          <w:color w:val="000000" w:themeColor="text1"/>
          <w:sz w:val="24"/>
          <w:szCs w:val="24"/>
        </w:rPr>
        <w:t xml:space="preserve"> </w:t>
      </w:r>
      <w:r w:rsidRPr="00F346DE">
        <w:rPr>
          <w:rStyle w:val="Bodytext7"/>
          <w:rFonts w:eastAsia="Arial Unicode MS"/>
          <w:bCs/>
          <w:color w:val="000000" w:themeColor="text1"/>
          <w:sz w:val="24"/>
          <w:szCs w:val="24"/>
        </w:rPr>
        <w:t>48,6% жилищного фонда оборудовано центральным водоотведением, в частном жилищном фонде используются выгребные ямы.</w:t>
      </w:r>
    </w:p>
    <w:p w14:paraId="787D6AC2" w14:textId="4EDCC1C7" w:rsidR="002F010D" w:rsidRDefault="00CB5E34" w:rsidP="003D023A">
      <w:pPr>
        <w:spacing w:after="0" w:line="240" w:lineRule="auto"/>
        <w:ind w:firstLine="567"/>
        <w:jc w:val="both"/>
        <w:rPr>
          <w:rStyle w:val="Bodytext7"/>
          <w:rFonts w:eastAsia="Arial Unicode MS"/>
          <w:bCs/>
          <w:color w:val="000000" w:themeColor="text1"/>
          <w:sz w:val="24"/>
          <w:szCs w:val="24"/>
        </w:rPr>
      </w:pPr>
      <w:r>
        <w:rPr>
          <w:rStyle w:val="Bodytext7"/>
          <w:rFonts w:eastAsia="Arial Unicode MS"/>
          <w:bCs/>
          <w:color w:val="000000" w:themeColor="text1"/>
          <w:sz w:val="24"/>
          <w:szCs w:val="24"/>
        </w:rPr>
        <w:t>Показатели состояния системы водоотведения в динамике за 2015-2020 годы по данным муниципальной статистики Приморстат показаны в таблице 29.</w:t>
      </w:r>
    </w:p>
    <w:p w14:paraId="55151FA2" w14:textId="77777777" w:rsidR="00CB5E34" w:rsidRPr="00CB5E34" w:rsidRDefault="00CB5E34" w:rsidP="003D023A">
      <w:pPr>
        <w:spacing w:after="0" w:line="240" w:lineRule="auto"/>
        <w:ind w:firstLine="567"/>
        <w:jc w:val="both"/>
        <w:rPr>
          <w:rStyle w:val="Bodytext7"/>
          <w:rFonts w:eastAsia="Arial Unicode MS"/>
          <w:bCs/>
          <w:color w:val="000000" w:themeColor="text1"/>
          <w:sz w:val="16"/>
          <w:szCs w:val="16"/>
        </w:rPr>
      </w:pPr>
    </w:p>
    <w:p w14:paraId="319264CF" w14:textId="05FE5845" w:rsidR="002941C4" w:rsidRPr="009A22F2" w:rsidRDefault="002941C4" w:rsidP="009A22F2">
      <w:pPr>
        <w:pStyle w:val="6"/>
        <w:spacing w:after="0" w:line="240" w:lineRule="auto"/>
        <w:ind w:left="0"/>
        <w:jc w:val="both"/>
        <w:rPr>
          <w:rFonts w:ascii="Times New Roman" w:hAnsi="Times New Roman" w:cs="Times New Roman"/>
          <w:i/>
          <w:iCs/>
          <w:color w:val="000000" w:themeColor="text1"/>
        </w:rPr>
      </w:pPr>
      <w:r w:rsidRPr="00C768F2">
        <w:rPr>
          <w:rFonts w:ascii="Times New Roman" w:hAnsi="Times New Roman" w:cs="Times New Roman"/>
          <w:i/>
          <w:iCs/>
          <w:color w:val="000000" w:themeColor="text1"/>
        </w:rPr>
        <w:t xml:space="preserve">Таблица </w:t>
      </w:r>
      <w:r w:rsidR="007E7C3E">
        <w:rPr>
          <w:rFonts w:ascii="Times New Roman" w:hAnsi="Times New Roman" w:cs="Times New Roman"/>
          <w:i/>
          <w:iCs/>
          <w:color w:val="000000" w:themeColor="text1"/>
        </w:rPr>
        <w:t>2</w:t>
      </w:r>
      <w:r w:rsidR="00CB5E34">
        <w:rPr>
          <w:rFonts w:ascii="Times New Roman" w:hAnsi="Times New Roman" w:cs="Times New Roman"/>
          <w:i/>
          <w:iCs/>
          <w:color w:val="000000" w:themeColor="text1"/>
        </w:rPr>
        <w:t>9</w:t>
      </w:r>
      <w:r>
        <w:rPr>
          <w:rFonts w:ascii="Times New Roman" w:hAnsi="Times New Roman" w:cs="Times New Roman"/>
          <w:i/>
          <w:iCs/>
          <w:color w:val="000000" w:themeColor="text1"/>
        </w:rPr>
        <w:t>.</w:t>
      </w:r>
      <w:r w:rsidR="007E7C3E">
        <w:rPr>
          <w:rFonts w:ascii="Times New Roman" w:hAnsi="Times New Roman" w:cs="Times New Roman"/>
          <w:i/>
          <w:iCs/>
          <w:color w:val="000000" w:themeColor="text1"/>
        </w:rPr>
        <w:t xml:space="preserve"> </w:t>
      </w:r>
      <w:r w:rsidR="007E7C3E">
        <w:rPr>
          <w:rFonts w:ascii="Times New Roman" w:hAnsi="Times New Roman" w:cs="Times New Roman"/>
          <w:i/>
          <w:iCs/>
          <w:color w:val="000000" w:themeColor="text1"/>
        </w:rPr>
        <w:softHyphen/>
        <w:t xml:space="preserve"> – Статистические показатели системы водоотведения</w:t>
      </w:r>
    </w:p>
    <w:p w14:paraId="04071ADC" w14:textId="77777777" w:rsidR="007E7C3E" w:rsidRPr="009A22F2" w:rsidRDefault="007E7C3E" w:rsidP="009A22F2">
      <w:pPr>
        <w:pStyle w:val="6"/>
        <w:spacing w:after="0" w:line="240" w:lineRule="auto"/>
        <w:ind w:left="0"/>
        <w:jc w:val="both"/>
        <w:rPr>
          <w:rFonts w:ascii="Times New Roman" w:hAnsi="Times New Roman" w:cs="Times New Roman"/>
          <w:i/>
          <w:iCs/>
          <w:color w:val="000000" w:themeColor="text1"/>
          <w:sz w:val="8"/>
          <w:szCs w:val="8"/>
        </w:rPr>
      </w:pPr>
    </w:p>
    <w:tbl>
      <w:tblPr>
        <w:tblStyle w:val="a3"/>
        <w:tblW w:w="9351" w:type="dxa"/>
        <w:tblLook w:val="04A0" w:firstRow="1" w:lastRow="0" w:firstColumn="1" w:lastColumn="0" w:noHBand="0" w:noVBand="1"/>
      </w:tblPr>
      <w:tblGrid>
        <w:gridCol w:w="4295"/>
        <w:gridCol w:w="811"/>
        <w:gridCol w:w="849"/>
        <w:gridCol w:w="849"/>
        <w:gridCol w:w="849"/>
        <w:gridCol w:w="849"/>
        <w:gridCol w:w="849"/>
      </w:tblGrid>
      <w:tr w:rsidR="004567A8" w:rsidRPr="009A22F2" w14:paraId="7D2C1BD5" w14:textId="40D7D019" w:rsidTr="009A22F2">
        <w:trPr>
          <w:trHeight w:val="247"/>
        </w:trPr>
        <w:tc>
          <w:tcPr>
            <w:tcW w:w="4295" w:type="dxa"/>
            <w:shd w:val="clear" w:color="auto" w:fill="1F3864" w:themeFill="accent1" w:themeFillShade="80"/>
          </w:tcPr>
          <w:p w14:paraId="16BAB0E1" w14:textId="67D7B63E" w:rsidR="00A372F1" w:rsidRPr="009A22F2" w:rsidRDefault="00A372F1" w:rsidP="009A22F2">
            <w:pPr>
              <w:pStyle w:val="6"/>
              <w:spacing w:after="0" w:line="240" w:lineRule="auto"/>
              <w:ind w:left="0"/>
              <w:jc w:val="both"/>
              <w:rPr>
                <w:rFonts w:ascii="Times New Roman" w:hAnsi="Times New Roman" w:cs="Times New Roman"/>
                <w:b/>
                <w:bCs/>
                <w:color w:val="FFFFFF" w:themeColor="background1"/>
              </w:rPr>
            </w:pPr>
            <w:r w:rsidRPr="009A22F2">
              <w:rPr>
                <w:rFonts w:ascii="Times New Roman" w:hAnsi="Times New Roman" w:cs="Times New Roman"/>
                <w:color w:val="000000" w:themeColor="text1"/>
              </w:rPr>
              <w:t xml:space="preserve"> </w:t>
            </w:r>
            <w:r w:rsidRPr="009A22F2">
              <w:rPr>
                <w:rFonts w:ascii="Times New Roman" w:hAnsi="Times New Roman" w:cs="Times New Roman"/>
                <w:b/>
                <w:bCs/>
                <w:color w:val="FFFFFF" w:themeColor="background1"/>
              </w:rPr>
              <w:t>Показатели</w:t>
            </w:r>
          </w:p>
        </w:tc>
        <w:tc>
          <w:tcPr>
            <w:tcW w:w="811" w:type="dxa"/>
            <w:shd w:val="clear" w:color="auto" w:fill="1F3864" w:themeFill="accent1" w:themeFillShade="80"/>
          </w:tcPr>
          <w:p w14:paraId="13206A81" w14:textId="77777777" w:rsidR="00A372F1" w:rsidRPr="009A22F2" w:rsidRDefault="00A372F1" w:rsidP="009A22F2">
            <w:pPr>
              <w:pStyle w:val="6"/>
              <w:spacing w:after="0" w:line="240" w:lineRule="auto"/>
              <w:ind w:left="0"/>
              <w:jc w:val="both"/>
              <w:rPr>
                <w:rFonts w:ascii="Times New Roman" w:hAnsi="Times New Roman" w:cs="Times New Roman"/>
                <w:b/>
                <w:bCs/>
                <w:color w:val="FFFFFF" w:themeColor="background1"/>
              </w:rPr>
            </w:pPr>
            <w:r w:rsidRPr="009A22F2">
              <w:rPr>
                <w:rFonts w:ascii="Times New Roman" w:hAnsi="Times New Roman" w:cs="Times New Roman"/>
                <w:b/>
                <w:bCs/>
                <w:color w:val="FFFFFF" w:themeColor="background1"/>
              </w:rPr>
              <w:t>2015г.</w:t>
            </w:r>
          </w:p>
        </w:tc>
        <w:tc>
          <w:tcPr>
            <w:tcW w:w="849" w:type="dxa"/>
            <w:shd w:val="clear" w:color="auto" w:fill="1F3864" w:themeFill="accent1" w:themeFillShade="80"/>
          </w:tcPr>
          <w:p w14:paraId="5DA28445" w14:textId="77777777" w:rsidR="00A372F1" w:rsidRPr="009A22F2" w:rsidRDefault="00A372F1" w:rsidP="009A22F2">
            <w:pPr>
              <w:pStyle w:val="6"/>
              <w:spacing w:after="0" w:line="240" w:lineRule="auto"/>
              <w:ind w:left="0"/>
              <w:jc w:val="both"/>
              <w:rPr>
                <w:rFonts w:ascii="Times New Roman" w:hAnsi="Times New Roman" w:cs="Times New Roman"/>
                <w:b/>
                <w:bCs/>
                <w:color w:val="FFFFFF" w:themeColor="background1"/>
              </w:rPr>
            </w:pPr>
            <w:r w:rsidRPr="009A22F2">
              <w:rPr>
                <w:rFonts w:ascii="Times New Roman" w:hAnsi="Times New Roman" w:cs="Times New Roman"/>
                <w:b/>
                <w:bCs/>
                <w:color w:val="FFFFFF" w:themeColor="background1"/>
              </w:rPr>
              <w:t>2016г.</w:t>
            </w:r>
          </w:p>
        </w:tc>
        <w:tc>
          <w:tcPr>
            <w:tcW w:w="849" w:type="dxa"/>
            <w:shd w:val="clear" w:color="auto" w:fill="1F3864" w:themeFill="accent1" w:themeFillShade="80"/>
          </w:tcPr>
          <w:p w14:paraId="3EB927C1" w14:textId="77777777" w:rsidR="00A372F1" w:rsidRPr="009A22F2" w:rsidRDefault="00A372F1" w:rsidP="009A22F2">
            <w:pPr>
              <w:pStyle w:val="6"/>
              <w:spacing w:after="0" w:line="240" w:lineRule="auto"/>
              <w:ind w:left="0"/>
              <w:jc w:val="both"/>
              <w:rPr>
                <w:rFonts w:ascii="Times New Roman" w:hAnsi="Times New Roman" w:cs="Times New Roman"/>
                <w:b/>
                <w:bCs/>
                <w:color w:val="FFFFFF" w:themeColor="background1"/>
              </w:rPr>
            </w:pPr>
            <w:r w:rsidRPr="009A22F2">
              <w:rPr>
                <w:rFonts w:ascii="Times New Roman" w:hAnsi="Times New Roman" w:cs="Times New Roman"/>
                <w:b/>
                <w:bCs/>
                <w:color w:val="FFFFFF" w:themeColor="background1"/>
              </w:rPr>
              <w:t>2017г.</w:t>
            </w:r>
          </w:p>
        </w:tc>
        <w:tc>
          <w:tcPr>
            <w:tcW w:w="849" w:type="dxa"/>
            <w:shd w:val="clear" w:color="auto" w:fill="1F3864" w:themeFill="accent1" w:themeFillShade="80"/>
          </w:tcPr>
          <w:p w14:paraId="6036E509" w14:textId="77777777" w:rsidR="00A372F1" w:rsidRPr="009A22F2" w:rsidRDefault="00A372F1" w:rsidP="009A22F2">
            <w:pPr>
              <w:pStyle w:val="6"/>
              <w:spacing w:after="0" w:line="240" w:lineRule="auto"/>
              <w:ind w:left="0"/>
              <w:jc w:val="both"/>
              <w:rPr>
                <w:rFonts w:ascii="Times New Roman" w:hAnsi="Times New Roman" w:cs="Times New Roman"/>
                <w:b/>
                <w:bCs/>
                <w:color w:val="FFFFFF" w:themeColor="background1"/>
              </w:rPr>
            </w:pPr>
            <w:r w:rsidRPr="009A22F2">
              <w:rPr>
                <w:rFonts w:ascii="Times New Roman" w:hAnsi="Times New Roman" w:cs="Times New Roman"/>
                <w:b/>
                <w:bCs/>
                <w:color w:val="FFFFFF" w:themeColor="background1"/>
              </w:rPr>
              <w:t>2018г.</w:t>
            </w:r>
          </w:p>
        </w:tc>
        <w:tc>
          <w:tcPr>
            <w:tcW w:w="849" w:type="dxa"/>
            <w:shd w:val="clear" w:color="auto" w:fill="1F3864" w:themeFill="accent1" w:themeFillShade="80"/>
          </w:tcPr>
          <w:p w14:paraId="34FD86E0" w14:textId="77777777" w:rsidR="00A372F1" w:rsidRPr="009A22F2" w:rsidRDefault="00A372F1" w:rsidP="009A22F2">
            <w:pPr>
              <w:pStyle w:val="6"/>
              <w:spacing w:after="0" w:line="240" w:lineRule="auto"/>
              <w:ind w:left="0"/>
              <w:jc w:val="both"/>
              <w:rPr>
                <w:rFonts w:ascii="Times New Roman" w:hAnsi="Times New Roman" w:cs="Times New Roman"/>
                <w:b/>
                <w:bCs/>
                <w:color w:val="FFFFFF" w:themeColor="background1"/>
              </w:rPr>
            </w:pPr>
            <w:r w:rsidRPr="009A22F2">
              <w:rPr>
                <w:rFonts w:ascii="Times New Roman" w:hAnsi="Times New Roman" w:cs="Times New Roman"/>
                <w:b/>
                <w:bCs/>
                <w:color w:val="FFFFFF" w:themeColor="background1"/>
              </w:rPr>
              <w:t>2019г.</w:t>
            </w:r>
          </w:p>
        </w:tc>
        <w:tc>
          <w:tcPr>
            <w:tcW w:w="849" w:type="dxa"/>
            <w:shd w:val="clear" w:color="auto" w:fill="1F3864" w:themeFill="accent1" w:themeFillShade="80"/>
          </w:tcPr>
          <w:p w14:paraId="325737AF" w14:textId="26C7901B" w:rsidR="00A372F1" w:rsidRPr="009A22F2" w:rsidRDefault="00A372F1" w:rsidP="009A22F2">
            <w:pPr>
              <w:pStyle w:val="6"/>
              <w:spacing w:after="0" w:line="240" w:lineRule="auto"/>
              <w:ind w:left="0"/>
              <w:jc w:val="both"/>
              <w:rPr>
                <w:rFonts w:ascii="Times New Roman" w:hAnsi="Times New Roman" w:cs="Times New Roman"/>
                <w:b/>
                <w:bCs/>
                <w:color w:val="FFFFFF" w:themeColor="background1"/>
              </w:rPr>
            </w:pPr>
            <w:r w:rsidRPr="009A22F2">
              <w:rPr>
                <w:rFonts w:ascii="Times New Roman" w:hAnsi="Times New Roman" w:cs="Times New Roman"/>
                <w:b/>
                <w:bCs/>
                <w:color w:val="FFFFFF" w:themeColor="background1"/>
              </w:rPr>
              <w:t>2020г.</w:t>
            </w:r>
          </w:p>
        </w:tc>
      </w:tr>
      <w:tr w:rsidR="00A372F1" w:rsidRPr="009A22F2" w14:paraId="651DB23E" w14:textId="56FFFDEE" w:rsidTr="009A22F2">
        <w:trPr>
          <w:trHeight w:val="233"/>
        </w:trPr>
        <w:tc>
          <w:tcPr>
            <w:tcW w:w="8502" w:type="dxa"/>
            <w:gridSpan w:val="6"/>
            <w:shd w:val="clear" w:color="auto" w:fill="D9E2F3" w:themeFill="accent1" w:themeFillTint="33"/>
          </w:tcPr>
          <w:p w14:paraId="621BF1F2" w14:textId="68B04A8C" w:rsidR="00A372F1" w:rsidRPr="009A22F2" w:rsidRDefault="00A372F1" w:rsidP="009A22F2">
            <w:pPr>
              <w:pStyle w:val="6"/>
              <w:spacing w:after="0" w:line="240" w:lineRule="auto"/>
              <w:ind w:left="0"/>
              <w:rPr>
                <w:rFonts w:ascii="Times New Roman" w:hAnsi="Times New Roman" w:cs="Times New Roman"/>
                <w:color w:val="000000" w:themeColor="text1"/>
              </w:rPr>
            </w:pPr>
            <w:r w:rsidRPr="009A22F2">
              <w:rPr>
                <w:rFonts w:ascii="Times New Roman" w:hAnsi="Times New Roman" w:cs="Times New Roman"/>
                <w:color w:val="000000" w:themeColor="text1"/>
              </w:rPr>
              <w:t>Ханкайский МР - всего:</w:t>
            </w:r>
          </w:p>
        </w:tc>
        <w:tc>
          <w:tcPr>
            <w:tcW w:w="849" w:type="dxa"/>
            <w:shd w:val="clear" w:color="auto" w:fill="D9E2F3" w:themeFill="accent1" w:themeFillTint="33"/>
          </w:tcPr>
          <w:p w14:paraId="35BD66A2" w14:textId="77777777" w:rsidR="00A372F1" w:rsidRPr="009A22F2" w:rsidRDefault="00A372F1" w:rsidP="009A22F2">
            <w:pPr>
              <w:pStyle w:val="6"/>
              <w:spacing w:after="0" w:line="240" w:lineRule="auto"/>
              <w:ind w:left="0"/>
              <w:rPr>
                <w:rFonts w:ascii="Times New Roman" w:hAnsi="Times New Roman" w:cs="Times New Roman"/>
                <w:color w:val="000000" w:themeColor="text1"/>
              </w:rPr>
            </w:pPr>
          </w:p>
        </w:tc>
      </w:tr>
      <w:tr w:rsidR="004567A8" w:rsidRPr="009A22F2" w14:paraId="30611F22" w14:textId="3E172028" w:rsidTr="009A22F2">
        <w:trPr>
          <w:trHeight w:val="728"/>
        </w:trPr>
        <w:tc>
          <w:tcPr>
            <w:tcW w:w="4295" w:type="dxa"/>
          </w:tcPr>
          <w:p w14:paraId="2034C021" w14:textId="3CF85F94" w:rsidR="00A372F1" w:rsidRPr="009A22F2" w:rsidRDefault="00A372F1" w:rsidP="009A22F2">
            <w:pPr>
              <w:pStyle w:val="6"/>
              <w:spacing w:after="0" w:line="240" w:lineRule="auto"/>
              <w:ind w:left="0"/>
              <w:jc w:val="both"/>
              <w:rPr>
                <w:rFonts w:ascii="Times New Roman" w:hAnsi="Times New Roman" w:cs="Times New Roman"/>
                <w:color w:val="000000" w:themeColor="text1"/>
              </w:rPr>
            </w:pPr>
            <w:r w:rsidRPr="009A22F2">
              <w:rPr>
                <w:rFonts w:ascii="Times New Roman" w:hAnsi="Times New Roman" w:cs="Times New Roman"/>
                <w:color w:val="000000" w:themeColor="text1"/>
              </w:rPr>
              <w:t>Количество населенных пунктов, не имеющих канализаций (отдельных канализационных сетей), ед.</w:t>
            </w:r>
          </w:p>
        </w:tc>
        <w:tc>
          <w:tcPr>
            <w:tcW w:w="811" w:type="dxa"/>
          </w:tcPr>
          <w:p w14:paraId="22BB6E4F" w14:textId="03E82EDC" w:rsidR="00A372F1" w:rsidRPr="009A22F2" w:rsidRDefault="009A22F2" w:rsidP="009A22F2">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н. д.</w:t>
            </w:r>
          </w:p>
        </w:tc>
        <w:tc>
          <w:tcPr>
            <w:tcW w:w="849" w:type="dxa"/>
          </w:tcPr>
          <w:p w14:paraId="0B8388A5" w14:textId="7D5A5F72" w:rsidR="00A372F1" w:rsidRPr="009A22F2" w:rsidRDefault="009A22F2" w:rsidP="009A22F2">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н. д.</w:t>
            </w:r>
          </w:p>
        </w:tc>
        <w:tc>
          <w:tcPr>
            <w:tcW w:w="849" w:type="dxa"/>
          </w:tcPr>
          <w:p w14:paraId="501DE168" w14:textId="0CE42C75" w:rsidR="00A372F1" w:rsidRPr="009A22F2" w:rsidRDefault="00A372F1" w:rsidP="009A22F2">
            <w:pPr>
              <w:pStyle w:val="6"/>
              <w:spacing w:after="0" w:line="240" w:lineRule="auto"/>
              <w:ind w:left="0"/>
              <w:jc w:val="right"/>
              <w:rPr>
                <w:rFonts w:ascii="Times New Roman" w:hAnsi="Times New Roman" w:cs="Times New Roman"/>
                <w:color w:val="000000" w:themeColor="text1"/>
              </w:rPr>
            </w:pPr>
            <w:r w:rsidRPr="009A22F2">
              <w:rPr>
                <w:rFonts w:ascii="Times New Roman" w:hAnsi="Times New Roman" w:cs="Times New Roman"/>
                <w:color w:val="000000" w:themeColor="text1"/>
              </w:rPr>
              <w:t>18</w:t>
            </w:r>
          </w:p>
        </w:tc>
        <w:tc>
          <w:tcPr>
            <w:tcW w:w="849" w:type="dxa"/>
          </w:tcPr>
          <w:p w14:paraId="255D26DA" w14:textId="5C8387F8" w:rsidR="00A372F1" w:rsidRPr="009A22F2" w:rsidRDefault="00A372F1" w:rsidP="009A22F2">
            <w:pPr>
              <w:pStyle w:val="6"/>
              <w:spacing w:after="0" w:line="240" w:lineRule="auto"/>
              <w:ind w:left="0"/>
              <w:jc w:val="right"/>
              <w:rPr>
                <w:rFonts w:ascii="Times New Roman" w:hAnsi="Times New Roman" w:cs="Times New Roman"/>
                <w:color w:val="000000" w:themeColor="text1"/>
              </w:rPr>
            </w:pPr>
            <w:r w:rsidRPr="009A22F2">
              <w:rPr>
                <w:rFonts w:ascii="Times New Roman" w:hAnsi="Times New Roman" w:cs="Times New Roman"/>
                <w:color w:val="000000" w:themeColor="text1"/>
              </w:rPr>
              <w:t>11</w:t>
            </w:r>
          </w:p>
        </w:tc>
        <w:tc>
          <w:tcPr>
            <w:tcW w:w="849" w:type="dxa"/>
          </w:tcPr>
          <w:p w14:paraId="01A84B65" w14:textId="649780A0" w:rsidR="00A372F1" w:rsidRPr="009A22F2" w:rsidRDefault="00A372F1" w:rsidP="009A22F2">
            <w:pPr>
              <w:pStyle w:val="6"/>
              <w:spacing w:after="0" w:line="240" w:lineRule="auto"/>
              <w:ind w:left="0"/>
              <w:jc w:val="right"/>
              <w:rPr>
                <w:rFonts w:ascii="Times New Roman" w:hAnsi="Times New Roman" w:cs="Times New Roman"/>
                <w:color w:val="000000" w:themeColor="text1"/>
              </w:rPr>
            </w:pPr>
            <w:r w:rsidRPr="009A22F2">
              <w:rPr>
                <w:rFonts w:ascii="Times New Roman" w:hAnsi="Times New Roman" w:cs="Times New Roman"/>
                <w:color w:val="000000" w:themeColor="text1"/>
              </w:rPr>
              <w:t>11</w:t>
            </w:r>
          </w:p>
        </w:tc>
        <w:tc>
          <w:tcPr>
            <w:tcW w:w="849" w:type="dxa"/>
          </w:tcPr>
          <w:p w14:paraId="18396711" w14:textId="77777777" w:rsidR="00A372F1" w:rsidRPr="009A22F2" w:rsidRDefault="00A372F1" w:rsidP="009A22F2">
            <w:pPr>
              <w:pStyle w:val="6"/>
              <w:spacing w:after="0" w:line="240" w:lineRule="auto"/>
              <w:ind w:left="0"/>
              <w:jc w:val="right"/>
              <w:rPr>
                <w:rFonts w:ascii="Times New Roman" w:hAnsi="Times New Roman" w:cs="Times New Roman"/>
                <w:color w:val="000000" w:themeColor="text1"/>
              </w:rPr>
            </w:pPr>
          </w:p>
        </w:tc>
      </w:tr>
      <w:tr w:rsidR="004567A8" w:rsidRPr="009A22F2" w14:paraId="6D57B326" w14:textId="6D33A40E" w:rsidTr="009A22F2">
        <w:trPr>
          <w:trHeight w:val="495"/>
        </w:trPr>
        <w:tc>
          <w:tcPr>
            <w:tcW w:w="4295" w:type="dxa"/>
          </w:tcPr>
          <w:p w14:paraId="18F43319" w14:textId="7490CDC4" w:rsidR="00A372F1" w:rsidRPr="009A22F2" w:rsidRDefault="00A372F1" w:rsidP="009A22F2">
            <w:pPr>
              <w:pStyle w:val="6"/>
              <w:spacing w:after="0" w:line="240" w:lineRule="auto"/>
              <w:ind w:left="0"/>
              <w:jc w:val="both"/>
              <w:rPr>
                <w:rFonts w:ascii="Times New Roman" w:hAnsi="Times New Roman" w:cs="Times New Roman"/>
                <w:color w:val="000000" w:themeColor="text1"/>
              </w:rPr>
            </w:pPr>
            <w:r w:rsidRPr="009A22F2">
              <w:rPr>
                <w:rFonts w:ascii="Times New Roman" w:hAnsi="Times New Roman" w:cs="Times New Roman"/>
                <w:color w:val="000000" w:themeColor="text1"/>
              </w:rPr>
              <w:lastRenderedPageBreak/>
              <w:t>Одиночное протяжение уличной канализа-ционной сети, м</w:t>
            </w:r>
          </w:p>
        </w:tc>
        <w:tc>
          <w:tcPr>
            <w:tcW w:w="811" w:type="dxa"/>
          </w:tcPr>
          <w:p w14:paraId="6B58F998" w14:textId="1BC0453E" w:rsidR="00A372F1" w:rsidRPr="009A22F2" w:rsidRDefault="00A372F1" w:rsidP="009A22F2">
            <w:pPr>
              <w:pStyle w:val="6"/>
              <w:spacing w:after="0" w:line="240" w:lineRule="auto"/>
              <w:ind w:left="0"/>
              <w:jc w:val="right"/>
              <w:rPr>
                <w:rFonts w:ascii="Times New Roman" w:hAnsi="Times New Roman" w:cs="Times New Roman"/>
                <w:color w:val="000000" w:themeColor="text1"/>
              </w:rPr>
            </w:pPr>
            <w:r w:rsidRPr="009A22F2">
              <w:rPr>
                <w:rFonts w:ascii="Times New Roman" w:hAnsi="Times New Roman" w:cs="Times New Roman"/>
                <w:color w:val="000000" w:themeColor="text1"/>
              </w:rPr>
              <w:t>9800</w:t>
            </w:r>
          </w:p>
        </w:tc>
        <w:tc>
          <w:tcPr>
            <w:tcW w:w="849" w:type="dxa"/>
          </w:tcPr>
          <w:p w14:paraId="4F6C248E" w14:textId="3546D138" w:rsidR="00A372F1" w:rsidRPr="009A22F2" w:rsidRDefault="00A372F1" w:rsidP="009A22F2">
            <w:pPr>
              <w:pStyle w:val="6"/>
              <w:spacing w:after="0" w:line="240" w:lineRule="auto"/>
              <w:ind w:left="0"/>
              <w:jc w:val="right"/>
              <w:rPr>
                <w:rFonts w:ascii="Times New Roman" w:hAnsi="Times New Roman" w:cs="Times New Roman"/>
                <w:color w:val="000000" w:themeColor="text1"/>
              </w:rPr>
            </w:pPr>
            <w:r w:rsidRPr="009A22F2">
              <w:rPr>
                <w:rFonts w:ascii="Times New Roman" w:hAnsi="Times New Roman" w:cs="Times New Roman"/>
                <w:color w:val="000000" w:themeColor="text1"/>
              </w:rPr>
              <w:t>9800</w:t>
            </w:r>
          </w:p>
        </w:tc>
        <w:tc>
          <w:tcPr>
            <w:tcW w:w="849" w:type="dxa"/>
          </w:tcPr>
          <w:p w14:paraId="02C34637" w14:textId="4D163FA5" w:rsidR="00A372F1" w:rsidRPr="009A22F2" w:rsidRDefault="00A372F1" w:rsidP="009A22F2">
            <w:pPr>
              <w:pStyle w:val="6"/>
              <w:spacing w:after="0" w:line="240" w:lineRule="auto"/>
              <w:ind w:left="0"/>
              <w:jc w:val="right"/>
              <w:rPr>
                <w:rFonts w:ascii="Times New Roman" w:hAnsi="Times New Roman" w:cs="Times New Roman"/>
                <w:color w:val="000000" w:themeColor="text1"/>
              </w:rPr>
            </w:pPr>
            <w:r w:rsidRPr="009A22F2">
              <w:rPr>
                <w:rFonts w:ascii="Times New Roman" w:hAnsi="Times New Roman" w:cs="Times New Roman"/>
                <w:color w:val="000000" w:themeColor="text1"/>
              </w:rPr>
              <w:t>9800</w:t>
            </w:r>
          </w:p>
        </w:tc>
        <w:tc>
          <w:tcPr>
            <w:tcW w:w="849" w:type="dxa"/>
          </w:tcPr>
          <w:p w14:paraId="18694B4E" w14:textId="1AEFAB8F" w:rsidR="00A372F1" w:rsidRPr="009A22F2" w:rsidRDefault="00A372F1" w:rsidP="009A22F2">
            <w:pPr>
              <w:pStyle w:val="6"/>
              <w:spacing w:after="0" w:line="240" w:lineRule="auto"/>
              <w:ind w:left="0"/>
              <w:jc w:val="right"/>
              <w:rPr>
                <w:rFonts w:ascii="Times New Roman" w:hAnsi="Times New Roman" w:cs="Times New Roman"/>
                <w:color w:val="000000" w:themeColor="text1"/>
              </w:rPr>
            </w:pPr>
            <w:r w:rsidRPr="009A22F2">
              <w:rPr>
                <w:rFonts w:ascii="Times New Roman" w:hAnsi="Times New Roman" w:cs="Times New Roman"/>
                <w:color w:val="000000" w:themeColor="text1"/>
              </w:rPr>
              <w:t>9800</w:t>
            </w:r>
          </w:p>
        </w:tc>
        <w:tc>
          <w:tcPr>
            <w:tcW w:w="849" w:type="dxa"/>
          </w:tcPr>
          <w:p w14:paraId="1A7A9FF8" w14:textId="6D096466" w:rsidR="00A372F1" w:rsidRPr="009A22F2" w:rsidRDefault="00A372F1" w:rsidP="009A22F2">
            <w:pPr>
              <w:pStyle w:val="6"/>
              <w:spacing w:after="0" w:line="240" w:lineRule="auto"/>
              <w:ind w:left="0"/>
              <w:jc w:val="right"/>
              <w:rPr>
                <w:rFonts w:ascii="Times New Roman" w:hAnsi="Times New Roman" w:cs="Times New Roman"/>
                <w:color w:val="000000" w:themeColor="text1"/>
              </w:rPr>
            </w:pPr>
            <w:r w:rsidRPr="009A22F2">
              <w:rPr>
                <w:rFonts w:ascii="Times New Roman" w:hAnsi="Times New Roman" w:cs="Times New Roman"/>
                <w:color w:val="000000" w:themeColor="text1"/>
              </w:rPr>
              <w:t>9800</w:t>
            </w:r>
          </w:p>
        </w:tc>
        <w:tc>
          <w:tcPr>
            <w:tcW w:w="849" w:type="dxa"/>
          </w:tcPr>
          <w:p w14:paraId="7129A5B8" w14:textId="77777777" w:rsidR="00A372F1" w:rsidRPr="009A22F2" w:rsidRDefault="00A372F1" w:rsidP="009A22F2">
            <w:pPr>
              <w:pStyle w:val="6"/>
              <w:spacing w:after="0" w:line="240" w:lineRule="auto"/>
              <w:ind w:left="0"/>
              <w:jc w:val="right"/>
              <w:rPr>
                <w:rFonts w:ascii="Times New Roman" w:hAnsi="Times New Roman" w:cs="Times New Roman"/>
                <w:color w:val="000000" w:themeColor="text1"/>
              </w:rPr>
            </w:pPr>
          </w:p>
        </w:tc>
      </w:tr>
      <w:tr w:rsidR="004567A8" w:rsidRPr="009A22F2" w14:paraId="4FA97220" w14:textId="65C76EC4" w:rsidTr="009A22F2">
        <w:trPr>
          <w:trHeight w:val="421"/>
        </w:trPr>
        <w:tc>
          <w:tcPr>
            <w:tcW w:w="4295" w:type="dxa"/>
          </w:tcPr>
          <w:p w14:paraId="5880B2A3" w14:textId="312BF100" w:rsidR="00A372F1" w:rsidRPr="009A22F2" w:rsidRDefault="00A372F1" w:rsidP="009A22F2">
            <w:pPr>
              <w:pStyle w:val="6"/>
              <w:spacing w:after="0" w:line="240" w:lineRule="auto"/>
              <w:ind w:left="0"/>
              <w:jc w:val="both"/>
              <w:rPr>
                <w:rFonts w:ascii="Times New Roman" w:hAnsi="Times New Roman" w:cs="Times New Roman"/>
                <w:color w:val="000000" w:themeColor="text1"/>
              </w:rPr>
            </w:pPr>
            <w:r w:rsidRPr="009A22F2">
              <w:rPr>
                <w:rFonts w:ascii="Times New Roman" w:hAnsi="Times New Roman" w:cs="Times New Roman"/>
                <w:color w:val="000000" w:themeColor="text1"/>
              </w:rPr>
              <w:t>Одиночная проточная уличной канализа-ционной сети, нуждающейся в замене, м</w:t>
            </w:r>
          </w:p>
        </w:tc>
        <w:tc>
          <w:tcPr>
            <w:tcW w:w="811" w:type="dxa"/>
          </w:tcPr>
          <w:p w14:paraId="5C51FE8A" w14:textId="22DFAEC2" w:rsidR="00A372F1" w:rsidRPr="009A22F2" w:rsidRDefault="009A22F2" w:rsidP="009A22F2">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н. д.</w:t>
            </w:r>
          </w:p>
        </w:tc>
        <w:tc>
          <w:tcPr>
            <w:tcW w:w="849" w:type="dxa"/>
          </w:tcPr>
          <w:p w14:paraId="509EE07A" w14:textId="7A3FFD5F" w:rsidR="00A372F1" w:rsidRPr="009A22F2" w:rsidRDefault="009A22F2" w:rsidP="009A22F2">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н. д.</w:t>
            </w:r>
          </w:p>
        </w:tc>
        <w:tc>
          <w:tcPr>
            <w:tcW w:w="849" w:type="dxa"/>
          </w:tcPr>
          <w:p w14:paraId="7A169B2F" w14:textId="01B51589" w:rsidR="00A372F1" w:rsidRPr="009A22F2" w:rsidRDefault="00A372F1" w:rsidP="009A22F2">
            <w:pPr>
              <w:pStyle w:val="6"/>
              <w:spacing w:after="0" w:line="240" w:lineRule="auto"/>
              <w:ind w:left="0"/>
              <w:jc w:val="right"/>
              <w:rPr>
                <w:rFonts w:ascii="Times New Roman" w:hAnsi="Times New Roman" w:cs="Times New Roman"/>
                <w:color w:val="000000" w:themeColor="text1"/>
              </w:rPr>
            </w:pPr>
            <w:r w:rsidRPr="009A22F2">
              <w:rPr>
                <w:rFonts w:ascii="Times New Roman" w:hAnsi="Times New Roman" w:cs="Times New Roman"/>
                <w:color w:val="000000" w:themeColor="text1"/>
              </w:rPr>
              <w:t>1840</w:t>
            </w:r>
          </w:p>
        </w:tc>
        <w:tc>
          <w:tcPr>
            <w:tcW w:w="849" w:type="dxa"/>
          </w:tcPr>
          <w:p w14:paraId="504C455F" w14:textId="190295B7" w:rsidR="00A372F1" w:rsidRPr="009A22F2" w:rsidRDefault="009A22F2" w:rsidP="009A22F2">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н. д.</w:t>
            </w:r>
          </w:p>
        </w:tc>
        <w:tc>
          <w:tcPr>
            <w:tcW w:w="849" w:type="dxa"/>
          </w:tcPr>
          <w:p w14:paraId="190E2B8D" w14:textId="13363D70" w:rsidR="00A372F1" w:rsidRPr="009A22F2" w:rsidRDefault="009A22F2" w:rsidP="009A22F2">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н. д.</w:t>
            </w:r>
          </w:p>
        </w:tc>
        <w:tc>
          <w:tcPr>
            <w:tcW w:w="849" w:type="dxa"/>
          </w:tcPr>
          <w:p w14:paraId="2EF136D6" w14:textId="77777777" w:rsidR="00A372F1" w:rsidRPr="009A22F2" w:rsidRDefault="00A372F1" w:rsidP="009A22F2">
            <w:pPr>
              <w:pStyle w:val="6"/>
              <w:spacing w:after="0" w:line="240" w:lineRule="auto"/>
              <w:ind w:left="0"/>
              <w:jc w:val="right"/>
              <w:rPr>
                <w:rFonts w:ascii="Times New Roman" w:hAnsi="Times New Roman" w:cs="Times New Roman"/>
                <w:color w:val="000000" w:themeColor="text1"/>
              </w:rPr>
            </w:pPr>
          </w:p>
        </w:tc>
      </w:tr>
      <w:tr w:rsidR="004567A8" w:rsidRPr="009A22F2" w14:paraId="09C1B8B5" w14:textId="76D17D37" w:rsidTr="009A22F2">
        <w:trPr>
          <w:trHeight w:val="687"/>
        </w:trPr>
        <w:tc>
          <w:tcPr>
            <w:tcW w:w="4295" w:type="dxa"/>
          </w:tcPr>
          <w:p w14:paraId="328C0E6B" w14:textId="7DC95DEB" w:rsidR="00A372F1" w:rsidRPr="009A22F2" w:rsidRDefault="00A372F1" w:rsidP="009A22F2">
            <w:pPr>
              <w:pStyle w:val="6"/>
              <w:spacing w:after="0" w:line="240" w:lineRule="auto"/>
              <w:ind w:left="0"/>
              <w:jc w:val="both"/>
              <w:rPr>
                <w:rFonts w:ascii="Times New Roman" w:hAnsi="Times New Roman" w:cs="Times New Roman"/>
                <w:color w:val="000000" w:themeColor="text1"/>
              </w:rPr>
            </w:pPr>
            <w:r w:rsidRPr="009A22F2">
              <w:rPr>
                <w:rFonts w:ascii="Times New Roman" w:hAnsi="Times New Roman" w:cs="Times New Roman"/>
                <w:color w:val="000000" w:themeColor="text1"/>
              </w:rPr>
              <w:t>Одиночное протяжение уличной канализа-ционной сети, которая заменена и отремонтирована за отчетный год, м</w:t>
            </w:r>
          </w:p>
        </w:tc>
        <w:tc>
          <w:tcPr>
            <w:tcW w:w="811" w:type="dxa"/>
          </w:tcPr>
          <w:p w14:paraId="4211DBB7" w14:textId="3AA32307" w:rsidR="00A372F1" w:rsidRPr="009A22F2" w:rsidRDefault="009A22F2" w:rsidP="009A22F2">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н. д.</w:t>
            </w:r>
          </w:p>
        </w:tc>
        <w:tc>
          <w:tcPr>
            <w:tcW w:w="849" w:type="dxa"/>
          </w:tcPr>
          <w:p w14:paraId="4226C1D7" w14:textId="1F83A94C" w:rsidR="00A372F1" w:rsidRPr="009A22F2" w:rsidRDefault="009A22F2" w:rsidP="009A22F2">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н. д.</w:t>
            </w:r>
          </w:p>
        </w:tc>
        <w:tc>
          <w:tcPr>
            <w:tcW w:w="849" w:type="dxa"/>
          </w:tcPr>
          <w:p w14:paraId="63E71E15" w14:textId="1B07D894" w:rsidR="00A372F1" w:rsidRPr="009A22F2" w:rsidRDefault="00A372F1" w:rsidP="009A22F2">
            <w:pPr>
              <w:pStyle w:val="6"/>
              <w:spacing w:after="0" w:line="240" w:lineRule="auto"/>
              <w:ind w:left="0"/>
              <w:jc w:val="right"/>
              <w:rPr>
                <w:rFonts w:ascii="Times New Roman" w:hAnsi="Times New Roman" w:cs="Times New Roman"/>
                <w:color w:val="000000" w:themeColor="text1"/>
              </w:rPr>
            </w:pPr>
            <w:r w:rsidRPr="009A22F2">
              <w:rPr>
                <w:rFonts w:ascii="Times New Roman" w:hAnsi="Times New Roman" w:cs="Times New Roman"/>
                <w:color w:val="000000" w:themeColor="text1"/>
              </w:rPr>
              <w:t>0</w:t>
            </w:r>
          </w:p>
        </w:tc>
        <w:tc>
          <w:tcPr>
            <w:tcW w:w="849" w:type="dxa"/>
          </w:tcPr>
          <w:p w14:paraId="347A08AF" w14:textId="170C54E7" w:rsidR="00A372F1" w:rsidRPr="009A22F2" w:rsidRDefault="00A372F1" w:rsidP="009A22F2">
            <w:pPr>
              <w:pStyle w:val="6"/>
              <w:spacing w:after="0" w:line="240" w:lineRule="auto"/>
              <w:ind w:left="0"/>
              <w:jc w:val="right"/>
              <w:rPr>
                <w:rFonts w:ascii="Times New Roman" w:hAnsi="Times New Roman" w:cs="Times New Roman"/>
                <w:color w:val="000000" w:themeColor="text1"/>
              </w:rPr>
            </w:pPr>
            <w:r w:rsidRPr="009A22F2">
              <w:rPr>
                <w:rFonts w:ascii="Times New Roman" w:hAnsi="Times New Roman" w:cs="Times New Roman"/>
                <w:color w:val="000000" w:themeColor="text1"/>
              </w:rPr>
              <w:t>0</w:t>
            </w:r>
          </w:p>
        </w:tc>
        <w:tc>
          <w:tcPr>
            <w:tcW w:w="849" w:type="dxa"/>
          </w:tcPr>
          <w:p w14:paraId="48AC017B" w14:textId="4F21CFB3" w:rsidR="00A372F1" w:rsidRPr="009A22F2" w:rsidRDefault="00A372F1" w:rsidP="009A22F2">
            <w:pPr>
              <w:pStyle w:val="6"/>
              <w:spacing w:after="0" w:line="240" w:lineRule="auto"/>
              <w:ind w:left="0"/>
              <w:jc w:val="right"/>
              <w:rPr>
                <w:rFonts w:ascii="Times New Roman" w:hAnsi="Times New Roman" w:cs="Times New Roman"/>
                <w:color w:val="000000" w:themeColor="text1"/>
              </w:rPr>
            </w:pPr>
            <w:r w:rsidRPr="009A22F2">
              <w:rPr>
                <w:rFonts w:ascii="Times New Roman" w:hAnsi="Times New Roman" w:cs="Times New Roman"/>
                <w:color w:val="000000" w:themeColor="text1"/>
              </w:rPr>
              <w:t>0</w:t>
            </w:r>
          </w:p>
        </w:tc>
        <w:tc>
          <w:tcPr>
            <w:tcW w:w="849" w:type="dxa"/>
          </w:tcPr>
          <w:p w14:paraId="5DBDA023" w14:textId="77777777" w:rsidR="00A372F1" w:rsidRPr="009A22F2" w:rsidRDefault="00A372F1" w:rsidP="009A22F2">
            <w:pPr>
              <w:pStyle w:val="6"/>
              <w:spacing w:after="0" w:line="240" w:lineRule="auto"/>
              <w:ind w:left="0"/>
              <w:jc w:val="right"/>
              <w:rPr>
                <w:rFonts w:ascii="Times New Roman" w:hAnsi="Times New Roman" w:cs="Times New Roman"/>
                <w:color w:val="000000" w:themeColor="text1"/>
              </w:rPr>
            </w:pPr>
          </w:p>
        </w:tc>
      </w:tr>
      <w:tr w:rsidR="004567A8" w:rsidRPr="009A22F2" w14:paraId="10C9FFBA" w14:textId="2FC2936A" w:rsidTr="009A22F2">
        <w:tc>
          <w:tcPr>
            <w:tcW w:w="4295" w:type="dxa"/>
            <w:shd w:val="clear" w:color="auto" w:fill="D9E2F3" w:themeFill="accent1" w:themeFillTint="33"/>
          </w:tcPr>
          <w:p w14:paraId="30A01E00" w14:textId="52A23477" w:rsidR="00A372F1" w:rsidRPr="009A22F2" w:rsidRDefault="00A372F1" w:rsidP="009A22F2">
            <w:pPr>
              <w:pStyle w:val="6"/>
              <w:spacing w:after="0" w:line="240" w:lineRule="auto"/>
              <w:ind w:left="0"/>
              <w:jc w:val="both"/>
              <w:rPr>
                <w:rFonts w:ascii="Times New Roman" w:hAnsi="Times New Roman" w:cs="Times New Roman"/>
                <w:color w:val="FFFFFF" w:themeColor="background1"/>
              </w:rPr>
            </w:pPr>
            <w:r w:rsidRPr="009A22F2">
              <w:rPr>
                <w:rFonts w:ascii="Times New Roman" w:hAnsi="Times New Roman" w:cs="Times New Roman"/>
                <w:color w:val="000000" w:themeColor="text1"/>
              </w:rPr>
              <w:t xml:space="preserve"> </w:t>
            </w:r>
            <w:r w:rsidR="007E7C3E" w:rsidRPr="009A22F2">
              <w:rPr>
                <w:rFonts w:ascii="Times New Roman" w:hAnsi="Times New Roman" w:cs="Times New Roman"/>
                <w:color w:val="000000" w:themeColor="text1"/>
              </w:rPr>
              <w:t xml:space="preserve">Бывшее </w:t>
            </w:r>
            <w:r w:rsidR="00F346DE" w:rsidRPr="009A22F2">
              <w:rPr>
                <w:rFonts w:ascii="Times New Roman" w:hAnsi="Times New Roman" w:cs="Times New Roman"/>
                <w:color w:val="000000" w:themeColor="text1"/>
              </w:rPr>
              <w:t>Ильинское СП:</w:t>
            </w:r>
          </w:p>
        </w:tc>
        <w:tc>
          <w:tcPr>
            <w:tcW w:w="811" w:type="dxa"/>
            <w:shd w:val="clear" w:color="auto" w:fill="1F3864" w:themeFill="accent1" w:themeFillShade="80"/>
          </w:tcPr>
          <w:p w14:paraId="09ABA279" w14:textId="77777777" w:rsidR="00A372F1" w:rsidRPr="009A22F2" w:rsidRDefault="00A372F1" w:rsidP="009A22F2">
            <w:pPr>
              <w:pStyle w:val="6"/>
              <w:spacing w:after="0" w:line="240" w:lineRule="auto"/>
              <w:ind w:left="0"/>
              <w:jc w:val="both"/>
              <w:rPr>
                <w:rFonts w:ascii="Times New Roman" w:hAnsi="Times New Roman" w:cs="Times New Roman"/>
                <w:b/>
                <w:bCs/>
                <w:color w:val="FFFFFF" w:themeColor="background1"/>
              </w:rPr>
            </w:pPr>
            <w:r w:rsidRPr="009A22F2">
              <w:rPr>
                <w:rFonts w:ascii="Times New Roman" w:hAnsi="Times New Roman" w:cs="Times New Roman"/>
                <w:b/>
                <w:bCs/>
                <w:color w:val="FFFFFF" w:themeColor="background1"/>
              </w:rPr>
              <w:t>2015г.</w:t>
            </w:r>
          </w:p>
        </w:tc>
        <w:tc>
          <w:tcPr>
            <w:tcW w:w="849" w:type="dxa"/>
            <w:shd w:val="clear" w:color="auto" w:fill="1F3864" w:themeFill="accent1" w:themeFillShade="80"/>
          </w:tcPr>
          <w:p w14:paraId="18849F7A" w14:textId="77777777" w:rsidR="00A372F1" w:rsidRPr="009A22F2" w:rsidRDefault="00A372F1" w:rsidP="009A22F2">
            <w:pPr>
              <w:pStyle w:val="6"/>
              <w:spacing w:after="0" w:line="240" w:lineRule="auto"/>
              <w:ind w:left="0"/>
              <w:jc w:val="both"/>
              <w:rPr>
                <w:rFonts w:ascii="Times New Roman" w:hAnsi="Times New Roman" w:cs="Times New Roman"/>
                <w:b/>
                <w:bCs/>
                <w:color w:val="FFFFFF" w:themeColor="background1"/>
              </w:rPr>
            </w:pPr>
            <w:r w:rsidRPr="009A22F2">
              <w:rPr>
                <w:rFonts w:ascii="Times New Roman" w:hAnsi="Times New Roman" w:cs="Times New Roman"/>
                <w:b/>
                <w:bCs/>
                <w:color w:val="FFFFFF" w:themeColor="background1"/>
              </w:rPr>
              <w:t>2016г.</w:t>
            </w:r>
          </w:p>
        </w:tc>
        <w:tc>
          <w:tcPr>
            <w:tcW w:w="849" w:type="dxa"/>
            <w:shd w:val="clear" w:color="auto" w:fill="1F3864" w:themeFill="accent1" w:themeFillShade="80"/>
          </w:tcPr>
          <w:p w14:paraId="32E6C28B" w14:textId="77777777" w:rsidR="00A372F1" w:rsidRPr="009A22F2" w:rsidRDefault="00A372F1" w:rsidP="009A22F2">
            <w:pPr>
              <w:pStyle w:val="6"/>
              <w:spacing w:after="0" w:line="240" w:lineRule="auto"/>
              <w:ind w:left="0"/>
              <w:jc w:val="both"/>
              <w:rPr>
                <w:rFonts w:ascii="Times New Roman" w:hAnsi="Times New Roman" w:cs="Times New Roman"/>
                <w:b/>
                <w:bCs/>
                <w:color w:val="FFFFFF" w:themeColor="background1"/>
              </w:rPr>
            </w:pPr>
            <w:r w:rsidRPr="009A22F2">
              <w:rPr>
                <w:rFonts w:ascii="Times New Roman" w:hAnsi="Times New Roman" w:cs="Times New Roman"/>
                <w:b/>
                <w:bCs/>
                <w:color w:val="FFFFFF" w:themeColor="background1"/>
              </w:rPr>
              <w:t>2017г.</w:t>
            </w:r>
          </w:p>
        </w:tc>
        <w:tc>
          <w:tcPr>
            <w:tcW w:w="849" w:type="dxa"/>
            <w:shd w:val="clear" w:color="auto" w:fill="1F3864" w:themeFill="accent1" w:themeFillShade="80"/>
          </w:tcPr>
          <w:p w14:paraId="59C22350" w14:textId="77777777" w:rsidR="00A372F1" w:rsidRPr="009A22F2" w:rsidRDefault="00A372F1" w:rsidP="009A22F2">
            <w:pPr>
              <w:pStyle w:val="6"/>
              <w:spacing w:after="0" w:line="240" w:lineRule="auto"/>
              <w:ind w:left="0"/>
              <w:jc w:val="both"/>
              <w:rPr>
                <w:rFonts w:ascii="Times New Roman" w:hAnsi="Times New Roman" w:cs="Times New Roman"/>
                <w:b/>
                <w:bCs/>
                <w:color w:val="FFFFFF" w:themeColor="background1"/>
              </w:rPr>
            </w:pPr>
            <w:r w:rsidRPr="009A22F2">
              <w:rPr>
                <w:rFonts w:ascii="Times New Roman" w:hAnsi="Times New Roman" w:cs="Times New Roman"/>
                <w:b/>
                <w:bCs/>
                <w:color w:val="FFFFFF" w:themeColor="background1"/>
              </w:rPr>
              <w:t>2018г.</w:t>
            </w:r>
          </w:p>
        </w:tc>
        <w:tc>
          <w:tcPr>
            <w:tcW w:w="849" w:type="dxa"/>
            <w:shd w:val="clear" w:color="auto" w:fill="1F3864" w:themeFill="accent1" w:themeFillShade="80"/>
          </w:tcPr>
          <w:p w14:paraId="07D1A595" w14:textId="77777777" w:rsidR="00A372F1" w:rsidRPr="009A22F2" w:rsidRDefault="00A372F1" w:rsidP="009A22F2">
            <w:pPr>
              <w:pStyle w:val="6"/>
              <w:spacing w:after="0" w:line="240" w:lineRule="auto"/>
              <w:ind w:left="0"/>
              <w:jc w:val="both"/>
              <w:rPr>
                <w:rFonts w:ascii="Times New Roman" w:hAnsi="Times New Roman" w:cs="Times New Roman"/>
                <w:b/>
                <w:bCs/>
                <w:color w:val="FFFFFF" w:themeColor="background1"/>
              </w:rPr>
            </w:pPr>
            <w:r w:rsidRPr="009A22F2">
              <w:rPr>
                <w:rFonts w:ascii="Times New Roman" w:hAnsi="Times New Roman" w:cs="Times New Roman"/>
                <w:b/>
                <w:bCs/>
                <w:color w:val="FFFFFF" w:themeColor="background1"/>
              </w:rPr>
              <w:t>2019г.</w:t>
            </w:r>
          </w:p>
        </w:tc>
        <w:tc>
          <w:tcPr>
            <w:tcW w:w="849" w:type="dxa"/>
            <w:shd w:val="clear" w:color="auto" w:fill="1F3864" w:themeFill="accent1" w:themeFillShade="80"/>
          </w:tcPr>
          <w:p w14:paraId="569E27B1" w14:textId="06060890" w:rsidR="00A372F1" w:rsidRPr="009A22F2" w:rsidRDefault="00A372F1" w:rsidP="009A22F2">
            <w:pPr>
              <w:pStyle w:val="6"/>
              <w:spacing w:after="0" w:line="240" w:lineRule="auto"/>
              <w:ind w:left="0"/>
              <w:jc w:val="both"/>
              <w:rPr>
                <w:rFonts w:ascii="Times New Roman" w:hAnsi="Times New Roman" w:cs="Times New Roman"/>
                <w:b/>
                <w:bCs/>
                <w:color w:val="FFFFFF" w:themeColor="background1"/>
              </w:rPr>
            </w:pPr>
            <w:r w:rsidRPr="009A22F2">
              <w:rPr>
                <w:rFonts w:ascii="Times New Roman" w:hAnsi="Times New Roman" w:cs="Times New Roman"/>
                <w:b/>
                <w:bCs/>
                <w:color w:val="FFFFFF" w:themeColor="background1"/>
              </w:rPr>
              <w:t>2020г.</w:t>
            </w:r>
          </w:p>
        </w:tc>
      </w:tr>
      <w:tr w:rsidR="00A372F1" w:rsidRPr="009A22F2" w14:paraId="32655B9E" w14:textId="2086A01A" w:rsidTr="009A22F2">
        <w:tc>
          <w:tcPr>
            <w:tcW w:w="4295" w:type="dxa"/>
          </w:tcPr>
          <w:p w14:paraId="596AF1E4" w14:textId="7955E9D5" w:rsidR="00A372F1" w:rsidRPr="009A22F2" w:rsidRDefault="00A372F1" w:rsidP="009A22F2">
            <w:pPr>
              <w:pStyle w:val="6"/>
              <w:spacing w:after="0" w:line="240" w:lineRule="auto"/>
              <w:ind w:left="0"/>
              <w:jc w:val="both"/>
              <w:rPr>
                <w:rFonts w:ascii="Times New Roman" w:hAnsi="Times New Roman" w:cs="Times New Roman"/>
                <w:color w:val="000000" w:themeColor="text1"/>
              </w:rPr>
            </w:pPr>
            <w:r w:rsidRPr="009A22F2">
              <w:rPr>
                <w:rFonts w:ascii="Times New Roman" w:hAnsi="Times New Roman" w:cs="Times New Roman"/>
                <w:color w:val="000000" w:themeColor="text1"/>
              </w:rPr>
              <w:t>Количество населенных пунктов, не имею</w:t>
            </w:r>
            <w:r w:rsidR="008C0914" w:rsidRPr="009A22F2">
              <w:rPr>
                <w:rFonts w:ascii="Times New Roman" w:hAnsi="Times New Roman" w:cs="Times New Roman"/>
                <w:color w:val="000000" w:themeColor="text1"/>
              </w:rPr>
              <w:t>-</w:t>
            </w:r>
            <w:r w:rsidRPr="009A22F2">
              <w:rPr>
                <w:rFonts w:ascii="Times New Roman" w:hAnsi="Times New Roman" w:cs="Times New Roman"/>
                <w:color w:val="000000" w:themeColor="text1"/>
              </w:rPr>
              <w:t>щих канализаций (отдельных канализа</w:t>
            </w:r>
            <w:r w:rsidR="009A22F2">
              <w:rPr>
                <w:rFonts w:ascii="Times New Roman" w:hAnsi="Times New Roman" w:cs="Times New Roman"/>
                <w:color w:val="000000" w:themeColor="text1"/>
              </w:rPr>
              <w:t>-</w:t>
            </w:r>
            <w:r w:rsidRPr="009A22F2">
              <w:rPr>
                <w:rFonts w:ascii="Times New Roman" w:hAnsi="Times New Roman" w:cs="Times New Roman"/>
                <w:color w:val="000000" w:themeColor="text1"/>
              </w:rPr>
              <w:t>ционных сетей), ед.</w:t>
            </w:r>
          </w:p>
        </w:tc>
        <w:tc>
          <w:tcPr>
            <w:tcW w:w="811" w:type="dxa"/>
          </w:tcPr>
          <w:p w14:paraId="76CE8E4B" w14:textId="6FF87E85" w:rsidR="00A372F1" w:rsidRPr="009A22F2" w:rsidRDefault="009A22F2" w:rsidP="009A22F2">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н. д.</w:t>
            </w:r>
          </w:p>
        </w:tc>
        <w:tc>
          <w:tcPr>
            <w:tcW w:w="849" w:type="dxa"/>
          </w:tcPr>
          <w:p w14:paraId="6D35C49C" w14:textId="2B1AB51F" w:rsidR="00A372F1" w:rsidRPr="009A22F2" w:rsidRDefault="009A22F2" w:rsidP="009A22F2">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н. д.</w:t>
            </w:r>
          </w:p>
        </w:tc>
        <w:tc>
          <w:tcPr>
            <w:tcW w:w="849" w:type="dxa"/>
          </w:tcPr>
          <w:p w14:paraId="42C48E21" w14:textId="711557E1" w:rsidR="00A372F1" w:rsidRPr="009A22F2" w:rsidRDefault="00A372F1" w:rsidP="009A22F2">
            <w:pPr>
              <w:pStyle w:val="6"/>
              <w:spacing w:after="0" w:line="240" w:lineRule="auto"/>
              <w:ind w:left="0"/>
              <w:jc w:val="right"/>
              <w:rPr>
                <w:rFonts w:ascii="Times New Roman" w:hAnsi="Times New Roman" w:cs="Times New Roman"/>
                <w:color w:val="000000" w:themeColor="text1"/>
              </w:rPr>
            </w:pPr>
            <w:r w:rsidRPr="009A22F2">
              <w:rPr>
                <w:rFonts w:ascii="Times New Roman" w:hAnsi="Times New Roman" w:cs="Times New Roman"/>
                <w:color w:val="000000" w:themeColor="text1"/>
              </w:rPr>
              <w:t>7</w:t>
            </w:r>
          </w:p>
        </w:tc>
        <w:tc>
          <w:tcPr>
            <w:tcW w:w="849" w:type="dxa"/>
          </w:tcPr>
          <w:p w14:paraId="098D72C4" w14:textId="5AD94C7F" w:rsidR="00A372F1" w:rsidRPr="009A22F2" w:rsidRDefault="00A372F1" w:rsidP="009A22F2">
            <w:pPr>
              <w:pStyle w:val="6"/>
              <w:spacing w:after="0" w:line="240" w:lineRule="auto"/>
              <w:ind w:left="0"/>
              <w:jc w:val="right"/>
              <w:rPr>
                <w:rFonts w:ascii="Times New Roman" w:hAnsi="Times New Roman" w:cs="Times New Roman"/>
                <w:color w:val="000000" w:themeColor="text1"/>
              </w:rPr>
            </w:pPr>
            <w:r w:rsidRPr="009A22F2">
              <w:rPr>
                <w:rFonts w:ascii="Times New Roman" w:hAnsi="Times New Roman" w:cs="Times New Roman"/>
                <w:color w:val="000000" w:themeColor="text1"/>
              </w:rPr>
              <w:t>2</w:t>
            </w:r>
          </w:p>
        </w:tc>
        <w:tc>
          <w:tcPr>
            <w:tcW w:w="849" w:type="dxa"/>
          </w:tcPr>
          <w:p w14:paraId="12787677" w14:textId="5D58846B" w:rsidR="00A372F1" w:rsidRPr="009A22F2" w:rsidRDefault="00A372F1" w:rsidP="009A22F2">
            <w:pPr>
              <w:pStyle w:val="6"/>
              <w:spacing w:after="0" w:line="240" w:lineRule="auto"/>
              <w:ind w:left="0"/>
              <w:jc w:val="right"/>
              <w:rPr>
                <w:rFonts w:ascii="Times New Roman" w:hAnsi="Times New Roman" w:cs="Times New Roman"/>
                <w:color w:val="000000" w:themeColor="text1"/>
              </w:rPr>
            </w:pPr>
            <w:r w:rsidRPr="009A22F2">
              <w:rPr>
                <w:rFonts w:ascii="Times New Roman" w:hAnsi="Times New Roman" w:cs="Times New Roman"/>
                <w:color w:val="000000" w:themeColor="text1"/>
              </w:rPr>
              <w:t>2</w:t>
            </w:r>
          </w:p>
        </w:tc>
        <w:tc>
          <w:tcPr>
            <w:tcW w:w="849" w:type="dxa"/>
          </w:tcPr>
          <w:p w14:paraId="67B8C4C2" w14:textId="77777777" w:rsidR="00A372F1" w:rsidRPr="009A22F2" w:rsidRDefault="00A372F1" w:rsidP="009A22F2">
            <w:pPr>
              <w:pStyle w:val="6"/>
              <w:spacing w:after="0" w:line="240" w:lineRule="auto"/>
              <w:ind w:left="0"/>
              <w:jc w:val="right"/>
              <w:rPr>
                <w:rFonts w:ascii="Times New Roman" w:hAnsi="Times New Roman" w:cs="Times New Roman"/>
                <w:color w:val="000000" w:themeColor="text1"/>
              </w:rPr>
            </w:pPr>
          </w:p>
        </w:tc>
      </w:tr>
      <w:tr w:rsidR="004567A8" w:rsidRPr="009A22F2" w14:paraId="40045401" w14:textId="366132F9" w:rsidTr="009A22F2">
        <w:tc>
          <w:tcPr>
            <w:tcW w:w="4295" w:type="dxa"/>
          </w:tcPr>
          <w:p w14:paraId="75789290" w14:textId="753CCCD9" w:rsidR="00A372F1" w:rsidRPr="009A22F2" w:rsidRDefault="00A372F1" w:rsidP="009A22F2">
            <w:pPr>
              <w:pStyle w:val="6"/>
              <w:spacing w:after="0" w:line="240" w:lineRule="auto"/>
              <w:ind w:left="0"/>
              <w:jc w:val="both"/>
              <w:rPr>
                <w:rFonts w:ascii="Times New Roman" w:hAnsi="Times New Roman" w:cs="Times New Roman"/>
                <w:color w:val="000000" w:themeColor="text1"/>
              </w:rPr>
            </w:pPr>
            <w:r w:rsidRPr="009A22F2">
              <w:rPr>
                <w:rFonts w:ascii="Times New Roman" w:hAnsi="Times New Roman" w:cs="Times New Roman"/>
                <w:color w:val="000000" w:themeColor="text1"/>
              </w:rPr>
              <w:t>Одиночное протяжение уличной канализа-ционной сети, м</w:t>
            </w:r>
          </w:p>
        </w:tc>
        <w:tc>
          <w:tcPr>
            <w:tcW w:w="811" w:type="dxa"/>
          </w:tcPr>
          <w:p w14:paraId="2D9B9A2C" w14:textId="07E8A72E" w:rsidR="00A372F1" w:rsidRPr="009A22F2" w:rsidRDefault="009A22F2" w:rsidP="009A22F2">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н. д.</w:t>
            </w:r>
          </w:p>
        </w:tc>
        <w:tc>
          <w:tcPr>
            <w:tcW w:w="849" w:type="dxa"/>
          </w:tcPr>
          <w:p w14:paraId="45764733" w14:textId="21C04F8A" w:rsidR="00A372F1" w:rsidRPr="009A22F2" w:rsidRDefault="00A372F1" w:rsidP="009A22F2">
            <w:pPr>
              <w:pStyle w:val="6"/>
              <w:spacing w:after="0" w:line="240" w:lineRule="auto"/>
              <w:ind w:left="0"/>
              <w:jc w:val="right"/>
              <w:rPr>
                <w:rFonts w:ascii="Times New Roman" w:hAnsi="Times New Roman" w:cs="Times New Roman"/>
                <w:color w:val="000000" w:themeColor="text1"/>
              </w:rPr>
            </w:pPr>
            <w:r w:rsidRPr="009A22F2">
              <w:rPr>
                <w:rFonts w:ascii="Times New Roman" w:hAnsi="Times New Roman" w:cs="Times New Roman"/>
                <w:color w:val="000000" w:themeColor="text1"/>
              </w:rPr>
              <w:t>1436</w:t>
            </w:r>
          </w:p>
        </w:tc>
        <w:tc>
          <w:tcPr>
            <w:tcW w:w="849" w:type="dxa"/>
          </w:tcPr>
          <w:p w14:paraId="659658BA" w14:textId="2BB84C27" w:rsidR="00A372F1" w:rsidRPr="009A22F2" w:rsidRDefault="00A372F1" w:rsidP="009A22F2">
            <w:pPr>
              <w:pStyle w:val="6"/>
              <w:spacing w:after="0" w:line="240" w:lineRule="auto"/>
              <w:ind w:left="0"/>
              <w:jc w:val="right"/>
              <w:rPr>
                <w:rFonts w:ascii="Times New Roman" w:hAnsi="Times New Roman" w:cs="Times New Roman"/>
                <w:color w:val="000000" w:themeColor="text1"/>
              </w:rPr>
            </w:pPr>
            <w:r w:rsidRPr="009A22F2">
              <w:rPr>
                <w:rFonts w:ascii="Times New Roman" w:hAnsi="Times New Roman" w:cs="Times New Roman"/>
                <w:color w:val="000000" w:themeColor="text1"/>
              </w:rPr>
              <w:t>1436</w:t>
            </w:r>
          </w:p>
        </w:tc>
        <w:tc>
          <w:tcPr>
            <w:tcW w:w="849" w:type="dxa"/>
          </w:tcPr>
          <w:p w14:paraId="53D6B24F" w14:textId="4D637D53" w:rsidR="00A372F1" w:rsidRPr="009A22F2" w:rsidRDefault="00A372F1" w:rsidP="009A22F2">
            <w:pPr>
              <w:pStyle w:val="6"/>
              <w:spacing w:after="0" w:line="240" w:lineRule="auto"/>
              <w:ind w:left="0"/>
              <w:jc w:val="right"/>
              <w:rPr>
                <w:rFonts w:ascii="Times New Roman" w:hAnsi="Times New Roman" w:cs="Times New Roman"/>
                <w:color w:val="000000" w:themeColor="text1"/>
              </w:rPr>
            </w:pPr>
            <w:r w:rsidRPr="009A22F2">
              <w:rPr>
                <w:rFonts w:ascii="Times New Roman" w:hAnsi="Times New Roman" w:cs="Times New Roman"/>
                <w:color w:val="000000" w:themeColor="text1"/>
              </w:rPr>
              <w:t>1436</w:t>
            </w:r>
          </w:p>
        </w:tc>
        <w:tc>
          <w:tcPr>
            <w:tcW w:w="849" w:type="dxa"/>
          </w:tcPr>
          <w:p w14:paraId="6E835943" w14:textId="6FA2EB68" w:rsidR="00A372F1" w:rsidRPr="009A22F2" w:rsidRDefault="00A372F1" w:rsidP="009A22F2">
            <w:pPr>
              <w:pStyle w:val="6"/>
              <w:spacing w:after="0" w:line="240" w:lineRule="auto"/>
              <w:ind w:left="0"/>
              <w:jc w:val="right"/>
              <w:rPr>
                <w:rFonts w:ascii="Times New Roman" w:hAnsi="Times New Roman" w:cs="Times New Roman"/>
                <w:color w:val="000000" w:themeColor="text1"/>
              </w:rPr>
            </w:pPr>
            <w:r w:rsidRPr="009A22F2">
              <w:rPr>
                <w:rFonts w:ascii="Times New Roman" w:hAnsi="Times New Roman" w:cs="Times New Roman"/>
                <w:color w:val="000000" w:themeColor="text1"/>
              </w:rPr>
              <w:t>1436</w:t>
            </w:r>
          </w:p>
        </w:tc>
        <w:tc>
          <w:tcPr>
            <w:tcW w:w="849" w:type="dxa"/>
          </w:tcPr>
          <w:p w14:paraId="49ED54E5" w14:textId="77777777" w:rsidR="00A372F1" w:rsidRPr="009A22F2" w:rsidRDefault="00A372F1" w:rsidP="009A22F2">
            <w:pPr>
              <w:pStyle w:val="6"/>
              <w:spacing w:after="0" w:line="240" w:lineRule="auto"/>
              <w:ind w:left="0"/>
              <w:jc w:val="right"/>
              <w:rPr>
                <w:rFonts w:ascii="Times New Roman" w:hAnsi="Times New Roman" w:cs="Times New Roman"/>
                <w:color w:val="000000" w:themeColor="text1"/>
              </w:rPr>
            </w:pPr>
          </w:p>
        </w:tc>
      </w:tr>
      <w:tr w:rsidR="004567A8" w:rsidRPr="009A22F2" w14:paraId="57EFBEF2" w14:textId="77777777" w:rsidTr="009A22F2">
        <w:trPr>
          <w:trHeight w:val="247"/>
        </w:trPr>
        <w:tc>
          <w:tcPr>
            <w:tcW w:w="4295" w:type="dxa"/>
            <w:shd w:val="clear" w:color="auto" w:fill="D9E2F3" w:themeFill="accent1" w:themeFillTint="33"/>
          </w:tcPr>
          <w:p w14:paraId="4C7BD532" w14:textId="2524CA36" w:rsidR="00266EA3" w:rsidRPr="009A22F2" w:rsidRDefault="007E7C3E" w:rsidP="009A22F2">
            <w:pPr>
              <w:pStyle w:val="6"/>
              <w:spacing w:after="0" w:line="240" w:lineRule="auto"/>
              <w:ind w:left="0"/>
              <w:jc w:val="both"/>
              <w:rPr>
                <w:rFonts w:ascii="Times New Roman" w:hAnsi="Times New Roman" w:cs="Times New Roman"/>
                <w:color w:val="FFFFFF" w:themeColor="background1"/>
              </w:rPr>
            </w:pPr>
            <w:r w:rsidRPr="009A22F2">
              <w:rPr>
                <w:rFonts w:ascii="Times New Roman" w:hAnsi="Times New Roman" w:cs="Times New Roman"/>
                <w:color w:val="000000" w:themeColor="text1"/>
              </w:rPr>
              <w:t xml:space="preserve">Бывшее </w:t>
            </w:r>
            <w:r w:rsidR="00F346DE" w:rsidRPr="009A22F2">
              <w:rPr>
                <w:rFonts w:ascii="Times New Roman" w:hAnsi="Times New Roman" w:cs="Times New Roman"/>
                <w:color w:val="000000" w:themeColor="text1"/>
              </w:rPr>
              <w:t>Камень-Рыболовское СП:</w:t>
            </w:r>
          </w:p>
        </w:tc>
        <w:tc>
          <w:tcPr>
            <w:tcW w:w="811" w:type="dxa"/>
            <w:shd w:val="clear" w:color="auto" w:fill="1F3864" w:themeFill="accent1" w:themeFillShade="80"/>
          </w:tcPr>
          <w:p w14:paraId="45AECE35" w14:textId="77777777" w:rsidR="00266EA3" w:rsidRPr="009A22F2" w:rsidRDefault="00266EA3" w:rsidP="009A22F2">
            <w:pPr>
              <w:pStyle w:val="6"/>
              <w:spacing w:after="0" w:line="240" w:lineRule="auto"/>
              <w:ind w:left="0"/>
              <w:jc w:val="both"/>
              <w:rPr>
                <w:rFonts w:ascii="Times New Roman" w:hAnsi="Times New Roman" w:cs="Times New Roman"/>
                <w:b/>
                <w:bCs/>
                <w:color w:val="FFFFFF" w:themeColor="background1"/>
              </w:rPr>
            </w:pPr>
            <w:r w:rsidRPr="009A22F2">
              <w:rPr>
                <w:rFonts w:ascii="Times New Roman" w:hAnsi="Times New Roman" w:cs="Times New Roman"/>
                <w:b/>
                <w:bCs/>
                <w:color w:val="FFFFFF" w:themeColor="background1"/>
              </w:rPr>
              <w:t>2015г.</w:t>
            </w:r>
          </w:p>
        </w:tc>
        <w:tc>
          <w:tcPr>
            <w:tcW w:w="849" w:type="dxa"/>
            <w:shd w:val="clear" w:color="auto" w:fill="1F3864" w:themeFill="accent1" w:themeFillShade="80"/>
          </w:tcPr>
          <w:p w14:paraId="5E29A86F" w14:textId="77777777" w:rsidR="00266EA3" w:rsidRPr="009A22F2" w:rsidRDefault="00266EA3" w:rsidP="009A22F2">
            <w:pPr>
              <w:pStyle w:val="6"/>
              <w:spacing w:after="0" w:line="240" w:lineRule="auto"/>
              <w:ind w:left="0"/>
              <w:jc w:val="both"/>
              <w:rPr>
                <w:rFonts w:ascii="Times New Roman" w:hAnsi="Times New Roman" w:cs="Times New Roman"/>
                <w:b/>
                <w:bCs/>
                <w:color w:val="FFFFFF" w:themeColor="background1"/>
              </w:rPr>
            </w:pPr>
            <w:r w:rsidRPr="009A22F2">
              <w:rPr>
                <w:rFonts w:ascii="Times New Roman" w:hAnsi="Times New Roman" w:cs="Times New Roman"/>
                <w:b/>
                <w:bCs/>
                <w:color w:val="FFFFFF" w:themeColor="background1"/>
              </w:rPr>
              <w:t>2016г.</w:t>
            </w:r>
          </w:p>
        </w:tc>
        <w:tc>
          <w:tcPr>
            <w:tcW w:w="849" w:type="dxa"/>
            <w:shd w:val="clear" w:color="auto" w:fill="1F3864" w:themeFill="accent1" w:themeFillShade="80"/>
          </w:tcPr>
          <w:p w14:paraId="7F2F9AB7" w14:textId="77777777" w:rsidR="00266EA3" w:rsidRPr="009A22F2" w:rsidRDefault="00266EA3" w:rsidP="009A22F2">
            <w:pPr>
              <w:pStyle w:val="6"/>
              <w:spacing w:after="0" w:line="240" w:lineRule="auto"/>
              <w:ind w:left="0"/>
              <w:jc w:val="both"/>
              <w:rPr>
                <w:rFonts w:ascii="Times New Roman" w:hAnsi="Times New Roman" w:cs="Times New Roman"/>
                <w:b/>
                <w:bCs/>
                <w:color w:val="FFFFFF" w:themeColor="background1"/>
              </w:rPr>
            </w:pPr>
            <w:r w:rsidRPr="009A22F2">
              <w:rPr>
                <w:rFonts w:ascii="Times New Roman" w:hAnsi="Times New Roman" w:cs="Times New Roman"/>
                <w:b/>
                <w:bCs/>
                <w:color w:val="FFFFFF" w:themeColor="background1"/>
              </w:rPr>
              <w:t>2017г.</w:t>
            </w:r>
          </w:p>
        </w:tc>
        <w:tc>
          <w:tcPr>
            <w:tcW w:w="849" w:type="dxa"/>
            <w:shd w:val="clear" w:color="auto" w:fill="1F3864" w:themeFill="accent1" w:themeFillShade="80"/>
          </w:tcPr>
          <w:p w14:paraId="604F4A00" w14:textId="77777777" w:rsidR="00266EA3" w:rsidRPr="009A22F2" w:rsidRDefault="00266EA3" w:rsidP="009A22F2">
            <w:pPr>
              <w:pStyle w:val="6"/>
              <w:spacing w:after="0" w:line="240" w:lineRule="auto"/>
              <w:ind w:left="0"/>
              <w:jc w:val="both"/>
              <w:rPr>
                <w:rFonts w:ascii="Times New Roman" w:hAnsi="Times New Roman" w:cs="Times New Roman"/>
                <w:b/>
                <w:bCs/>
                <w:color w:val="FFFFFF" w:themeColor="background1"/>
              </w:rPr>
            </w:pPr>
            <w:r w:rsidRPr="009A22F2">
              <w:rPr>
                <w:rFonts w:ascii="Times New Roman" w:hAnsi="Times New Roman" w:cs="Times New Roman"/>
                <w:b/>
                <w:bCs/>
                <w:color w:val="FFFFFF" w:themeColor="background1"/>
              </w:rPr>
              <w:t>2018г.</w:t>
            </w:r>
          </w:p>
        </w:tc>
        <w:tc>
          <w:tcPr>
            <w:tcW w:w="849" w:type="dxa"/>
            <w:shd w:val="clear" w:color="auto" w:fill="1F3864" w:themeFill="accent1" w:themeFillShade="80"/>
          </w:tcPr>
          <w:p w14:paraId="5CD6D503" w14:textId="77777777" w:rsidR="00266EA3" w:rsidRPr="009A22F2" w:rsidRDefault="00266EA3" w:rsidP="009A22F2">
            <w:pPr>
              <w:pStyle w:val="6"/>
              <w:spacing w:after="0" w:line="240" w:lineRule="auto"/>
              <w:ind w:left="0"/>
              <w:jc w:val="both"/>
              <w:rPr>
                <w:rFonts w:ascii="Times New Roman" w:hAnsi="Times New Roman" w:cs="Times New Roman"/>
                <w:b/>
                <w:bCs/>
                <w:color w:val="FFFFFF" w:themeColor="background1"/>
              </w:rPr>
            </w:pPr>
            <w:r w:rsidRPr="009A22F2">
              <w:rPr>
                <w:rFonts w:ascii="Times New Roman" w:hAnsi="Times New Roman" w:cs="Times New Roman"/>
                <w:b/>
                <w:bCs/>
                <w:color w:val="FFFFFF" w:themeColor="background1"/>
              </w:rPr>
              <w:t>2019г.</w:t>
            </w:r>
          </w:p>
        </w:tc>
        <w:tc>
          <w:tcPr>
            <w:tcW w:w="849" w:type="dxa"/>
            <w:shd w:val="clear" w:color="auto" w:fill="1F3864" w:themeFill="accent1" w:themeFillShade="80"/>
          </w:tcPr>
          <w:p w14:paraId="38B6CD53" w14:textId="77777777" w:rsidR="00266EA3" w:rsidRPr="009A22F2" w:rsidRDefault="00266EA3" w:rsidP="009A22F2">
            <w:pPr>
              <w:pStyle w:val="6"/>
              <w:spacing w:after="0" w:line="240" w:lineRule="auto"/>
              <w:ind w:left="0"/>
              <w:jc w:val="both"/>
              <w:rPr>
                <w:rFonts w:ascii="Times New Roman" w:hAnsi="Times New Roman" w:cs="Times New Roman"/>
                <w:b/>
                <w:bCs/>
                <w:color w:val="FFFFFF" w:themeColor="background1"/>
              </w:rPr>
            </w:pPr>
            <w:r w:rsidRPr="009A22F2">
              <w:rPr>
                <w:rFonts w:ascii="Times New Roman" w:hAnsi="Times New Roman" w:cs="Times New Roman"/>
                <w:b/>
                <w:bCs/>
                <w:color w:val="FFFFFF" w:themeColor="background1"/>
              </w:rPr>
              <w:t>2020г.</w:t>
            </w:r>
          </w:p>
        </w:tc>
      </w:tr>
      <w:tr w:rsidR="004567A8" w:rsidRPr="009A22F2" w14:paraId="364A54EE" w14:textId="77777777" w:rsidTr="009A22F2">
        <w:trPr>
          <w:trHeight w:val="728"/>
        </w:trPr>
        <w:tc>
          <w:tcPr>
            <w:tcW w:w="4295" w:type="dxa"/>
          </w:tcPr>
          <w:p w14:paraId="2B594424" w14:textId="717DAAF5" w:rsidR="00266EA3" w:rsidRPr="009A22F2" w:rsidRDefault="00266EA3" w:rsidP="009A22F2">
            <w:pPr>
              <w:pStyle w:val="6"/>
              <w:spacing w:after="0" w:line="240" w:lineRule="auto"/>
              <w:ind w:left="0"/>
              <w:jc w:val="both"/>
              <w:rPr>
                <w:rFonts w:ascii="Times New Roman" w:hAnsi="Times New Roman" w:cs="Times New Roman"/>
                <w:color w:val="000000" w:themeColor="text1"/>
              </w:rPr>
            </w:pPr>
            <w:r w:rsidRPr="009A22F2">
              <w:rPr>
                <w:rFonts w:ascii="Times New Roman" w:hAnsi="Times New Roman" w:cs="Times New Roman"/>
                <w:color w:val="000000" w:themeColor="text1"/>
              </w:rPr>
              <w:t>Количество населенных пунктов, не имеющих канализаций (отдельных канали</w:t>
            </w:r>
            <w:r w:rsidR="00CB5E34">
              <w:rPr>
                <w:rFonts w:ascii="Times New Roman" w:hAnsi="Times New Roman" w:cs="Times New Roman"/>
                <w:color w:val="000000" w:themeColor="text1"/>
              </w:rPr>
              <w:t>-</w:t>
            </w:r>
            <w:r w:rsidRPr="009A22F2">
              <w:rPr>
                <w:rFonts w:ascii="Times New Roman" w:hAnsi="Times New Roman" w:cs="Times New Roman"/>
                <w:color w:val="000000" w:themeColor="text1"/>
              </w:rPr>
              <w:t>зационных сетей), ед.</w:t>
            </w:r>
          </w:p>
        </w:tc>
        <w:tc>
          <w:tcPr>
            <w:tcW w:w="811" w:type="dxa"/>
          </w:tcPr>
          <w:p w14:paraId="1A97E535" w14:textId="58836473" w:rsidR="00266EA3" w:rsidRPr="009A22F2" w:rsidRDefault="009A22F2" w:rsidP="009A22F2">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н. д.</w:t>
            </w:r>
          </w:p>
        </w:tc>
        <w:tc>
          <w:tcPr>
            <w:tcW w:w="849" w:type="dxa"/>
          </w:tcPr>
          <w:p w14:paraId="5040EAB5" w14:textId="43B167D1" w:rsidR="00266EA3" w:rsidRPr="009A22F2" w:rsidRDefault="009A22F2" w:rsidP="009A22F2">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н. д.</w:t>
            </w:r>
          </w:p>
        </w:tc>
        <w:tc>
          <w:tcPr>
            <w:tcW w:w="849" w:type="dxa"/>
          </w:tcPr>
          <w:p w14:paraId="65791464" w14:textId="1BF8B660" w:rsidR="00266EA3" w:rsidRPr="009A22F2" w:rsidRDefault="00266EA3" w:rsidP="009A22F2">
            <w:pPr>
              <w:pStyle w:val="6"/>
              <w:spacing w:after="0" w:line="240" w:lineRule="auto"/>
              <w:ind w:left="0"/>
              <w:jc w:val="right"/>
              <w:rPr>
                <w:rFonts w:ascii="Times New Roman" w:hAnsi="Times New Roman" w:cs="Times New Roman"/>
                <w:color w:val="000000" w:themeColor="text1"/>
              </w:rPr>
            </w:pPr>
            <w:r w:rsidRPr="009A22F2">
              <w:rPr>
                <w:rFonts w:ascii="Times New Roman" w:hAnsi="Times New Roman" w:cs="Times New Roman"/>
                <w:color w:val="000000" w:themeColor="text1"/>
              </w:rPr>
              <w:t>6</w:t>
            </w:r>
          </w:p>
        </w:tc>
        <w:tc>
          <w:tcPr>
            <w:tcW w:w="849" w:type="dxa"/>
          </w:tcPr>
          <w:p w14:paraId="71103D15" w14:textId="2F7944D6" w:rsidR="00266EA3" w:rsidRPr="009A22F2" w:rsidRDefault="00266EA3" w:rsidP="009A22F2">
            <w:pPr>
              <w:pStyle w:val="6"/>
              <w:spacing w:after="0" w:line="240" w:lineRule="auto"/>
              <w:ind w:left="0"/>
              <w:jc w:val="right"/>
              <w:rPr>
                <w:rFonts w:ascii="Times New Roman" w:hAnsi="Times New Roman" w:cs="Times New Roman"/>
                <w:color w:val="000000" w:themeColor="text1"/>
              </w:rPr>
            </w:pPr>
            <w:r w:rsidRPr="009A22F2">
              <w:rPr>
                <w:rFonts w:ascii="Times New Roman" w:hAnsi="Times New Roman" w:cs="Times New Roman"/>
                <w:color w:val="000000" w:themeColor="text1"/>
              </w:rPr>
              <w:t>6</w:t>
            </w:r>
          </w:p>
        </w:tc>
        <w:tc>
          <w:tcPr>
            <w:tcW w:w="849" w:type="dxa"/>
          </w:tcPr>
          <w:p w14:paraId="17043908" w14:textId="5A5295EA" w:rsidR="00266EA3" w:rsidRPr="009A22F2" w:rsidRDefault="00266EA3" w:rsidP="009A22F2">
            <w:pPr>
              <w:pStyle w:val="6"/>
              <w:spacing w:after="0" w:line="240" w:lineRule="auto"/>
              <w:ind w:left="0"/>
              <w:jc w:val="right"/>
              <w:rPr>
                <w:rFonts w:ascii="Times New Roman" w:hAnsi="Times New Roman" w:cs="Times New Roman"/>
                <w:color w:val="000000" w:themeColor="text1"/>
              </w:rPr>
            </w:pPr>
            <w:r w:rsidRPr="009A22F2">
              <w:rPr>
                <w:rFonts w:ascii="Times New Roman" w:hAnsi="Times New Roman" w:cs="Times New Roman"/>
                <w:color w:val="000000" w:themeColor="text1"/>
              </w:rPr>
              <w:t>6</w:t>
            </w:r>
          </w:p>
        </w:tc>
        <w:tc>
          <w:tcPr>
            <w:tcW w:w="849" w:type="dxa"/>
          </w:tcPr>
          <w:p w14:paraId="180C98B0" w14:textId="77777777" w:rsidR="00266EA3" w:rsidRPr="009A22F2" w:rsidRDefault="00266EA3" w:rsidP="009A22F2">
            <w:pPr>
              <w:pStyle w:val="6"/>
              <w:spacing w:after="0" w:line="240" w:lineRule="auto"/>
              <w:ind w:left="0"/>
              <w:jc w:val="right"/>
              <w:rPr>
                <w:rFonts w:ascii="Times New Roman" w:hAnsi="Times New Roman" w:cs="Times New Roman"/>
                <w:color w:val="000000" w:themeColor="text1"/>
              </w:rPr>
            </w:pPr>
          </w:p>
        </w:tc>
      </w:tr>
      <w:tr w:rsidR="004567A8" w:rsidRPr="009A22F2" w14:paraId="6655A269" w14:textId="77777777" w:rsidTr="009A22F2">
        <w:trPr>
          <w:trHeight w:val="495"/>
        </w:trPr>
        <w:tc>
          <w:tcPr>
            <w:tcW w:w="4295" w:type="dxa"/>
          </w:tcPr>
          <w:p w14:paraId="5CA902C1" w14:textId="77777777" w:rsidR="00266EA3" w:rsidRPr="009A22F2" w:rsidRDefault="00266EA3" w:rsidP="009A22F2">
            <w:pPr>
              <w:pStyle w:val="6"/>
              <w:spacing w:after="0" w:line="240" w:lineRule="auto"/>
              <w:ind w:left="0"/>
              <w:jc w:val="both"/>
              <w:rPr>
                <w:rFonts w:ascii="Times New Roman" w:hAnsi="Times New Roman" w:cs="Times New Roman"/>
                <w:color w:val="000000" w:themeColor="text1"/>
              </w:rPr>
            </w:pPr>
            <w:r w:rsidRPr="009A22F2">
              <w:rPr>
                <w:rFonts w:ascii="Times New Roman" w:hAnsi="Times New Roman" w:cs="Times New Roman"/>
                <w:color w:val="000000" w:themeColor="text1"/>
              </w:rPr>
              <w:t>Одиночное протяжение уличной канализа-ционной сети, м</w:t>
            </w:r>
          </w:p>
        </w:tc>
        <w:tc>
          <w:tcPr>
            <w:tcW w:w="811" w:type="dxa"/>
          </w:tcPr>
          <w:p w14:paraId="5ADB8D37" w14:textId="3C2452A5" w:rsidR="00266EA3" w:rsidRPr="009A22F2" w:rsidRDefault="009A22F2" w:rsidP="009A22F2">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н. д.</w:t>
            </w:r>
          </w:p>
        </w:tc>
        <w:tc>
          <w:tcPr>
            <w:tcW w:w="849" w:type="dxa"/>
          </w:tcPr>
          <w:p w14:paraId="33C54E6C" w14:textId="624C29FE" w:rsidR="00266EA3" w:rsidRPr="009A22F2" w:rsidRDefault="00630BE3" w:rsidP="009A22F2">
            <w:pPr>
              <w:pStyle w:val="6"/>
              <w:spacing w:after="0" w:line="240" w:lineRule="auto"/>
              <w:ind w:left="0"/>
              <w:jc w:val="right"/>
              <w:rPr>
                <w:rFonts w:ascii="Times New Roman" w:hAnsi="Times New Roman" w:cs="Times New Roman"/>
                <w:color w:val="000000" w:themeColor="text1"/>
              </w:rPr>
            </w:pPr>
            <w:r w:rsidRPr="009A22F2">
              <w:rPr>
                <w:rFonts w:ascii="Times New Roman" w:hAnsi="Times New Roman" w:cs="Times New Roman"/>
                <w:color w:val="000000" w:themeColor="text1"/>
              </w:rPr>
              <w:t>8364</w:t>
            </w:r>
          </w:p>
        </w:tc>
        <w:tc>
          <w:tcPr>
            <w:tcW w:w="849" w:type="dxa"/>
          </w:tcPr>
          <w:p w14:paraId="335E5E1A" w14:textId="68C60C70" w:rsidR="00266EA3" w:rsidRPr="009A22F2" w:rsidRDefault="00630BE3" w:rsidP="009A22F2">
            <w:pPr>
              <w:pStyle w:val="6"/>
              <w:spacing w:after="0" w:line="240" w:lineRule="auto"/>
              <w:ind w:left="0"/>
              <w:jc w:val="right"/>
              <w:rPr>
                <w:rFonts w:ascii="Times New Roman" w:hAnsi="Times New Roman" w:cs="Times New Roman"/>
                <w:color w:val="000000" w:themeColor="text1"/>
              </w:rPr>
            </w:pPr>
            <w:r w:rsidRPr="009A22F2">
              <w:rPr>
                <w:rFonts w:ascii="Times New Roman" w:hAnsi="Times New Roman" w:cs="Times New Roman"/>
                <w:color w:val="000000" w:themeColor="text1"/>
              </w:rPr>
              <w:t>8364</w:t>
            </w:r>
          </w:p>
        </w:tc>
        <w:tc>
          <w:tcPr>
            <w:tcW w:w="849" w:type="dxa"/>
          </w:tcPr>
          <w:p w14:paraId="464CCF41" w14:textId="3484D66A" w:rsidR="00266EA3" w:rsidRPr="009A22F2" w:rsidRDefault="00630BE3" w:rsidP="009A22F2">
            <w:pPr>
              <w:pStyle w:val="6"/>
              <w:spacing w:after="0" w:line="240" w:lineRule="auto"/>
              <w:ind w:left="0"/>
              <w:jc w:val="right"/>
              <w:rPr>
                <w:rFonts w:ascii="Times New Roman" w:hAnsi="Times New Roman" w:cs="Times New Roman"/>
                <w:color w:val="000000" w:themeColor="text1"/>
              </w:rPr>
            </w:pPr>
            <w:r w:rsidRPr="009A22F2">
              <w:rPr>
                <w:rFonts w:ascii="Times New Roman" w:hAnsi="Times New Roman" w:cs="Times New Roman"/>
                <w:color w:val="000000" w:themeColor="text1"/>
              </w:rPr>
              <w:t>8364</w:t>
            </w:r>
          </w:p>
        </w:tc>
        <w:tc>
          <w:tcPr>
            <w:tcW w:w="849" w:type="dxa"/>
          </w:tcPr>
          <w:p w14:paraId="0BB7D937" w14:textId="4270377C" w:rsidR="00266EA3" w:rsidRPr="009A22F2" w:rsidRDefault="00630BE3" w:rsidP="009A22F2">
            <w:pPr>
              <w:pStyle w:val="6"/>
              <w:spacing w:after="0" w:line="240" w:lineRule="auto"/>
              <w:ind w:left="0"/>
              <w:jc w:val="right"/>
              <w:rPr>
                <w:rFonts w:ascii="Times New Roman" w:hAnsi="Times New Roman" w:cs="Times New Roman"/>
                <w:color w:val="000000" w:themeColor="text1"/>
              </w:rPr>
            </w:pPr>
            <w:r w:rsidRPr="009A22F2">
              <w:rPr>
                <w:rFonts w:ascii="Times New Roman" w:hAnsi="Times New Roman" w:cs="Times New Roman"/>
                <w:color w:val="000000" w:themeColor="text1"/>
              </w:rPr>
              <w:t>8364</w:t>
            </w:r>
          </w:p>
        </w:tc>
        <w:tc>
          <w:tcPr>
            <w:tcW w:w="849" w:type="dxa"/>
          </w:tcPr>
          <w:p w14:paraId="2714DC56" w14:textId="77777777" w:rsidR="00266EA3" w:rsidRPr="009A22F2" w:rsidRDefault="00266EA3" w:rsidP="009A22F2">
            <w:pPr>
              <w:pStyle w:val="6"/>
              <w:spacing w:after="0" w:line="240" w:lineRule="auto"/>
              <w:ind w:left="0"/>
              <w:jc w:val="right"/>
              <w:rPr>
                <w:rFonts w:ascii="Times New Roman" w:hAnsi="Times New Roman" w:cs="Times New Roman"/>
                <w:color w:val="000000" w:themeColor="text1"/>
              </w:rPr>
            </w:pPr>
          </w:p>
        </w:tc>
      </w:tr>
      <w:tr w:rsidR="004567A8" w:rsidRPr="009A22F2" w14:paraId="6073F8EB" w14:textId="77777777" w:rsidTr="009A22F2">
        <w:trPr>
          <w:trHeight w:val="420"/>
        </w:trPr>
        <w:tc>
          <w:tcPr>
            <w:tcW w:w="4295" w:type="dxa"/>
          </w:tcPr>
          <w:p w14:paraId="7E4487CF" w14:textId="77777777" w:rsidR="00266EA3" w:rsidRPr="009A22F2" w:rsidRDefault="00266EA3" w:rsidP="009A22F2">
            <w:pPr>
              <w:pStyle w:val="6"/>
              <w:spacing w:after="0" w:line="240" w:lineRule="auto"/>
              <w:ind w:left="0"/>
              <w:jc w:val="both"/>
              <w:rPr>
                <w:rFonts w:ascii="Times New Roman" w:hAnsi="Times New Roman" w:cs="Times New Roman"/>
                <w:color w:val="000000" w:themeColor="text1"/>
              </w:rPr>
            </w:pPr>
            <w:r w:rsidRPr="009A22F2">
              <w:rPr>
                <w:rFonts w:ascii="Times New Roman" w:hAnsi="Times New Roman" w:cs="Times New Roman"/>
                <w:color w:val="000000" w:themeColor="text1"/>
              </w:rPr>
              <w:t>Одиночная проточная уличной канализа-ционной сети, нуждающейся в замене, м</w:t>
            </w:r>
          </w:p>
        </w:tc>
        <w:tc>
          <w:tcPr>
            <w:tcW w:w="811" w:type="dxa"/>
          </w:tcPr>
          <w:p w14:paraId="261AFF18" w14:textId="437119C5" w:rsidR="00266EA3" w:rsidRPr="009A22F2" w:rsidRDefault="009A22F2" w:rsidP="009A22F2">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н. д.</w:t>
            </w:r>
          </w:p>
        </w:tc>
        <w:tc>
          <w:tcPr>
            <w:tcW w:w="849" w:type="dxa"/>
          </w:tcPr>
          <w:p w14:paraId="74B90EF6" w14:textId="64F674C7" w:rsidR="00266EA3" w:rsidRPr="009A22F2" w:rsidRDefault="009A22F2" w:rsidP="009A22F2">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н. д.</w:t>
            </w:r>
          </w:p>
        </w:tc>
        <w:tc>
          <w:tcPr>
            <w:tcW w:w="849" w:type="dxa"/>
          </w:tcPr>
          <w:p w14:paraId="7A7FEC00" w14:textId="2E9243DB" w:rsidR="00266EA3" w:rsidRPr="009A22F2" w:rsidRDefault="00630BE3" w:rsidP="009A22F2">
            <w:pPr>
              <w:pStyle w:val="6"/>
              <w:spacing w:after="0" w:line="240" w:lineRule="auto"/>
              <w:ind w:left="0"/>
              <w:jc w:val="right"/>
              <w:rPr>
                <w:rFonts w:ascii="Times New Roman" w:hAnsi="Times New Roman" w:cs="Times New Roman"/>
                <w:color w:val="000000" w:themeColor="text1"/>
              </w:rPr>
            </w:pPr>
            <w:r w:rsidRPr="009A22F2">
              <w:rPr>
                <w:rFonts w:ascii="Times New Roman" w:hAnsi="Times New Roman" w:cs="Times New Roman"/>
                <w:color w:val="000000" w:themeColor="text1"/>
              </w:rPr>
              <w:t>1840</w:t>
            </w:r>
          </w:p>
        </w:tc>
        <w:tc>
          <w:tcPr>
            <w:tcW w:w="849" w:type="dxa"/>
          </w:tcPr>
          <w:p w14:paraId="188DA6ED" w14:textId="5DEAEACE" w:rsidR="00266EA3" w:rsidRPr="009A22F2" w:rsidRDefault="009A22F2" w:rsidP="009A22F2">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н. д.</w:t>
            </w:r>
          </w:p>
        </w:tc>
        <w:tc>
          <w:tcPr>
            <w:tcW w:w="849" w:type="dxa"/>
          </w:tcPr>
          <w:p w14:paraId="0D498D5F" w14:textId="183ECBFC" w:rsidR="00266EA3" w:rsidRPr="009A22F2" w:rsidRDefault="009A22F2" w:rsidP="009A22F2">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н. д.</w:t>
            </w:r>
          </w:p>
        </w:tc>
        <w:tc>
          <w:tcPr>
            <w:tcW w:w="849" w:type="dxa"/>
          </w:tcPr>
          <w:p w14:paraId="59C11C9F" w14:textId="77777777" w:rsidR="00266EA3" w:rsidRPr="009A22F2" w:rsidRDefault="00266EA3" w:rsidP="009A22F2">
            <w:pPr>
              <w:pStyle w:val="6"/>
              <w:spacing w:after="0" w:line="240" w:lineRule="auto"/>
              <w:ind w:left="0"/>
              <w:jc w:val="right"/>
              <w:rPr>
                <w:rFonts w:ascii="Times New Roman" w:hAnsi="Times New Roman" w:cs="Times New Roman"/>
                <w:color w:val="000000" w:themeColor="text1"/>
              </w:rPr>
            </w:pPr>
          </w:p>
        </w:tc>
      </w:tr>
      <w:tr w:rsidR="004567A8" w:rsidRPr="009A22F2" w14:paraId="5F43B3D5" w14:textId="77777777" w:rsidTr="009A22F2">
        <w:trPr>
          <w:trHeight w:val="671"/>
        </w:trPr>
        <w:tc>
          <w:tcPr>
            <w:tcW w:w="4295" w:type="dxa"/>
          </w:tcPr>
          <w:p w14:paraId="5C21448F" w14:textId="156C58BA" w:rsidR="00266EA3" w:rsidRPr="009A22F2" w:rsidRDefault="00266EA3" w:rsidP="009A22F2">
            <w:pPr>
              <w:pStyle w:val="6"/>
              <w:spacing w:after="0" w:line="240" w:lineRule="auto"/>
              <w:ind w:left="0"/>
              <w:jc w:val="both"/>
              <w:rPr>
                <w:rFonts w:ascii="Times New Roman" w:hAnsi="Times New Roman" w:cs="Times New Roman"/>
                <w:color w:val="000000" w:themeColor="text1"/>
              </w:rPr>
            </w:pPr>
            <w:r w:rsidRPr="009A22F2">
              <w:rPr>
                <w:rFonts w:ascii="Times New Roman" w:hAnsi="Times New Roman" w:cs="Times New Roman"/>
                <w:color w:val="000000" w:themeColor="text1"/>
              </w:rPr>
              <w:t>Одиночное протяжение уличной канализа-ционной сети, которая заменена и отремонтирована за отчетный год, м</w:t>
            </w:r>
          </w:p>
        </w:tc>
        <w:tc>
          <w:tcPr>
            <w:tcW w:w="811" w:type="dxa"/>
          </w:tcPr>
          <w:p w14:paraId="034FFF17" w14:textId="31E55575" w:rsidR="00266EA3" w:rsidRPr="009A22F2" w:rsidRDefault="00630BE3" w:rsidP="009A22F2">
            <w:pPr>
              <w:pStyle w:val="6"/>
              <w:spacing w:after="0" w:line="240" w:lineRule="auto"/>
              <w:ind w:left="0"/>
              <w:jc w:val="right"/>
              <w:rPr>
                <w:rFonts w:ascii="Times New Roman" w:hAnsi="Times New Roman" w:cs="Times New Roman"/>
                <w:color w:val="000000" w:themeColor="text1"/>
              </w:rPr>
            </w:pPr>
            <w:r w:rsidRPr="009A22F2">
              <w:rPr>
                <w:rFonts w:ascii="Times New Roman" w:hAnsi="Times New Roman" w:cs="Times New Roman"/>
                <w:color w:val="000000" w:themeColor="text1"/>
              </w:rPr>
              <w:t>364,3</w:t>
            </w:r>
          </w:p>
        </w:tc>
        <w:tc>
          <w:tcPr>
            <w:tcW w:w="849" w:type="dxa"/>
          </w:tcPr>
          <w:p w14:paraId="2EF9C05E" w14:textId="6FD91283" w:rsidR="00266EA3" w:rsidRPr="009A22F2" w:rsidRDefault="00630BE3" w:rsidP="009A22F2">
            <w:pPr>
              <w:pStyle w:val="6"/>
              <w:spacing w:after="0" w:line="240" w:lineRule="auto"/>
              <w:ind w:left="0"/>
              <w:jc w:val="right"/>
              <w:rPr>
                <w:rFonts w:ascii="Times New Roman" w:hAnsi="Times New Roman" w:cs="Times New Roman"/>
                <w:color w:val="000000" w:themeColor="text1"/>
              </w:rPr>
            </w:pPr>
            <w:r w:rsidRPr="009A22F2">
              <w:rPr>
                <w:rFonts w:ascii="Times New Roman" w:hAnsi="Times New Roman" w:cs="Times New Roman"/>
                <w:color w:val="000000" w:themeColor="text1"/>
              </w:rPr>
              <w:t>368,2</w:t>
            </w:r>
          </w:p>
        </w:tc>
        <w:tc>
          <w:tcPr>
            <w:tcW w:w="849" w:type="dxa"/>
          </w:tcPr>
          <w:p w14:paraId="3E5593AB" w14:textId="5A6291B4" w:rsidR="00266EA3" w:rsidRPr="009A22F2" w:rsidRDefault="00630BE3" w:rsidP="009A22F2">
            <w:pPr>
              <w:pStyle w:val="6"/>
              <w:spacing w:after="0" w:line="240" w:lineRule="auto"/>
              <w:ind w:left="0"/>
              <w:jc w:val="right"/>
              <w:rPr>
                <w:rFonts w:ascii="Times New Roman" w:hAnsi="Times New Roman" w:cs="Times New Roman"/>
                <w:color w:val="000000" w:themeColor="text1"/>
              </w:rPr>
            </w:pPr>
            <w:r w:rsidRPr="009A22F2">
              <w:rPr>
                <w:rFonts w:ascii="Times New Roman" w:hAnsi="Times New Roman" w:cs="Times New Roman"/>
                <w:color w:val="000000" w:themeColor="text1"/>
              </w:rPr>
              <w:t>368,6</w:t>
            </w:r>
          </w:p>
        </w:tc>
        <w:tc>
          <w:tcPr>
            <w:tcW w:w="849" w:type="dxa"/>
          </w:tcPr>
          <w:p w14:paraId="740ED678" w14:textId="312AA070" w:rsidR="00266EA3" w:rsidRPr="009A22F2" w:rsidRDefault="00630BE3" w:rsidP="009A22F2">
            <w:pPr>
              <w:pStyle w:val="6"/>
              <w:spacing w:after="0" w:line="240" w:lineRule="auto"/>
              <w:ind w:left="0"/>
              <w:jc w:val="right"/>
              <w:rPr>
                <w:rFonts w:ascii="Times New Roman" w:hAnsi="Times New Roman" w:cs="Times New Roman"/>
                <w:color w:val="000000" w:themeColor="text1"/>
              </w:rPr>
            </w:pPr>
            <w:r w:rsidRPr="009A22F2">
              <w:rPr>
                <w:rFonts w:ascii="Times New Roman" w:hAnsi="Times New Roman" w:cs="Times New Roman"/>
                <w:color w:val="000000" w:themeColor="text1"/>
              </w:rPr>
              <w:t>372,3</w:t>
            </w:r>
          </w:p>
        </w:tc>
        <w:tc>
          <w:tcPr>
            <w:tcW w:w="849" w:type="dxa"/>
          </w:tcPr>
          <w:p w14:paraId="7846A124" w14:textId="3A34D89E" w:rsidR="00266EA3" w:rsidRPr="009A22F2" w:rsidRDefault="00630BE3" w:rsidP="009A22F2">
            <w:pPr>
              <w:pStyle w:val="6"/>
              <w:spacing w:after="0" w:line="240" w:lineRule="auto"/>
              <w:ind w:left="0"/>
              <w:jc w:val="right"/>
              <w:rPr>
                <w:rFonts w:ascii="Times New Roman" w:hAnsi="Times New Roman" w:cs="Times New Roman"/>
                <w:color w:val="000000" w:themeColor="text1"/>
              </w:rPr>
            </w:pPr>
            <w:r w:rsidRPr="009A22F2">
              <w:rPr>
                <w:rFonts w:ascii="Times New Roman" w:hAnsi="Times New Roman" w:cs="Times New Roman"/>
                <w:color w:val="000000" w:themeColor="text1"/>
              </w:rPr>
              <w:t>373,4</w:t>
            </w:r>
          </w:p>
        </w:tc>
        <w:tc>
          <w:tcPr>
            <w:tcW w:w="849" w:type="dxa"/>
          </w:tcPr>
          <w:p w14:paraId="48A0E37B" w14:textId="77777777" w:rsidR="00266EA3" w:rsidRPr="009A22F2" w:rsidRDefault="00266EA3" w:rsidP="009A22F2">
            <w:pPr>
              <w:pStyle w:val="6"/>
              <w:spacing w:after="0" w:line="240" w:lineRule="auto"/>
              <w:ind w:left="0"/>
              <w:jc w:val="right"/>
              <w:rPr>
                <w:rFonts w:ascii="Times New Roman" w:hAnsi="Times New Roman" w:cs="Times New Roman"/>
                <w:color w:val="000000" w:themeColor="text1"/>
              </w:rPr>
            </w:pPr>
          </w:p>
        </w:tc>
      </w:tr>
      <w:tr w:rsidR="004567A8" w:rsidRPr="009A22F2" w14:paraId="56360314" w14:textId="77777777" w:rsidTr="009A22F2">
        <w:trPr>
          <w:trHeight w:val="247"/>
        </w:trPr>
        <w:tc>
          <w:tcPr>
            <w:tcW w:w="4295" w:type="dxa"/>
            <w:shd w:val="clear" w:color="auto" w:fill="D9E2F3" w:themeFill="accent1" w:themeFillTint="33"/>
          </w:tcPr>
          <w:p w14:paraId="3C689909" w14:textId="38DA5939" w:rsidR="001E171F" w:rsidRPr="009A22F2" w:rsidRDefault="007E7C3E" w:rsidP="009A22F2">
            <w:pPr>
              <w:pStyle w:val="6"/>
              <w:spacing w:after="0" w:line="240" w:lineRule="auto"/>
              <w:ind w:left="0"/>
              <w:jc w:val="both"/>
              <w:rPr>
                <w:rFonts w:ascii="Times New Roman" w:hAnsi="Times New Roman" w:cs="Times New Roman"/>
                <w:color w:val="FFFFFF" w:themeColor="background1"/>
              </w:rPr>
            </w:pPr>
            <w:r w:rsidRPr="009A22F2">
              <w:rPr>
                <w:rFonts w:ascii="Times New Roman" w:hAnsi="Times New Roman" w:cs="Times New Roman"/>
                <w:color w:val="000000" w:themeColor="text1"/>
              </w:rPr>
              <w:t xml:space="preserve">Бывшее </w:t>
            </w:r>
            <w:r w:rsidR="00F346DE" w:rsidRPr="009A22F2">
              <w:rPr>
                <w:rFonts w:ascii="Times New Roman" w:hAnsi="Times New Roman" w:cs="Times New Roman"/>
                <w:color w:val="000000" w:themeColor="text1"/>
              </w:rPr>
              <w:t>Новокачалинское СП:</w:t>
            </w:r>
          </w:p>
        </w:tc>
        <w:tc>
          <w:tcPr>
            <w:tcW w:w="811" w:type="dxa"/>
            <w:shd w:val="clear" w:color="auto" w:fill="1F3864" w:themeFill="accent1" w:themeFillShade="80"/>
          </w:tcPr>
          <w:p w14:paraId="13C3D440" w14:textId="77777777" w:rsidR="001E171F" w:rsidRPr="009A22F2" w:rsidRDefault="001E171F" w:rsidP="009A22F2">
            <w:pPr>
              <w:pStyle w:val="6"/>
              <w:spacing w:after="0" w:line="240" w:lineRule="auto"/>
              <w:ind w:left="0"/>
              <w:jc w:val="both"/>
              <w:rPr>
                <w:rFonts w:ascii="Times New Roman" w:hAnsi="Times New Roman" w:cs="Times New Roman"/>
                <w:b/>
                <w:bCs/>
                <w:color w:val="FFFFFF" w:themeColor="background1"/>
              </w:rPr>
            </w:pPr>
            <w:r w:rsidRPr="009A22F2">
              <w:rPr>
                <w:rFonts w:ascii="Times New Roman" w:hAnsi="Times New Roman" w:cs="Times New Roman"/>
                <w:b/>
                <w:bCs/>
                <w:color w:val="FFFFFF" w:themeColor="background1"/>
              </w:rPr>
              <w:t>2015г.</w:t>
            </w:r>
          </w:p>
        </w:tc>
        <w:tc>
          <w:tcPr>
            <w:tcW w:w="849" w:type="dxa"/>
            <w:shd w:val="clear" w:color="auto" w:fill="1F3864" w:themeFill="accent1" w:themeFillShade="80"/>
          </w:tcPr>
          <w:p w14:paraId="5AB256E4" w14:textId="77777777" w:rsidR="001E171F" w:rsidRPr="009A22F2" w:rsidRDefault="001E171F" w:rsidP="009A22F2">
            <w:pPr>
              <w:pStyle w:val="6"/>
              <w:spacing w:after="0" w:line="240" w:lineRule="auto"/>
              <w:ind w:left="0"/>
              <w:jc w:val="both"/>
              <w:rPr>
                <w:rFonts w:ascii="Times New Roman" w:hAnsi="Times New Roman" w:cs="Times New Roman"/>
                <w:b/>
                <w:bCs/>
                <w:color w:val="FFFFFF" w:themeColor="background1"/>
              </w:rPr>
            </w:pPr>
            <w:r w:rsidRPr="009A22F2">
              <w:rPr>
                <w:rFonts w:ascii="Times New Roman" w:hAnsi="Times New Roman" w:cs="Times New Roman"/>
                <w:b/>
                <w:bCs/>
                <w:color w:val="FFFFFF" w:themeColor="background1"/>
              </w:rPr>
              <w:t>2016г.</w:t>
            </w:r>
          </w:p>
        </w:tc>
        <w:tc>
          <w:tcPr>
            <w:tcW w:w="849" w:type="dxa"/>
            <w:shd w:val="clear" w:color="auto" w:fill="1F3864" w:themeFill="accent1" w:themeFillShade="80"/>
          </w:tcPr>
          <w:p w14:paraId="06BC5926" w14:textId="77777777" w:rsidR="001E171F" w:rsidRPr="009A22F2" w:rsidRDefault="001E171F" w:rsidP="009A22F2">
            <w:pPr>
              <w:pStyle w:val="6"/>
              <w:spacing w:after="0" w:line="240" w:lineRule="auto"/>
              <w:ind w:left="0"/>
              <w:jc w:val="both"/>
              <w:rPr>
                <w:rFonts w:ascii="Times New Roman" w:hAnsi="Times New Roman" w:cs="Times New Roman"/>
                <w:b/>
                <w:bCs/>
                <w:color w:val="FFFFFF" w:themeColor="background1"/>
              </w:rPr>
            </w:pPr>
            <w:r w:rsidRPr="009A22F2">
              <w:rPr>
                <w:rFonts w:ascii="Times New Roman" w:hAnsi="Times New Roman" w:cs="Times New Roman"/>
                <w:b/>
                <w:bCs/>
                <w:color w:val="FFFFFF" w:themeColor="background1"/>
              </w:rPr>
              <w:t>2017г.</w:t>
            </w:r>
          </w:p>
        </w:tc>
        <w:tc>
          <w:tcPr>
            <w:tcW w:w="849" w:type="dxa"/>
            <w:shd w:val="clear" w:color="auto" w:fill="1F3864" w:themeFill="accent1" w:themeFillShade="80"/>
          </w:tcPr>
          <w:p w14:paraId="02B4C500" w14:textId="77777777" w:rsidR="001E171F" w:rsidRPr="009A22F2" w:rsidRDefault="001E171F" w:rsidP="009A22F2">
            <w:pPr>
              <w:pStyle w:val="6"/>
              <w:spacing w:after="0" w:line="240" w:lineRule="auto"/>
              <w:ind w:left="0"/>
              <w:jc w:val="both"/>
              <w:rPr>
                <w:rFonts w:ascii="Times New Roman" w:hAnsi="Times New Roman" w:cs="Times New Roman"/>
                <w:b/>
                <w:bCs/>
                <w:color w:val="FFFFFF" w:themeColor="background1"/>
              </w:rPr>
            </w:pPr>
            <w:r w:rsidRPr="009A22F2">
              <w:rPr>
                <w:rFonts w:ascii="Times New Roman" w:hAnsi="Times New Roman" w:cs="Times New Roman"/>
                <w:b/>
                <w:bCs/>
                <w:color w:val="FFFFFF" w:themeColor="background1"/>
              </w:rPr>
              <w:t>2018г.</w:t>
            </w:r>
          </w:p>
        </w:tc>
        <w:tc>
          <w:tcPr>
            <w:tcW w:w="849" w:type="dxa"/>
            <w:shd w:val="clear" w:color="auto" w:fill="1F3864" w:themeFill="accent1" w:themeFillShade="80"/>
          </w:tcPr>
          <w:p w14:paraId="6BF63B55" w14:textId="77777777" w:rsidR="001E171F" w:rsidRPr="009A22F2" w:rsidRDefault="001E171F" w:rsidP="009A22F2">
            <w:pPr>
              <w:pStyle w:val="6"/>
              <w:spacing w:after="0" w:line="240" w:lineRule="auto"/>
              <w:ind w:left="0"/>
              <w:jc w:val="both"/>
              <w:rPr>
                <w:rFonts w:ascii="Times New Roman" w:hAnsi="Times New Roman" w:cs="Times New Roman"/>
                <w:b/>
                <w:bCs/>
                <w:color w:val="FFFFFF" w:themeColor="background1"/>
              </w:rPr>
            </w:pPr>
            <w:r w:rsidRPr="009A22F2">
              <w:rPr>
                <w:rFonts w:ascii="Times New Roman" w:hAnsi="Times New Roman" w:cs="Times New Roman"/>
                <w:b/>
                <w:bCs/>
                <w:color w:val="FFFFFF" w:themeColor="background1"/>
              </w:rPr>
              <w:t>2019г.</w:t>
            </w:r>
          </w:p>
        </w:tc>
        <w:tc>
          <w:tcPr>
            <w:tcW w:w="849" w:type="dxa"/>
            <w:shd w:val="clear" w:color="auto" w:fill="1F3864" w:themeFill="accent1" w:themeFillShade="80"/>
          </w:tcPr>
          <w:p w14:paraId="604F1DC5" w14:textId="77777777" w:rsidR="001E171F" w:rsidRPr="009A22F2" w:rsidRDefault="001E171F" w:rsidP="009A22F2">
            <w:pPr>
              <w:pStyle w:val="6"/>
              <w:spacing w:after="0" w:line="240" w:lineRule="auto"/>
              <w:ind w:left="0"/>
              <w:jc w:val="both"/>
              <w:rPr>
                <w:rFonts w:ascii="Times New Roman" w:hAnsi="Times New Roman" w:cs="Times New Roman"/>
                <w:b/>
                <w:bCs/>
                <w:color w:val="FFFFFF" w:themeColor="background1"/>
              </w:rPr>
            </w:pPr>
            <w:r w:rsidRPr="009A22F2">
              <w:rPr>
                <w:rFonts w:ascii="Times New Roman" w:hAnsi="Times New Roman" w:cs="Times New Roman"/>
                <w:b/>
                <w:bCs/>
                <w:color w:val="FFFFFF" w:themeColor="background1"/>
              </w:rPr>
              <w:t>2020г.</w:t>
            </w:r>
          </w:p>
        </w:tc>
      </w:tr>
      <w:tr w:rsidR="004567A8" w:rsidRPr="009A22F2" w14:paraId="242FE009" w14:textId="77777777" w:rsidTr="009A22F2">
        <w:trPr>
          <w:trHeight w:val="728"/>
        </w:trPr>
        <w:tc>
          <w:tcPr>
            <w:tcW w:w="4295" w:type="dxa"/>
          </w:tcPr>
          <w:p w14:paraId="6B8742D6" w14:textId="0460E3AE" w:rsidR="001E171F" w:rsidRPr="009A22F2" w:rsidRDefault="001E171F" w:rsidP="009A22F2">
            <w:pPr>
              <w:pStyle w:val="6"/>
              <w:spacing w:after="0" w:line="240" w:lineRule="auto"/>
              <w:ind w:left="0"/>
              <w:jc w:val="both"/>
              <w:rPr>
                <w:rFonts w:ascii="Times New Roman" w:hAnsi="Times New Roman" w:cs="Times New Roman"/>
                <w:color w:val="000000" w:themeColor="text1"/>
              </w:rPr>
            </w:pPr>
            <w:r w:rsidRPr="009A22F2">
              <w:rPr>
                <w:rFonts w:ascii="Times New Roman" w:hAnsi="Times New Roman" w:cs="Times New Roman"/>
                <w:color w:val="000000" w:themeColor="text1"/>
              </w:rPr>
              <w:t>Количество населенных пунктов, не имеющих канализаций (отдельных канализационных сетей), ед.</w:t>
            </w:r>
          </w:p>
        </w:tc>
        <w:tc>
          <w:tcPr>
            <w:tcW w:w="811" w:type="dxa"/>
          </w:tcPr>
          <w:p w14:paraId="3F1BF1DF" w14:textId="315C1E23" w:rsidR="001E171F" w:rsidRPr="009A22F2" w:rsidRDefault="009A22F2" w:rsidP="009A22F2">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н. д.</w:t>
            </w:r>
          </w:p>
        </w:tc>
        <w:tc>
          <w:tcPr>
            <w:tcW w:w="849" w:type="dxa"/>
          </w:tcPr>
          <w:p w14:paraId="2E1AC1AB" w14:textId="35FCEF32" w:rsidR="001E171F" w:rsidRPr="009A22F2" w:rsidRDefault="009A22F2" w:rsidP="009A22F2">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н. д.</w:t>
            </w:r>
          </w:p>
        </w:tc>
        <w:tc>
          <w:tcPr>
            <w:tcW w:w="849" w:type="dxa"/>
          </w:tcPr>
          <w:p w14:paraId="538485CD" w14:textId="00F34FCD" w:rsidR="001E171F" w:rsidRPr="009A22F2" w:rsidRDefault="001E171F" w:rsidP="009A22F2">
            <w:pPr>
              <w:pStyle w:val="6"/>
              <w:spacing w:after="0" w:line="240" w:lineRule="auto"/>
              <w:ind w:left="0"/>
              <w:jc w:val="right"/>
              <w:rPr>
                <w:rFonts w:ascii="Times New Roman" w:hAnsi="Times New Roman" w:cs="Times New Roman"/>
                <w:color w:val="000000" w:themeColor="text1"/>
              </w:rPr>
            </w:pPr>
            <w:r w:rsidRPr="009A22F2">
              <w:rPr>
                <w:rFonts w:ascii="Times New Roman" w:hAnsi="Times New Roman" w:cs="Times New Roman"/>
                <w:color w:val="000000" w:themeColor="text1"/>
              </w:rPr>
              <w:t>5</w:t>
            </w:r>
          </w:p>
        </w:tc>
        <w:tc>
          <w:tcPr>
            <w:tcW w:w="849" w:type="dxa"/>
          </w:tcPr>
          <w:p w14:paraId="1E0DEAA8" w14:textId="11491CEE" w:rsidR="001E171F" w:rsidRPr="009A22F2" w:rsidRDefault="001E171F" w:rsidP="009A22F2">
            <w:pPr>
              <w:pStyle w:val="6"/>
              <w:spacing w:after="0" w:line="240" w:lineRule="auto"/>
              <w:ind w:left="0"/>
              <w:jc w:val="right"/>
              <w:rPr>
                <w:rFonts w:ascii="Times New Roman" w:hAnsi="Times New Roman" w:cs="Times New Roman"/>
                <w:color w:val="000000" w:themeColor="text1"/>
              </w:rPr>
            </w:pPr>
            <w:r w:rsidRPr="009A22F2">
              <w:rPr>
                <w:rFonts w:ascii="Times New Roman" w:hAnsi="Times New Roman" w:cs="Times New Roman"/>
                <w:color w:val="000000" w:themeColor="text1"/>
              </w:rPr>
              <w:t>3</w:t>
            </w:r>
          </w:p>
        </w:tc>
        <w:tc>
          <w:tcPr>
            <w:tcW w:w="849" w:type="dxa"/>
          </w:tcPr>
          <w:p w14:paraId="16EFF910" w14:textId="3CE78571" w:rsidR="001E171F" w:rsidRPr="009A22F2" w:rsidRDefault="001E171F" w:rsidP="009A22F2">
            <w:pPr>
              <w:pStyle w:val="6"/>
              <w:spacing w:after="0" w:line="240" w:lineRule="auto"/>
              <w:ind w:left="0"/>
              <w:jc w:val="right"/>
              <w:rPr>
                <w:rFonts w:ascii="Times New Roman" w:hAnsi="Times New Roman" w:cs="Times New Roman"/>
                <w:color w:val="000000" w:themeColor="text1"/>
              </w:rPr>
            </w:pPr>
            <w:r w:rsidRPr="009A22F2">
              <w:rPr>
                <w:rFonts w:ascii="Times New Roman" w:hAnsi="Times New Roman" w:cs="Times New Roman"/>
                <w:color w:val="000000" w:themeColor="text1"/>
              </w:rPr>
              <w:t>3</w:t>
            </w:r>
          </w:p>
        </w:tc>
        <w:tc>
          <w:tcPr>
            <w:tcW w:w="849" w:type="dxa"/>
          </w:tcPr>
          <w:p w14:paraId="0F329FFA" w14:textId="77777777" w:rsidR="001E171F" w:rsidRPr="009A22F2" w:rsidRDefault="001E171F" w:rsidP="009A22F2">
            <w:pPr>
              <w:pStyle w:val="6"/>
              <w:spacing w:after="0" w:line="240" w:lineRule="auto"/>
              <w:ind w:left="0"/>
              <w:jc w:val="right"/>
              <w:rPr>
                <w:rFonts w:ascii="Times New Roman" w:hAnsi="Times New Roman" w:cs="Times New Roman"/>
                <w:color w:val="000000" w:themeColor="text1"/>
              </w:rPr>
            </w:pPr>
          </w:p>
        </w:tc>
      </w:tr>
      <w:tr w:rsidR="004567A8" w:rsidRPr="009A22F2" w14:paraId="7B983F01" w14:textId="77777777" w:rsidTr="009A22F2">
        <w:trPr>
          <w:trHeight w:val="495"/>
        </w:trPr>
        <w:tc>
          <w:tcPr>
            <w:tcW w:w="4295" w:type="dxa"/>
          </w:tcPr>
          <w:p w14:paraId="5BB2852C" w14:textId="77777777" w:rsidR="001E171F" w:rsidRPr="009A22F2" w:rsidRDefault="001E171F" w:rsidP="009A22F2">
            <w:pPr>
              <w:pStyle w:val="6"/>
              <w:spacing w:after="0" w:line="240" w:lineRule="auto"/>
              <w:ind w:left="0"/>
              <w:jc w:val="both"/>
              <w:rPr>
                <w:rFonts w:ascii="Times New Roman" w:hAnsi="Times New Roman" w:cs="Times New Roman"/>
                <w:color w:val="000000" w:themeColor="text1"/>
              </w:rPr>
            </w:pPr>
            <w:r w:rsidRPr="009A22F2">
              <w:rPr>
                <w:rFonts w:ascii="Times New Roman" w:hAnsi="Times New Roman" w:cs="Times New Roman"/>
                <w:color w:val="000000" w:themeColor="text1"/>
              </w:rPr>
              <w:t>Одиночное протяжение уличной канализа-ционной сети, м</w:t>
            </w:r>
          </w:p>
        </w:tc>
        <w:tc>
          <w:tcPr>
            <w:tcW w:w="811" w:type="dxa"/>
          </w:tcPr>
          <w:p w14:paraId="6AABC2E5" w14:textId="2777ADFA" w:rsidR="001E171F" w:rsidRPr="009A22F2" w:rsidRDefault="009A22F2" w:rsidP="009A22F2">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н. д.</w:t>
            </w:r>
          </w:p>
        </w:tc>
        <w:tc>
          <w:tcPr>
            <w:tcW w:w="849" w:type="dxa"/>
          </w:tcPr>
          <w:p w14:paraId="5A60CA32" w14:textId="7B382A78" w:rsidR="001E171F" w:rsidRPr="009A22F2" w:rsidRDefault="009A22F2" w:rsidP="009A22F2">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н. д.</w:t>
            </w:r>
          </w:p>
        </w:tc>
        <w:tc>
          <w:tcPr>
            <w:tcW w:w="849" w:type="dxa"/>
          </w:tcPr>
          <w:p w14:paraId="4E39B56F" w14:textId="34C235EE" w:rsidR="001E171F" w:rsidRPr="009A22F2" w:rsidRDefault="009A22F2" w:rsidP="009A22F2">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н. д.</w:t>
            </w:r>
          </w:p>
        </w:tc>
        <w:tc>
          <w:tcPr>
            <w:tcW w:w="849" w:type="dxa"/>
          </w:tcPr>
          <w:p w14:paraId="16F231ED" w14:textId="199BBA83" w:rsidR="001E171F" w:rsidRPr="009A22F2" w:rsidRDefault="009A22F2" w:rsidP="009A22F2">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н. д.</w:t>
            </w:r>
          </w:p>
        </w:tc>
        <w:tc>
          <w:tcPr>
            <w:tcW w:w="849" w:type="dxa"/>
          </w:tcPr>
          <w:p w14:paraId="64721954" w14:textId="064EFF45" w:rsidR="001E171F" w:rsidRPr="009A22F2" w:rsidRDefault="009A22F2" w:rsidP="009A22F2">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н. д.</w:t>
            </w:r>
          </w:p>
        </w:tc>
        <w:tc>
          <w:tcPr>
            <w:tcW w:w="849" w:type="dxa"/>
          </w:tcPr>
          <w:p w14:paraId="08428941" w14:textId="77777777" w:rsidR="001E171F" w:rsidRPr="009A22F2" w:rsidRDefault="001E171F" w:rsidP="009A22F2">
            <w:pPr>
              <w:pStyle w:val="6"/>
              <w:spacing w:after="0" w:line="240" w:lineRule="auto"/>
              <w:ind w:left="0"/>
              <w:jc w:val="right"/>
              <w:rPr>
                <w:rFonts w:ascii="Times New Roman" w:hAnsi="Times New Roman" w:cs="Times New Roman"/>
                <w:color w:val="000000" w:themeColor="text1"/>
              </w:rPr>
            </w:pPr>
          </w:p>
        </w:tc>
      </w:tr>
      <w:tr w:rsidR="009A22F2" w:rsidRPr="009A22F2" w14:paraId="7BAAC2FB" w14:textId="77777777" w:rsidTr="009A22F2">
        <w:trPr>
          <w:trHeight w:val="423"/>
        </w:trPr>
        <w:tc>
          <w:tcPr>
            <w:tcW w:w="4295" w:type="dxa"/>
          </w:tcPr>
          <w:p w14:paraId="1AB5F2A4" w14:textId="77777777" w:rsidR="009A22F2" w:rsidRPr="009A22F2" w:rsidRDefault="009A22F2" w:rsidP="009A22F2">
            <w:pPr>
              <w:pStyle w:val="6"/>
              <w:spacing w:after="0" w:line="240" w:lineRule="auto"/>
              <w:ind w:left="0"/>
              <w:jc w:val="both"/>
              <w:rPr>
                <w:rFonts w:ascii="Times New Roman" w:hAnsi="Times New Roman" w:cs="Times New Roman"/>
                <w:color w:val="000000" w:themeColor="text1"/>
              </w:rPr>
            </w:pPr>
            <w:r w:rsidRPr="009A22F2">
              <w:rPr>
                <w:rFonts w:ascii="Times New Roman" w:hAnsi="Times New Roman" w:cs="Times New Roman"/>
                <w:color w:val="000000" w:themeColor="text1"/>
              </w:rPr>
              <w:t>Одиночная проточная уличной канализа-ционной сети, нуждающейся в замене, м</w:t>
            </w:r>
          </w:p>
        </w:tc>
        <w:tc>
          <w:tcPr>
            <w:tcW w:w="811" w:type="dxa"/>
          </w:tcPr>
          <w:p w14:paraId="512A38FF" w14:textId="18DB257B" w:rsidR="009A22F2" w:rsidRPr="009A22F2" w:rsidRDefault="009A22F2" w:rsidP="009A22F2">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н. д.</w:t>
            </w:r>
          </w:p>
        </w:tc>
        <w:tc>
          <w:tcPr>
            <w:tcW w:w="849" w:type="dxa"/>
          </w:tcPr>
          <w:p w14:paraId="5BD96A0C" w14:textId="2A399AA7" w:rsidR="009A22F2" w:rsidRPr="009A22F2" w:rsidRDefault="009A22F2" w:rsidP="009A22F2">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н. д.</w:t>
            </w:r>
          </w:p>
        </w:tc>
        <w:tc>
          <w:tcPr>
            <w:tcW w:w="849" w:type="dxa"/>
          </w:tcPr>
          <w:p w14:paraId="3EC63F47" w14:textId="7EEED0A1" w:rsidR="009A22F2" w:rsidRPr="009A22F2" w:rsidRDefault="009A22F2" w:rsidP="009A22F2">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н. д.</w:t>
            </w:r>
          </w:p>
        </w:tc>
        <w:tc>
          <w:tcPr>
            <w:tcW w:w="849" w:type="dxa"/>
          </w:tcPr>
          <w:p w14:paraId="5676565E" w14:textId="2AC6BA22" w:rsidR="009A22F2" w:rsidRPr="009A22F2" w:rsidRDefault="009A22F2" w:rsidP="009A22F2">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н. д.</w:t>
            </w:r>
          </w:p>
        </w:tc>
        <w:tc>
          <w:tcPr>
            <w:tcW w:w="849" w:type="dxa"/>
          </w:tcPr>
          <w:p w14:paraId="14DC2A3E" w14:textId="24DF77C1" w:rsidR="009A22F2" w:rsidRPr="009A22F2" w:rsidRDefault="009A22F2" w:rsidP="009A22F2">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н. д.</w:t>
            </w:r>
          </w:p>
        </w:tc>
        <w:tc>
          <w:tcPr>
            <w:tcW w:w="849" w:type="dxa"/>
          </w:tcPr>
          <w:p w14:paraId="5D4D5B0C" w14:textId="77777777" w:rsidR="009A22F2" w:rsidRPr="009A22F2" w:rsidRDefault="009A22F2" w:rsidP="009A22F2">
            <w:pPr>
              <w:pStyle w:val="6"/>
              <w:spacing w:after="0" w:line="240" w:lineRule="auto"/>
              <w:ind w:left="0"/>
              <w:jc w:val="right"/>
              <w:rPr>
                <w:rFonts w:ascii="Times New Roman" w:hAnsi="Times New Roman" w:cs="Times New Roman"/>
                <w:color w:val="000000" w:themeColor="text1"/>
              </w:rPr>
            </w:pPr>
          </w:p>
        </w:tc>
      </w:tr>
      <w:tr w:rsidR="009A22F2" w:rsidRPr="009A22F2" w14:paraId="61F36C9B" w14:textId="77777777" w:rsidTr="009A22F2">
        <w:trPr>
          <w:trHeight w:val="675"/>
        </w:trPr>
        <w:tc>
          <w:tcPr>
            <w:tcW w:w="4295" w:type="dxa"/>
          </w:tcPr>
          <w:p w14:paraId="61071F67" w14:textId="77777777" w:rsidR="009A22F2" w:rsidRPr="009A22F2" w:rsidRDefault="009A22F2" w:rsidP="009A22F2">
            <w:pPr>
              <w:pStyle w:val="6"/>
              <w:spacing w:after="0" w:line="240" w:lineRule="auto"/>
              <w:ind w:left="0"/>
              <w:jc w:val="both"/>
              <w:rPr>
                <w:rFonts w:ascii="Times New Roman" w:hAnsi="Times New Roman" w:cs="Times New Roman"/>
                <w:color w:val="000000" w:themeColor="text1"/>
              </w:rPr>
            </w:pPr>
            <w:r w:rsidRPr="009A22F2">
              <w:rPr>
                <w:rFonts w:ascii="Times New Roman" w:hAnsi="Times New Roman" w:cs="Times New Roman"/>
                <w:color w:val="000000" w:themeColor="text1"/>
              </w:rPr>
              <w:t>Одиночное протяжение уличной канализа-ционной сети, которая заменена и отремонтирована за отчетный год, м</w:t>
            </w:r>
          </w:p>
        </w:tc>
        <w:tc>
          <w:tcPr>
            <w:tcW w:w="811" w:type="dxa"/>
          </w:tcPr>
          <w:p w14:paraId="694C94F2" w14:textId="7D5BEFE5" w:rsidR="009A22F2" w:rsidRPr="009A22F2" w:rsidRDefault="009A22F2" w:rsidP="009A22F2">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н. д.</w:t>
            </w:r>
          </w:p>
        </w:tc>
        <w:tc>
          <w:tcPr>
            <w:tcW w:w="849" w:type="dxa"/>
          </w:tcPr>
          <w:p w14:paraId="39FB02A6" w14:textId="4B0F2764" w:rsidR="009A22F2" w:rsidRPr="009A22F2" w:rsidRDefault="009A22F2" w:rsidP="009A22F2">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н. д.</w:t>
            </w:r>
          </w:p>
        </w:tc>
        <w:tc>
          <w:tcPr>
            <w:tcW w:w="849" w:type="dxa"/>
          </w:tcPr>
          <w:p w14:paraId="6DA16202" w14:textId="1F670344" w:rsidR="009A22F2" w:rsidRPr="009A22F2" w:rsidRDefault="009A22F2" w:rsidP="009A22F2">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н. д.</w:t>
            </w:r>
          </w:p>
        </w:tc>
        <w:tc>
          <w:tcPr>
            <w:tcW w:w="849" w:type="dxa"/>
          </w:tcPr>
          <w:p w14:paraId="6339E069" w14:textId="4DF51CAC" w:rsidR="009A22F2" w:rsidRPr="009A22F2" w:rsidRDefault="009A22F2" w:rsidP="009A22F2">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н. д.</w:t>
            </w:r>
          </w:p>
        </w:tc>
        <w:tc>
          <w:tcPr>
            <w:tcW w:w="849" w:type="dxa"/>
          </w:tcPr>
          <w:p w14:paraId="3E62F562" w14:textId="4F59CB93" w:rsidR="009A22F2" w:rsidRPr="009A22F2" w:rsidRDefault="009A22F2" w:rsidP="009A22F2">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н. д.</w:t>
            </w:r>
          </w:p>
        </w:tc>
        <w:tc>
          <w:tcPr>
            <w:tcW w:w="849" w:type="dxa"/>
          </w:tcPr>
          <w:p w14:paraId="756C9740" w14:textId="77777777" w:rsidR="009A22F2" w:rsidRPr="009A22F2" w:rsidRDefault="009A22F2" w:rsidP="009A22F2">
            <w:pPr>
              <w:pStyle w:val="6"/>
              <w:spacing w:after="0" w:line="240" w:lineRule="auto"/>
              <w:ind w:left="0"/>
              <w:jc w:val="right"/>
              <w:rPr>
                <w:rFonts w:ascii="Times New Roman" w:hAnsi="Times New Roman" w:cs="Times New Roman"/>
                <w:color w:val="000000" w:themeColor="text1"/>
              </w:rPr>
            </w:pPr>
          </w:p>
        </w:tc>
      </w:tr>
    </w:tbl>
    <w:p w14:paraId="0893AA5B" w14:textId="77777777" w:rsidR="001E171F" w:rsidRPr="00CB5E34" w:rsidRDefault="001E171F" w:rsidP="009A22F2">
      <w:pPr>
        <w:spacing w:after="0" w:line="240" w:lineRule="auto"/>
        <w:ind w:firstLine="567"/>
        <w:jc w:val="both"/>
        <w:rPr>
          <w:rFonts w:ascii="Times New Roman" w:hAnsi="Times New Roman" w:cs="Times New Roman"/>
          <w:sz w:val="16"/>
          <w:szCs w:val="16"/>
        </w:rPr>
      </w:pPr>
    </w:p>
    <w:p w14:paraId="5CC35800" w14:textId="3956A4AC" w:rsidR="00BE48E0" w:rsidRDefault="00BE48E0" w:rsidP="00BE48E0">
      <w:pPr>
        <w:spacing w:after="0" w:line="240" w:lineRule="auto"/>
        <w:ind w:firstLine="567"/>
        <w:jc w:val="both"/>
        <w:rPr>
          <w:rFonts w:ascii="Times New Roman" w:eastAsia="Times New Roman" w:hAnsi="Times New Roman" w:cs="Tahoma"/>
          <w:color w:val="000000" w:themeColor="text1"/>
          <w:sz w:val="24"/>
          <w:szCs w:val="16"/>
          <w:lang w:eastAsia="ru-RU"/>
        </w:rPr>
      </w:pPr>
      <w:r>
        <w:rPr>
          <w:rFonts w:ascii="Times New Roman" w:eastAsia="Times New Roman" w:hAnsi="Times New Roman" w:cs="Tahoma"/>
          <w:color w:val="000000" w:themeColor="text1"/>
          <w:sz w:val="24"/>
          <w:szCs w:val="16"/>
          <w:lang w:eastAsia="ru-RU"/>
        </w:rPr>
        <w:t xml:space="preserve">Анализ состояния системы водоотведения за </w:t>
      </w:r>
      <w:r w:rsidR="00CB5E34">
        <w:rPr>
          <w:rFonts w:ascii="Times New Roman" w:eastAsia="Times New Roman" w:hAnsi="Times New Roman" w:cs="Tahoma"/>
          <w:color w:val="000000" w:themeColor="text1"/>
          <w:sz w:val="24"/>
          <w:szCs w:val="16"/>
          <w:lang w:eastAsia="ru-RU"/>
        </w:rPr>
        <w:t>2019 год</w:t>
      </w:r>
      <w:r>
        <w:rPr>
          <w:rFonts w:ascii="Times New Roman" w:eastAsia="Times New Roman" w:hAnsi="Times New Roman" w:cs="Tahoma"/>
          <w:color w:val="000000" w:themeColor="text1"/>
          <w:sz w:val="24"/>
          <w:szCs w:val="16"/>
          <w:lang w:eastAsia="ru-RU"/>
        </w:rPr>
        <w:t xml:space="preserve">, обслуживаемой МУП «ЖКХ», представлен в таблице </w:t>
      </w:r>
      <w:r w:rsidR="00CB5E34">
        <w:rPr>
          <w:rFonts w:ascii="Times New Roman" w:eastAsia="Times New Roman" w:hAnsi="Times New Roman" w:cs="Tahoma"/>
          <w:color w:val="000000" w:themeColor="text1"/>
          <w:sz w:val="24"/>
          <w:szCs w:val="16"/>
          <w:lang w:eastAsia="ru-RU"/>
        </w:rPr>
        <w:t>30.</w:t>
      </w:r>
    </w:p>
    <w:p w14:paraId="4D13E4A5" w14:textId="77777777" w:rsidR="00BE48E0" w:rsidRPr="00BE48E0" w:rsidRDefault="00BE48E0" w:rsidP="00BE48E0">
      <w:pPr>
        <w:spacing w:after="0" w:line="240" w:lineRule="auto"/>
        <w:jc w:val="both"/>
        <w:rPr>
          <w:rFonts w:ascii="Times New Roman" w:eastAsia="Times New Roman" w:hAnsi="Times New Roman" w:cs="Tahoma"/>
          <w:color w:val="000000" w:themeColor="text1"/>
          <w:sz w:val="16"/>
          <w:szCs w:val="16"/>
          <w:lang w:eastAsia="ru-RU"/>
        </w:rPr>
      </w:pPr>
    </w:p>
    <w:p w14:paraId="5DC2DC3D" w14:textId="2EFDC0DF" w:rsidR="00BE48E0" w:rsidRPr="00DE2BA3" w:rsidRDefault="00BE48E0" w:rsidP="00BE48E0">
      <w:pPr>
        <w:spacing w:after="0" w:line="240" w:lineRule="auto"/>
        <w:jc w:val="both"/>
        <w:rPr>
          <w:rFonts w:ascii="Times New Roman" w:eastAsia="Times New Roman" w:hAnsi="Times New Roman" w:cs="Tahoma"/>
          <w:color w:val="000000" w:themeColor="text1"/>
          <w:lang w:eastAsia="ru-RU"/>
        </w:rPr>
      </w:pPr>
      <w:r w:rsidRPr="00DE2BA3">
        <w:rPr>
          <w:rFonts w:ascii="Times New Roman" w:eastAsia="Times New Roman" w:hAnsi="Times New Roman" w:cs="Tahoma"/>
          <w:i/>
          <w:iCs/>
          <w:color w:val="000000" w:themeColor="text1"/>
          <w:lang w:eastAsia="ru-RU"/>
        </w:rPr>
        <w:t>Таблица</w:t>
      </w:r>
      <w:r w:rsidR="007E7C3E">
        <w:rPr>
          <w:rFonts w:ascii="Times New Roman" w:eastAsia="Times New Roman" w:hAnsi="Times New Roman" w:cs="Tahoma"/>
          <w:i/>
          <w:iCs/>
          <w:color w:val="000000" w:themeColor="text1"/>
          <w:lang w:eastAsia="ru-RU"/>
        </w:rPr>
        <w:t xml:space="preserve"> </w:t>
      </w:r>
      <w:r w:rsidR="00CB5E34">
        <w:rPr>
          <w:rFonts w:ascii="Times New Roman" w:eastAsia="Times New Roman" w:hAnsi="Times New Roman" w:cs="Tahoma"/>
          <w:i/>
          <w:iCs/>
          <w:color w:val="000000" w:themeColor="text1"/>
          <w:lang w:eastAsia="ru-RU"/>
        </w:rPr>
        <w:t>30</w:t>
      </w:r>
      <w:r w:rsidR="007E7C3E">
        <w:rPr>
          <w:rFonts w:ascii="Times New Roman" w:eastAsia="Times New Roman" w:hAnsi="Times New Roman" w:cs="Tahoma"/>
          <w:i/>
          <w:iCs/>
          <w:color w:val="000000" w:themeColor="text1"/>
          <w:lang w:eastAsia="ru-RU"/>
        </w:rPr>
        <w:t>.</w:t>
      </w:r>
      <w:r w:rsidRPr="00DE2BA3">
        <w:rPr>
          <w:rFonts w:ascii="Times New Roman" w:eastAsia="Times New Roman" w:hAnsi="Times New Roman" w:cs="Tahoma"/>
          <w:i/>
          <w:iCs/>
          <w:color w:val="000000" w:themeColor="text1"/>
          <w:lang w:eastAsia="ru-RU"/>
        </w:rPr>
        <w:t xml:space="preserve"> </w:t>
      </w:r>
      <w:r w:rsidRPr="00DE2BA3">
        <w:rPr>
          <w:rFonts w:ascii="Times New Roman" w:eastAsia="Times New Roman" w:hAnsi="Times New Roman" w:cs="Tahoma"/>
          <w:color w:val="000000" w:themeColor="text1"/>
          <w:lang w:eastAsia="ru-RU"/>
        </w:rPr>
        <w:t xml:space="preserve">– </w:t>
      </w:r>
      <w:r w:rsidRPr="00DE2BA3">
        <w:rPr>
          <w:rFonts w:ascii="Times New Roman" w:eastAsia="Times New Roman" w:hAnsi="Times New Roman" w:cs="Tahoma"/>
          <w:b/>
          <w:bCs/>
          <w:color w:val="000000" w:themeColor="text1"/>
          <w:lang w:eastAsia="ru-RU"/>
        </w:rPr>
        <w:t>Характеристики состояния системы водо</w:t>
      </w:r>
      <w:r>
        <w:rPr>
          <w:rFonts w:ascii="Times New Roman" w:eastAsia="Times New Roman" w:hAnsi="Times New Roman" w:cs="Tahoma"/>
          <w:b/>
          <w:bCs/>
          <w:color w:val="000000" w:themeColor="text1"/>
          <w:lang w:eastAsia="ru-RU"/>
        </w:rPr>
        <w:t>отведения</w:t>
      </w:r>
      <w:r w:rsidRPr="00DE2BA3">
        <w:rPr>
          <w:rFonts w:ascii="Times New Roman" w:eastAsia="Times New Roman" w:hAnsi="Times New Roman" w:cs="Tahoma"/>
          <w:b/>
          <w:bCs/>
          <w:color w:val="000000" w:themeColor="text1"/>
          <w:lang w:eastAsia="ru-RU"/>
        </w:rPr>
        <w:t xml:space="preserve"> за 2019 год</w:t>
      </w:r>
    </w:p>
    <w:p w14:paraId="1787EFB2" w14:textId="77777777" w:rsidR="00BE48E0" w:rsidRPr="00DE2BA3" w:rsidRDefault="00BE48E0" w:rsidP="00BE48E0">
      <w:pPr>
        <w:spacing w:after="0" w:line="240" w:lineRule="auto"/>
        <w:jc w:val="both"/>
        <w:rPr>
          <w:rFonts w:ascii="Times New Roman" w:eastAsia="Times New Roman" w:hAnsi="Times New Roman" w:cs="Tahoma"/>
          <w:color w:val="000000" w:themeColor="text1"/>
          <w:sz w:val="8"/>
          <w:szCs w:val="8"/>
          <w:lang w:eastAsia="ru-RU"/>
        </w:rPr>
      </w:pPr>
    </w:p>
    <w:tbl>
      <w:tblPr>
        <w:tblStyle w:val="a3"/>
        <w:tblW w:w="0" w:type="auto"/>
        <w:tblLook w:val="04A0" w:firstRow="1" w:lastRow="0" w:firstColumn="1" w:lastColumn="0" w:noHBand="0" w:noVBand="1"/>
      </w:tblPr>
      <w:tblGrid>
        <w:gridCol w:w="491"/>
        <w:gridCol w:w="7868"/>
        <w:gridCol w:w="986"/>
      </w:tblGrid>
      <w:tr w:rsidR="00BE48E0" w14:paraId="3D3048BE" w14:textId="77777777" w:rsidTr="00CB5E34">
        <w:tc>
          <w:tcPr>
            <w:tcW w:w="491" w:type="dxa"/>
            <w:shd w:val="clear" w:color="auto" w:fill="1F3864" w:themeFill="accent1" w:themeFillShade="80"/>
          </w:tcPr>
          <w:p w14:paraId="550349D8" w14:textId="77777777" w:rsidR="00BE48E0" w:rsidRPr="00DE2BA3" w:rsidRDefault="00BE48E0" w:rsidP="00E9134B">
            <w:pPr>
              <w:jc w:val="both"/>
              <w:rPr>
                <w:rFonts w:ascii="Times New Roman" w:hAnsi="Times New Roman" w:cs="Times New Roman"/>
                <w:b/>
                <w:bCs/>
                <w:color w:val="FFFFFF" w:themeColor="background1"/>
              </w:rPr>
            </w:pPr>
            <w:r w:rsidRPr="00DE2BA3">
              <w:rPr>
                <w:rFonts w:ascii="Times New Roman" w:hAnsi="Times New Roman" w:cs="Times New Roman"/>
                <w:b/>
                <w:bCs/>
                <w:color w:val="FFFFFF" w:themeColor="background1"/>
              </w:rPr>
              <w:t>№</w:t>
            </w:r>
          </w:p>
        </w:tc>
        <w:tc>
          <w:tcPr>
            <w:tcW w:w="7868" w:type="dxa"/>
            <w:shd w:val="clear" w:color="auto" w:fill="1F3864" w:themeFill="accent1" w:themeFillShade="80"/>
          </w:tcPr>
          <w:p w14:paraId="7A34B690" w14:textId="77777777" w:rsidR="00BE48E0" w:rsidRPr="00DE2BA3" w:rsidRDefault="00BE48E0" w:rsidP="00E9134B">
            <w:pPr>
              <w:jc w:val="both"/>
              <w:rPr>
                <w:rFonts w:ascii="Times New Roman" w:hAnsi="Times New Roman" w:cs="Times New Roman"/>
                <w:b/>
                <w:bCs/>
                <w:color w:val="FFFFFF" w:themeColor="background1"/>
              </w:rPr>
            </w:pPr>
            <w:r w:rsidRPr="00DE2BA3">
              <w:rPr>
                <w:rFonts w:ascii="Times New Roman" w:hAnsi="Times New Roman" w:cs="Times New Roman"/>
                <w:b/>
                <w:bCs/>
                <w:color w:val="FFFFFF" w:themeColor="background1"/>
              </w:rPr>
              <w:t>Наименование показателей</w:t>
            </w:r>
          </w:p>
        </w:tc>
        <w:tc>
          <w:tcPr>
            <w:tcW w:w="986" w:type="dxa"/>
            <w:shd w:val="clear" w:color="auto" w:fill="1F3864" w:themeFill="accent1" w:themeFillShade="80"/>
          </w:tcPr>
          <w:p w14:paraId="534C9D02" w14:textId="77777777" w:rsidR="00BE48E0" w:rsidRPr="00DE2BA3" w:rsidRDefault="00BE48E0" w:rsidP="00E9134B">
            <w:pPr>
              <w:jc w:val="right"/>
              <w:rPr>
                <w:rFonts w:ascii="Times New Roman" w:hAnsi="Times New Roman" w:cs="Times New Roman"/>
                <w:b/>
                <w:bCs/>
                <w:color w:val="FFFFFF" w:themeColor="background1"/>
              </w:rPr>
            </w:pPr>
            <w:r w:rsidRPr="00DE2BA3">
              <w:rPr>
                <w:rFonts w:ascii="Times New Roman" w:hAnsi="Times New Roman" w:cs="Times New Roman"/>
                <w:b/>
                <w:bCs/>
                <w:color w:val="FFFFFF" w:themeColor="background1"/>
              </w:rPr>
              <w:t>2019 г.</w:t>
            </w:r>
          </w:p>
        </w:tc>
      </w:tr>
      <w:tr w:rsidR="00BE48E0" w14:paraId="7D89356E" w14:textId="77777777" w:rsidTr="00CB5E34">
        <w:tc>
          <w:tcPr>
            <w:tcW w:w="491" w:type="dxa"/>
            <w:shd w:val="clear" w:color="auto" w:fill="D9E2F3" w:themeFill="accent1" w:themeFillTint="33"/>
          </w:tcPr>
          <w:p w14:paraId="006373E6" w14:textId="77777777" w:rsidR="00BE48E0" w:rsidRPr="00DE2BA3" w:rsidRDefault="00BE48E0" w:rsidP="00E9134B">
            <w:pPr>
              <w:jc w:val="both"/>
              <w:rPr>
                <w:rFonts w:ascii="Times New Roman" w:hAnsi="Times New Roman" w:cs="Times New Roman"/>
                <w:color w:val="000000" w:themeColor="text1"/>
              </w:rPr>
            </w:pPr>
            <w:r>
              <w:rPr>
                <w:rFonts w:ascii="Times New Roman" w:hAnsi="Times New Roman" w:cs="Times New Roman"/>
                <w:color w:val="000000" w:themeColor="text1"/>
              </w:rPr>
              <w:t>1.</w:t>
            </w:r>
          </w:p>
        </w:tc>
        <w:tc>
          <w:tcPr>
            <w:tcW w:w="7868" w:type="dxa"/>
            <w:shd w:val="clear" w:color="auto" w:fill="D9E2F3" w:themeFill="accent1" w:themeFillTint="33"/>
          </w:tcPr>
          <w:p w14:paraId="0261EDFD" w14:textId="77777777" w:rsidR="00BE48E0" w:rsidRPr="00DE2BA3" w:rsidRDefault="00BE48E0" w:rsidP="00E9134B">
            <w:pPr>
              <w:jc w:val="both"/>
              <w:rPr>
                <w:rFonts w:ascii="Times New Roman" w:hAnsi="Times New Roman" w:cs="Times New Roman"/>
                <w:color w:val="000000" w:themeColor="text1"/>
              </w:rPr>
            </w:pPr>
            <w:r>
              <w:rPr>
                <w:rFonts w:ascii="Times New Roman" w:hAnsi="Times New Roman" w:cs="Times New Roman"/>
                <w:color w:val="000000" w:themeColor="text1"/>
              </w:rPr>
              <w:t>Обеспечение объемов производства товаров (оказания услуг) МУП «ЖКХ»:</w:t>
            </w:r>
          </w:p>
        </w:tc>
        <w:tc>
          <w:tcPr>
            <w:tcW w:w="986" w:type="dxa"/>
            <w:shd w:val="clear" w:color="auto" w:fill="D9E2F3" w:themeFill="accent1" w:themeFillTint="33"/>
          </w:tcPr>
          <w:p w14:paraId="01F3B591" w14:textId="77777777" w:rsidR="00BE48E0" w:rsidRPr="00DE2BA3" w:rsidRDefault="00BE48E0" w:rsidP="00E9134B">
            <w:pPr>
              <w:jc w:val="both"/>
              <w:rPr>
                <w:rFonts w:ascii="Times New Roman" w:hAnsi="Times New Roman" w:cs="Times New Roman"/>
                <w:color w:val="000000" w:themeColor="text1"/>
              </w:rPr>
            </w:pPr>
          </w:p>
        </w:tc>
      </w:tr>
      <w:tr w:rsidR="00BE48E0" w14:paraId="4D39148B" w14:textId="77777777" w:rsidTr="00CB5E34">
        <w:tc>
          <w:tcPr>
            <w:tcW w:w="491" w:type="dxa"/>
            <w:vMerge w:val="restart"/>
          </w:tcPr>
          <w:p w14:paraId="0F9868A2" w14:textId="6A9E8512" w:rsidR="00BE48E0" w:rsidRPr="00DE2BA3" w:rsidRDefault="00BE48E0" w:rsidP="00E9134B">
            <w:pPr>
              <w:jc w:val="both"/>
              <w:rPr>
                <w:rFonts w:ascii="Times New Roman" w:hAnsi="Times New Roman" w:cs="Times New Roman"/>
                <w:color w:val="000000" w:themeColor="text1"/>
              </w:rPr>
            </w:pPr>
            <w:r>
              <w:rPr>
                <w:rFonts w:ascii="Times New Roman" w:hAnsi="Times New Roman" w:cs="Times New Roman"/>
                <w:color w:val="000000" w:themeColor="text1"/>
              </w:rPr>
              <w:t>1.1</w:t>
            </w:r>
          </w:p>
        </w:tc>
        <w:tc>
          <w:tcPr>
            <w:tcW w:w="7868" w:type="dxa"/>
          </w:tcPr>
          <w:p w14:paraId="64F2BFC7" w14:textId="77777777" w:rsidR="00BE48E0" w:rsidRPr="00DE2BA3" w:rsidRDefault="00BE48E0" w:rsidP="00E9134B">
            <w:pPr>
              <w:jc w:val="both"/>
              <w:rPr>
                <w:rFonts w:ascii="Times New Roman" w:hAnsi="Times New Roman" w:cs="Times New Roman"/>
                <w:color w:val="000000" w:themeColor="text1"/>
              </w:rPr>
            </w:pPr>
            <w:r>
              <w:rPr>
                <w:rFonts w:ascii="Times New Roman" w:hAnsi="Times New Roman" w:cs="Times New Roman"/>
                <w:color w:val="000000" w:themeColor="text1"/>
              </w:rPr>
              <w:t>Объем реализации, тыс. м</w:t>
            </w:r>
            <w:r w:rsidRPr="0031562F">
              <w:rPr>
                <w:rFonts w:ascii="Times New Roman" w:hAnsi="Times New Roman" w:cs="Times New Roman"/>
                <w:color w:val="000000" w:themeColor="text1"/>
                <w:vertAlign w:val="superscript"/>
              </w:rPr>
              <w:t>3</w:t>
            </w:r>
          </w:p>
        </w:tc>
        <w:tc>
          <w:tcPr>
            <w:tcW w:w="986" w:type="dxa"/>
          </w:tcPr>
          <w:p w14:paraId="4FB42695" w14:textId="26BA206C" w:rsidR="00BE48E0" w:rsidRPr="00DE2BA3" w:rsidRDefault="00BE48E0" w:rsidP="00CB5E34">
            <w:pPr>
              <w:jc w:val="center"/>
              <w:rPr>
                <w:rFonts w:ascii="Times New Roman" w:hAnsi="Times New Roman" w:cs="Times New Roman"/>
                <w:color w:val="000000" w:themeColor="text1"/>
              </w:rPr>
            </w:pPr>
            <w:r>
              <w:rPr>
                <w:rFonts w:ascii="Times New Roman" w:hAnsi="Times New Roman" w:cs="Times New Roman"/>
                <w:color w:val="000000" w:themeColor="text1"/>
              </w:rPr>
              <w:t>280,682</w:t>
            </w:r>
          </w:p>
        </w:tc>
      </w:tr>
      <w:tr w:rsidR="00BE48E0" w14:paraId="524EBD32" w14:textId="77777777" w:rsidTr="00CB5E34">
        <w:tc>
          <w:tcPr>
            <w:tcW w:w="491" w:type="dxa"/>
            <w:vMerge/>
          </w:tcPr>
          <w:p w14:paraId="21D60059" w14:textId="77777777" w:rsidR="00BE48E0" w:rsidRPr="00DE2BA3" w:rsidRDefault="00BE48E0" w:rsidP="00E9134B">
            <w:pPr>
              <w:jc w:val="both"/>
              <w:rPr>
                <w:rFonts w:ascii="Times New Roman" w:hAnsi="Times New Roman" w:cs="Times New Roman"/>
                <w:color w:val="000000" w:themeColor="text1"/>
              </w:rPr>
            </w:pPr>
          </w:p>
        </w:tc>
        <w:tc>
          <w:tcPr>
            <w:tcW w:w="7868" w:type="dxa"/>
          </w:tcPr>
          <w:p w14:paraId="29D826BB" w14:textId="77777777" w:rsidR="00BE48E0" w:rsidRPr="00DE2BA3" w:rsidRDefault="00BE48E0" w:rsidP="00E9134B">
            <w:pPr>
              <w:jc w:val="both"/>
              <w:rPr>
                <w:rFonts w:ascii="Times New Roman" w:hAnsi="Times New Roman" w:cs="Times New Roman"/>
                <w:color w:val="000000" w:themeColor="text1"/>
              </w:rPr>
            </w:pPr>
            <w:r>
              <w:rPr>
                <w:rFonts w:ascii="Times New Roman" w:hAnsi="Times New Roman" w:cs="Times New Roman"/>
                <w:color w:val="000000" w:themeColor="text1"/>
              </w:rPr>
              <w:t>в том числе:</w:t>
            </w:r>
          </w:p>
        </w:tc>
        <w:tc>
          <w:tcPr>
            <w:tcW w:w="986" w:type="dxa"/>
          </w:tcPr>
          <w:p w14:paraId="6452A9F3" w14:textId="377D71F5" w:rsidR="00BE48E0" w:rsidRPr="00DE2BA3" w:rsidRDefault="00BE48E0" w:rsidP="00CB5E34">
            <w:pPr>
              <w:jc w:val="center"/>
              <w:rPr>
                <w:rFonts w:ascii="Times New Roman" w:hAnsi="Times New Roman" w:cs="Times New Roman"/>
                <w:color w:val="000000" w:themeColor="text1"/>
              </w:rPr>
            </w:pPr>
          </w:p>
        </w:tc>
      </w:tr>
      <w:tr w:rsidR="00BE48E0" w14:paraId="6BB8E914" w14:textId="77777777" w:rsidTr="00CB5E34">
        <w:tc>
          <w:tcPr>
            <w:tcW w:w="491" w:type="dxa"/>
            <w:vMerge/>
          </w:tcPr>
          <w:p w14:paraId="31BD12EA" w14:textId="77777777" w:rsidR="00BE48E0" w:rsidRPr="00DE2BA3" w:rsidRDefault="00BE48E0" w:rsidP="00BE48E0">
            <w:pPr>
              <w:jc w:val="both"/>
              <w:rPr>
                <w:rFonts w:ascii="Times New Roman" w:hAnsi="Times New Roman" w:cs="Times New Roman"/>
                <w:color w:val="000000" w:themeColor="text1"/>
              </w:rPr>
            </w:pPr>
          </w:p>
        </w:tc>
        <w:tc>
          <w:tcPr>
            <w:tcW w:w="7868" w:type="dxa"/>
          </w:tcPr>
          <w:p w14:paraId="3D8B5620" w14:textId="77777777" w:rsidR="00BE48E0" w:rsidRPr="00DE2BA3" w:rsidRDefault="00BE48E0" w:rsidP="00BE48E0">
            <w:pPr>
              <w:jc w:val="both"/>
              <w:rPr>
                <w:rFonts w:ascii="Times New Roman" w:hAnsi="Times New Roman" w:cs="Times New Roman"/>
                <w:color w:val="000000" w:themeColor="text1"/>
              </w:rPr>
            </w:pPr>
            <w:r>
              <w:rPr>
                <w:rFonts w:ascii="Times New Roman" w:hAnsi="Times New Roman" w:cs="Times New Roman"/>
                <w:color w:val="000000" w:themeColor="text1"/>
              </w:rPr>
              <w:t>- населению, тыс. м</w:t>
            </w:r>
            <w:r w:rsidRPr="0031562F">
              <w:rPr>
                <w:rFonts w:ascii="Times New Roman" w:hAnsi="Times New Roman" w:cs="Times New Roman"/>
                <w:color w:val="000000" w:themeColor="text1"/>
                <w:vertAlign w:val="superscript"/>
              </w:rPr>
              <w:t>3</w:t>
            </w:r>
          </w:p>
        </w:tc>
        <w:tc>
          <w:tcPr>
            <w:tcW w:w="986" w:type="dxa"/>
          </w:tcPr>
          <w:p w14:paraId="2573EF88" w14:textId="4BD4FDAA" w:rsidR="00BE48E0" w:rsidRPr="00DE2BA3" w:rsidRDefault="00BE48E0" w:rsidP="00CB5E34">
            <w:pPr>
              <w:jc w:val="center"/>
              <w:rPr>
                <w:rFonts w:ascii="Times New Roman" w:hAnsi="Times New Roman" w:cs="Times New Roman"/>
                <w:color w:val="000000" w:themeColor="text1"/>
              </w:rPr>
            </w:pPr>
            <w:r>
              <w:rPr>
                <w:rFonts w:ascii="Times New Roman" w:hAnsi="Times New Roman" w:cs="Times New Roman"/>
                <w:color w:val="000000" w:themeColor="text1"/>
              </w:rPr>
              <w:t>230,098</w:t>
            </w:r>
          </w:p>
        </w:tc>
      </w:tr>
      <w:tr w:rsidR="00BE48E0" w14:paraId="5B6FD5E4" w14:textId="77777777" w:rsidTr="00CB5E34">
        <w:tc>
          <w:tcPr>
            <w:tcW w:w="491" w:type="dxa"/>
            <w:vMerge/>
          </w:tcPr>
          <w:p w14:paraId="2FD298B5" w14:textId="77777777" w:rsidR="00BE48E0" w:rsidRPr="00DE2BA3" w:rsidRDefault="00BE48E0" w:rsidP="00BE48E0">
            <w:pPr>
              <w:jc w:val="both"/>
              <w:rPr>
                <w:rFonts w:ascii="Times New Roman" w:hAnsi="Times New Roman" w:cs="Times New Roman"/>
                <w:color w:val="000000" w:themeColor="text1"/>
              </w:rPr>
            </w:pPr>
          </w:p>
        </w:tc>
        <w:tc>
          <w:tcPr>
            <w:tcW w:w="7868" w:type="dxa"/>
          </w:tcPr>
          <w:p w14:paraId="3D3915B8" w14:textId="77777777" w:rsidR="00BE48E0" w:rsidRPr="00DE2BA3" w:rsidRDefault="00BE48E0" w:rsidP="00BE48E0">
            <w:pPr>
              <w:jc w:val="both"/>
              <w:rPr>
                <w:rFonts w:ascii="Times New Roman" w:hAnsi="Times New Roman" w:cs="Times New Roman"/>
                <w:color w:val="000000" w:themeColor="text1"/>
              </w:rPr>
            </w:pPr>
            <w:r>
              <w:rPr>
                <w:rFonts w:ascii="Times New Roman" w:hAnsi="Times New Roman" w:cs="Times New Roman"/>
                <w:color w:val="000000" w:themeColor="text1"/>
              </w:rPr>
              <w:t>- бюджетным организациям, тыс. м</w:t>
            </w:r>
            <w:r w:rsidRPr="0031562F">
              <w:rPr>
                <w:rFonts w:ascii="Times New Roman" w:hAnsi="Times New Roman" w:cs="Times New Roman"/>
                <w:color w:val="000000" w:themeColor="text1"/>
                <w:vertAlign w:val="superscript"/>
              </w:rPr>
              <w:t>3</w:t>
            </w:r>
          </w:p>
        </w:tc>
        <w:tc>
          <w:tcPr>
            <w:tcW w:w="986" w:type="dxa"/>
          </w:tcPr>
          <w:p w14:paraId="52031600" w14:textId="4514454A" w:rsidR="00BE48E0" w:rsidRPr="00DE2BA3" w:rsidRDefault="00BE48E0" w:rsidP="00CB5E34">
            <w:pPr>
              <w:jc w:val="center"/>
              <w:rPr>
                <w:rFonts w:ascii="Times New Roman" w:hAnsi="Times New Roman" w:cs="Times New Roman"/>
                <w:color w:val="000000" w:themeColor="text1"/>
              </w:rPr>
            </w:pPr>
            <w:r>
              <w:rPr>
                <w:rFonts w:ascii="Times New Roman" w:hAnsi="Times New Roman" w:cs="Times New Roman"/>
                <w:color w:val="000000" w:themeColor="text1"/>
              </w:rPr>
              <w:t>43,609</w:t>
            </w:r>
          </w:p>
        </w:tc>
      </w:tr>
      <w:tr w:rsidR="00BE48E0" w14:paraId="28880681" w14:textId="77777777" w:rsidTr="00CB5E34">
        <w:tc>
          <w:tcPr>
            <w:tcW w:w="491" w:type="dxa"/>
            <w:vMerge/>
          </w:tcPr>
          <w:p w14:paraId="6C6D6823" w14:textId="77777777" w:rsidR="00BE48E0" w:rsidRPr="00DE2BA3" w:rsidRDefault="00BE48E0" w:rsidP="00BE48E0">
            <w:pPr>
              <w:jc w:val="both"/>
              <w:rPr>
                <w:rFonts w:ascii="Times New Roman" w:hAnsi="Times New Roman" w:cs="Times New Roman"/>
                <w:color w:val="000000" w:themeColor="text1"/>
              </w:rPr>
            </w:pPr>
          </w:p>
        </w:tc>
        <w:tc>
          <w:tcPr>
            <w:tcW w:w="7868" w:type="dxa"/>
          </w:tcPr>
          <w:p w14:paraId="3C40FE87" w14:textId="77777777" w:rsidR="00BE48E0" w:rsidRPr="00DE2BA3" w:rsidRDefault="00BE48E0" w:rsidP="00BE48E0">
            <w:pPr>
              <w:jc w:val="both"/>
              <w:rPr>
                <w:rFonts w:ascii="Times New Roman" w:hAnsi="Times New Roman" w:cs="Times New Roman"/>
                <w:color w:val="000000" w:themeColor="text1"/>
              </w:rPr>
            </w:pPr>
            <w:r>
              <w:rPr>
                <w:rFonts w:ascii="Times New Roman" w:hAnsi="Times New Roman" w:cs="Times New Roman"/>
                <w:color w:val="000000" w:themeColor="text1"/>
              </w:rPr>
              <w:t>- прочим потребителям, тыс. м</w:t>
            </w:r>
            <w:r w:rsidRPr="0031562F">
              <w:rPr>
                <w:rFonts w:ascii="Times New Roman" w:hAnsi="Times New Roman" w:cs="Times New Roman"/>
                <w:color w:val="000000" w:themeColor="text1"/>
                <w:vertAlign w:val="superscript"/>
              </w:rPr>
              <w:t>3</w:t>
            </w:r>
          </w:p>
        </w:tc>
        <w:tc>
          <w:tcPr>
            <w:tcW w:w="986" w:type="dxa"/>
          </w:tcPr>
          <w:p w14:paraId="2471459B" w14:textId="35B2FC41" w:rsidR="00BE48E0" w:rsidRPr="00DE2BA3" w:rsidRDefault="00BE48E0" w:rsidP="00CB5E34">
            <w:pPr>
              <w:jc w:val="center"/>
              <w:rPr>
                <w:rFonts w:ascii="Times New Roman" w:hAnsi="Times New Roman" w:cs="Times New Roman"/>
                <w:color w:val="000000" w:themeColor="text1"/>
              </w:rPr>
            </w:pPr>
            <w:r>
              <w:rPr>
                <w:rFonts w:ascii="Times New Roman" w:hAnsi="Times New Roman" w:cs="Times New Roman"/>
                <w:color w:val="000000" w:themeColor="text1"/>
              </w:rPr>
              <w:t>6,975</w:t>
            </w:r>
          </w:p>
        </w:tc>
      </w:tr>
      <w:tr w:rsidR="00BE48E0" w14:paraId="5079D01D" w14:textId="77777777" w:rsidTr="00CB5E34">
        <w:tc>
          <w:tcPr>
            <w:tcW w:w="491" w:type="dxa"/>
            <w:vMerge w:val="restart"/>
          </w:tcPr>
          <w:p w14:paraId="38059CC5" w14:textId="1B994A1D" w:rsidR="00BE48E0" w:rsidRPr="00DE2BA3" w:rsidRDefault="00BE48E0" w:rsidP="00BE48E0">
            <w:pPr>
              <w:jc w:val="both"/>
              <w:rPr>
                <w:rFonts w:ascii="Times New Roman" w:hAnsi="Times New Roman" w:cs="Times New Roman"/>
                <w:color w:val="000000" w:themeColor="text1"/>
              </w:rPr>
            </w:pPr>
            <w:r>
              <w:rPr>
                <w:rFonts w:ascii="Times New Roman" w:hAnsi="Times New Roman" w:cs="Times New Roman"/>
                <w:color w:val="000000" w:themeColor="text1"/>
              </w:rPr>
              <w:t>1.2</w:t>
            </w:r>
          </w:p>
        </w:tc>
        <w:tc>
          <w:tcPr>
            <w:tcW w:w="7868" w:type="dxa"/>
          </w:tcPr>
          <w:p w14:paraId="475C8FE5" w14:textId="13A692D3" w:rsidR="00BE48E0" w:rsidRPr="0031562F" w:rsidRDefault="00BE48E0" w:rsidP="00BE48E0">
            <w:pPr>
              <w:jc w:val="both"/>
              <w:rPr>
                <w:rFonts w:ascii="Times New Roman" w:hAnsi="Times New Roman" w:cs="Times New Roman"/>
                <w:color w:val="000000" w:themeColor="text1"/>
              </w:rPr>
            </w:pPr>
            <w:r>
              <w:rPr>
                <w:rFonts w:ascii="Times New Roman" w:hAnsi="Times New Roman" w:cs="Times New Roman"/>
                <w:color w:val="000000" w:themeColor="text1"/>
              </w:rPr>
              <w:t>Протяженность сетей (всех видов в однотрубном представлении),км</w:t>
            </w:r>
          </w:p>
        </w:tc>
        <w:tc>
          <w:tcPr>
            <w:tcW w:w="986" w:type="dxa"/>
          </w:tcPr>
          <w:p w14:paraId="5B330CAB" w14:textId="0A5A3F8C" w:rsidR="00BE48E0" w:rsidRPr="00DE2BA3" w:rsidRDefault="00BE48E0" w:rsidP="00CB5E34">
            <w:pPr>
              <w:jc w:val="center"/>
              <w:rPr>
                <w:rFonts w:ascii="Times New Roman" w:hAnsi="Times New Roman" w:cs="Times New Roman"/>
                <w:color w:val="000000" w:themeColor="text1"/>
              </w:rPr>
            </w:pPr>
            <w:r>
              <w:rPr>
                <w:rFonts w:ascii="Times New Roman" w:hAnsi="Times New Roman" w:cs="Times New Roman"/>
                <w:color w:val="000000" w:themeColor="text1"/>
              </w:rPr>
              <w:t>11,1</w:t>
            </w:r>
          </w:p>
        </w:tc>
      </w:tr>
      <w:tr w:rsidR="00BE48E0" w14:paraId="1DA337A0" w14:textId="77777777" w:rsidTr="00CB5E34">
        <w:tc>
          <w:tcPr>
            <w:tcW w:w="491" w:type="dxa"/>
            <w:vMerge/>
          </w:tcPr>
          <w:p w14:paraId="6C31DA20" w14:textId="77777777" w:rsidR="00BE48E0" w:rsidRPr="00DE2BA3" w:rsidRDefault="00BE48E0" w:rsidP="00BE48E0">
            <w:pPr>
              <w:jc w:val="both"/>
              <w:rPr>
                <w:rFonts w:ascii="Times New Roman" w:hAnsi="Times New Roman" w:cs="Times New Roman"/>
                <w:color w:val="000000" w:themeColor="text1"/>
              </w:rPr>
            </w:pPr>
          </w:p>
        </w:tc>
        <w:tc>
          <w:tcPr>
            <w:tcW w:w="7868" w:type="dxa"/>
          </w:tcPr>
          <w:p w14:paraId="4F89E58D" w14:textId="7B3BD657" w:rsidR="00BE48E0" w:rsidRPr="00DE2BA3" w:rsidRDefault="00BE48E0" w:rsidP="00BE48E0">
            <w:pPr>
              <w:jc w:val="both"/>
              <w:rPr>
                <w:rFonts w:ascii="Times New Roman" w:hAnsi="Times New Roman" w:cs="Times New Roman"/>
                <w:color w:val="000000" w:themeColor="text1"/>
              </w:rPr>
            </w:pPr>
            <w:r>
              <w:rPr>
                <w:rFonts w:ascii="Times New Roman" w:hAnsi="Times New Roman" w:cs="Times New Roman"/>
                <w:color w:val="000000" w:themeColor="text1"/>
              </w:rPr>
              <w:t xml:space="preserve">в том числе: </w:t>
            </w:r>
          </w:p>
        </w:tc>
        <w:tc>
          <w:tcPr>
            <w:tcW w:w="986" w:type="dxa"/>
          </w:tcPr>
          <w:p w14:paraId="783829A9" w14:textId="65F05786" w:rsidR="00BE48E0" w:rsidRPr="00DE2BA3" w:rsidRDefault="00BE48E0" w:rsidP="00CB5E34">
            <w:pPr>
              <w:jc w:val="center"/>
              <w:rPr>
                <w:rFonts w:ascii="Times New Roman" w:hAnsi="Times New Roman" w:cs="Times New Roman"/>
                <w:color w:val="000000" w:themeColor="text1"/>
              </w:rPr>
            </w:pPr>
          </w:p>
        </w:tc>
      </w:tr>
      <w:tr w:rsidR="00BE48E0" w14:paraId="6B29F5E2" w14:textId="77777777" w:rsidTr="00CB5E34">
        <w:tc>
          <w:tcPr>
            <w:tcW w:w="491" w:type="dxa"/>
            <w:vMerge/>
          </w:tcPr>
          <w:p w14:paraId="2916A786" w14:textId="77777777" w:rsidR="00BE48E0" w:rsidRPr="00DE2BA3" w:rsidRDefault="00BE48E0" w:rsidP="00BE48E0">
            <w:pPr>
              <w:jc w:val="both"/>
              <w:rPr>
                <w:rFonts w:ascii="Times New Roman" w:hAnsi="Times New Roman" w:cs="Times New Roman"/>
                <w:color w:val="000000" w:themeColor="text1"/>
              </w:rPr>
            </w:pPr>
          </w:p>
        </w:tc>
        <w:tc>
          <w:tcPr>
            <w:tcW w:w="7868" w:type="dxa"/>
          </w:tcPr>
          <w:p w14:paraId="65258CC7" w14:textId="1D6A3DC9" w:rsidR="00BE48E0" w:rsidRDefault="00BE48E0" w:rsidP="00BE48E0">
            <w:pPr>
              <w:jc w:val="both"/>
              <w:rPr>
                <w:rFonts w:ascii="Times New Roman" w:hAnsi="Times New Roman" w:cs="Times New Roman"/>
                <w:color w:val="000000" w:themeColor="text1"/>
              </w:rPr>
            </w:pPr>
            <w:r>
              <w:rPr>
                <w:rFonts w:ascii="Times New Roman" w:hAnsi="Times New Roman" w:cs="Times New Roman"/>
                <w:color w:val="000000" w:themeColor="text1"/>
              </w:rPr>
              <w:t>- протяженность сетей общесплавной (бытовой) системы, км</w:t>
            </w:r>
          </w:p>
        </w:tc>
        <w:tc>
          <w:tcPr>
            <w:tcW w:w="986" w:type="dxa"/>
          </w:tcPr>
          <w:p w14:paraId="6C96AAF9" w14:textId="10542BAA" w:rsidR="00BE48E0" w:rsidRPr="00DE2BA3" w:rsidRDefault="00BE48E0" w:rsidP="00CB5E34">
            <w:pPr>
              <w:jc w:val="center"/>
              <w:rPr>
                <w:rFonts w:ascii="Times New Roman" w:hAnsi="Times New Roman" w:cs="Times New Roman"/>
                <w:color w:val="000000" w:themeColor="text1"/>
              </w:rPr>
            </w:pPr>
            <w:r>
              <w:rPr>
                <w:rFonts w:ascii="Times New Roman" w:hAnsi="Times New Roman" w:cs="Times New Roman"/>
                <w:color w:val="000000" w:themeColor="text1"/>
              </w:rPr>
              <w:t>11,1</w:t>
            </w:r>
          </w:p>
        </w:tc>
      </w:tr>
      <w:tr w:rsidR="00BE48E0" w14:paraId="6668C337" w14:textId="77777777" w:rsidTr="00CB5E34">
        <w:tc>
          <w:tcPr>
            <w:tcW w:w="491" w:type="dxa"/>
            <w:vMerge/>
          </w:tcPr>
          <w:p w14:paraId="1999B916" w14:textId="77777777" w:rsidR="00BE48E0" w:rsidRPr="00DE2BA3" w:rsidRDefault="00BE48E0" w:rsidP="00BE48E0">
            <w:pPr>
              <w:jc w:val="both"/>
              <w:rPr>
                <w:rFonts w:ascii="Times New Roman" w:hAnsi="Times New Roman" w:cs="Times New Roman"/>
                <w:color w:val="000000" w:themeColor="text1"/>
              </w:rPr>
            </w:pPr>
          </w:p>
        </w:tc>
        <w:tc>
          <w:tcPr>
            <w:tcW w:w="7868" w:type="dxa"/>
          </w:tcPr>
          <w:p w14:paraId="395E512B" w14:textId="7EDB4E1C" w:rsidR="00BE48E0" w:rsidRPr="00DE2BA3" w:rsidRDefault="00BE48E0" w:rsidP="00BE48E0">
            <w:pPr>
              <w:jc w:val="both"/>
              <w:rPr>
                <w:rFonts w:ascii="Times New Roman" w:hAnsi="Times New Roman" w:cs="Times New Roman"/>
                <w:color w:val="000000" w:themeColor="text1"/>
              </w:rPr>
            </w:pPr>
            <w:r>
              <w:rPr>
                <w:rFonts w:ascii="Times New Roman" w:hAnsi="Times New Roman" w:cs="Times New Roman"/>
                <w:color w:val="000000" w:themeColor="text1"/>
              </w:rPr>
              <w:t>- протяженность сетей ливневой системы, км</w:t>
            </w:r>
          </w:p>
        </w:tc>
        <w:tc>
          <w:tcPr>
            <w:tcW w:w="986" w:type="dxa"/>
          </w:tcPr>
          <w:p w14:paraId="725C9FBB" w14:textId="3E507DE2" w:rsidR="00BE48E0" w:rsidRPr="00DE2BA3" w:rsidRDefault="00BE48E0" w:rsidP="00CB5E34">
            <w:pPr>
              <w:jc w:val="center"/>
              <w:rPr>
                <w:rFonts w:ascii="Times New Roman" w:hAnsi="Times New Roman" w:cs="Times New Roman"/>
                <w:color w:val="000000" w:themeColor="text1"/>
              </w:rPr>
            </w:pPr>
            <w:r>
              <w:rPr>
                <w:rFonts w:ascii="Times New Roman" w:hAnsi="Times New Roman" w:cs="Times New Roman"/>
                <w:color w:val="000000" w:themeColor="text1"/>
              </w:rPr>
              <w:t>0</w:t>
            </w:r>
          </w:p>
        </w:tc>
      </w:tr>
      <w:tr w:rsidR="00BE48E0" w14:paraId="570B231F" w14:textId="77777777" w:rsidTr="00CB5E34">
        <w:tc>
          <w:tcPr>
            <w:tcW w:w="491" w:type="dxa"/>
            <w:vMerge w:val="restart"/>
          </w:tcPr>
          <w:p w14:paraId="5C15FF9A" w14:textId="08DF776E" w:rsidR="00BE48E0" w:rsidRPr="00DE2BA3" w:rsidRDefault="00BE48E0" w:rsidP="00BE48E0">
            <w:pPr>
              <w:jc w:val="both"/>
              <w:rPr>
                <w:rFonts w:ascii="Times New Roman" w:hAnsi="Times New Roman" w:cs="Times New Roman"/>
                <w:color w:val="000000" w:themeColor="text1"/>
              </w:rPr>
            </w:pPr>
            <w:r>
              <w:rPr>
                <w:rFonts w:ascii="Times New Roman" w:hAnsi="Times New Roman" w:cs="Times New Roman"/>
                <w:color w:val="000000" w:themeColor="text1"/>
              </w:rPr>
              <w:t>1.3</w:t>
            </w:r>
          </w:p>
        </w:tc>
        <w:tc>
          <w:tcPr>
            <w:tcW w:w="7868" w:type="dxa"/>
          </w:tcPr>
          <w:p w14:paraId="52FBA2FE" w14:textId="11798BDA" w:rsidR="00BE48E0" w:rsidRPr="00DE2BA3" w:rsidRDefault="00BE48E0" w:rsidP="00BE48E0">
            <w:pPr>
              <w:jc w:val="both"/>
              <w:rPr>
                <w:rFonts w:ascii="Times New Roman" w:hAnsi="Times New Roman" w:cs="Times New Roman"/>
                <w:color w:val="000000" w:themeColor="text1"/>
              </w:rPr>
            </w:pPr>
            <w:r>
              <w:rPr>
                <w:rFonts w:ascii="Times New Roman" w:hAnsi="Times New Roman" w:cs="Times New Roman"/>
                <w:color w:val="000000" w:themeColor="text1"/>
              </w:rPr>
              <w:t>Удельное водоотведение, м</w:t>
            </w:r>
            <w:r w:rsidRPr="00BE48E0">
              <w:rPr>
                <w:rFonts w:ascii="Times New Roman" w:hAnsi="Times New Roman" w:cs="Times New Roman"/>
                <w:color w:val="000000" w:themeColor="text1"/>
                <w:vertAlign w:val="superscript"/>
              </w:rPr>
              <w:t>3</w:t>
            </w:r>
            <w:r>
              <w:rPr>
                <w:rFonts w:ascii="Times New Roman" w:hAnsi="Times New Roman" w:cs="Times New Roman"/>
                <w:color w:val="000000" w:themeColor="text1"/>
              </w:rPr>
              <w:t>/чел.</w:t>
            </w:r>
          </w:p>
        </w:tc>
        <w:tc>
          <w:tcPr>
            <w:tcW w:w="986" w:type="dxa"/>
          </w:tcPr>
          <w:p w14:paraId="1AA8C145" w14:textId="5BD2476E" w:rsidR="00BE48E0" w:rsidRPr="00DE2BA3" w:rsidRDefault="00BE48E0" w:rsidP="00CB5E34">
            <w:pPr>
              <w:jc w:val="center"/>
              <w:rPr>
                <w:rFonts w:ascii="Times New Roman" w:hAnsi="Times New Roman" w:cs="Times New Roman"/>
                <w:color w:val="000000" w:themeColor="text1"/>
              </w:rPr>
            </w:pPr>
            <w:r>
              <w:rPr>
                <w:rFonts w:ascii="Times New Roman" w:hAnsi="Times New Roman" w:cs="Times New Roman"/>
                <w:color w:val="000000" w:themeColor="text1"/>
              </w:rPr>
              <w:t>41,94</w:t>
            </w:r>
          </w:p>
        </w:tc>
      </w:tr>
      <w:tr w:rsidR="00BE48E0" w14:paraId="6526E168" w14:textId="77777777" w:rsidTr="00CB5E34">
        <w:tc>
          <w:tcPr>
            <w:tcW w:w="491" w:type="dxa"/>
            <w:vMerge/>
          </w:tcPr>
          <w:p w14:paraId="614F38CC" w14:textId="77777777" w:rsidR="00BE48E0" w:rsidRPr="00DE2BA3" w:rsidRDefault="00BE48E0" w:rsidP="00BE48E0">
            <w:pPr>
              <w:jc w:val="both"/>
              <w:rPr>
                <w:rFonts w:ascii="Times New Roman" w:hAnsi="Times New Roman" w:cs="Times New Roman"/>
                <w:color w:val="000000" w:themeColor="text1"/>
              </w:rPr>
            </w:pPr>
          </w:p>
        </w:tc>
        <w:tc>
          <w:tcPr>
            <w:tcW w:w="7868" w:type="dxa"/>
          </w:tcPr>
          <w:p w14:paraId="3742D076" w14:textId="5D76A851" w:rsidR="00BE48E0" w:rsidRPr="00DE2BA3" w:rsidRDefault="00BE48E0" w:rsidP="00BE48E0">
            <w:pPr>
              <w:jc w:val="both"/>
              <w:rPr>
                <w:rFonts w:ascii="Times New Roman" w:hAnsi="Times New Roman" w:cs="Times New Roman"/>
                <w:color w:val="000000" w:themeColor="text1"/>
              </w:rPr>
            </w:pPr>
            <w:r>
              <w:rPr>
                <w:rFonts w:ascii="Times New Roman" w:hAnsi="Times New Roman" w:cs="Times New Roman"/>
                <w:color w:val="000000" w:themeColor="text1"/>
              </w:rPr>
              <w:t>Численность населения, пользующегося услугами данной организации, чел.</w:t>
            </w:r>
          </w:p>
        </w:tc>
        <w:tc>
          <w:tcPr>
            <w:tcW w:w="986" w:type="dxa"/>
          </w:tcPr>
          <w:p w14:paraId="19441D5B" w14:textId="68E24D3B" w:rsidR="00BE48E0" w:rsidRPr="00DE2BA3" w:rsidRDefault="00BE48E0" w:rsidP="00CB5E34">
            <w:pPr>
              <w:jc w:val="center"/>
              <w:rPr>
                <w:rFonts w:ascii="Times New Roman" w:hAnsi="Times New Roman" w:cs="Times New Roman"/>
                <w:color w:val="000000" w:themeColor="text1"/>
              </w:rPr>
            </w:pPr>
            <w:r>
              <w:rPr>
                <w:rFonts w:ascii="Times New Roman" w:hAnsi="Times New Roman" w:cs="Times New Roman"/>
                <w:color w:val="000000" w:themeColor="text1"/>
              </w:rPr>
              <w:t>5 486</w:t>
            </w:r>
          </w:p>
        </w:tc>
      </w:tr>
      <w:tr w:rsidR="00BE48E0" w14:paraId="0C55F4C6" w14:textId="77777777" w:rsidTr="00CB5E34">
        <w:tc>
          <w:tcPr>
            <w:tcW w:w="491" w:type="dxa"/>
            <w:shd w:val="clear" w:color="auto" w:fill="D9E2F3" w:themeFill="accent1" w:themeFillTint="33"/>
          </w:tcPr>
          <w:p w14:paraId="1FA23936" w14:textId="77777777" w:rsidR="00BE48E0" w:rsidRPr="00DE2BA3" w:rsidRDefault="00BE48E0" w:rsidP="00BE48E0">
            <w:pPr>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7868" w:type="dxa"/>
            <w:shd w:val="clear" w:color="auto" w:fill="D9E2F3" w:themeFill="accent1" w:themeFillTint="33"/>
          </w:tcPr>
          <w:p w14:paraId="2D798BB5" w14:textId="216CC614" w:rsidR="00BE48E0" w:rsidRPr="00DE2BA3" w:rsidRDefault="00BE48E0" w:rsidP="00BE48E0">
            <w:pPr>
              <w:jc w:val="both"/>
              <w:rPr>
                <w:rFonts w:ascii="Times New Roman" w:hAnsi="Times New Roman" w:cs="Times New Roman"/>
                <w:color w:val="000000" w:themeColor="text1"/>
              </w:rPr>
            </w:pPr>
            <w:r>
              <w:rPr>
                <w:rFonts w:ascii="Times New Roman" w:hAnsi="Times New Roman" w:cs="Times New Roman"/>
                <w:color w:val="000000" w:themeColor="text1"/>
              </w:rPr>
              <w:t>Показатели качества очистки сточных вод:</w:t>
            </w:r>
          </w:p>
        </w:tc>
        <w:tc>
          <w:tcPr>
            <w:tcW w:w="986" w:type="dxa"/>
            <w:shd w:val="clear" w:color="auto" w:fill="D9E2F3" w:themeFill="accent1" w:themeFillTint="33"/>
          </w:tcPr>
          <w:p w14:paraId="2AF17659" w14:textId="77777777" w:rsidR="00BE48E0" w:rsidRPr="00DE2BA3" w:rsidRDefault="00BE48E0" w:rsidP="00CB5E34">
            <w:pPr>
              <w:jc w:val="center"/>
              <w:rPr>
                <w:rFonts w:ascii="Times New Roman" w:hAnsi="Times New Roman" w:cs="Times New Roman"/>
                <w:color w:val="000000" w:themeColor="text1"/>
              </w:rPr>
            </w:pPr>
          </w:p>
        </w:tc>
      </w:tr>
      <w:tr w:rsidR="00BE48E0" w14:paraId="06CC629C" w14:textId="77777777" w:rsidTr="00CB5E34">
        <w:tc>
          <w:tcPr>
            <w:tcW w:w="491" w:type="dxa"/>
          </w:tcPr>
          <w:p w14:paraId="589C0B7F" w14:textId="77777777" w:rsidR="00BE48E0" w:rsidRPr="00DE2BA3" w:rsidRDefault="00BE48E0" w:rsidP="00BE48E0">
            <w:pPr>
              <w:jc w:val="both"/>
              <w:rPr>
                <w:rFonts w:ascii="Times New Roman" w:hAnsi="Times New Roman" w:cs="Times New Roman"/>
                <w:color w:val="000000" w:themeColor="text1"/>
              </w:rPr>
            </w:pPr>
            <w:r>
              <w:rPr>
                <w:rFonts w:ascii="Times New Roman" w:hAnsi="Times New Roman" w:cs="Times New Roman"/>
                <w:color w:val="000000" w:themeColor="text1"/>
              </w:rPr>
              <w:lastRenderedPageBreak/>
              <w:t>2.1</w:t>
            </w:r>
          </w:p>
        </w:tc>
        <w:tc>
          <w:tcPr>
            <w:tcW w:w="7868" w:type="dxa"/>
          </w:tcPr>
          <w:p w14:paraId="7571F07C" w14:textId="40E5B355" w:rsidR="00BE48E0" w:rsidRPr="00DE2BA3" w:rsidRDefault="00BE48E0" w:rsidP="00BE48E0">
            <w:pPr>
              <w:jc w:val="both"/>
              <w:rPr>
                <w:rFonts w:ascii="Times New Roman" w:hAnsi="Times New Roman" w:cs="Times New Roman"/>
                <w:color w:val="000000" w:themeColor="text1"/>
              </w:rPr>
            </w:pPr>
            <w:r>
              <w:rPr>
                <w:rFonts w:ascii="Times New Roman" w:hAnsi="Times New Roman" w:cs="Times New Roman"/>
                <w:color w:val="000000" w:themeColor="text1"/>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986" w:type="dxa"/>
          </w:tcPr>
          <w:p w14:paraId="542D450D" w14:textId="77777777" w:rsidR="00BE48E0" w:rsidRDefault="00BE48E0" w:rsidP="00CB5E34">
            <w:pPr>
              <w:jc w:val="center"/>
              <w:rPr>
                <w:rFonts w:ascii="Times New Roman" w:hAnsi="Times New Roman" w:cs="Times New Roman"/>
                <w:color w:val="000000" w:themeColor="text1"/>
              </w:rPr>
            </w:pPr>
          </w:p>
          <w:p w14:paraId="23600B4B" w14:textId="77777777" w:rsidR="00BE48E0" w:rsidRDefault="00BE48E0" w:rsidP="00CB5E34">
            <w:pPr>
              <w:jc w:val="center"/>
              <w:rPr>
                <w:rFonts w:ascii="Times New Roman" w:hAnsi="Times New Roman" w:cs="Times New Roman"/>
                <w:color w:val="000000" w:themeColor="text1"/>
              </w:rPr>
            </w:pPr>
          </w:p>
          <w:p w14:paraId="2F23ADB9" w14:textId="3DB4531B" w:rsidR="00BE48E0" w:rsidRPr="00DE2BA3" w:rsidRDefault="00BE48E0" w:rsidP="00CB5E34">
            <w:pPr>
              <w:jc w:val="center"/>
              <w:rPr>
                <w:rFonts w:ascii="Times New Roman" w:hAnsi="Times New Roman" w:cs="Times New Roman"/>
                <w:color w:val="000000" w:themeColor="text1"/>
              </w:rPr>
            </w:pPr>
            <w:r>
              <w:rPr>
                <w:rFonts w:ascii="Times New Roman" w:hAnsi="Times New Roman" w:cs="Times New Roman"/>
                <w:color w:val="000000" w:themeColor="text1"/>
              </w:rPr>
              <w:t>100</w:t>
            </w:r>
          </w:p>
        </w:tc>
      </w:tr>
      <w:tr w:rsidR="00BE48E0" w14:paraId="51075800" w14:textId="77777777" w:rsidTr="00CB5E34">
        <w:tc>
          <w:tcPr>
            <w:tcW w:w="491" w:type="dxa"/>
          </w:tcPr>
          <w:p w14:paraId="69EFAA53" w14:textId="77777777" w:rsidR="00BE48E0" w:rsidRPr="00DE2BA3" w:rsidRDefault="00BE48E0" w:rsidP="00BE48E0">
            <w:pPr>
              <w:jc w:val="both"/>
              <w:rPr>
                <w:rFonts w:ascii="Times New Roman" w:hAnsi="Times New Roman" w:cs="Times New Roman"/>
                <w:color w:val="000000" w:themeColor="text1"/>
              </w:rPr>
            </w:pPr>
            <w:r>
              <w:rPr>
                <w:rFonts w:ascii="Times New Roman" w:hAnsi="Times New Roman" w:cs="Times New Roman"/>
                <w:color w:val="000000" w:themeColor="text1"/>
              </w:rPr>
              <w:t>2.2</w:t>
            </w:r>
          </w:p>
        </w:tc>
        <w:tc>
          <w:tcPr>
            <w:tcW w:w="7868" w:type="dxa"/>
          </w:tcPr>
          <w:p w14:paraId="2A662013" w14:textId="562FF4CD" w:rsidR="00BE48E0" w:rsidRPr="00DE2BA3" w:rsidRDefault="00BE48E0" w:rsidP="00BE48E0">
            <w:pPr>
              <w:jc w:val="both"/>
              <w:rPr>
                <w:rFonts w:ascii="Times New Roman" w:hAnsi="Times New Roman" w:cs="Times New Roman"/>
                <w:color w:val="000000" w:themeColor="text1"/>
              </w:rPr>
            </w:pPr>
            <w:r>
              <w:rPr>
                <w:rFonts w:ascii="Times New Roman" w:hAnsi="Times New Roman" w:cs="Times New Roman"/>
                <w:color w:val="000000" w:themeColor="text1"/>
              </w:rPr>
              <w:t>Доля поверхностных сточных вод</w:t>
            </w:r>
            <w:r w:rsidR="00E9134B">
              <w:rPr>
                <w:rFonts w:ascii="Times New Roman" w:hAnsi="Times New Roman" w:cs="Times New Roman"/>
                <w:color w:val="000000" w:themeColor="text1"/>
              </w:rPr>
              <w:t>, не подвергающихся очистке, в общем объеме поверхностных сточных вод, принимаемых в централизованную ливневую систему водоотведения, %</w:t>
            </w:r>
          </w:p>
        </w:tc>
        <w:tc>
          <w:tcPr>
            <w:tcW w:w="986" w:type="dxa"/>
          </w:tcPr>
          <w:p w14:paraId="1001B122" w14:textId="77777777" w:rsidR="00BE48E0" w:rsidRDefault="00BE48E0" w:rsidP="00CB5E34">
            <w:pPr>
              <w:jc w:val="center"/>
              <w:rPr>
                <w:rFonts w:ascii="Times New Roman" w:hAnsi="Times New Roman" w:cs="Times New Roman"/>
                <w:color w:val="000000" w:themeColor="text1"/>
              </w:rPr>
            </w:pPr>
          </w:p>
          <w:p w14:paraId="78752444" w14:textId="77777777" w:rsidR="00E9134B" w:rsidRDefault="00E9134B" w:rsidP="00CB5E34">
            <w:pPr>
              <w:jc w:val="center"/>
              <w:rPr>
                <w:rFonts w:ascii="Times New Roman" w:hAnsi="Times New Roman" w:cs="Times New Roman"/>
                <w:color w:val="000000" w:themeColor="text1"/>
              </w:rPr>
            </w:pPr>
          </w:p>
          <w:p w14:paraId="2AE93E4A" w14:textId="40FD3B77" w:rsidR="00E9134B" w:rsidRPr="00DE2BA3" w:rsidRDefault="00E9134B" w:rsidP="00CB5E34">
            <w:pPr>
              <w:jc w:val="center"/>
              <w:rPr>
                <w:rFonts w:ascii="Times New Roman" w:hAnsi="Times New Roman" w:cs="Times New Roman"/>
                <w:color w:val="000000" w:themeColor="text1"/>
              </w:rPr>
            </w:pPr>
            <w:r>
              <w:rPr>
                <w:rFonts w:ascii="Times New Roman" w:hAnsi="Times New Roman" w:cs="Times New Roman"/>
                <w:color w:val="000000" w:themeColor="text1"/>
              </w:rPr>
              <w:t>0</w:t>
            </w:r>
          </w:p>
        </w:tc>
      </w:tr>
      <w:tr w:rsidR="00BE48E0" w14:paraId="662D7029" w14:textId="77777777" w:rsidTr="00CB5E34">
        <w:tc>
          <w:tcPr>
            <w:tcW w:w="491" w:type="dxa"/>
          </w:tcPr>
          <w:p w14:paraId="44F18244" w14:textId="3153416F" w:rsidR="00BE48E0" w:rsidRDefault="00BE48E0" w:rsidP="00BE48E0">
            <w:pPr>
              <w:jc w:val="both"/>
              <w:rPr>
                <w:rFonts w:ascii="Times New Roman" w:hAnsi="Times New Roman" w:cs="Times New Roman"/>
                <w:color w:val="000000" w:themeColor="text1"/>
              </w:rPr>
            </w:pPr>
            <w:r>
              <w:rPr>
                <w:rFonts w:ascii="Times New Roman" w:hAnsi="Times New Roman" w:cs="Times New Roman"/>
                <w:color w:val="000000" w:themeColor="text1"/>
              </w:rPr>
              <w:t>2.3</w:t>
            </w:r>
          </w:p>
        </w:tc>
        <w:tc>
          <w:tcPr>
            <w:tcW w:w="7868" w:type="dxa"/>
          </w:tcPr>
          <w:p w14:paraId="001F5435" w14:textId="15C7A1A8" w:rsidR="00BE48E0" w:rsidRPr="00DE2BA3" w:rsidRDefault="00E9134B" w:rsidP="00BE48E0">
            <w:pPr>
              <w:jc w:val="both"/>
              <w:rPr>
                <w:rFonts w:ascii="Times New Roman" w:hAnsi="Times New Roman" w:cs="Times New Roman"/>
                <w:color w:val="000000" w:themeColor="text1"/>
              </w:rPr>
            </w:pPr>
            <w:r>
              <w:rPr>
                <w:rFonts w:ascii="Times New Roman" w:hAnsi="Times New Roman" w:cs="Times New Roman"/>
                <w:color w:val="000000" w:themeColor="text1"/>
              </w:rPr>
              <w:t>Доля проб сточных вод, не соответствующих установленным нормативам допустимых сбросов, лимитам на сбросы для централизованной общесплавной (бытовой) системы водоотведения, %</w:t>
            </w:r>
          </w:p>
        </w:tc>
        <w:tc>
          <w:tcPr>
            <w:tcW w:w="986" w:type="dxa"/>
          </w:tcPr>
          <w:p w14:paraId="356BEB7B" w14:textId="77777777" w:rsidR="00BE48E0" w:rsidRDefault="00BE48E0" w:rsidP="00CB5E34">
            <w:pPr>
              <w:jc w:val="center"/>
              <w:rPr>
                <w:rFonts w:ascii="Times New Roman" w:hAnsi="Times New Roman" w:cs="Times New Roman"/>
                <w:color w:val="000000" w:themeColor="text1"/>
              </w:rPr>
            </w:pPr>
          </w:p>
          <w:p w14:paraId="0BFE61A6" w14:textId="77777777" w:rsidR="00E9134B" w:rsidRDefault="00E9134B" w:rsidP="00CB5E34">
            <w:pPr>
              <w:jc w:val="center"/>
              <w:rPr>
                <w:rFonts w:ascii="Times New Roman" w:hAnsi="Times New Roman" w:cs="Times New Roman"/>
                <w:color w:val="000000" w:themeColor="text1"/>
              </w:rPr>
            </w:pPr>
          </w:p>
          <w:p w14:paraId="4CEE1F23" w14:textId="38F4E4DD" w:rsidR="00E9134B" w:rsidRPr="00DE2BA3" w:rsidRDefault="00E9134B" w:rsidP="00CB5E34">
            <w:pPr>
              <w:jc w:val="center"/>
              <w:rPr>
                <w:rFonts w:ascii="Times New Roman" w:hAnsi="Times New Roman" w:cs="Times New Roman"/>
                <w:color w:val="000000" w:themeColor="text1"/>
              </w:rPr>
            </w:pPr>
            <w:r>
              <w:rPr>
                <w:rFonts w:ascii="Times New Roman" w:hAnsi="Times New Roman" w:cs="Times New Roman"/>
                <w:color w:val="000000" w:themeColor="text1"/>
              </w:rPr>
              <w:t>0</w:t>
            </w:r>
          </w:p>
        </w:tc>
      </w:tr>
      <w:tr w:rsidR="00BE48E0" w14:paraId="6BF5B108" w14:textId="77777777" w:rsidTr="00CB5E34">
        <w:tc>
          <w:tcPr>
            <w:tcW w:w="491" w:type="dxa"/>
          </w:tcPr>
          <w:p w14:paraId="7834B314" w14:textId="3918716B" w:rsidR="00BE48E0" w:rsidRDefault="00BE48E0" w:rsidP="00BE48E0">
            <w:pPr>
              <w:jc w:val="both"/>
              <w:rPr>
                <w:rFonts w:ascii="Times New Roman" w:hAnsi="Times New Roman" w:cs="Times New Roman"/>
                <w:color w:val="000000" w:themeColor="text1"/>
              </w:rPr>
            </w:pPr>
            <w:r>
              <w:rPr>
                <w:rFonts w:ascii="Times New Roman" w:hAnsi="Times New Roman" w:cs="Times New Roman"/>
                <w:color w:val="000000" w:themeColor="text1"/>
              </w:rPr>
              <w:t>2.4</w:t>
            </w:r>
          </w:p>
        </w:tc>
        <w:tc>
          <w:tcPr>
            <w:tcW w:w="7868" w:type="dxa"/>
          </w:tcPr>
          <w:p w14:paraId="18C6EC78" w14:textId="38660E38" w:rsidR="00BE48E0" w:rsidRPr="00DE2BA3" w:rsidRDefault="00E9134B" w:rsidP="00BE48E0">
            <w:pPr>
              <w:jc w:val="both"/>
              <w:rPr>
                <w:rFonts w:ascii="Times New Roman" w:hAnsi="Times New Roman" w:cs="Times New Roman"/>
                <w:color w:val="000000" w:themeColor="text1"/>
              </w:rPr>
            </w:pPr>
            <w:r>
              <w:rPr>
                <w:rFonts w:ascii="Times New Roman" w:hAnsi="Times New Roman" w:cs="Times New Roman"/>
                <w:color w:val="000000" w:themeColor="text1"/>
              </w:rPr>
              <w:t>Доля проб сточных вод, не соответствующих установленным нормативам допустимых сбросов, лимитам на сбросы для централизованной ливневой системы водоотведения, %</w:t>
            </w:r>
          </w:p>
        </w:tc>
        <w:tc>
          <w:tcPr>
            <w:tcW w:w="986" w:type="dxa"/>
          </w:tcPr>
          <w:p w14:paraId="28E41E5D" w14:textId="77777777" w:rsidR="00BE48E0" w:rsidRDefault="00BE48E0" w:rsidP="00CB5E34">
            <w:pPr>
              <w:jc w:val="center"/>
              <w:rPr>
                <w:rFonts w:ascii="Times New Roman" w:hAnsi="Times New Roman" w:cs="Times New Roman"/>
                <w:color w:val="000000" w:themeColor="text1"/>
              </w:rPr>
            </w:pPr>
          </w:p>
          <w:p w14:paraId="5298DA15" w14:textId="77777777" w:rsidR="00E9134B" w:rsidRDefault="00E9134B" w:rsidP="00CB5E34">
            <w:pPr>
              <w:jc w:val="center"/>
              <w:rPr>
                <w:rFonts w:ascii="Times New Roman" w:hAnsi="Times New Roman" w:cs="Times New Roman"/>
                <w:color w:val="000000" w:themeColor="text1"/>
              </w:rPr>
            </w:pPr>
          </w:p>
          <w:p w14:paraId="226A8825" w14:textId="4CF34A92" w:rsidR="00E9134B" w:rsidRPr="00DE2BA3" w:rsidRDefault="00E9134B" w:rsidP="00CB5E34">
            <w:pPr>
              <w:jc w:val="center"/>
              <w:rPr>
                <w:rFonts w:ascii="Times New Roman" w:hAnsi="Times New Roman" w:cs="Times New Roman"/>
                <w:color w:val="000000" w:themeColor="text1"/>
              </w:rPr>
            </w:pPr>
            <w:r>
              <w:rPr>
                <w:rFonts w:ascii="Times New Roman" w:hAnsi="Times New Roman" w:cs="Times New Roman"/>
                <w:color w:val="000000" w:themeColor="text1"/>
              </w:rPr>
              <w:t>0</w:t>
            </w:r>
          </w:p>
        </w:tc>
      </w:tr>
      <w:tr w:rsidR="00BE48E0" w14:paraId="3637BD72" w14:textId="77777777" w:rsidTr="00CB5E34">
        <w:tc>
          <w:tcPr>
            <w:tcW w:w="491" w:type="dxa"/>
            <w:shd w:val="clear" w:color="auto" w:fill="D9E2F3" w:themeFill="accent1" w:themeFillTint="33"/>
          </w:tcPr>
          <w:p w14:paraId="21C7DDE8" w14:textId="77777777" w:rsidR="00BE48E0" w:rsidRPr="00DE2BA3" w:rsidRDefault="00BE48E0" w:rsidP="00BE48E0">
            <w:pPr>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7868" w:type="dxa"/>
            <w:shd w:val="clear" w:color="auto" w:fill="D9E2F3" w:themeFill="accent1" w:themeFillTint="33"/>
          </w:tcPr>
          <w:p w14:paraId="0B98C1F6" w14:textId="299C87F4" w:rsidR="00BE48E0" w:rsidRPr="00DE2BA3" w:rsidRDefault="00E9134B" w:rsidP="00BE48E0">
            <w:pPr>
              <w:jc w:val="both"/>
              <w:rPr>
                <w:rFonts w:ascii="Times New Roman" w:hAnsi="Times New Roman" w:cs="Times New Roman"/>
                <w:color w:val="000000" w:themeColor="text1"/>
              </w:rPr>
            </w:pPr>
            <w:r>
              <w:rPr>
                <w:rFonts w:ascii="Times New Roman" w:hAnsi="Times New Roman" w:cs="Times New Roman"/>
                <w:color w:val="000000" w:themeColor="text1"/>
              </w:rPr>
              <w:t>Показатели надежности и бесперебойности оказываемых услуг:</w:t>
            </w:r>
          </w:p>
        </w:tc>
        <w:tc>
          <w:tcPr>
            <w:tcW w:w="986" w:type="dxa"/>
            <w:shd w:val="clear" w:color="auto" w:fill="D9E2F3" w:themeFill="accent1" w:themeFillTint="33"/>
          </w:tcPr>
          <w:p w14:paraId="7E55A213" w14:textId="77777777" w:rsidR="00BE48E0" w:rsidRPr="00DE2BA3" w:rsidRDefault="00BE48E0" w:rsidP="00CB5E34">
            <w:pPr>
              <w:jc w:val="center"/>
              <w:rPr>
                <w:rFonts w:ascii="Times New Roman" w:hAnsi="Times New Roman" w:cs="Times New Roman"/>
                <w:color w:val="000000" w:themeColor="text1"/>
              </w:rPr>
            </w:pPr>
          </w:p>
        </w:tc>
      </w:tr>
      <w:tr w:rsidR="00BE48E0" w14:paraId="5BBDCDDD" w14:textId="77777777" w:rsidTr="00CB5E34">
        <w:tc>
          <w:tcPr>
            <w:tcW w:w="491" w:type="dxa"/>
            <w:vMerge w:val="restart"/>
          </w:tcPr>
          <w:p w14:paraId="136B92B6" w14:textId="77777777" w:rsidR="00BE48E0" w:rsidRPr="00DE2BA3" w:rsidRDefault="00BE48E0" w:rsidP="00BE48E0">
            <w:pPr>
              <w:jc w:val="both"/>
              <w:rPr>
                <w:rFonts w:ascii="Times New Roman" w:hAnsi="Times New Roman" w:cs="Times New Roman"/>
                <w:color w:val="000000" w:themeColor="text1"/>
              </w:rPr>
            </w:pPr>
            <w:r>
              <w:rPr>
                <w:rFonts w:ascii="Times New Roman" w:hAnsi="Times New Roman" w:cs="Times New Roman"/>
                <w:color w:val="000000" w:themeColor="text1"/>
              </w:rPr>
              <w:t>3.1</w:t>
            </w:r>
          </w:p>
        </w:tc>
        <w:tc>
          <w:tcPr>
            <w:tcW w:w="7868" w:type="dxa"/>
          </w:tcPr>
          <w:p w14:paraId="20E810DC" w14:textId="17A5F1E3" w:rsidR="00BE48E0" w:rsidRPr="00DE2BA3" w:rsidRDefault="00E9134B" w:rsidP="00BE48E0">
            <w:pPr>
              <w:jc w:val="both"/>
              <w:rPr>
                <w:rFonts w:ascii="Times New Roman" w:hAnsi="Times New Roman" w:cs="Times New Roman"/>
                <w:color w:val="000000" w:themeColor="text1"/>
              </w:rPr>
            </w:pPr>
            <w:r>
              <w:rPr>
                <w:rFonts w:ascii="Times New Roman" w:hAnsi="Times New Roman" w:cs="Times New Roman"/>
                <w:color w:val="000000" w:themeColor="text1"/>
              </w:rPr>
              <w:t>Аварийность систем коммунальной инфраструктуры, ед./км</w:t>
            </w:r>
          </w:p>
        </w:tc>
        <w:tc>
          <w:tcPr>
            <w:tcW w:w="986" w:type="dxa"/>
          </w:tcPr>
          <w:p w14:paraId="01DB7901" w14:textId="543D4637" w:rsidR="00BE48E0" w:rsidRPr="00DE2BA3" w:rsidRDefault="00E9134B" w:rsidP="00CB5E34">
            <w:pPr>
              <w:jc w:val="center"/>
              <w:rPr>
                <w:rFonts w:ascii="Times New Roman" w:hAnsi="Times New Roman" w:cs="Times New Roman"/>
                <w:color w:val="000000" w:themeColor="text1"/>
              </w:rPr>
            </w:pPr>
            <w:r>
              <w:rPr>
                <w:rFonts w:ascii="Times New Roman" w:hAnsi="Times New Roman" w:cs="Times New Roman"/>
                <w:color w:val="000000" w:themeColor="text1"/>
              </w:rPr>
              <w:t>0</w:t>
            </w:r>
          </w:p>
        </w:tc>
      </w:tr>
      <w:tr w:rsidR="00BE48E0" w14:paraId="3B28BA03" w14:textId="77777777" w:rsidTr="00CB5E34">
        <w:tc>
          <w:tcPr>
            <w:tcW w:w="491" w:type="dxa"/>
            <w:vMerge/>
          </w:tcPr>
          <w:p w14:paraId="1B8F8177" w14:textId="77777777" w:rsidR="00BE48E0" w:rsidRPr="00DE2BA3" w:rsidRDefault="00BE48E0" w:rsidP="00BE48E0">
            <w:pPr>
              <w:jc w:val="both"/>
              <w:rPr>
                <w:rFonts w:ascii="Times New Roman" w:hAnsi="Times New Roman" w:cs="Times New Roman"/>
                <w:color w:val="000000" w:themeColor="text1"/>
              </w:rPr>
            </w:pPr>
          </w:p>
        </w:tc>
        <w:tc>
          <w:tcPr>
            <w:tcW w:w="7868" w:type="dxa"/>
          </w:tcPr>
          <w:p w14:paraId="6B66651B" w14:textId="4A385A6E" w:rsidR="00BE48E0" w:rsidRPr="00DE2BA3" w:rsidRDefault="00E9134B" w:rsidP="00BE48E0">
            <w:pPr>
              <w:jc w:val="both"/>
              <w:rPr>
                <w:rFonts w:ascii="Times New Roman" w:hAnsi="Times New Roman" w:cs="Times New Roman"/>
                <w:color w:val="000000" w:themeColor="text1"/>
              </w:rPr>
            </w:pPr>
            <w:r>
              <w:rPr>
                <w:rFonts w:ascii="Times New Roman" w:hAnsi="Times New Roman" w:cs="Times New Roman"/>
                <w:color w:val="000000" w:themeColor="text1"/>
              </w:rPr>
              <w:t>Количество аварий на системах коммунальной инфраструктуры, ед.</w:t>
            </w:r>
          </w:p>
        </w:tc>
        <w:tc>
          <w:tcPr>
            <w:tcW w:w="986" w:type="dxa"/>
          </w:tcPr>
          <w:p w14:paraId="5241A376" w14:textId="6EF1FEBB" w:rsidR="00BE48E0" w:rsidRPr="00DE2BA3" w:rsidRDefault="00E9134B" w:rsidP="00CB5E34">
            <w:pPr>
              <w:jc w:val="center"/>
              <w:rPr>
                <w:rFonts w:ascii="Times New Roman" w:hAnsi="Times New Roman" w:cs="Times New Roman"/>
                <w:color w:val="000000" w:themeColor="text1"/>
              </w:rPr>
            </w:pPr>
            <w:r>
              <w:rPr>
                <w:rFonts w:ascii="Times New Roman" w:hAnsi="Times New Roman" w:cs="Times New Roman"/>
                <w:color w:val="000000" w:themeColor="text1"/>
              </w:rPr>
              <w:t>0</w:t>
            </w:r>
          </w:p>
        </w:tc>
      </w:tr>
      <w:tr w:rsidR="00BE48E0" w14:paraId="231AB46D" w14:textId="77777777" w:rsidTr="00CB5E34">
        <w:tc>
          <w:tcPr>
            <w:tcW w:w="491" w:type="dxa"/>
            <w:vMerge w:val="restart"/>
          </w:tcPr>
          <w:p w14:paraId="2474DE42" w14:textId="77777777" w:rsidR="00BE48E0" w:rsidRPr="00DE2BA3" w:rsidRDefault="00BE48E0" w:rsidP="00BE48E0">
            <w:pPr>
              <w:jc w:val="both"/>
              <w:rPr>
                <w:rFonts w:ascii="Times New Roman" w:hAnsi="Times New Roman" w:cs="Times New Roman"/>
                <w:color w:val="000000" w:themeColor="text1"/>
              </w:rPr>
            </w:pPr>
            <w:r>
              <w:rPr>
                <w:rFonts w:ascii="Times New Roman" w:hAnsi="Times New Roman" w:cs="Times New Roman"/>
                <w:color w:val="000000" w:themeColor="text1"/>
              </w:rPr>
              <w:t>3.2</w:t>
            </w:r>
          </w:p>
        </w:tc>
        <w:tc>
          <w:tcPr>
            <w:tcW w:w="7868" w:type="dxa"/>
          </w:tcPr>
          <w:p w14:paraId="327F434C" w14:textId="13F9F145" w:rsidR="00BE48E0" w:rsidRPr="00DE2BA3" w:rsidRDefault="00E9134B" w:rsidP="00BE48E0">
            <w:pPr>
              <w:jc w:val="both"/>
              <w:rPr>
                <w:rFonts w:ascii="Times New Roman" w:hAnsi="Times New Roman" w:cs="Times New Roman"/>
                <w:color w:val="000000" w:themeColor="text1"/>
              </w:rPr>
            </w:pPr>
            <w:r>
              <w:rPr>
                <w:rFonts w:ascii="Times New Roman" w:hAnsi="Times New Roman" w:cs="Times New Roman"/>
                <w:color w:val="000000" w:themeColor="text1"/>
              </w:rPr>
              <w:t>Удельный вес сетей, нуждающихся в замене, %</w:t>
            </w:r>
          </w:p>
        </w:tc>
        <w:tc>
          <w:tcPr>
            <w:tcW w:w="986" w:type="dxa"/>
          </w:tcPr>
          <w:p w14:paraId="574592B9" w14:textId="056CF27C" w:rsidR="00BE48E0" w:rsidRPr="00DE2BA3" w:rsidRDefault="00E9134B" w:rsidP="00CB5E34">
            <w:pPr>
              <w:jc w:val="center"/>
              <w:rPr>
                <w:rFonts w:ascii="Times New Roman" w:hAnsi="Times New Roman" w:cs="Times New Roman"/>
                <w:color w:val="000000" w:themeColor="text1"/>
              </w:rPr>
            </w:pPr>
            <w:r>
              <w:rPr>
                <w:rFonts w:ascii="Times New Roman" w:hAnsi="Times New Roman" w:cs="Times New Roman"/>
                <w:color w:val="000000" w:themeColor="text1"/>
              </w:rPr>
              <w:t>4,5</w:t>
            </w:r>
          </w:p>
        </w:tc>
      </w:tr>
      <w:tr w:rsidR="00E9134B" w14:paraId="1D7AF384" w14:textId="77777777" w:rsidTr="00CB5E34">
        <w:tc>
          <w:tcPr>
            <w:tcW w:w="491" w:type="dxa"/>
            <w:vMerge/>
          </w:tcPr>
          <w:p w14:paraId="1DFC2459" w14:textId="77777777" w:rsidR="00E9134B" w:rsidRDefault="00E9134B" w:rsidP="00BE48E0">
            <w:pPr>
              <w:jc w:val="both"/>
              <w:rPr>
                <w:rFonts w:ascii="Times New Roman" w:hAnsi="Times New Roman" w:cs="Times New Roman"/>
                <w:color w:val="000000" w:themeColor="text1"/>
              </w:rPr>
            </w:pPr>
          </w:p>
        </w:tc>
        <w:tc>
          <w:tcPr>
            <w:tcW w:w="7868" w:type="dxa"/>
          </w:tcPr>
          <w:p w14:paraId="6D0B3EA0" w14:textId="11B8742E" w:rsidR="00E9134B" w:rsidRPr="00DE2BA3" w:rsidRDefault="00E9134B" w:rsidP="00BE48E0">
            <w:pPr>
              <w:jc w:val="both"/>
              <w:rPr>
                <w:rFonts w:ascii="Times New Roman" w:hAnsi="Times New Roman" w:cs="Times New Roman"/>
                <w:color w:val="000000" w:themeColor="text1"/>
              </w:rPr>
            </w:pPr>
            <w:r>
              <w:rPr>
                <w:rFonts w:ascii="Times New Roman" w:hAnsi="Times New Roman" w:cs="Times New Roman"/>
                <w:color w:val="000000" w:themeColor="text1"/>
              </w:rPr>
              <w:t>Протяженность сетей общесплавной (бытовой) системы, нуждающейся в замене, км</w:t>
            </w:r>
          </w:p>
        </w:tc>
        <w:tc>
          <w:tcPr>
            <w:tcW w:w="986" w:type="dxa"/>
          </w:tcPr>
          <w:p w14:paraId="7CD79381" w14:textId="77777777" w:rsidR="00E9134B" w:rsidRDefault="00E9134B" w:rsidP="00CB5E34">
            <w:pPr>
              <w:jc w:val="center"/>
              <w:rPr>
                <w:rFonts w:ascii="Times New Roman" w:hAnsi="Times New Roman" w:cs="Times New Roman"/>
                <w:color w:val="000000" w:themeColor="text1"/>
              </w:rPr>
            </w:pPr>
          </w:p>
          <w:p w14:paraId="636E6739" w14:textId="0F28874A" w:rsidR="00E9134B" w:rsidRPr="00DE2BA3" w:rsidRDefault="00E9134B" w:rsidP="00CB5E34">
            <w:pPr>
              <w:jc w:val="center"/>
              <w:rPr>
                <w:rFonts w:ascii="Times New Roman" w:hAnsi="Times New Roman" w:cs="Times New Roman"/>
                <w:color w:val="000000" w:themeColor="text1"/>
              </w:rPr>
            </w:pPr>
            <w:r>
              <w:rPr>
                <w:rFonts w:ascii="Times New Roman" w:hAnsi="Times New Roman" w:cs="Times New Roman"/>
                <w:color w:val="000000" w:themeColor="text1"/>
              </w:rPr>
              <w:t>0,5</w:t>
            </w:r>
          </w:p>
        </w:tc>
      </w:tr>
      <w:tr w:rsidR="00BE48E0" w14:paraId="59C4D49F" w14:textId="77777777" w:rsidTr="00CB5E34">
        <w:tc>
          <w:tcPr>
            <w:tcW w:w="491" w:type="dxa"/>
            <w:vMerge/>
          </w:tcPr>
          <w:p w14:paraId="52887EAE" w14:textId="77777777" w:rsidR="00BE48E0" w:rsidRPr="00DE2BA3" w:rsidRDefault="00BE48E0" w:rsidP="00BE48E0">
            <w:pPr>
              <w:jc w:val="both"/>
              <w:rPr>
                <w:rFonts w:ascii="Times New Roman" w:hAnsi="Times New Roman" w:cs="Times New Roman"/>
                <w:color w:val="000000" w:themeColor="text1"/>
              </w:rPr>
            </w:pPr>
          </w:p>
        </w:tc>
        <w:tc>
          <w:tcPr>
            <w:tcW w:w="7868" w:type="dxa"/>
          </w:tcPr>
          <w:p w14:paraId="5970C52E" w14:textId="7931ECBC" w:rsidR="00BE48E0" w:rsidRPr="00DE2BA3" w:rsidRDefault="00E9134B" w:rsidP="00BE48E0">
            <w:pPr>
              <w:jc w:val="both"/>
              <w:rPr>
                <w:rFonts w:ascii="Times New Roman" w:hAnsi="Times New Roman" w:cs="Times New Roman"/>
                <w:color w:val="000000" w:themeColor="text1"/>
              </w:rPr>
            </w:pPr>
            <w:r>
              <w:rPr>
                <w:rFonts w:ascii="Times New Roman" w:hAnsi="Times New Roman" w:cs="Times New Roman"/>
                <w:color w:val="000000" w:themeColor="text1"/>
              </w:rPr>
              <w:t>Протяженность сетей ливневой системы, нуждающейся в замене, км</w:t>
            </w:r>
          </w:p>
        </w:tc>
        <w:tc>
          <w:tcPr>
            <w:tcW w:w="986" w:type="dxa"/>
          </w:tcPr>
          <w:p w14:paraId="56496C19" w14:textId="0B53F17E" w:rsidR="00BE48E0" w:rsidRPr="00DE2BA3" w:rsidRDefault="00E9134B" w:rsidP="00CB5E34">
            <w:pPr>
              <w:jc w:val="center"/>
              <w:rPr>
                <w:rFonts w:ascii="Times New Roman" w:hAnsi="Times New Roman" w:cs="Times New Roman"/>
                <w:color w:val="000000" w:themeColor="text1"/>
              </w:rPr>
            </w:pPr>
            <w:r>
              <w:rPr>
                <w:rFonts w:ascii="Times New Roman" w:hAnsi="Times New Roman" w:cs="Times New Roman"/>
                <w:color w:val="000000" w:themeColor="text1"/>
              </w:rPr>
              <w:t>0</w:t>
            </w:r>
          </w:p>
        </w:tc>
      </w:tr>
      <w:tr w:rsidR="00BE48E0" w14:paraId="22B1A1A0" w14:textId="77777777" w:rsidTr="00CB5E34">
        <w:tc>
          <w:tcPr>
            <w:tcW w:w="491" w:type="dxa"/>
            <w:shd w:val="clear" w:color="auto" w:fill="D9E2F3" w:themeFill="accent1" w:themeFillTint="33"/>
          </w:tcPr>
          <w:p w14:paraId="0CFCCDF3" w14:textId="77777777" w:rsidR="00BE48E0" w:rsidRPr="00DE2BA3" w:rsidRDefault="00BE48E0" w:rsidP="00BE48E0">
            <w:pPr>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7868" w:type="dxa"/>
            <w:shd w:val="clear" w:color="auto" w:fill="D9E2F3" w:themeFill="accent1" w:themeFillTint="33"/>
          </w:tcPr>
          <w:p w14:paraId="59758D03" w14:textId="29F7DF0E" w:rsidR="00BE48E0" w:rsidRPr="00DE2BA3" w:rsidRDefault="00E9134B" w:rsidP="00BE48E0">
            <w:pPr>
              <w:jc w:val="both"/>
              <w:rPr>
                <w:rFonts w:ascii="Times New Roman" w:hAnsi="Times New Roman" w:cs="Times New Roman"/>
                <w:color w:val="000000" w:themeColor="text1"/>
              </w:rPr>
            </w:pPr>
            <w:r>
              <w:rPr>
                <w:rFonts w:ascii="Times New Roman" w:hAnsi="Times New Roman" w:cs="Times New Roman"/>
                <w:color w:val="000000" w:themeColor="text1"/>
              </w:rPr>
              <w:t>Показатели надежности и бесперебойности оказываемых услуг:</w:t>
            </w:r>
          </w:p>
        </w:tc>
        <w:tc>
          <w:tcPr>
            <w:tcW w:w="986" w:type="dxa"/>
            <w:shd w:val="clear" w:color="auto" w:fill="D9E2F3" w:themeFill="accent1" w:themeFillTint="33"/>
          </w:tcPr>
          <w:p w14:paraId="0DAF8C9A" w14:textId="77777777" w:rsidR="00BE48E0" w:rsidRPr="00DE2BA3" w:rsidRDefault="00BE48E0" w:rsidP="00CB5E34">
            <w:pPr>
              <w:jc w:val="center"/>
              <w:rPr>
                <w:rFonts w:ascii="Times New Roman" w:hAnsi="Times New Roman" w:cs="Times New Roman"/>
                <w:color w:val="000000" w:themeColor="text1"/>
              </w:rPr>
            </w:pPr>
          </w:p>
        </w:tc>
      </w:tr>
      <w:tr w:rsidR="00BE48E0" w14:paraId="25A54A3D" w14:textId="77777777" w:rsidTr="00CB5E34">
        <w:tc>
          <w:tcPr>
            <w:tcW w:w="491" w:type="dxa"/>
          </w:tcPr>
          <w:p w14:paraId="13923B03" w14:textId="77777777" w:rsidR="00BE48E0" w:rsidRPr="00DE2BA3" w:rsidRDefault="00BE48E0" w:rsidP="00BE48E0">
            <w:pPr>
              <w:jc w:val="both"/>
              <w:rPr>
                <w:rFonts w:ascii="Times New Roman" w:hAnsi="Times New Roman" w:cs="Times New Roman"/>
                <w:color w:val="000000" w:themeColor="text1"/>
              </w:rPr>
            </w:pPr>
            <w:r>
              <w:rPr>
                <w:rFonts w:ascii="Times New Roman" w:hAnsi="Times New Roman" w:cs="Times New Roman"/>
                <w:color w:val="000000" w:themeColor="text1"/>
              </w:rPr>
              <w:t>4.1</w:t>
            </w:r>
          </w:p>
        </w:tc>
        <w:tc>
          <w:tcPr>
            <w:tcW w:w="7868" w:type="dxa"/>
          </w:tcPr>
          <w:p w14:paraId="6BEEAB4B" w14:textId="7CC6523D" w:rsidR="00BE48E0" w:rsidRPr="00DE2BA3" w:rsidRDefault="00E9134B" w:rsidP="00BE48E0">
            <w:pPr>
              <w:jc w:val="both"/>
              <w:rPr>
                <w:rFonts w:ascii="Times New Roman" w:hAnsi="Times New Roman" w:cs="Times New Roman"/>
                <w:color w:val="000000" w:themeColor="text1"/>
              </w:rPr>
            </w:pPr>
            <w:r>
              <w:rPr>
                <w:rFonts w:ascii="Times New Roman" w:hAnsi="Times New Roman" w:cs="Times New Roman"/>
                <w:color w:val="000000" w:themeColor="text1"/>
              </w:rPr>
              <w:t>Удельный расход электрической энергии, потребляемой в технологическом процессе очистки сточных вод, на единицу объема очищаемых сточных вод, кВ ч/м</w:t>
            </w:r>
            <w:r w:rsidRPr="00E9134B">
              <w:rPr>
                <w:rFonts w:ascii="Times New Roman" w:hAnsi="Times New Roman" w:cs="Times New Roman"/>
                <w:color w:val="000000" w:themeColor="text1"/>
                <w:vertAlign w:val="superscript"/>
              </w:rPr>
              <w:t>3</w:t>
            </w:r>
          </w:p>
        </w:tc>
        <w:tc>
          <w:tcPr>
            <w:tcW w:w="986" w:type="dxa"/>
          </w:tcPr>
          <w:p w14:paraId="1086FD04" w14:textId="5F4DF3D5" w:rsidR="00BE48E0" w:rsidRPr="00DE2BA3" w:rsidRDefault="00E9134B" w:rsidP="00CB5E34">
            <w:pPr>
              <w:jc w:val="center"/>
              <w:rPr>
                <w:rFonts w:ascii="Times New Roman" w:hAnsi="Times New Roman" w:cs="Times New Roman"/>
                <w:color w:val="000000" w:themeColor="text1"/>
              </w:rPr>
            </w:pPr>
            <w:r>
              <w:rPr>
                <w:rFonts w:ascii="Times New Roman" w:hAnsi="Times New Roman" w:cs="Times New Roman"/>
                <w:color w:val="000000" w:themeColor="text1"/>
              </w:rPr>
              <w:t>0</w:t>
            </w:r>
          </w:p>
        </w:tc>
      </w:tr>
      <w:tr w:rsidR="00BE48E0" w14:paraId="5DEC1513" w14:textId="77777777" w:rsidTr="00CB5E34">
        <w:tc>
          <w:tcPr>
            <w:tcW w:w="491" w:type="dxa"/>
          </w:tcPr>
          <w:p w14:paraId="511DBA16" w14:textId="77777777" w:rsidR="00BE48E0" w:rsidRPr="00DE2BA3" w:rsidRDefault="00BE48E0" w:rsidP="00BE48E0">
            <w:pPr>
              <w:jc w:val="both"/>
              <w:rPr>
                <w:rFonts w:ascii="Times New Roman" w:hAnsi="Times New Roman" w:cs="Times New Roman"/>
                <w:color w:val="000000" w:themeColor="text1"/>
              </w:rPr>
            </w:pPr>
            <w:r>
              <w:rPr>
                <w:rFonts w:ascii="Times New Roman" w:hAnsi="Times New Roman" w:cs="Times New Roman"/>
                <w:color w:val="000000" w:themeColor="text1"/>
              </w:rPr>
              <w:t>4.2</w:t>
            </w:r>
          </w:p>
        </w:tc>
        <w:tc>
          <w:tcPr>
            <w:tcW w:w="7868" w:type="dxa"/>
          </w:tcPr>
          <w:p w14:paraId="7C78B31B" w14:textId="39EDD41E" w:rsidR="00BE48E0" w:rsidRPr="00DE2BA3" w:rsidRDefault="00E9134B" w:rsidP="00BE48E0">
            <w:pPr>
              <w:jc w:val="both"/>
              <w:rPr>
                <w:rFonts w:ascii="Times New Roman" w:hAnsi="Times New Roman" w:cs="Times New Roman"/>
                <w:color w:val="000000" w:themeColor="text1"/>
              </w:rPr>
            </w:pPr>
            <w:r>
              <w:rPr>
                <w:rFonts w:ascii="Times New Roman" w:hAnsi="Times New Roman" w:cs="Times New Roman"/>
                <w:color w:val="000000" w:themeColor="text1"/>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 ч/м</w:t>
            </w:r>
            <w:r w:rsidRPr="00E9134B">
              <w:rPr>
                <w:rFonts w:ascii="Times New Roman" w:hAnsi="Times New Roman" w:cs="Times New Roman"/>
                <w:color w:val="000000" w:themeColor="text1"/>
                <w:vertAlign w:val="superscript"/>
              </w:rPr>
              <w:t>3</w:t>
            </w:r>
          </w:p>
        </w:tc>
        <w:tc>
          <w:tcPr>
            <w:tcW w:w="986" w:type="dxa"/>
          </w:tcPr>
          <w:p w14:paraId="3DC612DD" w14:textId="77777777" w:rsidR="00BE48E0" w:rsidRDefault="00BE48E0" w:rsidP="00CB5E34">
            <w:pPr>
              <w:jc w:val="center"/>
              <w:rPr>
                <w:rFonts w:ascii="Times New Roman" w:hAnsi="Times New Roman" w:cs="Times New Roman"/>
                <w:color w:val="000000" w:themeColor="text1"/>
              </w:rPr>
            </w:pPr>
          </w:p>
          <w:p w14:paraId="757FED05" w14:textId="77777777" w:rsidR="00E9134B" w:rsidRDefault="00E9134B" w:rsidP="00CB5E34">
            <w:pPr>
              <w:jc w:val="center"/>
              <w:rPr>
                <w:rFonts w:ascii="Times New Roman" w:hAnsi="Times New Roman" w:cs="Times New Roman"/>
                <w:color w:val="000000" w:themeColor="text1"/>
              </w:rPr>
            </w:pPr>
          </w:p>
          <w:p w14:paraId="3D7C2033" w14:textId="1147B0C0" w:rsidR="00E9134B" w:rsidRPr="00DE2BA3" w:rsidRDefault="00E9134B" w:rsidP="00CB5E34">
            <w:pPr>
              <w:jc w:val="center"/>
              <w:rPr>
                <w:rFonts w:ascii="Times New Roman" w:hAnsi="Times New Roman" w:cs="Times New Roman"/>
                <w:color w:val="000000" w:themeColor="text1"/>
              </w:rPr>
            </w:pPr>
            <w:r>
              <w:rPr>
                <w:rFonts w:ascii="Times New Roman" w:hAnsi="Times New Roman" w:cs="Times New Roman"/>
                <w:color w:val="000000" w:themeColor="text1"/>
              </w:rPr>
              <w:t>0,474</w:t>
            </w:r>
          </w:p>
        </w:tc>
      </w:tr>
      <w:tr w:rsidR="00BE48E0" w14:paraId="60242ED0" w14:textId="77777777" w:rsidTr="00CB5E34">
        <w:tc>
          <w:tcPr>
            <w:tcW w:w="491" w:type="dxa"/>
            <w:shd w:val="clear" w:color="auto" w:fill="D9E2F3" w:themeFill="accent1" w:themeFillTint="33"/>
          </w:tcPr>
          <w:p w14:paraId="279CB1B5" w14:textId="77777777" w:rsidR="00BE48E0" w:rsidRPr="00DE2BA3" w:rsidRDefault="00BE48E0" w:rsidP="00BE48E0">
            <w:pPr>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7868" w:type="dxa"/>
            <w:shd w:val="clear" w:color="auto" w:fill="D9E2F3" w:themeFill="accent1" w:themeFillTint="33"/>
          </w:tcPr>
          <w:p w14:paraId="415A2C25" w14:textId="3CB02E42" w:rsidR="00BE48E0" w:rsidRPr="00DE2BA3" w:rsidRDefault="00E9134B" w:rsidP="00BE48E0">
            <w:pPr>
              <w:jc w:val="both"/>
              <w:rPr>
                <w:rFonts w:ascii="Times New Roman" w:hAnsi="Times New Roman" w:cs="Times New Roman"/>
                <w:color w:val="000000" w:themeColor="text1"/>
              </w:rPr>
            </w:pPr>
            <w:r>
              <w:rPr>
                <w:rFonts w:ascii="Times New Roman" w:hAnsi="Times New Roman" w:cs="Times New Roman"/>
                <w:color w:val="000000" w:themeColor="text1"/>
              </w:rPr>
              <w:t xml:space="preserve">Мероприятия по ремонту объектов централизованных систем водоотведения, мероприятия, направленные на улучшение качества очистки сточных вод, мероприятия по </w:t>
            </w:r>
            <w:r w:rsidR="00A018CA">
              <w:rPr>
                <w:rFonts w:ascii="Times New Roman" w:hAnsi="Times New Roman" w:cs="Times New Roman"/>
                <w:color w:val="000000" w:themeColor="text1"/>
              </w:rPr>
              <w:t>энергосбережению и повышению энергетической эффективности, предусмотренные производственной программой на 2019 г.:</w:t>
            </w:r>
          </w:p>
        </w:tc>
        <w:tc>
          <w:tcPr>
            <w:tcW w:w="986" w:type="dxa"/>
            <w:shd w:val="clear" w:color="auto" w:fill="D9E2F3" w:themeFill="accent1" w:themeFillTint="33"/>
          </w:tcPr>
          <w:p w14:paraId="3B5C548B" w14:textId="77777777" w:rsidR="00BE48E0" w:rsidRPr="00DE2BA3" w:rsidRDefault="00BE48E0" w:rsidP="00CB5E34">
            <w:pPr>
              <w:jc w:val="center"/>
              <w:rPr>
                <w:rFonts w:ascii="Times New Roman" w:hAnsi="Times New Roman" w:cs="Times New Roman"/>
                <w:color w:val="000000" w:themeColor="text1"/>
              </w:rPr>
            </w:pPr>
          </w:p>
        </w:tc>
      </w:tr>
      <w:tr w:rsidR="00BE48E0" w14:paraId="7C5A7690" w14:textId="77777777" w:rsidTr="00CB5E34">
        <w:tc>
          <w:tcPr>
            <w:tcW w:w="491" w:type="dxa"/>
          </w:tcPr>
          <w:p w14:paraId="6724C4FE" w14:textId="77777777" w:rsidR="00BE48E0" w:rsidRPr="00DE2BA3" w:rsidRDefault="00BE48E0" w:rsidP="00BE48E0">
            <w:pPr>
              <w:jc w:val="both"/>
              <w:rPr>
                <w:rFonts w:ascii="Times New Roman" w:hAnsi="Times New Roman" w:cs="Times New Roman"/>
                <w:color w:val="000000" w:themeColor="text1"/>
              </w:rPr>
            </w:pPr>
            <w:r>
              <w:rPr>
                <w:rFonts w:ascii="Times New Roman" w:hAnsi="Times New Roman" w:cs="Times New Roman"/>
                <w:color w:val="000000" w:themeColor="text1"/>
              </w:rPr>
              <w:t>5.1</w:t>
            </w:r>
          </w:p>
        </w:tc>
        <w:tc>
          <w:tcPr>
            <w:tcW w:w="7868" w:type="dxa"/>
          </w:tcPr>
          <w:p w14:paraId="08A61F8A" w14:textId="63DD8F11" w:rsidR="00BE48E0" w:rsidRPr="00DE2BA3" w:rsidRDefault="00A018CA" w:rsidP="00BE48E0">
            <w:pPr>
              <w:jc w:val="both"/>
              <w:rPr>
                <w:rFonts w:ascii="Times New Roman" w:hAnsi="Times New Roman" w:cs="Times New Roman"/>
                <w:color w:val="000000" w:themeColor="text1"/>
              </w:rPr>
            </w:pPr>
            <w:r>
              <w:rPr>
                <w:rFonts w:ascii="Times New Roman" w:hAnsi="Times New Roman" w:cs="Times New Roman"/>
                <w:color w:val="000000" w:themeColor="text1"/>
              </w:rPr>
              <w:t>Текущий ремонт систем водоотведения с. Камень-Рыболов, тыс. руб.</w:t>
            </w:r>
          </w:p>
        </w:tc>
        <w:tc>
          <w:tcPr>
            <w:tcW w:w="986" w:type="dxa"/>
          </w:tcPr>
          <w:p w14:paraId="6814ADBF" w14:textId="2899A007" w:rsidR="00BE48E0" w:rsidRPr="00DE2BA3" w:rsidRDefault="00A018CA" w:rsidP="00CB5E34">
            <w:pPr>
              <w:jc w:val="center"/>
              <w:rPr>
                <w:rFonts w:ascii="Times New Roman" w:hAnsi="Times New Roman" w:cs="Times New Roman"/>
                <w:color w:val="000000" w:themeColor="text1"/>
              </w:rPr>
            </w:pPr>
            <w:r>
              <w:rPr>
                <w:rFonts w:ascii="Times New Roman" w:hAnsi="Times New Roman" w:cs="Times New Roman"/>
                <w:color w:val="000000" w:themeColor="text1"/>
              </w:rPr>
              <w:t>235,335</w:t>
            </w:r>
          </w:p>
        </w:tc>
      </w:tr>
    </w:tbl>
    <w:p w14:paraId="35836E05" w14:textId="7CD1FADA" w:rsidR="00BE48E0" w:rsidRPr="00CB5E34" w:rsidRDefault="00BE48E0" w:rsidP="00BE48E0">
      <w:pPr>
        <w:spacing w:after="0" w:line="240" w:lineRule="auto"/>
        <w:jc w:val="both"/>
        <w:rPr>
          <w:rFonts w:ascii="Times New Roman" w:hAnsi="Times New Roman" w:cs="Times New Roman"/>
          <w:color w:val="000000" w:themeColor="text1"/>
          <w:sz w:val="16"/>
          <w:szCs w:val="16"/>
        </w:rPr>
      </w:pPr>
    </w:p>
    <w:p w14:paraId="10875082" w14:textId="3BD916E2" w:rsidR="002F010D" w:rsidRDefault="002F010D" w:rsidP="002F010D">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Проблемы</w:t>
      </w:r>
      <w:r w:rsidR="00CB5E34">
        <w:rPr>
          <w:rFonts w:ascii="Times New Roman" w:hAnsi="Times New Roman" w:cs="Times New Roman"/>
          <w:b/>
          <w:bCs/>
          <w:sz w:val="24"/>
          <w:szCs w:val="24"/>
        </w:rPr>
        <w:t xml:space="preserve"> системы водоотведения Ханкайского муниципального округа</w:t>
      </w:r>
      <w:r>
        <w:rPr>
          <w:rFonts w:ascii="Times New Roman" w:hAnsi="Times New Roman" w:cs="Times New Roman"/>
          <w:b/>
          <w:bCs/>
          <w:sz w:val="24"/>
          <w:szCs w:val="24"/>
        </w:rPr>
        <w:t>:</w:t>
      </w:r>
    </w:p>
    <w:p w14:paraId="32283C28" w14:textId="77777777" w:rsidR="002F010D" w:rsidRDefault="002F010D" w:rsidP="002F010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настоящее время централизованной системой хозяйственно-бытовой канализацией охвачена не вся территория муниципального округа.</w:t>
      </w:r>
    </w:p>
    <w:p w14:paraId="4C989576" w14:textId="77777777" w:rsidR="002F010D" w:rsidRDefault="002F010D" w:rsidP="002F010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Длительная эксплуатация, агрессивная среда, а также увеличение объемов сточных вод привели к физическому износу сетей, оборудования и сооружений систем водоснабжения.</w:t>
      </w:r>
    </w:p>
    <w:p w14:paraId="14AA9BEC" w14:textId="77777777" w:rsidR="002F010D" w:rsidRDefault="002F010D" w:rsidP="002F010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Канализационные сети находятся в неудовлетворительном состоянии. Износ сети составляет 60%.</w:t>
      </w:r>
    </w:p>
    <w:p w14:paraId="702C6E38" w14:textId="20BB524F" w:rsidR="002F010D" w:rsidRDefault="002F010D" w:rsidP="002F010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связи с увеличением расхода сточных вод от существующей и планируемой застройки необходимо произвести реконструкцию существующих канализационных насосных станций, строительство современных очистных сооружений хозяйственно-бытовых стоков производительностью 3000 м</w:t>
      </w:r>
      <w:r>
        <w:rPr>
          <w:rFonts w:ascii="Times New Roman" w:hAnsi="Times New Roman" w:cs="Times New Roman"/>
          <w:sz w:val="24"/>
          <w:szCs w:val="24"/>
          <w:vertAlign w:val="superscript"/>
        </w:rPr>
        <w:t>3</w:t>
      </w:r>
      <w:r>
        <w:rPr>
          <w:rFonts w:ascii="Times New Roman" w:hAnsi="Times New Roman" w:cs="Times New Roman"/>
          <w:sz w:val="24"/>
          <w:szCs w:val="24"/>
        </w:rPr>
        <w:t>/сут</w:t>
      </w:r>
      <w:r w:rsidR="00CB5E34">
        <w:rPr>
          <w:rFonts w:ascii="Times New Roman" w:hAnsi="Times New Roman" w:cs="Times New Roman"/>
          <w:sz w:val="24"/>
          <w:szCs w:val="24"/>
        </w:rPr>
        <w:t>.</w:t>
      </w:r>
      <w:r>
        <w:rPr>
          <w:rFonts w:ascii="Times New Roman" w:hAnsi="Times New Roman" w:cs="Times New Roman"/>
          <w:sz w:val="24"/>
          <w:szCs w:val="24"/>
        </w:rPr>
        <w:t xml:space="preserve"> для с. Камень-Рыболов и с.</w:t>
      </w:r>
      <w:r w:rsidR="00B01639">
        <w:rPr>
          <w:rFonts w:ascii="Times New Roman" w:hAnsi="Times New Roman" w:cs="Times New Roman"/>
          <w:sz w:val="24"/>
          <w:szCs w:val="24"/>
        </w:rPr>
        <w:t xml:space="preserve"> </w:t>
      </w:r>
      <w:r>
        <w:rPr>
          <w:rFonts w:ascii="Times New Roman" w:hAnsi="Times New Roman" w:cs="Times New Roman"/>
          <w:sz w:val="24"/>
          <w:szCs w:val="24"/>
        </w:rPr>
        <w:t>Астраханка и 1500 м</w:t>
      </w:r>
      <w:r>
        <w:rPr>
          <w:rFonts w:ascii="Times New Roman" w:hAnsi="Times New Roman" w:cs="Times New Roman"/>
          <w:sz w:val="24"/>
          <w:szCs w:val="24"/>
          <w:vertAlign w:val="superscript"/>
        </w:rPr>
        <w:t>3</w:t>
      </w:r>
      <w:r>
        <w:rPr>
          <w:rFonts w:ascii="Times New Roman" w:hAnsi="Times New Roman" w:cs="Times New Roman"/>
          <w:sz w:val="24"/>
          <w:szCs w:val="24"/>
        </w:rPr>
        <w:t>/сут. Для с. Владимиро-Петровка.</w:t>
      </w:r>
    </w:p>
    <w:p w14:paraId="1C9896FC" w14:textId="2EF933DC" w:rsidR="002F010D" w:rsidRDefault="002F010D" w:rsidP="002F010D">
      <w:pPr>
        <w:spacing w:after="0" w:line="240" w:lineRule="auto"/>
        <w:ind w:firstLine="567"/>
        <w:jc w:val="both"/>
        <w:rPr>
          <w:rFonts w:ascii="Times New Roman" w:eastAsia="Times New Roman" w:hAnsi="Times New Roman" w:cs="Times New Roman"/>
          <w:sz w:val="24"/>
          <w:szCs w:val="24"/>
        </w:rPr>
      </w:pPr>
      <w:r w:rsidRPr="002F010D">
        <w:rPr>
          <w:rFonts w:ascii="Times New Roman" w:eastAsia="Times New Roman" w:hAnsi="Times New Roman" w:cs="Times New Roman"/>
          <w:sz w:val="24"/>
          <w:szCs w:val="24"/>
        </w:rPr>
        <w:t>Нормы водоотведения от населения согласно СП 32.13330.2012 «Канализация. Наружные сети и сооружения» принимается равными нормам водопотребления, без учета расходов воды на восстановление пожарного запаса и полив территории, с учетом коэффициента суточной неравномерности.</w:t>
      </w:r>
    </w:p>
    <w:p w14:paraId="6415A155" w14:textId="5978DCC0" w:rsidR="00B01639" w:rsidRDefault="00B01639" w:rsidP="00B01639">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Содержание загрязнений в поступающих на очистку стоках существенно отличается от рекомендаций по МДК 3-01.2001. Следует также отметить, что при значительно низких концентрациях по ВВ и БПК, содержание азота и фосфора очень высокое. Для достижения </w:t>
      </w:r>
      <w:r>
        <w:rPr>
          <w:rFonts w:ascii="Times New Roman" w:hAnsi="Times New Roman" w:cs="Times New Roman"/>
          <w:bCs/>
          <w:sz w:val="24"/>
          <w:szCs w:val="24"/>
        </w:rPr>
        <w:lastRenderedPageBreak/>
        <w:t>нормативов ПДК на сброс по нитратам необходимо введение органики на стадии денитрификации.</w:t>
      </w:r>
    </w:p>
    <w:p w14:paraId="29474E46" w14:textId="77777777" w:rsidR="00B01639" w:rsidRPr="00BA7CEE" w:rsidRDefault="00B01639" w:rsidP="002F010D">
      <w:pPr>
        <w:spacing w:after="0" w:line="240" w:lineRule="auto"/>
        <w:ind w:firstLine="567"/>
        <w:jc w:val="both"/>
        <w:rPr>
          <w:rFonts w:ascii="Times New Roman" w:eastAsia="Times New Roman" w:hAnsi="Times New Roman" w:cs="Times New Roman"/>
          <w:sz w:val="16"/>
          <w:szCs w:val="16"/>
        </w:rPr>
      </w:pPr>
    </w:p>
    <w:p w14:paraId="06CB308D" w14:textId="77777777" w:rsidR="002F010D" w:rsidRPr="00BA7CEE" w:rsidRDefault="002F010D" w:rsidP="00BE48E0">
      <w:pPr>
        <w:spacing w:after="0" w:line="240" w:lineRule="auto"/>
        <w:jc w:val="both"/>
        <w:rPr>
          <w:rFonts w:ascii="Times New Roman" w:hAnsi="Times New Roman" w:cs="Times New Roman"/>
          <w:color w:val="000000" w:themeColor="text1"/>
          <w:sz w:val="16"/>
          <w:szCs w:val="16"/>
        </w:rPr>
      </w:pPr>
    </w:p>
    <w:p w14:paraId="39D6EAF7" w14:textId="342818B1" w:rsidR="003D6CA4" w:rsidRDefault="001B6216" w:rsidP="00226805">
      <w:pPr>
        <w:tabs>
          <w:tab w:val="left" w:pos="567"/>
        </w:tabs>
        <w:spacing w:after="0" w:line="240" w:lineRule="auto"/>
        <w:jc w:val="both"/>
        <w:rPr>
          <w:rStyle w:val="Bodytext7"/>
          <w:rFonts w:eastAsia="Arial Unicode MS"/>
          <w:bCs/>
          <w:color w:val="000000" w:themeColor="text1"/>
          <w:sz w:val="24"/>
          <w:szCs w:val="24"/>
        </w:rPr>
      </w:pPr>
      <w:r w:rsidRPr="00AB12E9">
        <w:rPr>
          <w:rStyle w:val="Bodytext7"/>
          <w:rFonts w:eastAsia="Arial Unicode MS"/>
          <w:b/>
          <w:color w:val="000000" w:themeColor="text1"/>
          <w:sz w:val="28"/>
          <w:szCs w:val="28"/>
        </w:rPr>
        <w:t>3</w:t>
      </w:r>
      <w:r w:rsidR="002C5BB0" w:rsidRPr="00553CCD">
        <w:rPr>
          <w:rStyle w:val="Bodytext7"/>
          <w:rFonts w:eastAsia="Arial Unicode MS"/>
          <w:b/>
          <w:color w:val="000000" w:themeColor="text1"/>
          <w:sz w:val="28"/>
          <w:szCs w:val="28"/>
        </w:rPr>
        <w:t>.2.</w:t>
      </w:r>
      <w:r w:rsidR="002C5BB0">
        <w:rPr>
          <w:rStyle w:val="Bodytext7"/>
          <w:rFonts w:eastAsia="Arial Unicode MS"/>
          <w:b/>
          <w:color w:val="000000" w:themeColor="text1"/>
          <w:sz w:val="28"/>
          <w:szCs w:val="28"/>
        </w:rPr>
        <w:t>4</w:t>
      </w:r>
      <w:r w:rsidR="002C5BB0" w:rsidRPr="00553CCD">
        <w:rPr>
          <w:rStyle w:val="Bodytext7"/>
          <w:rFonts w:eastAsia="Arial Unicode MS"/>
          <w:b/>
          <w:color w:val="000000" w:themeColor="text1"/>
          <w:sz w:val="28"/>
          <w:szCs w:val="28"/>
        </w:rPr>
        <w:t xml:space="preserve">. Анализ системы </w:t>
      </w:r>
      <w:r w:rsidR="002C5BB0">
        <w:rPr>
          <w:rStyle w:val="Bodytext7"/>
          <w:rFonts w:eastAsia="Arial Unicode MS"/>
          <w:b/>
          <w:color w:val="000000" w:themeColor="text1"/>
          <w:sz w:val="28"/>
          <w:szCs w:val="28"/>
        </w:rPr>
        <w:t>газоснабжения</w:t>
      </w:r>
      <w:r w:rsidR="002C5BB0" w:rsidRPr="00553CCD">
        <w:rPr>
          <w:rStyle w:val="Bodytext7"/>
          <w:rFonts w:eastAsia="Arial Unicode MS"/>
          <w:b/>
          <w:color w:val="000000" w:themeColor="text1"/>
          <w:sz w:val="28"/>
          <w:szCs w:val="28"/>
        </w:rPr>
        <w:t>.</w:t>
      </w:r>
      <w:r w:rsidR="002C5BB0">
        <w:rPr>
          <w:rStyle w:val="Bodytext7"/>
          <w:rFonts w:eastAsia="Arial Unicode MS"/>
          <w:b/>
          <w:color w:val="000000" w:themeColor="text1"/>
          <w:sz w:val="28"/>
          <w:szCs w:val="28"/>
        </w:rPr>
        <w:t xml:space="preserve">  </w:t>
      </w:r>
      <w:r w:rsidR="002C5BB0">
        <w:rPr>
          <w:rStyle w:val="Bodytext7"/>
          <w:rFonts w:eastAsia="Arial Unicode MS"/>
          <w:bCs/>
          <w:color w:val="000000" w:themeColor="text1"/>
          <w:sz w:val="24"/>
          <w:szCs w:val="24"/>
        </w:rPr>
        <w:t xml:space="preserve"> </w:t>
      </w:r>
      <w:r w:rsidR="003D6CA4">
        <w:rPr>
          <w:rStyle w:val="Bodytext7"/>
          <w:rFonts w:eastAsia="Arial Unicode MS"/>
          <w:bCs/>
          <w:color w:val="000000" w:themeColor="text1"/>
          <w:sz w:val="24"/>
          <w:szCs w:val="24"/>
        </w:rPr>
        <w:t xml:space="preserve">Территория </w:t>
      </w:r>
      <w:r w:rsidR="00977939">
        <w:rPr>
          <w:rStyle w:val="Bodytext7"/>
          <w:rFonts w:eastAsia="Arial Unicode MS"/>
          <w:bCs/>
          <w:color w:val="000000" w:themeColor="text1"/>
          <w:sz w:val="24"/>
          <w:szCs w:val="24"/>
        </w:rPr>
        <w:t xml:space="preserve">Ханкайского муниципального округа </w:t>
      </w:r>
      <w:r w:rsidR="003D6CA4">
        <w:rPr>
          <w:rStyle w:val="Bodytext7"/>
          <w:rFonts w:eastAsia="Arial Unicode MS"/>
          <w:bCs/>
          <w:color w:val="000000" w:themeColor="text1"/>
          <w:sz w:val="24"/>
          <w:szCs w:val="24"/>
        </w:rPr>
        <w:t xml:space="preserve">является </w:t>
      </w:r>
      <w:r w:rsidR="00B7614B">
        <w:rPr>
          <w:rStyle w:val="Bodytext7"/>
          <w:rFonts w:eastAsia="Arial Unicode MS"/>
          <w:bCs/>
          <w:color w:val="000000" w:themeColor="text1"/>
          <w:sz w:val="24"/>
          <w:szCs w:val="24"/>
        </w:rPr>
        <w:t xml:space="preserve">негазифицированной. </w:t>
      </w:r>
      <w:r w:rsidR="00977939">
        <w:rPr>
          <w:rStyle w:val="Bodytext7"/>
          <w:rFonts w:eastAsia="Arial Unicode MS"/>
          <w:bCs/>
          <w:color w:val="000000" w:themeColor="text1"/>
          <w:sz w:val="24"/>
          <w:szCs w:val="24"/>
        </w:rPr>
        <w:t xml:space="preserve"> </w:t>
      </w:r>
      <w:r w:rsidR="003D6CA4">
        <w:rPr>
          <w:rStyle w:val="Bodytext7"/>
          <w:rFonts w:eastAsia="Arial Unicode MS"/>
          <w:bCs/>
          <w:color w:val="000000" w:themeColor="text1"/>
          <w:sz w:val="24"/>
          <w:szCs w:val="24"/>
        </w:rPr>
        <w:t>(см. табл.</w:t>
      </w:r>
      <w:r w:rsidR="00B7614B">
        <w:rPr>
          <w:rStyle w:val="Bodytext7"/>
          <w:rFonts w:eastAsia="Arial Unicode MS"/>
          <w:bCs/>
          <w:color w:val="000000" w:themeColor="text1"/>
          <w:sz w:val="24"/>
          <w:szCs w:val="24"/>
        </w:rPr>
        <w:t>31</w:t>
      </w:r>
      <w:r w:rsidR="003D6CA4">
        <w:rPr>
          <w:rStyle w:val="Bodytext7"/>
          <w:rFonts w:eastAsia="Arial Unicode MS"/>
          <w:bCs/>
          <w:color w:val="000000" w:themeColor="text1"/>
          <w:sz w:val="24"/>
          <w:szCs w:val="24"/>
        </w:rPr>
        <w:t>).</w:t>
      </w:r>
    </w:p>
    <w:p w14:paraId="32C5F168" w14:textId="77777777" w:rsidR="003D6CA4" w:rsidRPr="003D6CA4" w:rsidRDefault="003D6CA4" w:rsidP="003D6CA4">
      <w:pPr>
        <w:pStyle w:val="6"/>
        <w:spacing w:after="0" w:line="240" w:lineRule="auto"/>
        <w:ind w:left="0"/>
        <w:jc w:val="both"/>
        <w:rPr>
          <w:rFonts w:ascii="Times New Roman" w:hAnsi="Times New Roman" w:cs="Times New Roman"/>
          <w:i/>
          <w:iCs/>
          <w:color w:val="000000" w:themeColor="text1"/>
          <w:sz w:val="16"/>
          <w:szCs w:val="16"/>
        </w:rPr>
      </w:pPr>
    </w:p>
    <w:p w14:paraId="20C23194" w14:textId="5C34112F" w:rsidR="003D6CA4" w:rsidRDefault="003D6CA4" w:rsidP="003D6CA4">
      <w:pPr>
        <w:pStyle w:val="6"/>
        <w:spacing w:after="0" w:line="240" w:lineRule="auto"/>
        <w:ind w:left="0"/>
        <w:jc w:val="both"/>
        <w:rPr>
          <w:rFonts w:ascii="Times New Roman" w:hAnsi="Times New Roman" w:cs="Times New Roman"/>
          <w:i/>
          <w:iCs/>
          <w:color w:val="000000" w:themeColor="text1"/>
        </w:rPr>
      </w:pPr>
      <w:r w:rsidRPr="00C768F2">
        <w:rPr>
          <w:rFonts w:ascii="Times New Roman" w:hAnsi="Times New Roman" w:cs="Times New Roman"/>
          <w:i/>
          <w:iCs/>
          <w:color w:val="000000" w:themeColor="text1"/>
        </w:rPr>
        <w:t xml:space="preserve">Таблица </w:t>
      </w:r>
      <w:r w:rsidR="00B7614B">
        <w:rPr>
          <w:rFonts w:ascii="Times New Roman" w:hAnsi="Times New Roman" w:cs="Times New Roman"/>
          <w:i/>
          <w:iCs/>
          <w:color w:val="000000" w:themeColor="text1"/>
        </w:rPr>
        <w:t>31</w:t>
      </w:r>
      <w:r w:rsidRPr="00C768F2">
        <w:rPr>
          <w:rFonts w:ascii="Times New Roman" w:hAnsi="Times New Roman" w:cs="Times New Roman"/>
          <w:i/>
          <w:iCs/>
          <w:color w:val="000000" w:themeColor="text1"/>
        </w:rPr>
        <w:t>.</w:t>
      </w:r>
      <w:r w:rsidR="00A018CA">
        <w:rPr>
          <w:rFonts w:ascii="Times New Roman" w:hAnsi="Times New Roman" w:cs="Times New Roman"/>
          <w:i/>
          <w:iCs/>
          <w:color w:val="000000" w:themeColor="text1"/>
        </w:rPr>
        <w:t xml:space="preserve"> – </w:t>
      </w:r>
      <w:r w:rsidR="00A018CA" w:rsidRPr="00A018CA">
        <w:rPr>
          <w:rFonts w:ascii="Times New Roman" w:hAnsi="Times New Roman" w:cs="Times New Roman"/>
          <w:b/>
          <w:bCs/>
          <w:color w:val="000000" w:themeColor="text1"/>
        </w:rPr>
        <w:t>Показатели системы газоснабжения</w:t>
      </w:r>
    </w:p>
    <w:p w14:paraId="34D98D8F" w14:textId="77777777" w:rsidR="00A018CA" w:rsidRPr="00A018CA" w:rsidRDefault="00A018CA" w:rsidP="003D6CA4">
      <w:pPr>
        <w:pStyle w:val="6"/>
        <w:spacing w:after="0" w:line="240" w:lineRule="auto"/>
        <w:ind w:left="0"/>
        <w:jc w:val="both"/>
        <w:rPr>
          <w:rFonts w:ascii="Times New Roman" w:hAnsi="Times New Roman" w:cs="Times New Roman"/>
          <w:i/>
          <w:iCs/>
          <w:color w:val="000000" w:themeColor="text1"/>
          <w:sz w:val="8"/>
          <w:szCs w:val="8"/>
        </w:rPr>
      </w:pPr>
    </w:p>
    <w:tbl>
      <w:tblPr>
        <w:tblStyle w:val="a3"/>
        <w:tblW w:w="9351" w:type="dxa"/>
        <w:tblLook w:val="04A0" w:firstRow="1" w:lastRow="0" w:firstColumn="1" w:lastColumn="0" w:noHBand="0" w:noVBand="1"/>
      </w:tblPr>
      <w:tblGrid>
        <w:gridCol w:w="4485"/>
        <w:gridCol w:w="811"/>
        <w:gridCol w:w="811"/>
        <w:gridCol w:w="811"/>
        <w:gridCol w:w="811"/>
        <w:gridCol w:w="811"/>
        <w:gridCol w:w="811"/>
      </w:tblGrid>
      <w:tr w:rsidR="006640E1" w14:paraId="07F3DBC5" w14:textId="77777777" w:rsidTr="00B7614B">
        <w:trPr>
          <w:trHeight w:val="220"/>
        </w:trPr>
        <w:tc>
          <w:tcPr>
            <w:tcW w:w="4829" w:type="dxa"/>
            <w:shd w:val="clear" w:color="auto" w:fill="1F3864" w:themeFill="accent1" w:themeFillShade="80"/>
          </w:tcPr>
          <w:p w14:paraId="49999486" w14:textId="266D50A6" w:rsidR="006640E1" w:rsidRPr="00C768F2" w:rsidRDefault="006640E1" w:rsidP="00DA3405">
            <w:pPr>
              <w:pStyle w:val="6"/>
              <w:spacing w:after="0" w:line="240" w:lineRule="auto"/>
              <w:ind w:left="0"/>
              <w:jc w:val="both"/>
              <w:rPr>
                <w:rFonts w:ascii="Times New Roman" w:hAnsi="Times New Roman" w:cs="Times New Roman"/>
                <w:b/>
                <w:bCs/>
                <w:color w:val="FFFFFF" w:themeColor="background1"/>
              </w:rPr>
            </w:pPr>
            <w:r w:rsidRPr="00A03FA9">
              <w:rPr>
                <w:rFonts w:ascii="Times New Roman" w:hAnsi="Times New Roman" w:cs="Times New Roman"/>
                <w:color w:val="000000" w:themeColor="text1"/>
                <w:sz w:val="24"/>
                <w:szCs w:val="24"/>
              </w:rPr>
              <w:t xml:space="preserve"> </w:t>
            </w:r>
            <w:r w:rsidRPr="00C768F2">
              <w:rPr>
                <w:rFonts w:ascii="Times New Roman" w:hAnsi="Times New Roman" w:cs="Times New Roman"/>
                <w:b/>
                <w:bCs/>
                <w:color w:val="FFFFFF" w:themeColor="background1"/>
              </w:rPr>
              <w:t>Показатели</w:t>
            </w:r>
          </w:p>
        </w:tc>
        <w:tc>
          <w:tcPr>
            <w:tcW w:w="811" w:type="dxa"/>
            <w:shd w:val="clear" w:color="auto" w:fill="1F3864" w:themeFill="accent1" w:themeFillShade="80"/>
          </w:tcPr>
          <w:p w14:paraId="23E3AF86" w14:textId="77777777" w:rsidR="006640E1" w:rsidRPr="00C768F2" w:rsidRDefault="006640E1" w:rsidP="00DA3405">
            <w:pPr>
              <w:pStyle w:val="6"/>
              <w:spacing w:after="0" w:line="240" w:lineRule="auto"/>
              <w:ind w:left="0"/>
              <w:jc w:val="both"/>
              <w:rPr>
                <w:rFonts w:ascii="Times New Roman" w:hAnsi="Times New Roman" w:cs="Times New Roman"/>
                <w:b/>
                <w:bCs/>
                <w:color w:val="FFFFFF" w:themeColor="background1"/>
              </w:rPr>
            </w:pPr>
            <w:r w:rsidRPr="00C768F2">
              <w:rPr>
                <w:rFonts w:ascii="Times New Roman" w:hAnsi="Times New Roman" w:cs="Times New Roman"/>
                <w:b/>
                <w:bCs/>
                <w:color w:val="FFFFFF" w:themeColor="background1"/>
              </w:rPr>
              <w:t>2015г.</w:t>
            </w:r>
          </w:p>
        </w:tc>
        <w:tc>
          <w:tcPr>
            <w:tcW w:w="811" w:type="dxa"/>
            <w:shd w:val="clear" w:color="auto" w:fill="1F3864" w:themeFill="accent1" w:themeFillShade="80"/>
          </w:tcPr>
          <w:p w14:paraId="70D16F29" w14:textId="77777777" w:rsidR="006640E1" w:rsidRPr="00C768F2" w:rsidRDefault="006640E1" w:rsidP="00DA3405">
            <w:pPr>
              <w:pStyle w:val="6"/>
              <w:spacing w:after="0" w:line="240" w:lineRule="auto"/>
              <w:ind w:left="0"/>
              <w:jc w:val="both"/>
              <w:rPr>
                <w:rFonts w:ascii="Times New Roman" w:hAnsi="Times New Roman" w:cs="Times New Roman"/>
                <w:b/>
                <w:bCs/>
                <w:color w:val="FFFFFF" w:themeColor="background1"/>
              </w:rPr>
            </w:pPr>
            <w:r w:rsidRPr="00C768F2">
              <w:rPr>
                <w:rFonts w:ascii="Times New Roman" w:hAnsi="Times New Roman" w:cs="Times New Roman"/>
                <w:b/>
                <w:bCs/>
                <w:color w:val="FFFFFF" w:themeColor="background1"/>
              </w:rPr>
              <w:t>2016г.</w:t>
            </w:r>
          </w:p>
        </w:tc>
        <w:tc>
          <w:tcPr>
            <w:tcW w:w="811" w:type="dxa"/>
            <w:shd w:val="clear" w:color="auto" w:fill="1F3864" w:themeFill="accent1" w:themeFillShade="80"/>
          </w:tcPr>
          <w:p w14:paraId="2DA25CAD" w14:textId="77777777" w:rsidR="006640E1" w:rsidRPr="00C768F2" w:rsidRDefault="006640E1" w:rsidP="00DA3405">
            <w:pPr>
              <w:pStyle w:val="6"/>
              <w:spacing w:after="0" w:line="240" w:lineRule="auto"/>
              <w:ind w:left="0"/>
              <w:jc w:val="both"/>
              <w:rPr>
                <w:rFonts w:ascii="Times New Roman" w:hAnsi="Times New Roman" w:cs="Times New Roman"/>
                <w:b/>
                <w:bCs/>
                <w:color w:val="FFFFFF" w:themeColor="background1"/>
              </w:rPr>
            </w:pPr>
            <w:r w:rsidRPr="00C768F2">
              <w:rPr>
                <w:rFonts w:ascii="Times New Roman" w:hAnsi="Times New Roman" w:cs="Times New Roman"/>
                <w:b/>
                <w:bCs/>
                <w:color w:val="FFFFFF" w:themeColor="background1"/>
              </w:rPr>
              <w:t>2017г.</w:t>
            </w:r>
          </w:p>
        </w:tc>
        <w:tc>
          <w:tcPr>
            <w:tcW w:w="811" w:type="dxa"/>
            <w:shd w:val="clear" w:color="auto" w:fill="1F3864" w:themeFill="accent1" w:themeFillShade="80"/>
          </w:tcPr>
          <w:p w14:paraId="48CA1829" w14:textId="77777777" w:rsidR="006640E1" w:rsidRPr="00C768F2" w:rsidRDefault="006640E1" w:rsidP="00DA3405">
            <w:pPr>
              <w:pStyle w:val="6"/>
              <w:spacing w:after="0" w:line="240" w:lineRule="auto"/>
              <w:ind w:left="0"/>
              <w:jc w:val="both"/>
              <w:rPr>
                <w:rFonts w:ascii="Times New Roman" w:hAnsi="Times New Roman" w:cs="Times New Roman"/>
                <w:b/>
                <w:bCs/>
                <w:color w:val="FFFFFF" w:themeColor="background1"/>
              </w:rPr>
            </w:pPr>
            <w:r w:rsidRPr="00C768F2">
              <w:rPr>
                <w:rFonts w:ascii="Times New Roman" w:hAnsi="Times New Roman" w:cs="Times New Roman"/>
                <w:b/>
                <w:bCs/>
                <w:color w:val="FFFFFF" w:themeColor="background1"/>
              </w:rPr>
              <w:t>2018г.</w:t>
            </w:r>
          </w:p>
        </w:tc>
        <w:tc>
          <w:tcPr>
            <w:tcW w:w="811" w:type="dxa"/>
            <w:shd w:val="clear" w:color="auto" w:fill="1F3864" w:themeFill="accent1" w:themeFillShade="80"/>
          </w:tcPr>
          <w:p w14:paraId="7605103B" w14:textId="30DEAEB7" w:rsidR="006640E1" w:rsidRPr="00C768F2" w:rsidRDefault="006640E1" w:rsidP="00DA3405">
            <w:pPr>
              <w:pStyle w:val="6"/>
              <w:spacing w:after="0" w:line="240" w:lineRule="auto"/>
              <w:ind w:left="0"/>
              <w:jc w:val="both"/>
              <w:rPr>
                <w:rFonts w:ascii="Times New Roman" w:hAnsi="Times New Roman" w:cs="Times New Roman"/>
                <w:b/>
                <w:bCs/>
                <w:color w:val="FFFFFF" w:themeColor="background1"/>
              </w:rPr>
            </w:pPr>
            <w:r w:rsidRPr="00C768F2">
              <w:rPr>
                <w:rFonts w:ascii="Times New Roman" w:hAnsi="Times New Roman" w:cs="Times New Roman"/>
                <w:b/>
                <w:bCs/>
                <w:color w:val="FFFFFF" w:themeColor="background1"/>
              </w:rPr>
              <w:t>2019г.</w:t>
            </w:r>
          </w:p>
        </w:tc>
        <w:tc>
          <w:tcPr>
            <w:tcW w:w="467" w:type="dxa"/>
            <w:shd w:val="clear" w:color="auto" w:fill="1F3864" w:themeFill="accent1" w:themeFillShade="80"/>
          </w:tcPr>
          <w:p w14:paraId="0C0DC965" w14:textId="4ABB79AF" w:rsidR="006640E1" w:rsidRPr="00C768F2" w:rsidRDefault="006640E1" w:rsidP="00DA3405">
            <w:pPr>
              <w:pStyle w:val="6"/>
              <w:spacing w:after="0" w:line="240" w:lineRule="auto"/>
              <w:ind w:left="0"/>
              <w:jc w:val="both"/>
              <w:rPr>
                <w:rFonts w:ascii="Times New Roman" w:hAnsi="Times New Roman" w:cs="Times New Roman"/>
                <w:b/>
                <w:bCs/>
                <w:color w:val="FFFFFF" w:themeColor="background1"/>
              </w:rPr>
            </w:pPr>
            <w:r>
              <w:rPr>
                <w:rFonts w:ascii="Times New Roman" w:hAnsi="Times New Roman" w:cs="Times New Roman"/>
                <w:b/>
                <w:bCs/>
                <w:color w:val="FFFFFF" w:themeColor="background1"/>
              </w:rPr>
              <w:t>2020г.</w:t>
            </w:r>
          </w:p>
        </w:tc>
      </w:tr>
      <w:tr w:rsidR="006640E1" w14:paraId="65933007" w14:textId="77777777" w:rsidTr="00B7614B">
        <w:trPr>
          <w:trHeight w:val="220"/>
        </w:trPr>
        <w:tc>
          <w:tcPr>
            <w:tcW w:w="9351" w:type="dxa"/>
            <w:gridSpan w:val="7"/>
            <w:shd w:val="clear" w:color="auto" w:fill="D9E2F3" w:themeFill="accent1" w:themeFillTint="33"/>
          </w:tcPr>
          <w:p w14:paraId="1D97DA02" w14:textId="313BAC65" w:rsidR="006640E1" w:rsidRDefault="006640E1" w:rsidP="006640E1">
            <w:pPr>
              <w:pStyle w:val="6"/>
              <w:spacing w:after="0" w:line="240" w:lineRule="auto"/>
              <w:ind w:left="0"/>
              <w:rPr>
                <w:rFonts w:ascii="Times New Roman" w:hAnsi="Times New Roman" w:cs="Times New Roman"/>
                <w:color w:val="000000" w:themeColor="text1"/>
              </w:rPr>
            </w:pPr>
            <w:r>
              <w:rPr>
                <w:rFonts w:ascii="Times New Roman" w:hAnsi="Times New Roman" w:cs="Times New Roman"/>
                <w:color w:val="000000" w:themeColor="text1"/>
              </w:rPr>
              <w:t>Ханкайский МР - всего:</w:t>
            </w:r>
          </w:p>
        </w:tc>
      </w:tr>
      <w:tr w:rsidR="006640E1" w14:paraId="12969423" w14:textId="77777777" w:rsidTr="00B7614B">
        <w:trPr>
          <w:trHeight w:val="452"/>
        </w:trPr>
        <w:tc>
          <w:tcPr>
            <w:tcW w:w="4829" w:type="dxa"/>
          </w:tcPr>
          <w:p w14:paraId="3142D142" w14:textId="2A8941FB" w:rsidR="006640E1" w:rsidRDefault="006640E1" w:rsidP="00DA3405">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Количество негазифицированных населен</w:t>
            </w:r>
            <w:r w:rsidR="00B7614B">
              <w:rPr>
                <w:rFonts w:ascii="Times New Roman" w:hAnsi="Times New Roman" w:cs="Times New Roman"/>
                <w:color w:val="000000" w:themeColor="text1"/>
              </w:rPr>
              <w:t>-</w:t>
            </w:r>
            <w:r>
              <w:rPr>
                <w:rFonts w:ascii="Times New Roman" w:hAnsi="Times New Roman" w:cs="Times New Roman"/>
                <w:color w:val="000000" w:themeColor="text1"/>
              </w:rPr>
              <w:t>ных пунктов, ед.</w:t>
            </w:r>
          </w:p>
        </w:tc>
        <w:tc>
          <w:tcPr>
            <w:tcW w:w="811" w:type="dxa"/>
          </w:tcPr>
          <w:p w14:paraId="6B62AFC2" w14:textId="20E9805D" w:rsidR="006640E1" w:rsidRDefault="006640E1" w:rsidP="00DA3405">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24</w:t>
            </w:r>
          </w:p>
        </w:tc>
        <w:tc>
          <w:tcPr>
            <w:tcW w:w="811" w:type="dxa"/>
          </w:tcPr>
          <w:p w14:paraId="43FD9D10" w14:textId="2435C2B8" w:rsidR="006640E1" w:rsidRDefault="006640E1" w:rsidP="00DA3405">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24</w:t>
            </w:r>
          </w:p>
        </w:tc>
        <w:tc>
          <w:tcPr>
            <w:tcW w:w="811" w:type="dxa"/>
          </w:tcPr>
          <w:p w14:paraId="737F44C1" w14:textId="5228BD75" w:rsidR="006640E1" w:rsidRDefault="006640E1" w:rsidP="00DA3405">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24</w:t>
            </w:r>
          </w:p>
        </w:tc>
        <w:tc>
          <w:tcPr>
            <w:tcW w:w="811" w:type="dxa"/>
          </w:tcPr>
          <w:p w14:paraId="747D8710" w14:textId="1096BC3F" w:rsidR="006640E1" w:rsidRDefault="006640E1" w:rsidP="00DA3405">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24</w:t>
            </w:r>
          </w:p>
        </w:tc>
        <w:tc>
          <w:tcPr>
            <w:tcW w:w="811" w:type="dxa"/>
          </w:tcPr>
          <w:p w14:paraId="657C812B" w14:textId="5091DB36" w:rsidR="006640E1" w:rsidRDefault="006640E1" w:rsidP="00DA3405">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24</w:t>
            </w:r>
          </w:p>
        </w:tc>
        <w:tc>
          <w:tcPr>
            <w:tcW w:w="467" w:type="dxa"/>
          </w:tcPr>
          <w:p w14:paraId="0EB360D5" w14:textId="6B41886A" w:rsidR="006640E1" w:rsidRDefault="006640E1" w:rsidP="00DA3405">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24</w:t>
            </w:r>
          </w:p>
        </w:tc>
      </w:tr>
      <w:tr w:rsidR="006640E1" w14:paraId="17520089" w14:textId="77777777" w:rsidTr="00B7614B">
        <w:trPr>
          <w:trHeight w:val="220"/>
        </w:trPr>
        <w:tc>
          <w:tcPr>
            <w:tcW w:w="4829" w:type="dxa"/>
          </w:tcPr>
          <w:p w14:paraId="35BDC481" w14:textId="77777777" w:rsidR="006640E1" w:rsidRPr="00C768F2" w:rsidRDefault="006640E1" w:rsidP="00DA3405">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Одиночное протяжение уличной газовой сети, м</w:t>
            </w:r>
          </w:p>
        </w:tc>
        <w:tc>
          <w:tcPr>
            <w:tcW w:w="811" w:type="dxa"/>
          </w:tcPr>
          <w:p w14:paraId="4C284EC5" w14:textId="06939418" w:rsidR="006640E1" w:rsidRPr="00C768F2" w:rsidRDefault="006640E1" w:rsidP="00DA3405">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1" w:type="dxa"/>
          </w:tcPr>
          <w:p w14:paraId="4162C777" w14:textId="66A50F4B" w:rsidR="006640E1" w:rsidRPr="00C768F2" w:rsidRDefault="006640E1" w:rsidP="00DA3405">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1" w:type="dxa"/>
          </w:tcPr>
          <w:p w14:paraId="058AE94A" w14:textId="6548A163" w:rsidR="006640E1" w:rsidRPr="00C768F2" w:rsidRDefault="006640E1" w:rsidP="00DA3405">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1" w:type="dxa"/>
          </w:tcPr>
          <w:p w14:paraId="3D24732E" w14:textId="2E643772" w:rsidR="006640E1" w:rsidRPr="00C768F2" w:rsidRDefault="006640E1" w:rsidP="00DA3405">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1" w:type="dxa"/>
          </w:tcPr>
          <w:p w14:paraId="29467143" w14:textId="55AFDA24" w:rsidR="006640E1" w:rsidRPr="00C768F2" w:rsidRDefault="006640E1" w:rsidP="00DA3405">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467" w:type="dxa"/>
          </w:tcPr>
          <w:p w14:paraId="3A638780" w14:textId="4C1B3B46" w:rsidR="006640E1" w:rsidRPr="00C768F2" w:rsidRDefault="006640E1" w:rsidP="00DA3405">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0</w:t>
            </w:r>
          </w:p>
        </w:tc>
      </w:tr>
      <w:tr w:rsidR="00D22D8A" w14:paraId="7124818B" w14:textId="77777777" w:rsidTr="00B7614B">
        <w:trPr>
          <w:trHeight w:val="220"/>
        </w:trPr>
        <w:tc>
          <w:tcPr>
            <w:tcW w:w="4829" w:type="dxa"/>
          </w:tcPr>
          <w:p w14:paraId="403EDECC" w14:textId="785B955A" w:rsidR="00D22D8A" w:rsidRDefault="00D22D8A" w:rsidP="00D22D8A">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Удельная величина потребления природного газа в многоквартирных домах на одного проживающего, м</w:t>
            </w:r>
            <w:r w:rsidRPr="002C14AE">
              <w:rPr>
                <w:rFonts w:ascii="Times New Roman" w:hAnsi="Times New Roman" w:cs="Times New Roman"/>
                <w:color w:val="000000" w:themeColor="text1"/>
                <w:vertAlign w:val="superscript"/>
              </w:rPr>
              <w:t>3</w:t>
            </w:r>
          </w:p>
        </w:tc>
        <w:tc>
          <w:tcPr>
            <w:tcW w:w="811" w:type="dxa"/>
          </w:tcPr>
          <w:p w14:paraId="46F61612" w14:textId="6C7D8AA4" w:rsidR="00D22D8A" w:rsidRDefault="00D22D8A" w:rsidP="00D22D8A">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1" w:type="dxa"/>
          </w:tcPr>
          <w:p w14:paraId="69B981D6" w14:textId="273C939D" w:rsidR="00D22D8A" w:rsidRDefault="00D22D8A" w:rsidP="00D22D8A">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1" w:type="dxa"/>
          </w:tcPr>
          <w:p w14:paraId="0CB6CBA8" w14:textId="59F7C660" w:rsidR="00D22D8A" w:rsidRDefault="00D22D8A" w:rsidP="00D22D8A">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1" w:type="dxa"/>
          </w:tcPr>
          <w:p w14:paraId="5BAFA87F" w14:textId="118230A3" w:rsidR="00D22D8A" w:rsidRDefault="00D22D8A" w:rsidP="00D22D8A">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1" w:type="dxa"/>
          </w:tcPr>
          <w:p w14:paraId="7CE00060" w14:textId="4A9095EF" w:rsidR="00D22D8A" w:rsidRDefault="00D22D8A" w:rsidP="00D22D8A">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467" w:type="dxa"/>
          </w:tcPr>
          <w:p w14:paraId="387B66D3" w14:textId="77777777" w:rsidR="00D22D8A" w:rsidRDefault="00D22D8A" w:rsidP="00D22D8A">
            <w:pPr>
              <w:pStyle w:val="6"/>
              <w:spacing w:after="0" w:line="240" w:lineRule="auto"/>
              <w:ind w:left="0"/>
              <w:jc w:val="right"/>
              <w:rPr>
                <w:rFonts w:ascii="Times New Roman" w:hAnsi="Times New Roman" w:cs="Times New Roman"/>
                <w:color w:val="000000" w:themeColor="text1"/>
              </w:rPr>
            </w:pPr>
          </w:p>
        </w:tc>
      </w:tr>
      <w:tr w:rsidR="00D22D8A" w14:paraId="17DC9956" w14:textId="77777777" w:rsidTr="00B7614B">
        <w:trPr>
          <w:trHeight w:val="220"/>
        </w:trPr>
        <w:tc>
          <w:tcPr>
            <w:tcW w:w="4829" w:type="dxa"/>
          </w:tcPr>
          <w:p w14:paraId="208AA9FC" w14:textId="140B4E79" w:rsidR="00D22D8A" w:rsidRDefault="00D22D8A" w:rsidP="00D22D8A">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Удельная величина потребления природного газа муниципальными бюджетными учреж</w:t>
            </w:r>
            <w:r w:rsidR="00B7614B">
              <w:rPr>
                <w:rFonts w:ascii="Times New Roman" w:hAnsi="Times New Roman" w:cs="Times New Roman"/>
                <w:color w:val="000000" w:themeColor="text1"/>
              </w:rPr>
              <w:t>-</w:t>
            </w:r>
            <w:r>
              <w:rPr>
                <w:rFonts w:ascii="Times New Roman" w:hAnsi="Times New Roman" w:cs="Times New Roman"/>
                <w:color w:val="000000" w:themeColor="text1"/>
              </w:rPr>
              <w:t>дениями на одного человека населения, м</w:t>
            </w:r>
            <w:r w:rsidRPr="002C14AE">
              <w:rPr>
                <w:rFonts w:ascii="Times New Roman" w:hAnsi="Times New Roman" w:cs="Times New Roman"/>
                <w:color w:val="000000" w:themeColor="text1"/>
                <w:vertAlign w:val="superscript"/>
              </w:rPr>
              <w:t>3</w:t>
            </w:r>
          </w:p>
        </w:tc>
        <w:tc>
          <w:tcPr>
            <w:tcW w:w="811" w:type="dxa"/>
          </w:tcPr>
          <w:p w14:paraId="02A7DF06" w14:textId="2C78C932" w:rsidR="00D22D8A" w:rsidRDefault="00D22D8A" w:rsidP="00D22D8A">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1" w:type="dxa"/>
          </w:tcPr>
          <w:p w14:paraId="7D239EAD" w14:textId="30CB4541" w:rsidR="00D22D8A" w:rsidRDefault="00D22D8A" w:rsidP="00D22D8A">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1" w:type="dxa"/>
          </w:tcPr>
          <w:p w14:paraId="5A8B4736" w14:textId="012C8A09" w:rsidR="00D22D8A" w:rsidRDefault="00D22D8A" w:rsidP="00D22D8A">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1" w:type="dxa"/>
          </w:tcPr>
          <w:p w14:paraId="2C37D6D5" w14:textId="24B83052" w:rsidR="00D22D8A" w:rsidRDefault="00D22D8A" w:rsidP="00D22D8A">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1" w:type="dxa"/>
          </w:tcPr>
          <w:p w14:paraId="753978A6" w14:textId="49228458" w:rsidR="00D22D8A" w:rsidRDefault="00D22D8A" w:rsidP="00D22D8A">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467" w:type="dxa"/>
          </w:tcPr>
          <w:p w14:paraId="38D67F40" w14:textId="77777777" w:rsidR="00D22D8A" w:rsidRDefault="00D22D8A" w:rsidP="00D22D8A">
            <w:pPr>
              <w:pStyle w:val="6"/>
              <w:spacing w:after="0" w:line="240" w:lineRule="auto"/>
              <w:ind w:left="0"/>
              <w:jc w:val="right"/>
              <w:rPr>
                <w:rFonts w:ascii="Times New Roman" w:hAnsi="Times New Roman" w:cs="Times New Roman"/>
                <w:color w:val="000000" w:themeColor="text1"/>
              </w:rPr>
            </w:pPr>
          </w:p>
        </w:tc>
      </w:tr>
    </w:tbl>
    <w:p w14:paraId="00B78143" w14:textId="77777777" w:rsidR="00703D61" w:rsidRPr="00703D61" w:rsidRDefault="00703D61" w:rsidP="00703D61">
      <w:pPr>
        <w:spacing w:after="0" w:line="240" w:lineRule="auto"/>
        <w:ind w:firstLine="567"/>
        <w:jc w:val="both"/>
        <w:rPr>
          <w:rFonts w:ascii="Times New Roman" w:eastAsia="Times New Roman" w:hAnsi="Times New Roman"/>
          <w:sz w:val="16"/>
          <w:szCs w:val="16"/>
          <w:lang w:eastAsia="ru-RU"/>
        </w:rPr>
      </w:pPr>
    </w:p>
    <w:p w14:paraId="19F58D2D" w14:textId="7D2503B5" w:rsidR="00360268" w:rsidRPr="004567A8" w:rsidRDefault="00360268" w:rsidP="00703D61">
      <w:pPr>
        <w:spacing w:after="0" w:line="240" w:lineRule="auto"/>
        <w:ind w:firstLine="567"/>
        <w:jc w:val="both"/>
        <w:rPr>
          <w:rFonts w:ascii="Times New Roman" w:eastAsia="Times New Roman" w:hAnsi="Times New Roman"/>
          <w:color w:val="000000" w:themeColor="text1"/>
          <w:sz w:val="24"/>
          <w:szCs w:val="24"/>
          <w:lang w:eastAsia="ru-RU"/>
        </w:rPr>
      </w:pPr>
      <w:r w:rsidRPr="004567A8">
        <w:rPr>
          <w:rFonts w:ascii="Times New Roman" w:eastAsia="Times New Roman" w:hAnsi="Times New Roman"/>
          <w:color w:val="000000" w:themeColor="text1"/>
          <w:sz w:val="24"/>
          <w:szCs w:val="24"/>
          <w:lang w:eastAsia="ru-RU"/>
        </w:rPr>
        <w:t xml:space="preserve">Газоснабжение потребителей Ханкайского </w:t>
      </w:r>
      <w:r w:rsidR="00703D61" w:rsidRPr="004567A8">
        <w:rPr>
          <w:rFonts w:ascii="Times New Roman" w:eastAsia="Times New Roman" w:hAnsi="Times New Roman"/>
          <w:color w:val="000000" w:themeColor="text1"/>
          <w:sz w:val="24"/>
          <w:szCs w:val="24"/>
          <w:lang w:eastAsia="ru-RU"/>
        </w:rPr>
        <w:t>муниципального округа</w:t>
      </w:r>
      <w:r w:rsidRPr="004567A8">
        <w:rPr>
          <w:rFonts w:ascii="Times New Roman" w:eastAsia="Times New Roman" w:hAnsi="Times New Roman"/>
          <w:color w:val="000000" w:themeColor="text1"/>
          <w:sz w:val="24"/>
          <w:szCs w:val="24"/>
          <w:lang w:eastAsia="ru-RU"/>
        </w:rPr>
        <w:t xml:space="preserve"> осуществляется в настоящее время привозным сжиженным газом.  Газопроводы в </w:t>
      </w:r>
      <w:r w:rsidR="00703D61" w:rsidRPr="004567A8">
        <w:rPr>
          <w:rFonts w:ascii="Times New Roman" w:eastAsia="Times New Roman" w:hAnsi="Times New Roman"/>
          <w:color w:val="000000" w:themeColor="text1"/>
          <w:sz w:val="24"/>
          <w:szCs w:val="24"/>
          <w:lang w:eastAsia="ru-RU"/>
        </w:rPr>
        <w:t xml:space="preserve">Ханкайском муниципальном округе </w:t>
      </w:r>
      <w:r w:rsidRPr="004567A8">
        <w:rPr>
          <w:rFonts w:ascii="Times New Roman" w:eastAsia="Times New Roman" w:hAnsi="Times New Roman"/>
          <w:color w:val="000000" w:themeColor="text1"/>
          <w:sz w:val="24"/>
          <w:szCs w:val="24"/>
          <w:lang w:eastAsia="ru-RU"/>
        </w:rPr>
        <w:t>отсутствуют. Используется баллонная система газоснабжения.</w:t>
      </w:r>
    </w:p>
    <w:p w14:paraId="050AEC50" w14:textId="00BFD31A" w:rsidR="00360268" w:rsidRPr="00BA7CEE" w:rsidRDefault="00360268" w:rsidP="003D6CA4">
      <w:pPr>
        <w:tabs>
          <w:tab w:val="left" w:pos="567"/>
        </w:tabs>
        <w:spacing w:after="0" w:line="240" w:lineRule="auto"/>
        <w:ind w:firstLine="567"/>
        <w:jc w:val="both"/>
        <w:rPr>
          <w:rFonts w:ascii="Times New Roman" w:hAnsi="Times New Roman" w:cs="Times New Roman"/>
          <w:color w:val="000000" w:themeColor="text1"/>
          <w:sz w:val="16"/>
          <w:szCs w:val="16"/>
        </w:rPr>
      </w:pPr>
    </w:p>
    <w:p w14:paraId="5A123461" w14:textId="77777777" w:rsidR="00BA7CEE" w:rsidRPr="00BA7CEE" w:rsidRDefault="00BA7CEE" w:rsidP="003D6CA4">
      <w:pPr>
        <w:tabs>
          <w:tab w:val="left" w:pos="567"/>
        </w:tabs>
        <w:spacing w:after="0" w:line="240" w:lineRule="auto"/>
        <w:ind w:firstLine="567"/>
        <w:jc w:val="both"/>
        <w:rPr>
          <w:rFonts w:ascii="Times New Roman" w:hAnsi="Times New Roman" w:cs="Times New Roman"/>
          <w:color w:val="000000" w:themeColor="text1"/>
          <w:sz w:val="16"/>
          <w:szCs w:val="16"/>
        </w:rPr>
      </w:pPr>
    </w:p>
    <w:p w14:paraId="4AA6A763" w14:textId="6207FB8F" w:rsidR="00795558" w:rsidRDefault="001B6216" w:rsidP="003D6CA4">
      <w:pPr>
        <w:spacing w:after="0" w:line="240" w:lineRule="auto"/>
        <w:jc w:val="both"/>
        <w:rPr>
          <w:rFonts w:ascii="Times New Roman" w:hAnsi="Times New Roman" w:cs="Times New Roman"/>
          <w:color w:val="000000" w:themeColor="text1"/>
          <w:sz w:val="24"/>
          <w:szCs w:val="24"/>
        </w:rPr>
      </w:pPr>
      <w:r w:rsidRPr="00AB12E9">
        <w:rPr>
          <w:rStyle w:val="Bodytext7"/>
          <w:rFonts w:eastAsia="Arial Unicode MS"/>
          <w:b/>
          <w:color w:val="000000" w:themeColor="text1"/>
          <w:sz w:val="28"/>
          <w:szCs w:val="28"/>
        </w:rPr>
        <w:t>3</w:t>
      </w:r>
      <w:r w:rsidR="002C5BB0" w:rsidRPr="00553CCD">
        <w:rPr>
          <w:rStyle w:val="Bodytext7"/>
          <w:rFonts w:eastAsia="Arial Unicode MS"/>
          <w:b/>
          <w:color w:val="000000" w:themeColor="text1"/>
          <w:sz w:val="28"/>
          <w:szCs w:val="28"/>
        </w:rPr>
        <w:t>.2.</w:t>
      </w:r>
      <w:r w:rsidR="002C5BB0">
        <w:rPr>
          <w:rStyle w:val="Bodytext7"/>
          <w:rFonts w:eastAsia="Arial Unicode MS"/>
          <w:b/>
          <w:color w:val="000000" w:themeColor="text1"/>
          <w:sz w:val="28"/>
          <w:szCs w:val="28"/>
        </w:rPr>
        <w:t>5</w:t>
      </w:r>
      <w:r w:rsidR="002C5BB0" w:rsidRPr="00553CCD">
        <w:rPr>
          <w:rStyle w:val="Bodytext7"/>
          <w:rFonts w:eastAsia="Arial Unicode MS"/>
          <w:b/>
          <w:color w:val="000000" w:themeColor="text1"/>
          <w:sz w:val="28"/>
          <w:szCs w:val="28"/>
        </w:rPr>
        <w:t xml:space="preserve">. Анализ системы </w:t>
      </w:r>
      <w:r w:rsidR="002C5BB0">
        <w:rPr>
          <w:rStyle w:val="Bodytext7"/>
          <w:rFonts w:eastAsia="Arial Unicode MS"/>
          <w:b/>
          <w:color w:val="000000" w:themeColor="text1"/>
          <w:sz w:val="28"/>
          <w:szCs w:val="28"/>
        </w:rPr>
        <w:t>энергоснабжения</w:t>
      </w:r>
      <w:r w:rsidR="002C5BB0" w:rsidRPr="00553CCD">
        <w:rPr>
          <w:rStyle w:val="Bodytext7"/>
          <w:rFonts w:eastAsia="Arial Unicode MS"/>
          <w:b/>
          <w:color w:val="000000" w:themeColor="text1"/>
          <w:sz w:val="28"/>
          <w:szCs w:val="28"/>
        </w:rPr>
        <w:t>.</w:t>
      </w:r>
      <w:r w:rsidR="002C5BB0">
        <w:rPr>
          <w:rStyle w:val="Bodytext7"/>
          <w:rFonts w:eastAsia="Arial Unicode MS"/>
          <w:b/>
          <w:color w:val="000000" w:themeColor="text1"/>
          <w:sz w:val="28"/>
          <w:szCs w:val="28"/>
        </w:rPr>
        <w:t xml:space="preserve">  </w:t>
      </w:r>
      <w:r w:rsidR="002C5BB0">
        <w:rPr>
          <w:rStyle w:val="Bodytext7"/>
          <w:rFonts w:eastAsia="Arial Unicode MS"/>
          <w:bCs/>
          <w:color w:val="000000" w:themeColor="text1"/>
          <w:sz w:val="24"/>
          <w:szCs w:val="24"/>
        </w:rPr>
        <w:t xml:space="preserve"> </w:t>
      </w:r>
      <w:r w:rsidR="00795558" w:rsidRPr="00366248">
        <w:rPr>
          <w:rStyle w:val="Bodytext7"/>
          <w:rFonts w:eastAsia="Arial Unicode MS"/>
          <w:bCs/>
          <w:color w:val="000000" w:themeColor="text1"/>
          <w:sz w:val="24"/>
          <w:szCs w:val="24"/>
        </w:rPr>
        <w:t>Передача электроэнергии на территории Ханкайского муниципального округа осуществляется на напряжении 6-10 кВ. На территории Ханкайского муниципального округа расположено около 142 трансформаторных подстанций, до списания</w:t>
      </w:r>
      <w:r w:rsidR="002C5BB0" w:rsidRPr="00366248">
        <w:rPr>
          <w:rStyle w:val="Bodytext7"/>
          <w:rFonts w:eastAsia="Arial Unicode MS"/>
          <w:bCs/>
          <w:color w:val="000000" w:themeColor="text1"/>
          <w:sz w:val="24"/>
          <w:szCs w:val="24"/>
        </w:rPr>
        <w:t xml:space="preserve"> </w:t>
      </w:r>
      <w:r w:rsidR="00795558" w:rsidRPr="00366248">
        <w:rPr>
          <w:rStyle w:val="Bodytext7"/>
          <w:rFonts w:eastAsia="Arial Unicode MS"/>
          <w:bCs/>
          <w:color w:val="000000" w:themeColor="text1"/>
          <w:sz w:val="24"/>
          <w:szCs w:val="24"/>
        </w:rPr>
        <w:t>– 30 лет (при условии проведения</w:t>
      </w:r>
      <w:r w:rsidR="00795558" w:rsidRPr="00366248">
        <w:rPr>
          <w:rFonts w:ascii="Times New Roman" w:hAnsi="Times New Roman" w:cs="Times New Roman"/>
          <w:color w:val="000000" w:themeColor="text1"/>
          <w:sz w:val="24"/>
          <w:szCs w:val="24"/>
        </w:rPr>
        <w:t xml:space="preserve"> технического обслуживания и (или) замене аппаратуры в соответствии с указаниями инструкции по эксплуатации комплектующих).</w:t>
      </w:r>
    </w:p>
    <w:p w14:paraId="546889C7" w14:textId="428D3001" w:rsidR="00366248" w:rsidRDefault="00366248" w:rsidP="00366248">
      <w:pPr>
        <w:spacing w:after="0" w:line="240" w:lineRule="auto"/>
        <w:ind w:firstLine="567"/>
        <w:jc w:val="both"/>
        <w:rPr>
          <w:rFonts w:ascii="Times New Roman" w:eastAsia="Times New Roman" w:hAnsi="Times New Roman"/>
          <w:color w:val="000000" w:themeColor="text1"/>
          <w:sz w:val="24"/>
          <w:szCs w:val="24"/>
          <w:lang w:eastAsia="ru-RU"/>
        </w:rPr>
      </w:pPr>
      <w:r w:rsidRPr="004567A8">
        <w:rPr>
          <w:rFonts w:ascii="Times New Roman" w:eastAsia="Times New Roman" w:hAnsi="Times New Roman"/>
          <w:color w:val="000000" w:themeColor="text1"/>
          <w:sz w:val="24"/>
          <w:szCs w:val="24"/>
          <w:lang w:eastAsia="ru-RU"/>
        </w:rPr>
        <w:t>Электроснабжение муниципального округа осуществляется по ВЛ 110-35 кВ филиала ОАО «ДРСК» Приморских электрических сетей через понижающие электрические подстанции (ПС), расположенные на территории и вблизи населенных пунктов Ханкайского муниципального округа.</w:t>
      </w:r>
    </w:p>
    <w:p w14:paraId="3D777BBE" w14:textId="1C785B6D" w:rsidR="00BA7CEE" w:rsidRDefault="00BA7CEE" w:rsidP="00366248">
      <w:pPr>
        <w:spacing w:after="0" w:line="240" w:lineRule="auto"/>
        <w:ind w:firstLine="567"/>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Основные подстанции, расположенные на территории Ханкайского муниципального округа приведены в таблице 32.</w:t>
      </w:r>
    </w:p>
    <w:p w14:paraId="505812D4" w14:textId="3E00B3B1" w:rsidR="00BA7CEE" w:rsidRPr="004567A8" w:rsidRDefault="00BA7CEE" w:rsidP="00366248">
      <w:pPr>
        <w:spacing w:after="0" w:line="240" w:lineRule="auto"/>
        <w:ind w:firstLine="567"/>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Основные показатели энергообеспечения Ханкайского муниципального округа отражены в таблице 33.</w:t>
      </w:r>
    </w:p>
    <w:p w14:paraId="73C964FF" w14:textId="77777777" w:rsidR="00366248" w:rsidRPr="00BA7CEE" w:rsidRDefault="00366248" w:rsidP="00366248">
      <w:pPr>
        <w:spacing w:after="0" w:line="240" w:lineRule="auto"/>
        <w:rPr>
          <w:rFonts w:ascii="Times New Roman" w:eastAsia="Times New Roman" w:hAnsi="Times New Roman"/>
          <w:color w:val="000000" w:themeColor="text1"/>
          <w:sz w:val="16"/>
          <w:szCs w:val="16"/>
          <w:lang w:eastAsia="ru-RU"/>
        </w:rPr>
      </w:pPr>
    </w:p>
    <w:p w14:paraId="497A6CF0" w14:textId="11353DB6" w:rsidR="00366248" w:rsidRPr="004567A8" w:rsidRDefault="00366248" w:rsidP="00366248">
      <w:pPr>
        <w:spacing w:after="0" w:line="240" w:lineRule="auto"/>
        <w:rPr>
          <w:rFonts w:ascii="Times New Roman" w:eastAsia="Times New Roman" w:hAnsi="Times New Roman"/>
          <w:color w:val="000000" w:themeColor="text1"/>
          <w:sz w:val="24"/>
          <w:szCs w:val="24"/>
          <w:lang w:eastAsia="ru-RU"/>
        </w:rPr>
      </w:pPr>
      <w:r w:rsidRPr="00A018CA">
        <w:rPr>
          <w:rFonts w:ascii="Times New Roman" w:eastAsia="Times New Roman" w:hAnsi="Times New Roman"/>
          <w:i/>
          <w:iCs/>
          <w:color w:val="000000" w:themeColor="text1"/>
          <w:lang w:eastAsia="ru-RU"/>
        </w:rPr>
        <w:t>Таблица</w:t>
      </w:r>
      <w:r w:rsidR="00BA7CEE">
        <w:rPr>
          <w:rFonts w:ascii="Times New Roman" w:eastAsia="Times New Roman" w:hAnsi="Times New Roman"/>
          <w:i/>
          <w:iCs/>
          <w:color w:val="000000" w:themeColor="text1"/>
          <w:lang w:eastAsia="ru-RU"/>
        </w:rPr>
        <w:t xml:space="preserve"> 32.</w:t>
      </w:r>
      <w:r w:rsidRPr="00A018CA">
        <w:rPr>
          <w:rFonts w:ascii="Times New Roman" w:eastAsia="Times New Roman" w:hAnsi="Times New Roman"/>
          <w:i/>
          <w:iCs/>
          <w:color w:val="000000" w:themeColor="text1"/>
          <w:lang w:eastAsia="ru-RU"/>
        </w:rPr>
        <w:t xml:space="preserve"> </w:t>
      </w:r>
      <w:r w:rsidRPr="004567A8">
        <w:rPr>
          <w:rFonts w:ascii="Times New Roman" w:eastAsia="Times New Roman" w:hAnsi="Times New Roman"/>
          <w:color w:val="000000" w:themeColor="text1"/>
          <w:sz w:val="24"/>
          <w:szCs w:val="24"/>
          <w:lang w:eastAsia="ru-RU"/>
        </w:rPr>
        <w:t xml:space="preserve">– </w:t>
      </w:r>
      <w:r w:rsidRPr="00A018CA">
        <w:rPr>
          <w:rFonts w:ascii="Times New Roman" w:eastAsia="Times New Roman" w:hAnsi="Times New Roman"/>
          <w:b/>
          <w:bCs/>
          <w:color w:val="000000" w:themeColor="text1"/>
          <w:lang w:eastAsia="ru-RU"/>
        </w:rPr>
        <w:t>Основные ПС муниципального округа</w:t>
      </w:r>
    </w:p>
    <w:p w14:paraId="27FCDD70" w14:textId="77777777" w:rsidR="00366248" w:rsidRPr="00366248" w:rsidRDefault="00366248" w:rsidP="00366248">
      <w:pPr>
        <w:spacing w:after="0" w:line="240" w:lineRule="auto"/>
        <w:rPr>
          <w:rFonts w:ascii="Times New Roman" w:eastAsia="Times New Roman" w:hAnsi="Times New Roman"/>
          <w:color w:val="0070C0"/>
          <w:sz w:val="8"/>
          <w:szCs w:val="8"/>
          <w:lang w:eastAsia="ru-RU"/>
        </w:rPr>
      </w:pPr>
    </w:p>
    <w:tbl>
      <w:tblPr>
        <w:tblStyle w:val="a3"/>
        <w:tblW w:w="0" w:type="auto"/>
        <w:tblLook w:val="04A0" w:firstRow="1" w:lastRow="0" w:firstColumn="1" w:lastColumn="0" w:noHBand="0" w:noVBand="1"/>
      </w:tblPr>
      <w:tblGrid>
        <w:gridCol w:w="438"/>
        <w:gridCol w:w="2109"/>
        <w:gridCol w:w="6798"/>
      </w:tblGrid>
      <w:tr w:rsidR="00366248" w14:paraId="255388A7" w14:textId="77777777" w:rsidTr="002F0492">
        <w:tc>
          <w:tcPr>
            <w:tcW w:w="438" w:type="dxa"/>
            <w:shd w:val="clear" w:color="auto" w:fill="1F3864" w:themeFill="accent1" w:themeFillShade="80"/>
          </w:tcPr>
          <w:p w14:paraId="3AD72BE3" w14:textId="7FCA93B2" w:rsidR="00366248" w:rsidRPr="002F0492" w:rsidRDefault="002F0492" w:rsidP="00366248">
            <w:pPr>
              <w:rPr>
                <w:rFonts w:ascii="Times New Roman" w:eastAsia="Times New Roman" w:hAnsi="Times New Roman"/>
                <w:b/>
                <w:bCs/>
                <w:color w:val="FFFFFF" w:themeColor="background1"/>
                <w:lang w:eastAsia="ru-RU"/>
              </w:rPr>
            </w:pPr>
            <w:r w:rsidRPr="002F0492">
              <w:rPr>
                <w:rFonts w:ascii="Times New Roman" w:eastAsia="Times New Roman" w:hAnsi="Times New Roman"/>
                <w:b/>
                <w:bCs/>
                <w:color w:val="FFFFFF" w:themeColor="background1"/>
                <w:lang w:eastAsia="ru-RU"/>
              </w:rPr>
              <w:t>№</w:t>
            </w:r>
          </w:p>
        </w:tc>
        <w:tc>
          <w:tcPr>
            <w:tcW w:w="2109" w:type="dxa"/>
            <w:shd w:val="clear" w:color="auto" w:fill="1F3864" w:themeFill="accent1" w:themeFillShade="80"/>
          </w:tcPr>
          <w:p w14:paraId="6BBB8744" w14:textId="7ABDBA4C" w:rsidR="00366248" w:rsidRPr="002F0492" w:rsidRDefault="002F0492" w:rsidP="00366248">
            <w:pPr>
              <w:rPr>
                <w:rFonts w:ascii="Times New Roman" w:eastAsia="Times New Roman" w:hAnsi="Times New Roman"/>
                <w:b/>
                <w:bCs/>
                <w:color w:val="FFFFFF" w:themeColor="background1"/>
                <w:lang w:eastAsia="ru-RU"/>
              </w:rPr>
            </w:pPr>
            <w:r w:rsidRPr="002F0492">
              <w:rPr>
                <w:rFonts w:ascii="Times New Roman" w:eastAsia="Times New Roman" w:hAnsi="Times New Roman"/>
                <w:b/>
                <w:bCs/>
                <w:color w:val="FFFFFF" w:themeColor="background1"/>
                <w:lang w:eastAsia="ru-RU"/>
              </w:rPr>
              <w:t>Название н.п.</w:t>
            </w:r>
          </w:p>
        </w:tc>
        <w:tc>
          <w:tcPr>
            <w:tcW w:w="6798" w:type="dxa"/>
            <w:shd w:val="clear" w:color="auto" w:fill="1F3864" w:themeFill="accent1" w:themeFillShade="80"/>
          </w:tcPr>
          <w:p w14:paraId="144139CF" w14:textId="77205929" w:rsidR="00366248" w:rsidRPr="002F0492" w:rsidRDefault="002F0492" w:rsidP="00366248">
            <w:pPr>
              <w:rPr>
                <w:rFonts w:ascii="Times New Roman" w:eastAsia="Times New Roman" w:hAnsi="Times New Roman"/>
                <w:b/>
                <w:bCs/>
                <w:color w:val="FFFFFF" w:themeColor="background1"/>
                <w:lang w:eastAsia="ru-RU"/>
              </w:rPr>
            </w:pPr>
            <w:r w:rsidRPr="002F0492">
              <w:rPr>
                <w:rFonts w:ascii="Times New Roman" w:eastAsia="Times New Roman" w:hAnsi="Times New Roman"/>
                <w:b/>
                <w:bCs/>
                <w:color w:val="FFFFFF" w:themeColor="background1"/>
                <w:lang w:eastAsia="ru-RU"/>
              </w:rPr>
              <w:t>Данные о ПС</w:t>
            </w:r>
          </w:p>
        </w:tc>
      </w:tr>
      <w:tr w:rsidR="00366248" w14:paraId="40E050C6" w14:textId="77777777" w:rsidTr="002F0492">
        <w:tc>
          <w:tcPr>
            <w:tcW w:w="438" w:type="dxa"/>
          </w:tcPr>
          <w:p w14:paraId="10AE28F7" w14:textId="615CF92A" w:rsidR="00366248" w:rsidRPr="004567A8" w:rsidRDefault="002F0492" w:rsidP="00366248">
            <w:pPr>
              <w:rPr>
                <w:rFonts w:ascii="Times New Roman" w:eastAsia="Times New Roman" w:hAnsi="Times New Roman"/>
                <w:color w:val="000000" w:themeColor="text1"/>
                <w:lang w:eastAsia="ru-RU"/>
              </w:rPr>
            </w:pPr>
            <w:r w:rsidRPr="004567A8">
              <w:rPr>
                <w:rFonts w:ascii="Times New Roman" w:eastAsia="Times New Roman" w:hAnsi="Times New Roman"/>
                <w:color w:val="000000" w:themeColor="text1"/>
                <w:lang w:eastAsia="ru-RU"/>
              </w:rPr>
              <w:t>1.</w:t>
            </w:r>
          </w:p>
        </w:tc>
        <w:tc>
          <w:tcPr>
            <w:tcW w:w="2109" w:type="dxa"/>
          </w:tcPr>
          <w:p w14:paraId="04664B59" w14:textId="59FA0D62" w:rsidR="00366248" w:rsidRPr="004567A8" w:rsidRDefault="002F0492" w:rsidP="00366248">
            <w:pPr>
              <w:rPr>
                <w:rFonts w:ascii="Times New Roman" w:eastAsia="Times New Roman" w:hAnsi="Times New Roman"/>
                <w:color w:val="000000" w:themeColor="text1"/>
                <w:lang w:eastAsia="ru-RU"/>
              </w:rPr>
            </w:pPr>
            <w:r w:rsidRPr="004567A8">
              <w:rPr>
                <w:rFonts w:ascii="Times New Roman" w:eastAsia="Times New Roman" w:hAnsi="Times New Roman"/>
                <w:color w:val="000000" w:themeColor="text1"/>
                <w:lang w:eastAsia="ru-RU"/>
              </w:rPr>
              <w:t>с. Камень-Рыболов</w:t>
            </w:r>
          </w:p>
        </w:tc>
        <w:tc>
          <w:tcPr>
            <w:tcW w:w="6798" w:type="dxa"/>
          </w:tcPr>
          <w:p w14:paraId="636550F9" w14:textId="6ECD89EF" w:rsidR="00366248" w:rsidRPr="004567A8" w:rsidRDefault="002F0492" w:rsidP="002F0492">
            <w:pPr>
              <w:jc w:val="both"/>
              <w:rPr>
                <w:rFonts w:ascii="Times New Roman" w:eastAsia="Times New Roman" w:hAnsi="Times New Roman"/>
                <w:color w:val="000000" w:themeColor="text1"/>
                <w:lang w:eastAsia="ru-RU"/>
              </w:rPr>
            </w:pPr>
            <w:r w:rsidRPr="004567A8">
              <w:rPr>
                <w:rFonts w:ascii="Times New Roman" w:eastAsia="Times New Roman" w:hAnsi="Times New Roman"/>
                <w:color w:val="000000" w:themeColor="text1"/>
                <w:lang w:eastAsia="ru-RU"/>
              </w:rPr>
              <w:t>ПС 110/35/10 кВ «Камень-Рыболов», ул. Подстанционная, 7а, мощность 2х16 МВА</w:t>
            </w:r>
          </w:p>
        </w:tc>
      </w:tr>
      <w:tr w:rsidR="00366248" w14:paraId="22D7BD51" w14:textId="77777777" w:rsidTr="002F0492">
        <w:tc>
          <w:tcPr>
            <w:tcW w:w="438" w:type="dxa"/>
          </w:tcPr>
          <w:p w14:paraId="7887A07B" w14:textId="353C9AD8" w:rsidR="00366248" w:rsidRPr="004567A8" w:rsidRDefault="002F0492" w:rsidP="00366248">
            <w:pPr>
              <w:rPr>
                <w:rFonts w:ascii="Times New Roman" w:eastAsia="Times New Roman" w:hAnsi="Times New Roman"/>
                <w:color w:val="000000" w:themeColor="text1"/>
                <w:lang w:eastAsia="ru-RU"/>
              </w:rPr>
            </w:pPr>
            <w:r w:rsidRPr="004567A8">
              <w:rPr>
                <w:rFonts w:ascii="Times New Roman" w:eastAsia="Times New Roman" w:hAnsi="Times New Roman"/>
                <w:color w:val="000000" w:themeColor="text1"/>
                <w:lang w:eastAsia="ru-RU"/>
              </w:rPr>
              <w:t>2.</w:t>
            </w:r>
          </w:p>
        </w:tc>
        <w:tc>
          <w:tcPr>
            <w:tcW w:w="2109" w:type="dxa"/>
          </w:tcPr>
          <w:p w14:paraId="062485C0" w14:textId="3D233C04" w:rsidR="00366248" w:rsidRPr="004567A8" w:rsidRDefault="002F0492" w:rsidP="00366248">
            <w:pPr>
              <w:rPr>
                <w:rFonts w:ascii="Times New Roman" w:eastAsia="Times New Roman" w:hAnsi="Times New Roman"/>
                <w:color w:val="000000" w:themeColor="text1"/>
                <w:lang w:eastAsia="ru-RU"/>
              </w:rPr>
            </w:pPr>
            <w:r w:rsidRPr="004567A8">
              <w:rPr>
                <w:rFonts w:ascii="Times New Roman" w:eastAsia="Times New Roman" w:hAnsi="Times New Roman"/>
                <w:color w:val="000000" w:themeColor="text1"/>
                <w:lang w:eastAsia="ru-RU"/>
              </w:rPr>
              <w:t>с. Астраханка</w:t>
            </w:r>
          </w:p>
        </w:tc>
        <w:tc>
          <w:tcPr>
            <w:tcW w:w="6798" w:type="dxa"/>
          </w:tcPr>
          <w:p w14:paraId="422BBBFD" w14:textId="240A2600" w:rsidR="00366248" w:rsidRPr="004567A8" w:rsidRDefault="002F0492" w:rsidP="002F0492">
            <w:pPr>
              <w:jc w:val="both"/>
              <w:rPr>
                <w:rFonts w:ascii="Times New Roman" w:eastAsia="Times New Roman" w:hAnsi="Times New Roman"/>
                <w:color w:val="000000" w:themeColor="text1"/>
                <w:lang w:eastAsia="ru-RU"/>
              </w:rPr>
            </w:pPr>
            <w:r w:rsidRPr="004567A8">
              <w:rPr>
                <w:rFonts w:ascii="Times New Roman" w:eastAsia="Times New Roman" w:hAnsi="Times New Roman"/>
                <w:color w:val="000000" w:themeColor="text1"/>
                <w:lang w:eastAsia="ru-RU"/>
              </w:rPr>
              <w:t>ПС 35/6 кВ «Астраханка», ул. Оросительная, 4а, мощность 1х0,63 МВА и 1х10 МВА (резерв) и 1х1,6 МВА (35/0,4 кВ, резерв)</w:t>
            </w:r>
          </w:p>
        </w:tc>
      </w:tr>
      <w:tr w:rsidR="00366248" w14:paraId="39EF1C7A" w14:textId="77777777" w:rsidTr="002F0492">
        <w:tc>
          <w:tcPr>
            <w:tcW w:w="438" w:type="dxa"/>
          </w:tcPr>
          <w:p w14:paraId="49868F30" w14:textId="46A08DC7" w:rsidR="00366248" w:rsidRPr="004567A8" w:rsidRDefault="002F0492" w:rsidP="00366248">
            <w:pPr>
              <w:rPr>
                <w:rFonts w:ascii="Times New Roman" w:eastAsia="Times New Roman" w:hAnsi="Times New Roman"/>
                <w:color w:val="000000" w:themeColor="text1"/>
                <w:lang w:eastAsia="ru-RU"/>
              </w:rPr>
            </w:pPr>
            <w:r w:rsidRPr="004567A8">
              <w:rPr>
                <w:rFonts w:ascii="Times New Roman" w:eastAsia="Times New Roman" w:hAnsi="Times New Roman"/>
                <w:color w:val="000000" w:themeColor="text1"/>
                <w:lang w:eastAsia="ru-RU"/>
              </w:rPr>
              <w:t>3.</w:t>
            </w:r>
          </w:p>
        </w:tc>
        <w:tc>
          <w:tcPr>
            <w:tcW w:w="2109" w:type="dxa"/>
          </w:tcPr>
          <w:p w14:paraId="4A2FF835" w14:textId="287E60BC" w:rsidR="00366248" w:rsidRPr="004567A8" w:rsidRDefault="002F0492" w:rsidP="00366248">
            <w:pPr>
              <w:rPr>
                <w:rFonts w:ascii="Times New Roman" w:eastAsia="Times New Roman" w:hAnsi="Times New Roman"/>
                <w:color w:val="000000" w:themeColor="text1"/>
                <w:lang w:eastAsia="ru-RU"/>
              </w:rPr>
            </w:pPr>
            <w:r w:rsidRPr="004567A8">
              <w:rPr>
                <w:rFonts w:ascii="Times New Roman" w:eastAsia="Times New Roman" w:hAnsi="Times New Roman"/>
                <w:color w:val="000000" w:themeColor="text1"/>
                <w:lang w:eastAsia="ru-RU"/>
              </w:rPr>
              <w:t>с. Владимиро-Петровка</w:t>
            </w:r>
          </w:p>
        </w:tc>
        <w:tc>
          <w:tcPr>
            <w:tcW w:w="6798" w:type="dxa"/>
          </w:tcPr>
          <w:p w14:paraId="2D51E5F1" w14:textId="3725CD04" w:rsidR="00366248" w:rsidRPr="004567A8" w:rsidRDefault="002F0492" w:rsidP="002F0492">
            <w:pPr>
              <w:jc w:val="both"/>
              <w:rPr>
                <w:rFonts w:ascii="Times New Roman" w:eastAsia="Times New Roman" w:hAnsi="Times New Roman"/>
                <w:color w:val="000000" w:themeColor="text1"/>
                <w:lang w:eastAsia="ru-RU"/>
              </w:rPr>
            </w:pPr>
            <w:r w:rsidRPr="004567A8">
              <w:rPr>
                <w:rFonts w:ascii="Times New Roman" w:eastAsia="Times New Roman" w:hAnsi="Times New Roman"/>
                <w:color w:val="000000" w:themeColor="text1"/>
                <w:lang w:eastAsia="ru-RU"/>
              </w:rPr>
              <w:t>ПС 35/10 кВ «Владимиро-Петровка», ул. Лазо, 1а, мощность 1х1,6 МВА</w:t>
            </w:r>
          </w:p>
        </w:tc>
      </w:tr>
      <w:tr w:rsidR="00366248" w14:paraId="266EC0BF" w14:textId="77777777" w:rsidTr="002F0492">
        <w:tc>
          <w:tcPr>
            <w:tcW w:w="438" w:type="dxa"/>
          </w:tcPr>
          <w:p w14:paraId="25244A91" w14:textId="10F370C7" w:rsidR="00366248" w:rsidRPr="004567A8" w:rsidRDefault="002F0492" w:rsidP="00366248">
            <w:pPr>
              <w:rPr>
                <w:rFonts w:ascii="Times New Roman" w:eastAsia="Times New Roman" w:hAnsi="Times New Roman"/>
                <w:color w:val="000000" w:themeColor="text1"/>
                <w:lang w:eastAsia="ru-RU"/>
              </w:rPr>
            </w:pPr>
            <w:r w:rsidRPr="004567A8">
              <w:rPr>
                <w:rFonts w:ascii="Times New Roman" w:eastAsia="Times New Roman" w:hAnsi="Times New Roman"/>
                <w:color w:val="000000" w:themeColor="text1"/>
                <w:lang w:eastAsia="ru-RU"/>
              </w:rPr>
              <w:t>4.</w:t>
            </w:r>
          </w:p>
        </w:tc>
        <w:tc>
          <w:tcPr>
            <w:tcW w:w="2109" w:type="dxa"/>
          </w:tcPr>
          <w:p w14:paraId="7C4D52C5" w14:textId="573E0B4C" w:rsidR="00366248" w:rsidRPr="004567A8" w:rsidRDefault="002F0492" w:rsidP="00366248">
            <w:pPr>
              <w:rPr>
                <w:rFonts w:ascii="Times New Roman" w:eastAsia="Times New Roman" w:hAnsi="Times New Roman"/>
                <w:color w:val="000000" w:themeColor="text1"/>
                <w:lang w:eastAsia="ru-RU"/>
              </w:rPr>
            </w:pPr>
            <w:r w:rsidRPr="004567A8">
              <w:rPr>
                <w:rFonts w:ascii="Times New Roman" w:eastAsia="Times New Roman" w:hAnsi="Times New Roman"/>
                <w:color w:val="000000" w:themeColor="text1"/>
                <w:lang w:eastAsia="ru-RU"/>
              </w:rPr>
              <w:t>с. Турий Рог</w:t>
            </w:r>
          </w:p>
        </w:tc>
        <w:tc>
          <w:tcPr>
            <w:tcW w:w="6798" w:type="dxa"/>
          </w:tcPr>
          <w:p w14:paraId="3D6D5550" w14:textId="6383F96B" w:rsidR="00366248" w:rsidRPr="004567A8" w:rsidRDefault="002F0492" w:rsidP="002F0492">
            <w:pPr>
              <w:rPr>
                <w:rFonts w:ascii="Times New Roman" w:eastAsia="Times New Roman" w:hAnsi="Times New Roman"/>
                <w:color w:val="000000" w:themeColor="text1"/>
                <w:lang w:eastAsia="ru-RU"/>
              </w:rPr>
            </w:pPr>
            <w:r w:rsidRPr="004567A8">
              <w:rPr>
                <w:rFonts w:ascii="Times New Roman" w:eastAsia="Times New Roman" w:hAnsi="Times New Roman"/>
                <w:color w:val="000000" w:themeColor="text1"/>
                <w:lang w:eastAsia="ru-RU"/>
              </w:rPr>
              <w:t>ПС 35/10 кВ «Турий Рог», ул. Пограничная, 43, мощность 1х2,5 МВА и 1х1,4 МВА</w:t>
            </w:r>
          </w:p>
        </w:tc>
      </w:tr>
      <w:tr w:rsidR="00366248" w14:paraId="3339BFD5" w14:textId="77777777" w:rsidTr="002F0492">
        <w:tc>
          <w:tcPr>
            <w:tcW w:w="438" w:type="dxa"/>
          </w:tcPr>
          <w:p w14:paraId="01E51B55" w14:textId="6FF7CBF3" w:rsidR="00366248" w:rsidRPr="004567A8" w:rsidRDefault="002F0492" w:rsidP="00366248">
            <w:pPr>
              <w:rPr>
                <w:rFonts w:ascii="Times New Roman" w:eastAsia="Times New Roman" w:hAnsi="Times New Roman"/>
                <w:color w:val="000000" w:themeColor="text1"/>
                <w:lang w:eastAsia="ru-RU"/>
              </w:rPr>
            </w:pPr>
            <w:r w:rsidRPr="004567A8">
              <w:rPr>
                <w:rFonts w:ascii="Times New Roman" w:eastAsia="Times New Roman" w:hAnsi="Times New Roman"/>
                <w:color w:val="000000" w:themeColor="text1"/>
                <w:lang w:eastAsia="ru-RU"/>
              </w:rPr>
              <w:t>5.</w:t>
            </w:r>
          </w:p>
        </w:tc>
        <w:tc>
          <w:tcPr>
            <w:tcW w:w="2109" w:type="dxa"/>
          </w:tcPr>
          <w:p w14:paraId="4D564B58" w14:textId="75664398" w:rsidR="00366248" w:rsidRPr="004567A8" w:rsidRDefault="002F0492" w:rsidP="00366248">
            <w:pPr>
              <w:rPr>
                <w:rFonts w:ascii="Times New Roman" w:eastAsia="Times New Roman" w:hAnsi="Times New Roman"/>
                <w:color w:val="000000" w:themeColor="text1"/>
                <w:lang w:eastAsia="ru-RU"/>
              </w:rPr>
            </w:pPr>
            <w:r w:rsidRPr="004567A8">
              <w:rPr>
                <w:rFonts w:ascii="Times New Roman" w:eastAsia="Times New Roman" w:hAnsi="Times New Roman"/>
                <w:color w:val="000000" w:themeColor="text1"/>
                <w:lang w:eastAsia="ru-RU"/>
              </w:rPr>
              <w:t>с. Новокачалинск</w:t>
            </w:r>
          </w:p>
        </w:tc>
        <w:tc>
          <w:tcPr>
            <w:tcW w:w="6798" w:type="dxa"/>
          </w:tcPr>
          <w:p w14:paraId="0295430B" w14:textId="110B15C7" w:rsidR="00366248" w:rsidRPr="004567A8" w:rsidRDefault="002F0492" w:rsidP="002F0492">
            <w:pPr>
              <w:jc w:val="both"/>
              <w:rPr>
                <w:rFonts w:ascii="Times New Roman" w:eastAsia="Times New Roman" w:hAnsi="Times New Roman"/>
                <w:color w:val="000000" w:themeColor="text1"/>
                <w:lang w:eastAsia="ru-RU"/>
              </w:rPr>
            </w:pPr>
            <w:r w:rsidRPr="004567A8">
              <w:rPr>
                <w:rFonts w:ascii="Times New Roman" w:eastAsia="Times New Roman" w:hAnsi="Times New Roman"/>
                <w:color w:val="000000" w:themeColor="text1"/>
                <w:lang w:eastAsia="ru-RU"/>
              </w:rPr>
              <w:t>ПС 35/10 кВ «Ново-Качаловка», ул. Ленина, 1, мощность 2х4 МВА</w:t>
            </w:r>
          </w:p>
        </w:tc>
      </w:tr>
      <w:tr w:rsidR="00366248" w14:paraId="594B838F" w14:textId="77777777" w:rsidTr="002F0492">
        <w:tc>
          <w:tcPr>
            <w:tcW w:w="438" w:type="dxa"/>
          </w:tcPr>
          <w:p w14:paraId="4981291F" w14:textId="545982D2" w:rsidR="00366248" w:rsidRPr="004567A8" w:rsidRDefault="002F0492" w:rsidP="00366248">
            <w:pPr>
              <w:rPr>
                <w:rFonts w:ascii="Times New Roman" w:eastAsia="Times New Roman" w:hAnsi="Times New Roman"/>
                <w:color w:val="000000" w:themeColor="text1"/>
                <w:lang w:eastAsia="ru-RU"/>
              </w:rPr>
            </w:pPr>
            <w:r w:rsidRPr="004567A8">
              <w:rPr>
                <w:rFonts w:ascii="Times New Roman" w:eastAsia="Times New Roman" w:hAnsi="Times New Roman"/>
                <w:color w:val="000000" w:themeColor="text1"/>
                <w:lang w:eastAsia="ru-RU"/>
              </w:rPr>
              <w:t>6.</w:t>
            </w:r>
          </w:p>
        </w:tc>
        <w:tc>
          <w:tcPr>
            <w:tcW w:w="2109" w:type="dxa"/>
          </w:tcPr>
          <w:p w14:paraId="7B135377" w14:textId="06187675" w:rsidR="00366248" w:rsidRPr="004567A8" w:rsidRDefault="002F0492" w:rsidP="00366248">
            <w:pPr>
              <w:rPr>
                <w:rFonts w:ascii="Times New Roman" w:eastAsia="Times New Roman" w:hAnsi="Times New Roman"/>
                <w:color w:val="000000" w:themeColor="text1"/>
                <w:lang w:eastAsia="ru-RU"/>
              </w:rPr>
            </w:pPr>
            <w:r w:rsidRPr="004567A8">
              <w:rPr>
                <w:rFonts w:ascii="Times New Roman" w:eastAsia="Times New Roman" w:hAnsi="Times New Roman"/>
                <w:color w:val="000000" w:themeColor="text1"/>
                <w:lang w:eastAsia="ru-RU"/>
              </w:rPr>
              <w:t>с. Платоно-Александровское</w:t>
            </w:r>
          </w:p>
        </w:tc>
        <w:tc>
          <w:tcPr>
            <w:tcW w:w="6798" w:type="dxa"/>
          </w:tcPr>
          <w:p w14:paraId="2F75E7D4" w14:textId="0D6891E1" w:rsidR="00366248" w:rsidRPr="004567A8" w:rsidRDefault="002F0492" w:rsidP="002F0492">
            <w:pPr>
              <w:jc w:val="both"/>
              <w:rPr>
                <w:rFonts w:ascii="Times New Roman" w:eastAsia="Times New Roman" w:hAnsi="Times New Roman"/>
                <w:color w:val="000000" w:themeColor="text1"/>
                <w:lang w:eastAsia="ru-RU"/>
              </w:rPr>
            </w:pPr>
            <w:r w:rsidRPr="004567A8">
              <w:rPr>
                <w:rFonts w:ascii="Times New Roman" w:eastAsia="Times New Roman" w:hAnsi="Times New Roman"/>
                <w:color w:val="000000" w:themeColor="text1"/>
                <w:lang w:eastAsia="ru-RU"/>
              </w:rPr>
              <w:t>ПС 35/6 кВ «Платоновка», ул. Почтовая, 36, мощность 1х0,63 МВА (35/0,4 кВ) и 1х4 МВА (35/6 кВ, резерв)</w:t>
            </w:r>
          </w:p>
        </w:tc>
      </w:tr>
      <w:tr w:rsidR="00366248" w14:paraId="6F904C7E" w14:textId="77777777" w:rsidTr="002F0492">
        <w:tc>
          <w:tcPr>
            <w:tcW w:w="438" w:type="dxa"/>
          </w:tcPr>
          <w:p w14:paraId="4102F318" w14:textId="5A5CCA43" w:rsidR="00366248" w:rsidRPr="004567A8" w:rsidRDefault="002F0492" w:rsidP="00366248">
            <w:pPr>
              <w:rPr>
                <w:rFonts w:ascii="Times New Roman" w:eastAsia="Times New Roman" w:hAnsi="Times New Roman"/>
                <w:color w:val="000000" w:themeColor="text1"/>
                <w:lang w:eastAsia="ru-RU"/>
              </w:rPr>
            </w:pPr>
            <w:r w:rsidRPr="004567A8">
              <w:rPr>
                <w:rFonts w:ascii="Times New Roman" w:eastAsia="Times New Roman" w:hAnsi="Times New Roman"/>
                <w:color w:val="000000" w:themeColor="text1"/>
                <w:lang w:eastAsia="ru-RU"/>
              </w:rPr>
              <w:lastRenderedPageBreak/>
              <w:t>7.</w:t>
            </w:r>
          </w:p>
        </w:tc>
        <w:tc>
          <w:tcPr>
            <w:tcW w:w="2109" w:type="dxa"/>
          </w:tcPr>
          <w:p w14:paraId="2934BA02" w14:textId="50C2B888" w:rsidR="00366248" w:rsidRPr="004567A8" w:rsidRDefault="002F0492" w:rsidP="00366248">
            <w:pPr>
              <w:rPr>
                <w:rFonts w:ascii="Times New Roman" w:eastAsia="Times New Roman" w:hAnsi="Times New Roman"/>
                <w:color w:val="000000" w:themeColor="text1"/>
                <w:lang w:eastAsia="ru-RU"/>
              </w:rPr>
            </w:pPr>
            <w:r w:rsidRPr="004567A8">
              <w:rPr>
                <w:rFonts w:ascii="Times New Roman" w:eastAsia="Times New Roman" w:hAnsi="Times New Roman"/>
                <w:color w:val="000000" w:themeColor="text1"/>
                <w:lang w:eastAsia="ru-RU"/>
              </w:rPr>
              <w:t>с. Ильинка</w:t>
            </w:r>
          </w:p>
        </w:tc>
        <w:tc>
          <w:tcPr>
            <w:tcW w:w="6798" w:type="dxa"/>
          </w:tcPr>
          <w:p w14:paraId="66D0B3D8" w14:textId="2CDDEC54" w:rsidR="00366248" w:rsidRPr="004567A8" w:rsidRDefault="002F0492" w:rsidP="002F0492">
            <w:pPr>
              <w:rPr>
                <w:rFonts w:ascii="Times New Roman" w:eastAsia="Times New Roman" w:hAnsi="Times New Roman"/>
                <w:color w:val="000000" w:themeColor="text1"/>
                <w:lang w:eastAsia="ru-RU"/>
              </w:rPr>
            </w:pPr>
            <w:r w:rsidRPr="004567A8">
              <w:rPr>
                <w:rFonts w:ascii="Times New Roman" w:eastAsia="Times New Roman" w:hAnsi="Times New Roman"/>
                <w:color w:val="000000" w:themeColor="text1"/>
                <w:lang w:eastAsia="ru-RU"/>
              </w:rPr>
              <w:t>ПС 35/10 кВ «Ильинка», ул. Столетия, 65а, мощность 2х4 МВА</w:t>
            </w:r>
          </w:p>
        </w:tc>
      </w:tr>
      <w:tr w:rsidR="002F0492" w14:paraId="1C5F830A" w14:textId="77777777" w:rsidTr="002F0492">
        <w:tc>
          <w:tcPr>
            <w:tcW w:w="438" w:type="dxa"/>
          </w:tcPr>
          <w:p w14:paraId="5C5EAE55" w14:textId="0E8A3352" w:rsidR="002F0492" w:rsidRPr="004567A8" w:rsidRDefault="002F0492" w:rsidP="00366248">
            <w:pPr>
              <w:rPr>
                <w:rFonts w:ascii="Times New Roman" w:eastAsia="Times New Roman" w:hAnsi="Times New Roman"/>
                <w:color w:val="000000" w:themeColor="text1"/>
                <w:lang w:eastAsia="ru-RU"/>
              </w:rPr>
            </w:pPr>
            <w:r w:rsidRPr="004567A8">
              <w:rPr>
                <w:rFonts w:ascii="Times New Roman" w:eastAsia="Times New Roman" w:hAnsi="Times New Roman"/>
                <w:color w:val="000000" w:themeColor="text1"/>
                <w:lang w:eastAsia="ru-RU"/>
              </w:rPr>
              <w:t>8.</w:t>
            </w:r>
          </w:p>
        </w:tc>
        <w:tc>
          <w:tcPr>
            <w:tcW w:w="2109" w:type="dxa"/>
          </w:tcPr>
          <w:p w14:paraId="3752DC01" w14:textId="35E10851" w:rsidR="002F0492" w:rsidRPr="004567A8" w:rsidRDefault="002F0492" w:rsidP="00366248">
            <w:pPr>
              <w:rPr>
                <w:rFonts w:ascii="Times New Roman" w:eastAsia="Times New Roman" w:hAnsi="Times New Roman"/>
                <w:color w:val="000000" w:themeColor="text1"/>
                <w:lang w:eastAsia="ru-RU"/>
              </w:rPr>
            </w:pPr>
            <w:r w:rsidRPr="004567A8">
              <w:rPr>
                <w:rFonts w:ascii="Times New Roman" w:eastAsia="Times New Roman" w:hAnsi="Times New Roman"/>
                <w:color w:val="000000" w:themeColor="text1"/>
                <w:lang w:eastAsia="ru-RU"/>
              </w:rPr>
              <w:t>с. Новоселище</w:t>
            </w:r>
          </w:p>
        </w:tc>
        <w:tc>
          <w:tcPr>
            <w:tcW w:w="6798" w:type="dxa"/>
          </w:tcPr>
          <w:p w14:paraId="00CEE623" w14:textId="35BB6751" w:rsidR="002F0492" w:rsidRPr="004567A8" w:rsidRDefault="002F0492" w:rsidP="002F0492">
            <w:pPr>
              <w:jc w:val="both"/>
              <w:rPr>
                <w:rFonts w:ascii="Times New Roman" w:eastAsia="Times New Roman" w:hAnsi="Times New Roman"/>
                <w:color w:val="000000" w:themeColor="text1"/>
                <w:lang w:eastAsia="ru-RU"/>
              </w:rPr>
            </w:pPr>
            <w:r w:rsidRPr="004567A8">
              <w:rPr>
                <w:rFonts w:ascii="Times New Roman" w:eastAsia="Times New Roman" w:hAnsi="Times New Roman"/>
                <w:color w:val="000000" w:themeColor="text1"/>
                <w:lang w:eastAsia="ru-RU"/>
              </w:rPr>
              <w:t>ПС 35/10 кВ «Новоселище», ул. Комсомольская, 73а, мощность 1х4 МВА</w:t>
            </w:r>
          </w:p>
        </w:tc>
      </w:tr>
      <w:tr w:rsidR="002F0492" w14:paraId="4AE3387A" w14:textId="77777777" w:rsidTr="002F0492">
        <w:tc>
          <w:tcPr>
            <w:tcW w:w="438" w:type="dxa"/>
          </w:tcPr>
          <w:p w14:paraId="089823F2" w14:textId="43250A87" w:rsidR="002F0492" w:rsidRPr="004567A8" w:rsidRDefault="002F0492" w:rsidP="00366248">
            <w:pPr>
              <w:rPr>
                <w:rFonts w:ascii="Times New Roman" w:eastAsia="Times New Roman" w:hAnsi="Times New Roman"/>
                <w:color w:val="000000" w:themeColor="text1"/>
                <w:lang w:eastAsia="ru-RU"/>
              </w:rPr>
            </w:pPr>
            <w:r w:rsidRPr="004567A8">
              <w:rPr>
                <w:rFonts w:ascii="Times New Roman" w:eastAsia="Times New Roman" w:hAnsi="Times New Roman"/>
                <w:color w:val="000000" w:themeColor="text1"/>
                <w:lang w:eastAsia="ru-RU"/>
              </w:rPr>
              <w:t>9.</w:t>
            </w:r>
          </w:p>
        </w:tc>
        <w:tc>
          <w:tcPr>
            <w:tcW w:w="2109" w:type="dxa"/>
          </w:tcPr>
          <w:p w14:paraId="4FA7A40D" w14:textId="443A1819" w:rsidR="002F0492" w:rsidRPr="004567A8" w:rsidRDefault="002F0492" w:rsidP="00366248">
            <w:pPr>
              <w:rPr>
                <w:rFonts w:ascii="Times New Roman" w:eastAsia="Times New Roman" w:hAnsi="Times New Roman"/>
                <w:color w:val="000000" w:themeColor="text1"/>
                <w:lang w:eastAsia="ru-RU"/>
              </w:rPr>
            </w:pPr>
            <w:r w:rsidRPr="004567A8">
              <w:rPr>
                <w:rFonts w:ascii="Times New Roman" w:eastAsia="Times New Roman" w:hAnsi="Times New Roman"/>
                <w:color w:val="000000" w:themeColor="text1"/>
                <w:lang w:eastAsia="ru-RU"/>
              </w:rPr>
              <w:t>с. Мельгуновка</w:t>
            </w:r>
          </w:p>
        </w:tc>
        <w:tc>
          <w:tcPr>
            <w:tcW w:w="6798" w:type="dxa"/>
          </w:tcPr>
          <w:p w14:paraId="6D4D55D8" w14:textId="3D52C930" w:rsidR="002F0492" w:rsidRPr="004567A8" w:rsidRDefault="002F0492" w:rsidP="002F0492">
            <w:pPr>
              <w:rPr>
                <w:rFonts w:ascii="Times New Roman" w:eastAsia="Times New Roman" w:hAnsi="Times New Roman"/>
                <w:color w:val="000000" w:themeColor="text1"/>
                <w:lang w:eastAsia="ru-RU"/>
              </w:rPr>
            </w:pPr>
            <w:r w:rsidRPr="004567A8">
              <w:rPr>
                <w:rFonts w:ascii="Times New Roman" w:eastAsia="Times New Roman" w:hAnsi="Times New Roman"/>
                <w:color w:val="000000" w:themeColor="text1"/>
                <w:lang w:eastAsia="ru-RU"/>
              </w:rPr>
              <w:t>ПС 35/10/6 кВ «Мельгуновка», ул. Молодежная, 11, мощность 1х2,4 МВА (35/10 кВ) и 1х4 МВА (35/6 кВ)</w:t>
            </w:r>
          </w:p>
        </w:tc>
      </w:tr>
    </w:tbl>
    <w:p w14:paraId="5FB5FB81" w14:textId="637E5DB3" w:rsidR="00366248" w:rsidRDefault="00366248" w:rsidP="00366248">
      <w:pPr>
        <w:spacing w:after="0" w:line="240" w:lineRule="auto"/>
        <w:rPr>
          <w:rFonts w:ascii="Times New Roman" w:eastAsia="Times New Roman" w:hAnsi="Times New Roman"/>
          <w:color w:val="0070C0"/>
          <w:sz w:val="24"/>
          <w:szCs w:val="24"/>
          <w:lang w:eastAsia="ru-RU"/>
        </w:rPr>
      </w:pPr>
    </w:p>
    <w:p w14:paraId="7CC259B7" w14:textId="0514A34A" w:rsidR="00BE779B" w:rsidRDefault="00BE779B" w:rsidP="00BE779B">
      <w:pPr>
        <w:spacing w:after="0" w:line="240" w:lineRule="auto"/>
        <w:rPr>
          <w:rFonts w:ascii="Times New Roman" w:eastAsia="Times New Roman" w:hAnsi="Times New Roman"/>
          <w:lang w:eastAsia="ru-RU"/>
        </w:rPr>
      </w:pPr>
      <w:r w:rsidRPr="00BE779B">
        <w:rPr>
          <w:rFonts w:ascii="Times New Roman" w:eastAsia="Times New Roman" w:hAnsi="Times New Roman"/>
          <w:i/>
          <w:iCs/>
          <w:lang w:eastAsia="ru-RU"/>
        </w:rPr>
        <w:t xml:space="preserve">Таблица </w:t>
      </w:r>
      <w:r w:rsidR="00BA7CEE">
        <w:rPr>
          <w:rFonts w:ascii="Times New Roman" w:eastAsia="Times New Roman" w:hAnsi="Times New Roman"/>
          <w:i/>
          <w:iCs/>
          <w:lang w:eastAsia="ru-RU"/>
        </w:rPr>
        <w:t xml:space="preserve">33. </w:t>
      </w:r>
      <w:r w:rsidRPr="00BE779B">
        <w:rPr>
          <w:rFonts w:ascii="Times New Roman" w:eastAsia="Times New Roman" w:hAnsi="Times New Roman"/>
          <w:lang w:eastAsia="ru-RU"/>
        </w:rPr>
        <w:t xml:space="preserve">– </w:t>
      </w:r>
      <w:r w:rsidRPr="00BE779B">
        <w:rPr>
          <w:rFonts w:ascii="Times New Roman" w:eastAsia="Times New Roman" w:hAnsi="Times New Roman"/>
          <w:b/>
          <w:bCs/>
          <w:lang w:eastAsia="ru-RU"/>
        </w:rPr>
        <w:t>Основные показатели энергообеспечения Ханкайского муниципального округа</w:t>
      </w:r>
    </w:p>
    <w:p w14:paraId="75C29BEE" w14:textId="77777777" w:rsidR="00BE779B" w:rsidRPr="00BE779B" w:rsidRDefault="00BE779B" w:rsidP="00BE779B">
      <w:pPr>
        <w:spacing w:after="0" w:line="240" w:lineRule="auto"/>
        <w:rPr>
          <w:rFonts w:ascii="Times New Roman" w:eastAsia="Times New Roman" w:hAnsi="Times New Roman"/>
          <w:sz w:val="8"/>
          <w:szCs w:val="8"/>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2"/>
        <w:gridCol w:w="6804"/>
        <w:gridCol w:w="1979"/>
      </w:tblGrid>
      <w:tr w:rsidR="00BE779B" w:rsidRPr="00DE54C2" w14:paraId="5A7D4CE8" w14:textId="77777777" w:rsidTr="007E5164">
        <w:trPr>
          <w:jc w:val="center"/>
        </w:trPr>
        <w:tc>
          <w:tcPr>
            <w:tcW w:w="562" w:type="dxa"/>
            <w:shd w:val="clear" w:color="auto" w:fill="1F3864" w:themeFill="accent1" w:themeFillShade="80"/>
          </w:tcPr>
          <w:p w14:paraId="46F8CC79" w14:textId="77E30744" w:rsidR="00BE779B" w:rsidRPr="00BE779B" w:rsidRDefault="00BE779B" w:rsidP="00BE779B">
            <w:pPr>
              <w:spacing w:after="0" w:line="240" w:lineRule="auto"/>
              <w:rPr>
                <w:rFonts w:ascii="Times New Roman" w:eastAsia="Times New Roman" w:hAnsi="Times New Roman"/>
                <w:b/>
                <w:bCs/>
                <w:lang w:eastAsia="ru-RU"/>
              </w:rPr>
            </w:pPr>
            <w:r w:rsidRPr="00BE779B">
              <w:rPr>
                <w:rFonts w:ascii="Times New Roman" w:eastAsia="Times New Roman" w:hAnsi="Times New Roman"/>
                <w:b/>
                <w:bCs/>
                <w:lang w:eastAsia="ru-RU"/>
              </w:rPr>
              <w:t xml:space="preserve">№ </w:t>
            </w:r>
          </w:p>
        </w:tc>
        <w:tc>
          <w:tcPr>
            <w:tcW w:w="6804" w:type="dxa"/>
            <w:shd w:val="clear" w:color="auto" w:fill="1F3864" w:themeFill="accent1" w:themeFillShade="80"/>
          </w:tcPr>
          <w:p w14:paraId="2A524267" w14:textId="21428054" w:rsidR="00BE779B" w:rsidRPr="00BE779B" w:rsidRDefault="00BE779B" w:rsidP="00BE779B">
            <w:pPr>
              <w:spacing w:after="0" w:line="240" w:lineRule="auto"/>
              <w:jc w:val="center"/>
              <w:rPr>
                <w:rFonts w:ascii="Times New Roman" w:eastAsia="Times New Roman" w:hAnsi="Times New Roman"/>
                <w:b/>
                <w:bCs/>
                <w:lang w:eastAsia="ru-RU"/>
              </w:rPr>
            </w:pPr>
            <w:r w:rsidRPr="00BE779B">
              <w:rPr>
                <w:rFonts w:ascii="Times New Roman" w:eastAsia="Times New Roman" w:hAnsi="Times New Roman"/>
                <w:b/>
                <w:bCs/>
                <w:lang w:eastAsia="ru-RU"/>
              </w:rPr>
              <w:t>Показатели</w:t>
            </w:r>
          </w:p>
        </w:tc>
        <w:tc>
          <w:tcPr>
            <w:tcW w:w="1979" w:type="dxa"/>
            <w:shd w:val="clear" w:color="auto" w:fill="1F3864" w:themeFill="accent1" w:themeFillShade="80"/>
          </w:tcPr>
          <w:p w14:paraId="30CA431C" w14:textId="7D6D1D74" w:rsidR="00BE779B" w:rsidRPr="00BE779B" w:rsidRDefault="00BE779B" w:rsidP="007E5164">
            <w:pPr>
              <w:spacing w:after="0" w:line="240" w:lineRule="auto"/>
              <w:jc w:val="center"/>
              <w:rPr>
                <w:rFonts w:ascii="Times New Roman" w:eastAsia="Times New Roman" w:hAnsi="Times New Roman"/>
                <w:b/>
                <w:bCs/>
                <w:lang w:eastAsia="ru-RU"/>
              </w:rPr>
            </w:pPr>
            <w:r w:rsidRPr="00BE779B">
              <w:rPr>
                <w:rFonts w:ascii="Times New Roman" w:eastAsia="Times New Roman" w:hAnsi="Times New Roman"/>
                <w:b/>
                <w:bCs/>
                <w:lang w:eastAsia="ru-RU"/>
              </w:rPr>
              <w:t>Современное состояние</w:t>
            </w:r>
          </w:p>
        </w:tc>
      </w:tr>
      <w:tr w:rsidR="00BE779B" w:rsidRPr="00DE54C2" w14:paraId="5959B962" w14:textId="77777777" w:rsidTr="007E5164">
        <w:trPr>
          <w:jc w:val="center"/>
        </w:trPr>
        <w:tc>
          <w:tcPr>
            <w:tcW w:w="562" w:type="dxa"/>
          </w:tcPr>
          <w:p w14:paraId="13FC41EA" w14:textId="77777777" w:rsidR="00BE779B" w:rsidRPr="00611C8E" w:rsidRDefault="00BE779B" w:rsidP="00BE779B">
            <w:pPr>
              <w:spacing w:after="0" w:line="240" w:lineRule="auto"/>
              <w:rPr>
                <w:rFonts w:ascii="Times New Roman" w:eastAsia="Times New Roman" w:hAnsi="Times New Roman"/>
                <w:lang w:eastAsia="ru-RU"/>
              </w:rPr>
            </w:pPr>
            <w:r w:rsidRPr="00611C8E">
              <w:rPr>
                <w:rFonts w:ascii="Times New Roman" w:eastAsia="Times New Roman" w:hAnsi="Times New Roman"/>
                <w:lang w:eastAsia="ru-RU"/>
              </w:rPr>
              <w:t>1</w:t>
            </w:r>
          </w:p>
        </w:tc>
        <w:tc>
          <w:tcPr>
            <w:tcW w:w="6804" w:type="dxa"/>
          </w:tcPr>
          <w:p w14:paraId="028316D9" w14:textId="4B7DB857" w:rsidR="00BE779B" w:rsidRPr="00611C8E" w:rsidRDefault="00BE779B" w:rsidP="00BE779B">
            <w:pPr>
              <w:spacing w:after="0" w:line="240" w:lineRule="auto"/>
              <w:rPr>
                <w:rFonts w:ascii="Times New Roman" w:eastAsia="Times New Roman" w:hAnsi="Times New Roman"/>
                <w:lang w:eastAsia="ru-RU"/>
              </w:rPr>
            </w:pPr>
            <w:r w:rsidRPr="00611C8E">
              <w:rPr>
                <w:rFonts w:ascii="Times New Roman" w:eastAsia="Times New Roman" w:hAnsi="Times New Roman"/>
                <w:lang w:eastAsia="ru-RU"/>
              </w:rPr>
              <w:t>Потребление электроэнергии</w:t>
            </w:r>
            <w:r>
              <w:rPr>
                <w:rFonts w:ascii="Times New Roman" w:eastAsia="Times New Roman" w:hAnsi="Times New Roman"/>
                <w:lang w:eastAsia="ru-RU"/>
              </w:rPr>
              <w:t xml:space="preserve">, </w:t>
            </w:r>
            <w:r w:rsidRPr="00611C8E">
              <w:rPr>
                <w:rFonts w:ascii="Times New Roman" w:eastAsia="Times New Roman" w:hAnsi="Times New Roman"/>
                <w:lang w:eastAsia="ru-RU"/>
              </w:rPr>
              <w:t>млн. кВт*ч/год</w:t>
            </w:r>
          </w:p>
        </w:tc>
        <w:tc>
          <w:tcPr>
            <w:tcW w:w="1979" w:type="dxa"/>
          </w:tcPr>
          <w:p w14:paraId="7A102B4A" w14:textId="77777777" w:rsidR="00BE779B" w:rsidRPr="00611C8E" w:rsidRDefault="00BE779B" w:rsidP="00BE779B">
            <w:pPr>
              <w:spacing w:after="0" w:line="240" w:lineRule="auto"/>
              <w:jc w:val="center"/>
              <w:rPr>
                <w:rFonts w:ascii="Times New Roman" w:eastAsia="Times New Roman" w:hAnsi="Times New Roman"/>
                <w:lang w:eastAsia="ru-RU"/>
              </w:rPr>
            </w:pPr>
            <w:r w:rsidRPr="00611C8E">
              <w:rPr>
                <w:rFonts w:ascii="Times New Roman" w:eastAsia="Times New Roman" w:hAnsi="Times New Roman"/>
                <w:lang w:eastAsia="ru-RU"/>
              </w:rPr>
              <w:t>49,9</w:t>
            </w:r>
          </w:p>
        </w:tc>
      </w:tr>
      <w:tr w:rsidR="00BE779B" w:rsidRPr="00DE54C2" w14:paraId="348E5569" w14:textId="77777777" w:rsidTr="007E5164">
        <w:trPr>
          <w:jc w:val="center"/>
        </w:trPr>
        <w:tc>
          <w:tcPr>
            <w:tcW w:w="562" w:type="dxa"/>
          </w:tcPr>
          <w:p w14:paraId="6229CCFA" w14:textId="77777777" w:rsidR="00BE779B" w:rsidRPr="00611C8E" w:rsidRDefault="00BE779B" w:rsidP="00BE779B">
            <w:pPr>
              <w:spacing w:after="0" w:line="240" w:lineRule="auto"/>
              <w:rPr>
                <w:rFonts w:ascii="Times New Roman" w:eastAsia="Times New Roman" w:hAnsi="Times New Roman"/>
                <w:lang w:eastAsia="ru-RU"/>
              </w:rPr>
            </w:pPr>
          </w:p>
        </w:tc>
        <w:tc>
          <w:tcPr>
            <w:tcW w:w="6804" w:type="dxa"/>
          </w:tcPr>
          <w:p w14:paraId="16DFBF63" w14:textId="6994933B" w:rsidR="00BE779B" w:rsidRPr="00611C8E" w:rsidRDefault="00BE779B" w:rsidP="00BE779B">
            <w:pPr>
              <w:spacing w:after="0" w:line="240" w:lineRule="auto"/>
              <w:rPr>
                <w:rFonts w:ascii="Times New Roman" w:eastAsia="Times New Roman" w:hAnsi="Times New Roman"/>
                <w:lang w:eastAsia="ru-RU"/>
              </w:rPr>
            </w:pPr>
            <w:r w:rsidRPr="00611C8E">
              <w:rPr>
                <w:rFonts w:ascii="Times New Roman" w:eastAsia="Times New Roman" w:hAnsi="Times New Roman"/>
                <w:lang w:eastAsia="ru-RU"/>
              </w:rPr>
              <w:t>из них:</w:t>
            </w:r>
          </w:p>
        </w:tc>
        <w:tc>
          <w:tcPr>
            <w:tcW w:w="1979" w:type="dxa"/>
          </w:tcPr>
          <w:p w14:paraId="20BE0339" w14:textId="77777777" w:rsidR="00BE779B" w:rsidRPr="00611C8E" w:rsidRDefault="00BE779B" w:rsidP="00BE779B">
            <w:pPr>
              <w:spacing w:after="0" w:line="240" w:lineRule="auto"/>
              <w:jc w:val="center"/>
              <w:rPr>
                <w:rFonts w:ascii="Times New Roman" w:eastAsia="Times New Roman" w:hAnsi="Times New Roman"/>
                <w:lang w:eastAsia="ru-RU"/>
              </w:rPr>
            </w:pPr>
          </w:p>
        </w:tc>
      </w:tr>
      <w:tr w:rsidR="00BE779B" w:rsidRPr="00DE54C2" w14:paraId="39D6FE1C" w14:textId="77777777" w:rsidTr="007E5164">
        <w:trPr>
          <w:jc w:val="center"/>
        </w:trPr>
        <w:tc>
          <w:tcPr>
            <w:tcW w:w="562" w:type="dxa"/>
          </w:tcPr>
          <w:p w14:paraId="536F5D5B" w14:textId="77777777" w:rsidR="00BE779B" w:rsidRPr="00611C8E" w:rsidRDefault="00BE779B" w:rsidP="00BE779B">
            <w:pPr>
              <w:spacing w:after="0" w:line="240" w:lineRule="auto"/>
              <w:rPr>
                <w:rFonts w:ascii="Times New Roman" w:eastAsia="Times New Roman" w:hAnsi="Times New Roman"/>
                <w:lang w:eastAsia="ru-RU"/>
              </w:rPr>
            </w:pPr>
            <w:r w:rsidRPr="00611C8E">
              <w:rPr>
                <w:rFonts w:ascii="Times New Roman" w:eastAsia="Times New Roman" w:hAnsi="Times New Roman"/>
                <w:lang w:eastAsia="ru-RU"/>
              </w:rPr>
              <w:t>1.1.</w:t>
            </w:r>
          </w:p>
        </w:tc>
        <w:tc>
          <w:tcPr>
            <w:tcW w:w="6804" w:type="dxa"/>
          </w:tcPr>
          <w:p w14:paraId="03238E21" w14:textId="6E39050B" w:rsidR="00BE779B" w:rsidRPr="00611C8E" w:rsidRDefault="00BE779B" w:rsidP="00BE779B">
            <w:pPr>
              <w:spacing w:after="0" w:line="240" w:lineRule="auto"/>
              <w:rPr>
                <w:rFonts w:ascii="Times New Roman" w:eastAsia="Times New Roman" w:hAnsi="Times New Roman"/>
                <w:lang w:eastAsia="ru-RU"/>
              </w:rPr>
            </w:pPr>
            <w:r w:rsidRPr="00611C8E">
              <w:rPr>
                <w:rFonts w:ascii="Times New Roman" w:eastAsia="Times New Roman" w:hAnsi="Times New Roman"/>
                <w:lang w:eastAsia="ru-RU"/>
              </w:rPr>
              <w:t>- на производственные нужды</w:t>
            </w:r>
            <w:r>
              <w:rPr>
                <w:rFonts w:ascii="Times New Roman" w:eastAsia="Times New Roman" w:hAnsi="Times New Roman"/>
                <w:lang w:eastAsia="ru-RU"/>
              </w:rPr>
              <w:t xml:space="preserve">, </w:t>
            </w:r>
            <w:r w:rsidRPr="00611C8E">
              <w:rPr>
                <w:rFonts w:ascii="Times New Roman" w:eastAsia="Times New Roman" w:hAnsi="Times New Roman"/>
                <w:lang w:eastAsia="ru-RU"/>
              </w:rPr>
              <w:t>млн. кВт*ч/год</w:t>
            </w:r>
          </w:p>
        </w:tc>
        <w:tc>
          <w:tcPr>
            <w:tcW w:w="1979" w:type="dxa"/>
          </w:tcPr>
          <w:p w14:paraId="06104941" w14:textId="77777777" w:rsidR="00BE779B" w:rsidRPr="00611C8E" w:rsidRDefault="00BE779B" w:rsidP="00BE779B">
            <w:pPr>
              <w:spacing w:after="0" w:line="240" w:lineRule="auto"/>
              <w:jc w:val="center"/>
              <w:rPr>
                <w:rFonts w:ascii="Times New Roman" w:eastAsia="Times New Roman" w:hAnsi="Times New Roman"/>
                <w:lang w:eastAsia="ru-RU"/>
              </w:rPr>
            </w:pPr>
            <w:r w:rsidRPr="00611C8E">
              <w:rPr>
                <w:rFonts w:ascii="Times New Roman" w:eastAsia="Times New Roman" w:hAnsi="Times New Roman"/>
                <w:lang w:eastAsia="ru-RU"/>
              </w:rPr>
              <w:t>0,8</w:t>
            </w:r>
          </w:p>
        </w:tc>
      </w:tr>
      <w:tr w:rsidR="00BE779B" w:rsidRPr="00DE54C2" w14:paraId="44483092" w14:textId="77777777" w:rsidTr="007E5164">
        <w:trPr>
          <w:jc w:val="center"/>
        </w:trPr>
        <w:tc>
          <w:tcPr>
            <w:tcW w:w="562" w:type="dxa"/>
          </w:tcPr>
          <w:p w14:paraId="07DF4B30" w14:textId="77777777" w:rsidR="00BE779B" w:rsidRPr="00611C8E" w:rsidRDefault="00BE779B" w:rsidP="00BE779B">
            <w:pPr>
              <w:spacing w:after="0" w:line="240" w:lineRule="auto"/>
              <w:rPr>
                <w:rFonts w:ascii="Times New Roman" w:eastAsia="Times New Roman" w:hAnsi="Times New Roman"/>
                <w:lang w:eastAsia="ru-RU"/>
              </w:rPr>
            </w:pPr>
            <w:r w:rsidRPr="00611C8E">
              <w:rPr>
                <w:rFonts w:ascii="Times New Roman" w:eastAsia="Times New Roman" w:hAnsi="Times New Roman"/>
                <w:lang w:eastAsia="ru-RU"/>
              </w:rPr>
              <w:t>1.2.</w:t>
            </w:r>
          </w:p>
        </w:tc>
        <w:tc>
          <w:tcPr>
            <w:tcW w:w="6804" w:type="dxa"/>
          </w:tcPr>
          <w:p w14:paraId="6223A2FD" w14:textId="117C334C" w:rsidR="00BE779B" w:rsidRPr="00611C8E" w:rsidRDefault="00BE779B" w:rsidP="00BE779B">
            <w:pPr>
              <w:spacing w:after="0" w:line="240" w:lineRule="auto"/>
              <w:rPr>
                <w:rFonts w:ascii="Times New Roman" w:eastAsia="Times New Roman" w:hAnsi="Times New Roman"/>
                <w:lang w:eastAsia="ru-RU"/>
              </w:rPr>
            </w:pPr>
            <w:r w:rsidRPr="00611C8E">
              <w:rPr>
                <w:rFonts w:ascii="Times New Roman" w:eastAsia="Times New Roman" w:hAnsi="Times New Roman"/>
                <w:lang w:eastAsia="ru-RU"/>
              </w:rPr>
              <w:t>- на жилищно-коммунальное хозяйство</w:t>
            </w:r>
            <w:r>
              <w:rPr>
                <w:rFonts w:ascii="Times New Roman" w:eastAsia="Times New Roman" w:hAnsi="Times New Roman"/>
                <w:lang w:eastAsia="ru-RU"/>
              </w:rPr>
              <w:t xml:space="preserve">, </w:t>
            </w:r>
            <w:r w:rsidRPr="00611C8E">
              <w:rPr>
                <w:rFonts w:ascii="Times New Roman" w:eastAsia="Times New Roman" w:hAnsi="Times New Roman"/>
                <w:lang w:eastAsia="ru-RU"/>
              </w:rPr>
              <w:t>млн. кВт*ч/год</w:t>
            </w:r>
          </w:p>
        </w:tc>
        <w:tc>
          <w:tcPr>
            <w:tcW w:w="1979" w:type="dxa"/>
          </w:tcPr>
          <w:p w14:paraId="0C30B97A" w14:textId="77777777" w:rsidR="00BE779B" w:rsidRPr="00611C8E" w:rsidRDefault="00BE779B" w:rsidP="00BE779B">
            <w:pPr>
              <w:spacing w:after="0" w:line="240" w:lineRule="auto"/>
              <w:jc w:val="center"/>
              <w:rPr>
                <w:rFonts w:ascii="Times New Roman" w:eastAsia="Times New Roman" w:hAnsi="Times New Roman"/>
                <w:lang w:eastAsia="ru-RU"/>
              </w:rPr>
            </w:pPr>
            <w:r w:rsidRPr="00611C8E">
              <w:rPr>
                <w:rFonts w:ascii="Times New Roman" w:eastAsia="Times New Roman" w:hAnsi="Times New Roman"/>
                <w:lang w:eastAsia="ru-RU"/>
              </w:rPr>
              <w:t>7,9</w:t>
            </w:r>
          </w:p>
        </w:tc>
      </w:tr>
      <w:tr w:rsidR="00BE779B" w:rsidRPr="00DE54C2" w14:paraId="357C2925" w14:textId="77777777" w:rsidTr="007E5164">
        <w:trPr>
          <w:jc w:val="center"/>
        </w:trPr>
        <w:tc>
          <w:tcPr>
            <w:tcW w:w="562" w:type="dxa"/>
          </w:tcPr>
          <w:p w14:paraId="207C342C" w14:textId="77777777" w:rsidR="00BE779B" w:rsidRPr="00611C8E" w:rsidRDefault="00BE779B" w:rsidP="00BE779B">
            <w:pPr>
              <w:spacing w:after="0" w:line="240" w:lineRule="auto"/>
              <w:rPr>
                <w:rFonts w:ascii="Times New Roman" w:eastAsia="Times New Roman" w:hAnsi="Times New Roman"/>
                <w:lang w:eastAsia="ru-RU"/>
              </w:rPr>
            </w:pPr>
            <w:r w:rsidRPr="00611C8E">
              <w:rPr>
                <w:rFonts w:ascii="Times New Roman" w:eastAsia="Times New Roman" w:hAnsi="Times New Roman"/>
                <w:lang w:eastAsia="ru-RU"/>
              </w:rPr>
              <w:t>1.3.</w:t>
            </w:r>
          </w:p>
        </w:tc>
        <w:tc>
          <w:tcPr>
            <w:tcW w:w="6804" w:type="dxa"/>
          </w:tcPr>
          <w:p w14:paraId="4FF49EFA" w14:textId="58F47D7D" w:rsidR="00BE779B" w:rsidRPr="00611C8E" w:rsidRDefault="00BE779B" w:rsidP="00BE779B">
            <w:pPr>
              <w:spacing w:after="0" w:line="240" w:lineRule="auto"/>
              <w:rPr>
                <w:rFonts w:ascii="Times New Roman" w:eastAsia="Times New Roman" w:hAnsi="Times New Roman"/>
                <w:lang w:eastAsia="ru-RU"/>
              </w:rPr>
            </w:pPr>
            <w:r w:rsidRPr="00611C8E">
              <w:rPr>
                <w:rFonts w:ascii="Times New Roman" w:eastAsia="Times New Roman" w:hAnsi="Times New Roman"/>
                <w:lang w:eastAsia="ru-RU"/>
              </w:rPr>
              <w:t>- на транспорт</w:t>
            </w:r>
            <w:r>
              <w:rPr>
                <w:rFonts w:ascii="Times New Roman" w:eastAsia="Times New Roman" w:hAnsi="Times New Roman"/>
                <w:lang w:eastAsia="ru-RU"/>
              </w:rPr>
              <w:t xml:space="preserve">, </w:t>
            </w:r>
            <w:r w:rsidRPr="00611C8E">
              <w:rPr>
                <w:rFonts w:ascii="Times New Roman" w:eastAsia="Times New Roman" w:hAnsi="Times New Roman"/>
                <w:lang w:eastAsia="ru-RU"/>
              </w:rPr>
              <w:t>млн. кВт*ч/год</w:t>
            </w:r>
          </w:p>
        </w:tc>
        <w:tc>
          <w:tcPr>
            <w:tcW w:w="1979" w:type="dxa"/>
          </w:tcPr>
          <w:p w14:paraId="7683B322" w14:textId="77777777" w:rsidR="00BE779B" w:rsidRPr="00611C8E" w:rsidRDefault="00BE779B" w:rsidP="00BE779B">
            <w:pPr>
              <w:spacing w:after="0" w:line="240" w:lineRule="auto"/>
              <w:jc w:val="center"/>
              <w:rPr>
                <w:rFonts w:ascii="Times New Roman" w:eastAsia="Times New Roman" w:hAnsi="Times New Roman"/>
                <w:lang w:eastAsia="ru-RU"/>
              </w:rPr>
            </w:pPr>
            <w:r w:rsidRPr="00611C8E">
              <w:rPr>
                <w:rFonts w:ascii="Times New Roman" w:eastAsia="Times New Roman" w:hAnsi="Times New Roman"/>
                <w:lang w:eastAsia="ru-RU"/>
              </w:rPr>
              <w:t>0,7</w:t>
            </w:r>
          </w:p>
        </w:tc>
      </w:tr>
      <w:tr w:rsidR="00BE779B" w:rsidRPr="00DE54C2" w14:paraId="1F477283" w14:textId="77777777" w:rsidTr="007E5164">
        <w:trPr>
          <w:jc w:val="center"/>
        </w:trPr>
        <w:tc>
          <w:tcPr>
            <w:tcW w:w="562" w:type="dxa"/>
          </w:tcPr>
          <w:p w14:paraId="77434BC7" w14:textId="77777777" w:rsidR="00BE779B" w:rsidRPr="00611C8E" w:rsidRDefault="00BE779B" w:rsidP="00BE779B">
            <w:pPr>
              <w:spacing w:after="0" w:line="240" w:lineRule="auto"/>
              <w:rPr>
                <w:rFonts w:ascii="Times New Roman" w:eastAsia="Times New Roman" w:hAnsi="Times New Roman"/>
                <w:lang w:eastAsia="ru-RU"/>
              </w:rPr>
            </w:pPr>
            <w:r w:rsidRPr="00611C8E">
              <w:rPr>
                <w:rFonts w:ascii="Times New Roman" w:eastAsia="Times New Roman" w:hAnsi="Times New Roman"/>
                <w:lang w:eastAsia="ru-RU"/>
              </w:rPr>
              <w:t>1.4.</w:t>
            </w:r>
          </w:p>
        </w:tc>
        <w:tc>
          <w:tcPr>
            <w:tcW w:w="6804" w:type="dxa"/>
          </w:tcPr>
          <w:p w14:paraId="18B94D5F" w14:textId="55178981" w:rsidR="00BE779B" w:rsidRPr="00611C8E" w:rsidRDefault="00BE779B" w:rsidP="00BE779B">
            <w:pPr>
              <w:spacing w:after="0" w:line="240" w:lineRule="auto"/>
              <w:rPr>
                <w:rFonts w:ascii="Times New Roman" w:eastAsia="Times New Roman" w:hAnsi="Times New Roman"/>
                <w:lang w:eastAsia="ru-RU"/>
              </w:rPr>
            </w:pPr>
            <w:r w:rsidRPr="00611C8E">
              <w:rPr>
                <w:rFonts w:ascii="Times New Roman" w:eastAsia="Times New Roman" w:hAnsi="Times New Roman"/>
                <w:lang w:eastAsia="ru-RU"/>
              </w:rPr>
              <w:t>- на сельское хозяйство</w:t>
            </w:r>
            <w:r>
              <w:rPr>
                <w:rFonts w:ascii="Times New Roman" w:eastAsia="Times New Roman" w:hAnsi="Times New Roman"/>
                <w:lang w:eastAsia="ru-RU"/>
              </w:rPr>
              <w:t xml:space="preserve">, </w:t>
            </w:r>
            <w:r w:rsidRPr="00611C8E">
              <w:rPr>
                <w:rFonts w:ascii="Times New Roman" w:eastAsia="Times New Roman" w:hAnsi="Times New Roman"/>
                <w:lang w:eastAsia="ru-RU"/>
              </w:rPr>
              <w:t>млн. кВт*ч/год</w:t>
            </w:r>
          </w:p>
        </w:tc>
        <w:tc>
          <w:tcPr>
            <w:tcW w:w="1979" w:type="dxa"/>
          </w:tcPr>
          <w:p w14:paraId="17D9F2E1" w14:textId="77777777" w:rsidR="00BE779B" w:rsidRPr="00611C8E" w:rsidRDefault="00BE779B" w:rsidP="00BE779B">
            <w:pPr>
              <w:spacing w:after="0" w:line="240" w:lineRule="auto"/>
              <w:jc w:val="center"/>
              <w:rPr>
                <w:rFonts w:ascii="Times New Roman" w:eastAsia="Times New Roman" w:hAnsi="Times New Roman"/>
                <w:lang w:eastAsia="ru-RU"/>
              </w:rPr>
            </w:pPr>
            <w:r w:rsidRPr="00611C8E">
              <w:rPr>
                <w:rFonts w:ascii="Times New Roman" w:eastAsia="Times New Roman" w:hAnsi="Times New Roman"/>
                <w:lang w:eastAsia="ru-RU"/>
              </w:rPr>
              <w:t>2,2</w:t>
            </w:r>
          </w:p>
        </w:tc>
      </w:tr>
      <w:tr w:rsidR="00BE779B" w:rsidRPr="00DE54C2" w14:paraId="2B8C6D58" w14:textId="77777777" w:rsidTr="007E5164">
        <w:trPr>
          <w:jc w:val="center"/>
        </w:trPr>
        <w:tc>
          <w:tcPr>
            <w:tcW w:w="562" w:type="dxa"/>
          </w:tcPr>
          <w:p w14:paraId="1300DE17" w14:textId="77777777" w:rsidR="00BE779B" w:rsidRPr="00611C8E" w:rsidRDefault="00BE779B" w:rsidP="00BE779B">
            <w:pPr>
              <w:spacing w:after="0" w:line="240" w:lineRule="auto"/>
              <w:rPr>
                <w:rFonts w:ascii="Times New Roman" w:eastAsia="Times New Roman" w:hAnsi="Times New Roman"/>
                <w:lang w:eastAsia="ru-RU"/>
              </w:rPr>
            </w:pPr>
            <w:r w:rsidRPr="00611C8E">
              <w:rPr>
                <w:rFonts w:ascii="Times New Roman" w:eastAsia="Times New Roman" w:hAnsi="Times New Roman"/>
                <w:lang w:eastAsia="ru-RU"/>
              </w:rPr>
              <w:t>1.5.</w:t>
            </w:r>
          </w:p>
        </w:tc>
        <w:tc>
          <w:tcPr>
            <w:tcW w:w="6804" w:type="dxa"/>
          </w:tcPr>
          <w:p w14:paraId="07085CF6" w14:textId="2F58A453" w:rsidR="00BE779B" w:rsidRPr="00611C8E" w:rsidRDefault="00BE779B" w:rsidP="00BE779B">
            <w:pPr>
              <w:spacing w:after="0" w:line="240" w:lineRule="auto"/>
              <w:rPr>
                <w:rFonts w:ascii="Times New Roman" w:eastAsia="Times New Roman" w:hAnsi="Times New Roman"/>
                <w:lang w:eastAsia="ru-RU"/>
              </w:rPr>
            </w:pPr>
            <w:r w:rsidRPr="00611C8E">
              <w:rPr>
                <w:rFonts w:ascii="Times New Roman" w:eastAsia="Times New Roman" w:hAnsi="Times New Roman"/>
                <w:lang w:eastAsia="ru-RU"/>
              </w:rPr>
              <w:t>- население</w:t>
            </w:r>
            <w:r>
              <w:rPr>
                <w:rFonts w:ascii="Times New Roman" w:eastAsia="Times New Roman" w:hAnsi="Times New Roman"/>
                <w:lang w:eastAsia="ru-RU"/>
              </w:rPr>
              <w:t xml:space="preserve">, </w:t>
            </w:r>
            <w:r w:rsidRPr="00611C8E">
              <w:rPr>
                <w:rFonts w:ascii="Times New Roman" w:eastAsia="Times New Roman" w:hAnsi="Times New Roman"/>
                <w:lang w:eastAsia="ru-RU"/>
              </w:rPr>
              <w:t>млн. кВт*ч/год</w:t>
            </w:r>
          </w:p>
        </w:tc>
        <w:tc>
          <w:tcPr>
            <w:tcW w:w="1979" w:type="dxa"/>
          </w:tcPr>
          <w:p w14:paraId="66E2F2E0" w14:textId="77777777" w:rsidR="00BE779B" w:rsidRPr="00611C8E" w:rsidRDefault="00BE779B" w:rsidP="00BE779B">
            <w:pPr>
              <w:spacing w:after="0" w:line="240" w:lineRule="auto"/>
              <w:jc w:val="center"/>
              <w:rPr>
                <w:rFonts w:ascii="Times New Roman" w:eastAsia="Times New Roman" w:hAnsi="Times New Roman"/>
                <w:lang w:eastAsia="ru-RU"/>
              </w:rPr>
            </w:pPr>
            <w:r w:rsidRPr="00611C8E">
              <w:rPr>
                <w:rFonts w:ascii="Times New Roman" w:eastAsia="Times New Roman" w:hAnsi="Times New Roman"/>
                <w:lang w:eastAsia="ru-RU"/>
              </w:rPr>
              <w:t>38,3</w:t>
            </w:r>
          </w:p>
        </w:tc>
      </w:tr>
      <w:tr w:rsidR="00BE779B" w:rsidRPr="00DE54C2" w14:paraId="2FE3248A" w14:textId="77777777" w:rsidTr="007E5164">
        <w:trPr>
          <w:jc w:val="center"/>
        </w:trPr>
        <w:tc>
          <w:tcPr>
            <w:tcW w:w="562" w:type="dxa"/>
          </w:tcPr>
          <w:p w14:paraId="454B8702" w14:textId="77777777" w:rsidR="00BE779B" w:rsidRPr="00611C8E" w:rsidRDefault="00BE779B" w:rsidP="00BE779B">
            <w:pPr>
              <w:spacing w:after="0" w:line="240" w:lineRule="auto"/>
              <w:rPr>
                <w:rFonts w:ascii="Times New Roman" w:eastAsia="Times New Roman" w:hAnsi="Times New Roman"/>
                <w:lang w:eastAsia="ru-RU"/>
              </w:rPr>
            </w:pPr>
            <w:r w:rsidRPr="00611C8E">
              <w:rPr>
                <w:rFonts w:ascii="Times New Roman" w:eastAsia="Times New Roman" w:hAnsi="Times New Roman"/>
                <w:lang w:eastAsia="ru-RU"/>
              </w:rPr>
              <w:t>2.</w:t>
            </w:r>
          </w:p>
        </w:tc>
        <w:tc>
          <w:tcPr>
            <w:tcW w:w="6804" w:type="dxa"/>
          </w:tcPr>
          <w:p w14:paraId="48CFBEF7" w14:textId="4A1F9327" w:rsidR="00BE779B" w:rsidRPr="00611C8E" w:rsidRDefault="00BE779B" w:rsidP="00BE779B">
            <w:pPr>
              <w:spacing w:after="0" w:line="240" w:lineRule="auto"/>
              <w:rPr>
                <w:rFonts w:ascii="Times New Roman" w:eastAsia="Times New Roman" w:hAnsi="Times New Roman"/>
                <w:lang w:eastAsia="ru-RU"/>
              </w:rPr>
            </w:pPr>
            <w:r w:rsidRPr="00611C8E">
              <w:rPr>
                <w:rFonts w:ascii="Times New Roman" w:eastAsia="Times New Roman" w:hAnsi="Times New Roman"/>
                <w:lang w:eastAsia="ru-RU"/>
              </w:rPr>
              <w:t>Протяженность сетей</w:t>
            </w:r>
            <w:r>
              <w:rPr>
                <w:rFonts w:ascii="Times New Roman" w:eastAsia="Times New Roman" w:hAnsi="Times New Roman"/>
                <w:lang w:eastAsia="ru-RU"/>
              </w:rPr>
              <w:t>, км</w:t>
            </w:r>
          </w:p>
        </w:tc>
        <w:tc>
          <w:tcPr>
            <w:tcW w:w="1979" w:type="dxa"/>
          </w:tcPr>
          <w:p w14:paraId="64DDE691" w14:textId="77777777" w:rsidR="00BE779B" w:rsidRPr="00611C8E" w:rsidRDefault="00BE779B" w:rsidP="00BE779B">
            <w:pPr>
              <w:spacing w:after="0" w:line="240" w:lineRule="auto"/>
              <w:jc w:val="center"/>
              <w:rPr>
                <w:rFonts w:ascii="Times New Roman" w:eastAsia="Times New Roman" w:hAnsi="Times New Roman"/>
                <w:lang w:eastAsia="ru-RU"/>
              </w:rPr>
            </w:pPr>
            <w:r w:rsidRPr="00611C8E">
              <w:rPr>
                <w:rFonts w:ascii="Times New Roman" w:eastAsia="Times New Roman" w:hAnsi="Times New Roman"/>
                <w:lang w:eastAsia="ru-RU"/>
              </w:rPr>
              <w:t>971,8</w:t>
            </w:r>
          </w:p>
        </w:tc>
      </w:tr>
    </w:tbl>
    <w:p w14:paraId="04FA3B08" w14:textId="77777777" w:rsidR="004D29C9" w:rsidRPr="007E5164" w:rsidRDefault="004D29C9" w:rsidP="00BE779B">
      <w:pPr>
        <w:pStyle w:val="23"/>
        <w:spacing w:after="0" w:line="240" w:lineRule="auto"/>
        <w:ind w:left="0" w:firstLine="567"/>
        <w:jc w:val="both"/>
        <w:rPr>
          <w:rFonts w:ascii="Times New Roman" w:hAnsi="Times New Roman" w:cs="Times New Roman"/>
          <w:color w:val="0070C0"/>
          <w:sz w:val="16"/>
          <w:szCs w:val="16"/>
        </w:rPr>
      </w:pPr>
    </w:p>
    <w:p w14:paraId="158F4591" w14:textId="2F73B52D" w:rsidR="00BE779B" w:rsidRPr="004567A8" w:rsidRDefault="00BE779B" w:rsidP="00BE779B">
      <w:pPr>
        <w:pStyle w:val="23"/>
        <w:spacing w:after="0" w:line="240" w:lineRule="auto"/>
        <w:ind w:left="0" w:firstLine="567"/>
        <w:jc w:val="both"/>
        <w:rPr>
          <w:rFonts w:ascii="Times New Roman" w:hAnsi="Times New Roman" w:cs="Times New Roman"/>
          <w:color w:val="000000" w:themeColor="text1"/>
          <w:sz w:val="24"/>
          <w:szCs w:val="24"/>
        </w:rPr>
      </w:pPr>
      <w:r w:rsidRPr="004567A8">
        <w:rPr>
          <w:rFonts w:ascii="Times New Roman" w:hAnsi="Times New Roman" w:cs="Times New Roman"/>
          <w:color w:val="000000" w:themeColor="text1"/>
          <w:sz w:val="24"/>
          <w:szCs w:val="24"/>
        </w:rPr>
        <w:t xml:space="preserve">Наибольший объем полезного электропотребления приходится на население и комплекс ЖКХ, доля которых составляет около 93% всего полезного электропотребления. </w:t>
      </w:r>
    </w:p>
    <w:p w14:paraId="346C7DA7" w14:textId="3C0DEF7B" w:rsidR="00BE779B" w:rsidRPr="004567A8" w:rsidRDefault="00BE779B" w:rsidP="00BE779B">
      <w:pPr>
        <w:tabs>
          <w:tab w:val="left" w:pos="1080"/>
          <w:tab w:val="left" w:pos="1440"/>
        </w:tabs>
        <w:spacing w:after="0" w:line="240" w:lineRule="auto"/>
        <w:ind w:firstLine="567"/>
        <w:jc w:val="both"/>
        <w:rPr>
          <w:rFonts w:ascii="Times New Roman" w:eastAsia="Times New Roman" w:hAnsi="Times New Roman"/>
          <w:color w:val="000000" w:themeColor="text1"/>
          <w:sz w:val="24"/>
          <w:szCs w:val="24"/>
          <w:lang w:eastAsia="ru-RU"/>
        </w:rPr>
      </w:pPr>
      <w:r w:rsidRPr="004567A8">
        <w:rPr>
          <w:rFonts w:ascii="Times New Roman" w:eastAsia="Times New Roman" w:hAnsi="Times New Roman"/>
          <w:color w:val="000000" w:themeColor="text1"/>
          <w:sz w:val="24"/>
          <w:szCs w:val="24"/>
          <w:lang w:eastAsia="ru-RU"/>
        </w:rPr>
        <w:t>Системообразующая электрическая сеть в Ханкайском муниципальном округе сформирована на напряжении 110 - 35 кВ, распределительная - на напряжении 0,4 – 10 кВ.</w:t>
      </w:r>
    </w:p>
    <w:p w14:paraId="411D4F6D" w14:textId="243EBB6B" w:rsidR="00BE779B" w:rsidRPr="00DE54C2" w:rsidRDefault="00BE779B" w:rsidP="00BE779B">
      <w:pPr>
        <w:tabs>
          <w:tab w:val="left" w:pos="1080"/>
          <w:tab w:val="left" w:pos="1440"/>
        </w:tabs>
        <w:spacing w:after="0" w:line="240" w:lineRule="auto"/>
        <w:jc w:val="both"/>
        <w:rPr>
          <w:rFonts w:ascii="Times New Roman" w:eastAsia="Times New Roman" w:hAnsi="Times New Roman"/>
          <w:sz w:val="24"/>
          <w:szCs w:val="24"/>
          <w:lang w:eastAsia="ru-RU"/>
        </w:rPr>
      </w:pPr>
      <w:r w:rsidRPr="004567A8">
        <w:rPr>
          <w:rFonts w:ascii="Times New Roman" w:eastAsia="Times New Roman" w:hAnsi="Times New Roman"/>
          <w:color w:val="000000" w:themeColor="text1"/>
          <w:sz w:val="24"/>
          <w:szCs w:val="24"/>
          <w:lang w:eastAsia="ru-RU"/>
        </w:rPr>
        <w:t>Централизованных источников электроэнергии на территории муниципального округа нет, электроснабжение осуществляется перетоками по ВЛ 110 кВ «Хороль – Камень-Рыболов» с территории Хорольского муниципального</w:t>
      </w:r>
      <w:r w:rsidR="00753DFD">
        <w:rPr>
          <w:rFonts w:ascii="Times New Roman" w:eastAsia="Times New Roman" w:hAnsi="Times New Roman"/>
          <w:color w:val="000000" w:themeColor="text1"/>
          <w:sz w:val="24"/>
          <w:szCs w:val="24"/>
          <w:lang w:eastAsia="ru-RU"/>
        </w:rPr>
        <w:t xml:space="preserve"> округа</w:t>
      </w:r>
      <w:r w:rsidRPr="004567A8">
        <w:rPr>
          <w:rFonts w:ascii="Times New Roman" w:eastAsia="Times New Roman" w:hAnsi="Times New Roman"/>
          <w:color w:val="000000" w:themeColor="text1"/>
          <w:sz w:val="24"/>
          <w:szCs w:val="24"/>
          <w:lang w:eastAsia="ru-RU"/>
        </w:rPr>
        <w:t xml:space="preserve"> и по ВЛ 35 кВ «Камень-Рыболов – Жариково» с территории Пограничного муниципального</w:t>
      </w:r>
      <w:r w:rsidR="007E5164">
        <w:rPr>
          <w:rFonts w:ascii="Times New Roman" w:eastAsia="Times New Roman" w:hAnsi="Times New Roman"/>
          <w:color w:val="000000" w:themeColor="text1"/>
          <w:sz w:val="24"/>
          <w:szCs w:val="24"/>
          <w:lang w:eastAsia="ru-RU"/>
        </w:rPr>
        <w:t xml:space="preserve"> </w:t>
      </w:r>
      <w:r w:rsidR="00753DFD">
        <w:rPr>
          <w:rFonts w:ascii="Times New Roman" w:eastAsia="Times New Roman" w:hAnsi="Times New Roman"/>
          <w:color w:val="000000" w:themeColor="text1"/>
          <w:sz w:val="24"/>
          <w:szCs w:val="24"/>
          <w:lang w:eastAsia="ru-RU"/>
        </w:rPr>
        <w:t>округа</w:t>
      </w:r>
      <w:r w:rsidR="007E5164">
        <w:rPr>
          <w:rFonts w:ascii="Times New Roman" w:eastAsia="Times New Roman" w:hAnsi="Times New Roman"/>
          <w:color w:val="000000" w:themeColor="text1"/>
          <w:sz w:val="24"/>
          <w:szCs w:val="24"/>
          <w:lang w:eastAsia="ru-RU"/>
        </w:rPr>
        <w:t>.</w:t>
      </w:r>
    </w:p>
    <w:p w14:paraId="1C7CE7AF" w14:textId="4522B8B5" w:rsidR="00BE779B" w:rsidRPr="004567A8" w:rsidRDefault="00BE779B" w:rsidP="00BE779B">
      <w:pPr>
        <w:tabs>
          <w:tab w:val="left" w:pos="1080"/>
          <w:tab w:val="left" w:pos="1440"/>
        </w:tabs>
        <w:spacing w:after="0" w:line="240" w:lineRule="auto"/>
        <w:ind w:firstLine="567"/>
        <w:jc w:val="both"/>
        <w:rPr>
          <w:rFonts w:ascii="Times New Roman" w:eastAsia="Times New Roman" w:hAnsi="Times New Roman"/>
          <w:color w:val="000000" w:themeColor="text1"/>
          <w:sz w:val="24"/>
          <w:szCs w:val="24"/>
          <w:lang w:eastAsia="ru-RU"/>
        </w:rPr>
      </w:pPr>
      <w:r w:rsidRPr="004567A8">
        <w:rPr>
          <w:rFonts w:ascii="Times New Roman" w:eastAsia="Times New Roman" w:hAnsi="Times New Roman"/>
          <w:color w:val="000000" w:themeColor="text1"/>
          <w:sz w:val="24"/>
          <w:szCs w:val="24"/>
          <w:lang w:eastAsia="ru-RU"/>
        </w:rPr>
        <w:t>Электрические сети 110-35 кВ обслуживаются филиалом «Приморские электрические сети» ОАО «Дальневосточная распределительная сетевая компания». В филиале «ПЭС» имеется большое количество оборудования и передаточных средств со сроком эксплуатации более 30 лет.</w:t>
      </w:r>
    </w:p>
    <w:p w14:paraId="06063693" w14:textId="77777777" w:rsidR="007E5164" w:rsidRDefault="00BE779B" w:rsidP="00BE779B">
      <w:pPr>
        <w:spacing w:after="0" w:line="240" w:lineRule="auto"/>
        <w:ind w:firstLine="567"/>
        <w:jc w:val="both"/>
        <w:rPr>
          <w:rFonts w:ascii="Times New Roman" w:eastAsia="Times New Roman" w:hAnsi="Times New Roman"/>
          <w:color w:val="000000" w:themeColor="text1"/>
          <w:sz w:val="24"/>
          <w:szCs w:val="24"/>
          <w:lang w:eastAsia="ru-RU"/>
        </w:rPr>
      </w:pPr>
      <w:r w:rsidRPr="004567A8">
        <w:rPr>
          <w:rFonts w:ascii="Times New Roman" w:eastAsia="Times New Roman" w:hAnsi="Times New Roman"/>
          <w:color w:val="000000" w:themeColor="text1"/>
          <w:sz w:val="24"/>
          <w:szCs w:val="24"/>
          <w:lang w:eastAsia="ru-RU"/>
        </w:rPr>
        <w:t>Всего в пределах Ханкайского муниципального округа в эксплуатации находятся</w:t>
      </w:r>
      <w:r w:rsidR="007E5164">
        <w:rPr>
          <w:rFonts w:ascii="Times New Roman" w:eastAsia="Times New Roman" w:hAnsi="Times New Roman"/>
          <w:color w:val="000000" w:themeColor="text1"/>
          <w:sz w:val="24"/>
          <w:szCs w:val="24"/>
          <w:lang w:eastAsia="ru-RU"/>
        </w:rPr>
        <w:t>:</w:t>
      </w:r>
    </w:p>
    <w:p w14:paraId="509D0A2C" w14:textId="5112869C" w:rsidR="007E5164" w:rsidRDefault="007E5164" w:rsidP="00BE779B">
      <w:pPr>
        <w:spacing w:after="0" w:line="240" w:lineRule="auto"/>
        <w:ind w:firstLine="567"/>
        <w:jc w:val="both"/>
        <w:rPr>
          <w:rFonts w:ascii="Times New Roman" w:eastAsia="Times New Roman" w:hAnsi="Times New Roman"/>
          <w:color w:val="000000" w:themeColor="text1"/>
          <w:sz w:val="24"/>
          <w:szCs w:val="24"/>
          <w:lang w:eastAsia="ru-RU"/>
        </w:rPr>
      </w:pPr>
      <w:r w:rsidRPr="00A00AC2">
        <w:rPr>
          <w:rFonts w:ascii="Times New Roman" w:hAnsi="Times New Roman" w:cs="Times New Roman"/>
        </w:rPr>
        <w:t>•</w:t>
      </w:r>
      <w:r w:rsidR="00BE779B" w:rsidRPr="004567A8">
        <w:rPr>
          <w:rFonts w:ascii="Times New Roman" w:eastAsia="Times New Roman" w:hAnsi="Times New Roman"/>
          <w:color w:val="000000" w:themeColor="text1"/>
          <w:sz w:val="24"/>
          <w:szCs w:val="24"/>
          <w:lang w:eastAsia="ru-RU"/>
        </w:rPr>
        <w:t xml:space="preserve"> 1 подстанция напряжением 110/35 кВ</w:t>
      </w:r>
      <w:r>
        <w:rPr>
          <w:rFonts w:ascii="Times New Roman" w:eastAsia="Times New Roman" w:hAnsi="Times New Roman"/>
          <w:color w:val="000000" w:themeColor="text1"/>
          <w:sz w:val="24"/>
          <w:szCs w:val="24"/>
          <w:lang w:eastAsia="ru-RU"/>
        </w:rPr>
        <w:t>,</w:t>
      </w:r>
    </w:p>
    <w:p w14:paraId="2FDFFB29" w14:textId="27D74A52" w:rsidR="00BE779B" w:rsidRPr="004567A8" w:rsidRDefault="007E5164" w:rsidP="00BE779B">
      <w:pPr>
        <w:spacing w:after="0" w:line="240" w:lineRule="auto"/>
        <w:ind w:firstLine="567"/>
        <w:jc w:val="both"/>
        <w:rPr>
          <w:rFonts w:ascii="Times New Roman" w:eastAsia="Times New Roman" w:hAnsi="Times New Roman"/>
          <w:color w:val="000000" w:themeColor="text1"/>
          <w:sz w:val="24"/>
          <w:szCs w:val="24"/>
          <w:lang w:eastAsia="ru-RU"/>
        </w:rPr>
      </w:pPr>
      <w:r w:rsidRPr="00A00AC2">
        <w:rPr>
          <w:rFonts w:ascii="Times New Roman" w:hAnsi="Times New Roman" w:cs="Times New Roman"/>
        </w:rPr>
        <w:t>•</w:t>
      </w:r>
      <w:r w:rsidR="00BE779B" w:rsidRPr="004567A8">
        <w:rPr>
          <w:rFonts w:ascii="Times New Roman" w:eastAsia="Times New Roman" w:hAnsi="Times New Roman"/>
          <w:color w:val="000000" w:themeColor="text1"/>
          <w:sz w:val="24"/>
          <w:szCs w:val="24"/>
          <w:lang w:eastAsia="ru-RU"/>
        </w:rPr>
        <w:t xml:space="preserve"> 8 подстанций напряжением 35 кВ. Подстанции 110/35 кВ оборудованы, в основном, двумя трансформаторами, общей номинальной мощностью трансформаторов 80,76 МВА.</w:t>
      </w:r>
    </w:p>
    <w:p w14:paraId="29C493DA" w14:textId="77777777" w:rsidR="00E04D21" w:rsidRPr="00366248" w:rsidRDefault="00795558" w:rsidP="00795558">
      <w:pPr>
        <w:spacing w:after="0" w:line="240" w:lineRule="auto"/>
        <w:ind w:firstLine="567"/>
        <w:jc w:val="both"/>
        <w:rPr>
          <w:rFonts w:ascii="Times New Roman" w:hAnsi="Times New Roman" w:cs="Times New Roman"/>
          <w:color w:val="000000" w:themeColor="text1"/>
          <w:sz w:val="24"/>
          <w:szCs w:val="24"/>
        </w:rPr>
      </w:pPr>
      <w:r w:rsidRPr="00366248">
        <w:rPr>
          <w:rFonts w:ascii="Times New Roman" w:hAnsi="Times New Roman" w:cs="Times New Roman"/>
          <w:color w:val="000000" w:themeColor="text1"/>
          <w:sz w:val="24"/>
          <w:szCs w:val="24"/>
        </w:rPr>
        <w:t>На большинстве подстанций на территории Ханкайского муниципального округа наблюдается превышение установленного срока эксплуатации. Необходим капитальный и периодический плановый ремонт подстанций, после чего специальной лабораторией должны быть проведены специальные измерения и на основании их специальная комисс</w:t>
      </w:r>
      <w:r w:rsidR="00E04D21" w:rsidRPr="00366248">
        <w:rPr>
          <w:rFonts w:ascii="Times New Roman" w:hAnsi="Times New Roman" w:cs="Times New Roman"/>
          <w:color w:val="000000" w:themeColor="text1"/>
          <w:sz w:val="24"/>
          <w:szCs w:val="24"/>
        </w:rPr>
        <w:t>ия может принять решение о продлении срока службы рассматриваемой подстанции.</w:t>
      </w:r>
    </w:p>
    <w:p w14:paraId="05709347" w14:textId="15A8AB80" w:rsidR="00E04D21" w:rsidRPr="00366248" w:rsidRDefault="00E04D21" w:rsidP="00795558">
      <w:pPr>
        <w:spacing w:after="0" w:line="240" w:lineRule="auto"/>
        <w:ind w:firstLine="567"/>
        <w:jc w:val="both"/>
        <w:rPr>
          <w:rFonts w:ascii="Times New Roman" w:hAnsi="Times New Roman" w:cs="Times New Roman"/>
          <w:color w:val="000000" w:themeColor="text1"/>
          <w:sz w:val="24"/>
          <w:szCs w:val="24"/>
        </w:rPr>
      </w:pPr>
      <w:r w:rsidRPr="00366248">
        <w:rPr>
          <w:rFonts w:ascii="Times New Roman" w:hAnsi="Times New Roman" w:cs="Times New Roman"/>
          <w:color w:val="000000" w:themeColor="text1"/>
          <w:sz w:val="24"/>
          <w:szCs w:val="24"/>
        </w:rPr>
        <w:t>Общая протяженность электромагистралей – 536,99 км. Износ в 2019 году – 50%. Потери электроэнергии составляют 15,9%.</w:t>
      </w:r>
    </w:p>
    <w:p w14:paraId="7D1EC3F6" w14:textId="77777777" w:rsidR="00E04D21" w:rsidRPr="00366248" w:rsidRDefault="00E04D21" w:rsidP="00795558">
      <w:pPr>
        <w:spacing w:after="0" w:line="240" w:lineRule="auto"/>
        <w:ind w:firstLine="567"/>
        <w:jc w:val="both"/>
        <w:rPr>
          <w:rFonts w:ascii="Times New Roman" w:hAnsi="Times New Roman" w:cs="Times New Roman"/>
          <w:color w:val="000000" w:themeColor="text1"/>
          <w:sz w:val="24"/>
          <w:szCs w:val="24"/>
        </w:rPr>
      </w:pPr>
      <w:r w:rsidRPr="00366248">
        <w:rPr>
          <w:rFonts w:ascii="Times New Roman" w:hAnsi="Times New Roman" w:cs="Times New Roman"/>
          <w:color w:val="000000" w:themeColor="text1"/>
          <w:sz w:val="24"/>
          <w:szCs w:val="24"/>
        </w:rPr>
        <w:t>Доля удовлетворения потребности в сетях электроснабжения составляет 100%.</w:t>
      </w:r>
    </w:p>
    <w:p w14:paraId="56D00BC1" w14:textId="61DF6FCF" w:rsidR="00795558" w:rsidRPr="00366248" w:rsidRDefault="00E04D21" w:rsidP="00795558">
      <w:pPr>
        <w:spacing w:after="0" w:line="240" w:lineRule="auto"/>
        <w:ind w:firstLine="567"/>
        <w:jc w:val="both"/>
        <w:rPr>
          <w:rFonts w:ascii="Times New Roman" w:hAnsi="Times New Roman" w:cs="Times New Roman"/>
          <w:color w:val="000000" w:themeColor="text1"/>
          <w:sz w:val="24"/>
          <w:szCs w:val="24"/>
        </w:rPr>
      </w:pPr>
      <w:r w:rsidRPr="00366248">
        <w:rPr>
          <w:rFonts w:ascii="Times New Roman" w:hAnsi="Times New Roman" w:cs="Times New Roman"/>
          <w:color w:val="000000" w:themeColor="text1"/>
          <w:sz w:val="24"/>
          <w:szCs w:val="24"/>
        </w:rPr>
        <w:t>Электроснабжение Ханкайского муниципального</w:t>
      </w:r>
      <w:r w:rsidR="00795558" w:rsidRPr="00366248">
        <w:rPr>
          <w:rFonts w:ascii="Times New Roman" w:hAnsi="Times New Roman" w:cs="Times New Roman"/>
          <w:color w:val="000000" w:themeColor="text1"/>
          <w:sz w:val="24"/>
          <w:szCs w:val="24"/>
        </w:rPr>
        <w:t xml:space="preserve"> </w:t>
      </w:r>
      <w:r w:rsidRPr="00366248">
        <w:rPr>
          <w:rFonts w:ascii="Times New Roman" w:hAnsi="Times New Roman" w:cs="Times New Roman"/>
          <w:color w:val="000000" w:themeColor="text1"/>
          <w:sz w:val="24"/>
          <w:szCs w:val="24"/>
        </w:rPr>
        <w:t>округа осуществляет ОАО «ДРСК».</w:t>
      </w:r>
    </w:p>
    <w:p w14:paraId="54E0AFB1" w14:textId="3775A7B3" w:rsidR="00E04D21" w:rsidRPr="00366248" w:rsidRDefault="00E04D21" w:rsidP="00795558">
      <w:pPr>
        <w:spacing w:after="0" w:line="240" w:lineRule="auto"/>
        <w:ind w:firstLine="567"/>
        <w:jc w:val="both"/>
        <w:rPr>
          <w:rFonts w:ascii="Times New Roman" w:hAnsi="Times New Roman" w:cs="Times New Roman"/>
          <w:color w:val="000000" w:themeColor="text1"/>
          <w:sz w:val="24"/>
          <w:szCs w:val="24"/>
        </w:rPr>
      </w:pPr>
      <w:r w:rsidRPr="00366248">
        <w:rPr>
          <w:rFonts w:ascii="Times New Roman" w:hAnsi="Times New Roman" w:cs="Times New Roman"/>
          <w:color w:val="000000" w:themeColor="text1"/>
          <w:sz w:val="24"/>
          <w:szCs w:val="24"/>
        </w:rPr>
        <w:t>Доля объемов электрической энергии, расчеты за которую осуществляются с использованием приборов учета (в части МКД – с использованием коллективных приборов учета), в общем объеме электрической энергии, потребляемой на территории Ханкайского муниципального округа в 2020 году составляла 100%.</w:t>
      </w:r>
    </w:p>
    <w:p w14:paraId="6469A138" w14:textId="36E06E7D" w:rsidR="004C0AE7" w:rsidRPr="00884C31" w:rsidRDefault="004C0AE7" w:rsidP="002C5BB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Данные о удельной величине потребления электрической энергии по </w:t>
      </w:r>
      <w:r w:rsidR="00977939">
        <w:rPr>
          <w:rFonts w:ascii="Times New Roman" w:hAnsi="Times New Roman" w:cs="Times New Roman"/>
          <w:sz w:val="24"/>
          <w:szCs w:val="24"/>
        </w:rPr>
        <w:t xml:space="preserve">Ханкайскому </w:t>
      </w:r>
      <w:r w:rsidR="007E5164">
        <w:rPr>
          <w:rFonts w:ascii="Times New Roman" w:hAnsi="Times New Roman" w:cs="Times New Roman"/>
          <w:sz w:val="24"/>
          <w:szCs w:val="24"/>
        </w:rPr>
        <w:t>м</w:t>
      </w:r>
      <w:r w:rsidR="00977939">
        <w:rPr>
          <w:rFonts w:ascii="Times New Roman" w:hAnsi="Times New Roman" w:cs="Times New Roman"/>
          <w:sz w:val="24"/>
          <w:szCs w:val="24"/>
        </w:rPr>
        <w:t xml:space="preserve">униципальному округу (до 2020 г. – району) </w:t>
      </w:r>
      <w:r>
        <w:rPr>
          <w:rFonts w:ascii="Times New Roman" w:hAnsi="Times New Roman" w:cs="Times New Roman"/>
          <w:sz w:val="24"/>
          <w:szCs w:val="24"/>
        </w:rPr>
        <w:t>за 2015-20</w:t>
      </w:r>
      <w:r w:rsidR="00977939">
        <w:rPr>
          <w:rFonts w:ascii="Times New Roman" w:hAnsi="Times New Roman" w:cs="Times New Roman"/>
          <w:sz w:val="24"/>
          <w:szCs w:val="24"/>
        </w:rPr>
        <w:t>20</w:t>
      </w:r>
      <w:r>
        <w:rPr>
          <w:rFonts w:ascii="Times New Roman" w:hAnsi="Times New Roman" w:cs="Times New Roman"/>
          <w:sz w:val="24"/>
          <w:szCs w:val="24"/>
        </w:rPr>
        <w:t xml:space="preserve"> годы приведены в табл</w:t>
      </w:r>
      <w:r w:rsidR="007E5164">
        <w:rPr>
          <w:rFonts w:ascii="Times New Roman" w:hAnsi="Times New Roman" w:cs="Times New Roman"/>
          <w:sz w:val="24"/>
          <w:szCs w:val="24"/>
        </w:rPr>
        <w:t>ице 34</w:t>
      </w:r>
      <w:r>
        <w:rPr>
          <w:rFonts w:ascii="Times New Roman" w:hAnsi="Times New Roman" w:cs="Times New Roman"/>
          <w:sz w:val="24"/>
          <w:szCs w:val="24"/>
        </w:rPr>
        <w:t>.</w:t>
      </w:r>
    </w:p>
    <w:p w14:paraId="0E94A979" w14:textId="1FB74E6B" w:rsidR="00FD3031" w:rsidRDefault="00FD3031" w:rsidP="00FD3031">
      <w:pPr>
        <w:pStyle w:val="6"/>
        <w:spacing w:after="0" w:line="240" w:lineRule="auto"/>
        <w:ind w:left="0"/>
        <w:jc w:val="both"/>
        <w:rPr>
          <w:rFonts w:ascii="Times New Roman" w:hAnsi="Times New Roman" w:cs="Times New Roman"/>
          <w:i/>
          <w:iCs/>
          <w:color w:val="000000" w:themeColor="text1"/>
        </w:rPr>
      </w:pPr>
      <w:r w:rsidRPr="00C768F2">
        <w:rPr>
          <w:rFonts w:ascii="Times New Roman" w:hAnsi="Times New Roman" w:cs="Times New Roman"/>
          <w:i/>
          <w:iCs/>
          <w:color w:val="000000" w:themeColor="text1"/>
        </w:rPr>
        <w:t xml:space="preserve">Таблица </w:t>
      </w:r>
      <w:r w:rsidR="004C0AE7">
        <w:rPr>
          <w:rFonts w:ascii="Times New Roman" w:hAnsi="Times New Roman" w:cs="Times New Roman"/>
          <w:i/>
          <w:iCs/>
          <w:color w:val="000000" w:themeColor="text1"/>
        </w:rPr>
        <w:t>3</w:t>
      </w:r>
      <w:r w:rsidR="007E5164">
        <w:rPr>
          <w:rFonts w:ascii="Times New Roman" w:hAnsi="Times New Roman" w:cs="Times New Roman"/>
          <w:i/>
          <w:iCs/>
          <w:color w:val="000000" w:themeColor="text1"/>
        </w:rPr>
        <w:t>4</w:t>
      </w:r>
      <w:r w:rsidRPr="00C768F2">
        <w:rPr>
          <w:rFonts w:ascii="Times New Roman" w:hAnsi="Times New Roman" w:cs="Times New Roman"/>
          <w:i/>
          <w:iCs/>
          <w:color w:val="000000" w:themeColor="text1"/>
        </w:rPr>
        <w:t>.</w:t>
      </w:r>
      <w:r w:rsidR="00A018CA">
        <w:rPr>
          <w:rFonts w:ascii="Times New Roman" w:hAnsi="Times New Roman" w:cs="Times New Roman"/>
          <w:i/>
          <w:iCs/>
          <w:color w:val="000000" w:themeColor="text1"/>
        </w:rPr>
        <w:t xml:space="preserve"> – </w:t>
      </w:r>
      <w:r w:rsidR="00A018CA" w:rsidRPr="00A018CA">
        <w:rPr>
          <w:rFonts w:ascii="Times New Roman" w:hAnsi="Times New Roman" w:cs="Times New Roman"/>
          <w:b/>
          <w:bCs/>
          <w:color w:val="000000" w:themeColor="text1"/>
        </w:rPr>
        <w:t>Показатели энергопотребления</w:t>
      </w:r>
    </w:p>
    <w:p w14:paraId="5B6C5D1A" w14:textId="77777777" w:rsidR="00A018CA" w:rsidRPr="00A018CA" w:rsidRDefault="00A018CA" w:rsidP="00FD3031">
      <w:pPr>
        <w:pStyle w:val="6"/>
        <w:spacing w:after="0" w:line="240" w:lineRule="auto"/>
        <w:ind w:left="0"/>
        <w:jc w:val="both"/>
        <w:rPr>
          <w:rFonts w:ascii="Times New Roman" w:hAnsi="Times New Roman" w:cs="Times New Roman"/>
          <w:i/>
          <w:iCs/>
          <w:color w:val="000000" w:themeColor="text1"/>
          <w:sz w:val="8"/>
          <w:szCs w:val="8"/>
        </w:rPr>
      </w:pPr>
    </w:p>
    <w:tbl>
      <w:tblPr>
        <w:tblStyle w:val="a3"/>
        <w:tblW w:w="9351" w:type="dxa"/>
        <w:tblLook w:val="04A0" w:firstRow="1" w:lastRow="0" w:firstColumn="1" w:lastColumn="0" w:noHBand="0" w:noVBand="1"/>
      </w:tblPr>
      <w:tblGrid>
        <w:gridCol w:w="4471"/>
        <w:gridCol w:w="811"/>
        <w:gridCol w:w="811"/>
        <w:gridCol w:w="825"/>
        <w:gridCol w:w="811"/>
        <w:gridCol w:w="811"/>
        <w:gridCol w:w="811"/>
      </w:tblGrid>
      <w:tr w:rsidR="004567A8" w14:paraId="1C7EA1CB" w14:textId="54365D42" w:rsidTr="004567A8">
        <w:tc>
          <w:tcPr>
            <w:tcW w:w="4673" w:type="dxa"/>
            <w:shd w:val="clear" w:color="auto" w:fill="1F3864" w:themeFill="accent1" w:themeFillShade="80"/>
          </w:tcPr>
          <w:p w14:paraId="55666F3C" w14:textId="41439128" w:rsidR="00977939" w:rsidRPr="00C768F2" w:rsidRDefault="00977939" w:rsidP="002F5D20">
            <w:pPr>
              <w:pStyle w:val="6"/>
              <w:spacing w:after="0" w:line="240" w:lineRule="auto"/>
              <w:ind w:left="0"/>
              <w:jc w:val="both"/>
              <w:rPr>
                <w:rFonts w:ascii="Times New Roman" w:hAnsi="Times New Roman" w:cs="Times New Roman"/>
                <w:b/>
                <w:bCs/>
                <w:color w:val="FFFFFF" w:themeColor="background1"/>
              </w:rPr>
            </w:pPr>
            <w:r w:rsidRPr="00A03FA9">
              <w:rPr>
                <w:rFonts w:ascii="Times New Roman" w:hAnsi="Times New Roman" w:cs="Times New Roman"/>
                <w:color w:val="000000" w:themeColor="text1"/>
                <w:sz w:val="24"/>
                <w:szCs w:val="24"/>
              </w:rPr>
              <w:t xml:space="preserve"> </w:t>
            </w:r>
            <w:r w:rsidRPr="00C768F2">
              <w:rPr>
                <w:rFonts w:ascii="Times New Roman" w:hAnsi="Times New Roman" w:cs="Times New Roman"/>
                <w:b/>
                <w:bCs/>
                <w:color w:val="FFFFFF" w:themeColor="background1"/>
              </w:rPr>
              <w:t>Показатели</w:t>
            </w:r>
          </w:p>
        </w:tc>
        <w:tc>
          <w:tcPr>
            <w:tcW w:w="608" w:type="dxa"/>
            <w:shd w:val="clear" w:color="auto" w:fill="1F3864" w:themeFill="accent1" w:themeFillShade="80"/>
          </w:tcPr>
          <w:p w14:paraId="55C62DEF" w14:textId="77777777" w:rsidR="00977939" w:rsidRPr="00C768F2" w:rsidRDefault="00977939" w:rsidP="002F5D20">
            <w:pPr>
              <w:pStyle w:val="6"/>
              <w:spacing w:after="0" w:line="240" w:lineRule="auto"/>
              <w:ind w:left="0"/>
              <w:jc w:val="both"/>
              <w:rPr>
                <w:rFonts w:ascii="Times New Roman" w:hAnsi="Times New Roman" w:cs="Times New Roman"/>
                <w:b/>
                <w:bCs/>
                <w:color w:val="FFFFFF" w:themeColor="background1"/>
              </w:rPr>
            </w:pPr>
            <w:r w:rsidRPr="00C768F2">
              <w:rPr>
                <w:rFonts w:ascii="Times New Roman" w:hAnsi="Times New Roman" w:cs="Times New Roman"/>
                <w:b/>
                <w:bCs/>
                <w:color w:val="FFFFFF" w:themeColor="background1"/>
              </w:rPr>
              <w:t>2015г.</w:t>
            </w:r>
          </w:p>
        </w:tc>
        <w:tc>
          <w:tcPr>
            <w:tcW w:w="811" w:type="dxa"/>
            <w:shd w:val="clear" w:color="auto" w:fill="1F3864" w:themeFill="accent1" w:themeFillShade="80"/>
          </w:tcPr>
          <w:p w14:paraId="2EDCFB33" w14:textId="77777777" w:rsidR="00977939" w:rsidRPr="00C768F2" w:rsidRDefault="00977939" w:rsidP="002F5D20">
            <w:pPr>
              <w:pStyle w:val="6"/>
              <w:spacing w:after="0" w:line="240" w:lineRule="auto"/>
              <w:ind w:left="0"/>
              <w:jc w:val="both"/>
              <w:rPr>
                <w:rFonts w:ascii="Times New Roman" w:hAnsi="Times New Roman" w:cs="Times New Roman"/>
                <w:b/>
                <w:bCs/>
                <w:color w:val="FFFFFF" w:themeColor="background1"/>
              </w:rPr>
            </w:pPr>
            <w:r w:rsidRPr="00C768F2">
              <w:rPr>
                <w:rFonts w:ascii="Times New Roman" w:hAnsi="Times New Roman" w:cs="Times New Roman"/>
                <w:b/>
                <w:bCs/>
                <w:color w:val="FFFFFF" w:themeColor="background1"/>
              </w:rPr>
              <w:t>2016г.</w:t>
            </w:r>
          </w:p>
        </w:tc>
        <w:tc>
          <w:tcPr>
            <w:tcW w:w="826" w:type="dxa"/>
            <w:shd w:val="clear" w:color="auto" w:fill="1F3864" w:themeFill="accent1" w:themeFillShade="80"/>
          </w:tcPr>
          <w:p w14:paraId="6E9D910A" w14:textId="77777777" w:rsidR="00977939" w:rsidRPr="00C768F2" w:rsidRDefault="00977939" w:rsidP="002F5D20">
            <w:pPr>
              <w:pStyle w:val="6"/>
              <w:spacing w:after="0" w:line="240" w:lineRule="auto"/>
              <w:ind w:left="0"/>
              <w:jc w:val="both"/>
              <w:rPr>
                <w:rFonts w:ascii="Times New Roman" w:hAnsi="Times New Roman" w:cs="Times New Roman"/>
                <w:b/>
                <w:bCs/>
                <w:color w:val="FFFFFF" w:themeColor="background1"/>
              </w:rPr>
            </w:pPr>
            <w:r w:rsidRPr="00C768F2">
              <w:rPr>
                <w:rFonts w:ascii="Times New Roman" w:hAnsi="Times New Roman" w:cs="Times New Roman"/>
                <w:b/>
                <w:bCs/>
                <w:color w:val="FFFFFF" w:themeColor="background1"/>
              </w:rPr>
              <w:t>2017г.</w:t>
            </w:r>
          </w:p>
        </w:tc>
        <w:tc>
          <w:tcPr>
            <w:tcW w:w="811" w:type="dxa"/>
            <w:shd w:val="clear" w:color="auto" w:fill="1F3864" w:themeFill="accent1" w:themeFillShade="80"/>
          </w:tcPr>
          <w:p w14:paraId="2DD231B5" w14:textId="77777777" w:rsidR="00977939" w:rsidRPr="00C768F2" w:rsidRDefault="00977939" w:rsidP="002F5D20">
            <w:pPr>
              <w:pStyle w:val="6"/>
              <w:spacing w:after="0" w:line="240" w:lineRule="auto"/>
              <w:ind w:left="0"/>
              <w:jc w:val="both"/>
              <w:rPr>
                <w:rFonts w:ascii="Times New Roman" w:hAnsi="Times New Roman" w:cs="Times New Roman"/>
                <w:b/>
                <w:bCs/>
                <w:color w:val="FFFFFF" w:themeColor="background1"/>
              </w:rPr>
            </w:pPr>
            <w:r w:rsidRPr="00C768F2">
              <w:rPr>
                <w:rFonts w:ascii="Times New Roman" w:hAnsi="Times New Roman" w:cs="Times New Roman"/>
                <w:b/>
                <w:bCs/>
                <w:color w:val="FFFFFF" w:themeColor="background1"/>
              </w:rPr>
              <w:t>2018г.</w:t>
            </w:r>
          </w:p>
        </w:tc>
        <w:tc>
          <w:tcPr>
            <w:tcW w:w="811" w:type="dxa"/>
            <w:shd w:val="clear" w:color="auto" w:fill="1F3864" w:themeFill="accent1" w:themeFillShade="80"/>
          </w:tcPr>
          <w:p w14:paraId="73C9B701" w14:textId="77777777" w:rsidR="00977939" w:rsidRPr="00C768F2" w:rsidRDefault="00977939" w:rsidP="002F5D20">
            <w:pPr>
              <w:pStyle w:val="6"/>
              <w:spacing w:after="0" w:line="240" w:lineRule="auto"/>
              <w:ind w:left="0"/>
              <w:jc w:val="both"/>
              <w:rPr>
                <w:rFonts w:ascii="Times New Roman" w:hAnsi="Times New Roman" w:cs="Times New Roman"/>
                <w:b/>
                <w:bCs/>
                <w:color w:val="FFFFFF" w:themeColor="background1"/>
              </w:rPr>
            </w:pPr>
            <w:r w:rsidRPr="00C768F2">
              <w:rPr>
                <w:rFonts w:ascii="Times New Roman" w:hAnsi="Times New Roman" w:cs="Times New Roman"/>
                <w:b/>
                <w:bCs/>
                <w:color w:val="FFFFFF" w:themeColor="background1"/>
              </w:rPr>
              <w:t>2019г.</w:t>
            </w:r>
          </w:p>
        </w:tc>
        <w:tc>
          <w:tcPr>
            <w:tcW w:w="811" w:type="dxa"/>
            <w:shd w:val="clear" w:color="auto" w:fill="1F3864" w:themeFill="accent1" w:themeFillShade="80"/>
          </w:tcPr>
          <w:p w14:paraId="44A49B45" w14:textId="6A3A4781" w:rsidR="00977939" w:rsidRPr="00C768F2" w:rsidRDefault="00977939" w:rsidP="002F5D20">
            <w:pPr>
              <w:pStyle w:val="6"/>
              <w:spacing w:after="0" w:line="240" w:lineRule="auto"/>
              <w:ind w:left="0"/>
              <w:jc w:val="both"/>
              <w:rPr>
                <w:rFonts w:ascii="Times New Roman" w:hAnsi="Times New Roman" w:cs="Times New Roman"/>
                <w:b/>
                <w:bCs/>
                <w:color w:val="FFFFFF" w:themeColor="background1"/>
              </w:rPr>
            </w:pPr>
            <w:r>
              <w:rPr>
                <w:rFonts w:ascii="Times New Roman" w:hAnsi="Times New Roman" w:cs="Times New Roman"/>
                <w:b/>
                <w:bCs/>
                <w:color w:val="FFFFFF" w:themeColor="background1"/>
              </w:rPr>
              <w:t>2020г.</w:t>
            </w:r>
          </w:p>
        </w:tc>
      </w:tr>
      <w:tr w:rsidR="003A1478" w14:paraId="14D9B9C8" w14:textId="77777777" w:rsidTr="004567A8">
        <w:tc>
          <w:tcPr>
            <w:tcW w:w="9351" w:type="dxa"/>
            <w:gridSpan w:val="7"/>
            <w:shd w:val="clear" w:color="auto" w:fill="D9E2F3" w:themeFill="accent1" w:themeFillTint="33"/>
          </w:tcPr>
          <w:p w14:paraId="0223073F" w14:textId="0C2902A0" w:rsidR="003A1478" w:rsidRDefault="003A1478" w:rsidP="003A1478">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Ханкайский МР - всего:</w:t>
            </w:r>
          </w:p>
        </w:tc>
      </w:tr>
      <w:tr w:rsidR="004567A8" w14:paraId="1D07B462" w14:textId="79E58E4A" w:rsidTr="004567A8">
        <w:tc>
          <w:tcPr>
            <w:tcW w:w="4673" w:type="dxa"/>
          </w:tcPr>
          <w:p w14:paraId="4111A91C" w14:textId="77777777" w:rsidR="00977939" w:rsidRPr="00C768F2" w:rsidRDefault="00977939" w:rsidP="002F5D20">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lastRenderedPageBreak/>
              <w:t>Удельная величина потребления электрической энергии в многоквартирных домах на одного проживающего, кВт*ч</w:t>
            </w:r>
          </w:p>
        </w:tc>
        <w:tc>
          <w:tcPr>
            <w:tcW w:w="608" w:type="dxa"/>
          </w:tcPr>
          <w:p w14:paraId="5D917222" w14:textId="61595A4E" w:rsidR="00977939" w:rsidRPr="00C768F2" w:rsidRDefault="007F1D7C" w:rsidP="002F5D20">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1112</w:t>
            </w:r>
          </w:p>
        </w:tc>
        <w:tc>
          <w:tcPr>
            <w:tcW w:w="811" w:type="dxa"/>
          </w:tcPr>
          <w:p w14:paraId="2FD46FD3" w14:textId="6FA152FC" w:rsidR="00977939" w:rsidRPr="00C768F2" w:rsidRDefault="007F1D7C" w:rsidP="002F5D20">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1109</w:t>
            </w:r>
          </w:p>
        </w:tc>
        <w:tc>
          <w:tcPr>
            <w:tcW w:w="826" w:type="dxa"/>
          </w:tcPr>
          <w:p w14:paraId="03D2B398" w14:textId="7294F8EA" w:rsidR="00977939" w:rsidRPr="00C768F2" w:rsidRDefault="007F1D7C" w:rsidP="002F5D20">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1106</w:t>
            </w:r>
          </w:p>
        </w:tc>
        <w:tc>
          <w:tcPr>
            <w:tcW w:w="811" w:type="dxa"/>
          </w:tcPr>
          <w:p w14:paraId="45407BB3" w14:textId="0D197F99" w:rsidR="00977939" w:rsidRPr="00C768F2" w:rsidRDefault="007F1D7C" w:rsidP="002F5D20">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1104</w:t>
            </w:r>
          </w:p>
        </w:tc>
        <w:tc>
          <w:tcPr>
            <w:tcW w:w="811" w:type="dxa"/>
          </w:tcPr>
          <w:p w14:paraId="55D665AE" w14:textId="2C9DB399" w:rsidR="00977939" w:rsidRPr="00C768F2" w:rsidRDefault="007F1D7C" w:rsidP="002F5D20">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1100</w:t>
            </w:r>
          </w:p>
        </w:tc>
        <w:tc>
          <w:tcPr>
            <w:tcW w:w="811" w:type="dxa"/>
          </w:tcPr>
          <w:p w14:paraId="7690A01F" w14:textId="77777777" w:rsidR="00977939" w:rsidRDefault="00977939" w:rsidP="002F5D20">
            <w:pPr>
              <w:pStyle w:val="6"/>
              <w:spacing w:after="0" w:line="240" w:lineRule="auto"/>
              <w:ind w:left="0"/>
              <w:jc w:val="right"/>
              <w:rPr>
                <w:rFonts w:ascii="Times New Roman" w:hAnsi="Times New Roman" w:cs="Times New Roman"/>
                <w:color w:val="000000" w:themeColor="text1"/>
              </w:rPr>
            </w:pPr>
          </w:p>
        </w:tc>
      </w:tr>
      <w:tr w:rsidR="004567A8" w14:paraId="1115728F" w14:textId="255BAD30" w:rsidTr="004567A8">
        <w:tc>
          <w:tcPr>
            <w:tcW w:w="4673" w:type="dxa"/>
          </w:tcPr>
          <w:p w14:paraId="4B9FC3DB" w14:textId="5A2A5D26" w:rsidR="00977939" w:rsidRPr="00C768F2" w:rsidRDefault="00977939" w:rsidP="002F5D20">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Удельная величина потребления электрической энергии муниципальными бюджетными учреждениями на 1 человека населения, кВт*ч</w:t>
            </w:r>
          </w:p>
        </w:tc>
        <w:tc>
          <w:tcPr>
            <w:tcW w:w="608" w:type="dxa"/>
          </w:tcPr>
          <w:p w14:paraId="4B298180" w14:textId="6C4AFA66" w:rsidR="00977939" w:rsidRPr="00C768F2" w:rsidRDefault="007F1D7C" w:rsidP="002F5D20">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58,9</w:t>
            </w:r>
          </w:p>
        </w:tc>
        <w:tc>
          <w:tcPr>
            <w:tcW w:w="811" w:type="dxa"/>
          </w:tcPr>
          <w:p w14:paraId="1259D648" w14:textId="26A4BABB" w:rsidR="00977939" w:rsidRPr="00C768F2" w:rsidRDefault="007F1D7C" w:rsidP="002F5D20">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58,7</w:t>
            </w:r>
          </w:p>
        </w:tc>
        <w:tc>
          <w:tcPr>
            <w:tcW w:w="826" w:type="dxa"/>
          </w:tcPr>
          <w:p w14:paraId="1B7E4646" w14:textId="4386A86E" w:rsidR="00977939" w:rsidRPr="00C768F2" w:rsidRDefault="007F1D7C" w:rsidP="002F5D20">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58,4</w:t>
            </w:r>
          </w:p>
        </w:tc>
        <w:tc>
          <w:tcPr>
            <w:tcW w:w="811" w:type="dxa"/>
          </w:tcPr>
          <w:p w14:paraId="565AB528" w14:textId="4AEB4E7C" w:rsidR="00977939" w:rsidRPr="00C768F2" w:rsidRDefault="007F1D7C" w:rsidP="002F5D20">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58,2</w:t>
            </w:r>
          </w:p>
        </w:tc>
        <w:tc>
          <w:tcPr>
            <w:tcW w:w="811" w:type="dxa"/>
          </w:tcPr>
          <w:p w14:paraId="70E4B58A" w14:textId="5A88B8FE" w:rsidR="00977939" w:rsidRPr="00C768F2" w:rsidRDefault="007F1D7C" w:rsidP="002F5D20">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58,1</w:t>
            </w:r>
          </w:p>
        </w:tc>
        <w:tc>
          <w:tcPr>
            <w:tcW w:w="811" w:type="dxa"/>
          </w:tcPr>
          <w:p w14:paraId="490FE1E1" w14:textId="77777777" w:rsidR="00977939" w:rsidRDefault="00977939" w:rsidP="002F5D20">
            <w:pPr>
              <w:pStyle w:val="6"/>
              <w:spacing w:after="0" w:line="240" w:lineRule="auto"/>
              <w:ind w:left="0"/>
              <w:jc w:val="right"/>
              <w:rPr>
                <w:rFonts w:ascii="Times New Roman" w:hAnsi="Times New Roman" w:cs="Times New Roman"/>
                <w:color w:val="000000" w:themeColor="text1"/>
              </w:rPr>
            </w:pPr>
          </w:p>
        </w:tc>
      </w:tr>
    </w:tbl>
    <w:p w14:paraId="7ED8A280" w14:textId="02D7BD55" w:rsidR="00FD3031" w:rsidRDefault="00FD3031" w:rsidP="00FD3031">
      <w:pPr>
        <w:pStyle w:val="6"/>
        <w:spacing w:after="0" w:line="240" w:lineRule="auto"/>
        <w:ind w:left="0"/>
        <w:jc w:val="both"/>
        <w:rPr>
          <w:rFonts w:ascii="Times New Roman" w:hAnsi="Times New Roman" w:cs="Times New Roman"/>
          <w:color w:val="000000" w:themeColor="text1"/>
          <w:sz w:val="16"/>
          <w:szCs w:val="16"/>
        </w:rPr>
      </w:pPr>
    </w:p>
    <w:p w14:paraId="298724E5" w14:textId="77777777" w:rsidR="007E5164" w:rsidRPr="007E5164" w:rsidRDefault="007E5164" w:rsidP="00FD3031">
      <w:pPr>
        <w:pStyle w:val="6"/>
        <w:spacing w:after="0" w:line="240" w:lineRule="auto"/>
        <w:ind w:left="0"/>
        <w:jc w:val="both"/>
        <w:rPr>
          <w:rFonts w:ascii="Times New Roman" w:hAnsi="Times New Roman" w:cs="Times New Roman"/>
          <w:color w:val="000000" w:themeColor="text1"/>
          <w:sz w:val="16"/>
          <w:szCs w:val="16"/>
        </w:rPr>
      </w:pPr>
    </w:p>
    <w:p w14:paraId="04B23F6A" w14:textId="16DC4D09" w:rsidR="009A00F9" w:rsidRDefault="001B6216" w:rsidP="004E1887">
      <w:pPr>
        <w:spacing w:after="0" w:line="240" w:lineRule="auto"/>
        <w:jc w:val="both"/>
        <w:rPr>
          <w:rStyle w:val="Bodytext7"/>
          <w:rFonts w:eastAsia="Arial Unicode MS"/>
          <w:bCs/>
          <w:color w:val="000000" w:themeColor="text1"/>
          <w:sz w:val="24"/>
          <w:szCs w:val="24"/>
        </w:rPr>
      </w:pPr>
      <w:r w:rsidRPr="00AB12E9">
        <w:rPr>
          <w:rStyle w:val="Bodytext7"/>
          <w:rFonts w:eastAsia="Arial Unicode MS"/>
          <w:b/>
          <w:color w:val="000000" w:themeColor="text1"/>
          <w:sz w:val="28"/>
          <w:szCs w:val="28"/>
        </w:rPr>
        <w:t>3</w:t>
      </w:r>
      <w:r w:rsidR="002C5BB0" w:rsidRPr="00553CCD">
        <w:rPr>
          <w:rStyle w:val="Bodytext7"/>
          <w:rFonts w:eastAsia="Arial Unicode MS"/>
          <w:b/>
          <w:color w:val="000000" w:themeColor="text1"/>
          <w:sz w:val="28"/>
          <w:szCs w:val="28"/>
        </w:rPr>
        <w:t>.2.</w:t>
      </w:r>
      <w:r w:rsidR="00BA5BAC">
        <w:rPr>
          <w:rStyle w:val="Bodytext7"/>
          <w:rFonts w:eastAsia="Arial Unicode MS"/>
          <w:b/>
          <w:color w:val="000000" w:themeColor="text1"/>
          <w:sz w:val="28"/>
          <w:szCs w:val="28"/>
        </w:rPr>
        <w:t>6</w:t>
      </w:r>
      <w:r w:rsidR="002C5BB0" w:rsidRPr="00553CCD">
        <w:rPr>
          <w:rStyle w:val="Bodytext7"/>
          <w:rFonts w:eastAsia="Arial Unicode MS"/>
          <w:b/>
          <w:color w:val="000000" w:themeColor="text1"/>
          <w:sz w:val="28"/>
          <w:szCs w:val="28"/>
        </w:rPr>
        <w:t xml:space="preserve">. Анализ системы </w:t>
      </w:r>
      <w:r w:rsidR="005233D2">
        <w:rPr>
          <w:rStyle w:val="Bodytext7"/>
          <w:rFonts w:eastAsia="Arial Unicode MS"/>
          <w:b/>
          <w:color w:val="000000" w:themeColor="text1"/>
          <w:sz w:val="28"/>
          <w:szCs w:val="28"/>
        </w:rPr>
        <w:t>санитарной очистки и утилизации ТКО</w:t>
      </w:r>
      <w:r w:rsidR="002C5BB0" w:rsidRPr="00553CCD">
        <w:rPr>
          <w:rStyle w:val="Bodytext7"/>
          <w:rFonts w:eastAsia="Arial Unicode MS"/>
          <w:b/>
          <w:color w:val="000000" w:themeColor="text1"/>
          <w:sz w:val="28"/>
          <w:szCs w:val="28"/>
        </w:rPr>
        <w:t>.</w:t>
      </w:r>
      <w:r w:rsidR="002C5BB0">
        <w:rPr>
          <w:rStyle w:val="Bodytext7"/>
          <w:rFonts w:eastAsia="Arial Unicode MS"/>
          <w:b/>
          <w:color w:val="000000" w:themeColor="text1"/>
          <w:sz w:val="28"/>
          <w:szCs w:val="28"/>
        </w:rPr>
        <w:t xml:space="preserve"> </w:t>
      </w:r>
      <w:r w:rsidR="004E1887" w:rsidRPr="004E1887">
        <w:rPr>
          <w:rStyle w:val="Bodytext7"/>
          <w:rFonts w:eastAsia="Arial Unicode MS"/>
          <w:bCs/>
          <w:color w:val="000000" w:themeColor="text1"/>
          <w:sz w:val="24"/>
          <w:szCs w:val="24"/>
        </w:rPr>
        <w:t>Проблема</w:t>
      </w:r>
      <w:r w:rsidR="002C5BB0" w:rsidRPr="004E1887">
        <w:rPr>
          <w:rStyle w:val="Bodytext7"/>
          <w:rFonts w:eastAsia="Arial Unicode MS"/>
          <w:bCs/>
          <w:color w:val="000000" w:themeColor="text1"/>
          <w:sz w:val="24"/>
          <w:szCs w:val="24"/>
        </w:rPr>
        <w:t xml:space="preserve"> </w:t>
      </w:r>
      <w:r w:rsidR="00E74342">
        <w:rPr>
          <w:rStyle w:val="Bodytext7"/>
          <w:rFonts w:eastAsia="Arial Unicode MS"/>
          <w:bCs/>
          <w:color w:val="000000" w:themeColor="text1"/>
          <w:sz w:val="24"/>
          <w:szCs w:val="24"/>
        </w:rPr>
        <w:t>санитарной очистки территории и утилизации твердых коммунальных отходов является актуальной проблемой в</w:t>
      </w:r>
      <w:r w:rsidR="00977939">
        <w:rPr>
          <w:rStyle w:val="Bodytext7"/>
          <w:rFonts w:eastAsia="Arial Unicode MS"/>
          <w:bCs/>
          <w:color w:val="000000" w:themeColor="text1"/>
          <w:sz w:val="24"/>
          <w:szCs w:val="24"/>
        </w:rPr>
        <w:t xml:space="preserve"> Ханкайском </w:t>
      </w:r>
      <w:r w:rsidR="00703D61">
        <w:rPr>
          <w:rStyle w:val="Bodytext7"/>
          <w:rFonts w:eastAsia="Arial Unicode MS"/>
          <w:bCs/>
          <w:color w:val="000000" w:themeColor="text1"/>
          <w:sz w:val="24"/>
          <w:szCs w:val="24"/>
        </w:rPr>
        <w:t>м</w:t>
      </w:r>
      <w:r w:rsidR="00977939">
        <w:rPr>
          <w:rStyle w:val="Bodytext7"/>
          <w:rFonts w:eastAsia="Arial Unicode MS"/>
          <w:bCs/>
          <w:color w:val="000000" w:themeColor="text1"/>
          <w:sz w:val="24"/>
          <w:szCs w:val="24"/>
        </w:rPr>
        <w:t>униципальном округе</w:t>
      </w:r>
      <w:r w:rsidR="009F6D66">
        <w:rPr>
          <w:rStyle w:val="Bodytext7"/>
          <w:rFonts w:eastAsia="Arial Unicode MS"/>
          <w:bCs/>
          <w:color w:val="000000" w:themeColor="text1"/>
          <w:sz w:val="24"/>
          <w:szCs w:val="24"/>
        </w:rPr>
        <w:t xml:space="preserve">, в том числе по причине периодического возникновения несанкционированных свалок. </w:t>
      </w:r>
    </w:p>
    <w:p w14:paraId="1C83FE2E" w14:textId="5E2D6770" w:rsidR="00A42D97" w:rsidRDefault="00A42D97" w:rsidP="00A42D97">
      <w:pPr>
        <w:spacing w:after="0" w:line="240" w:lineRule="auto"/>
        <w:ind w:firstLine="567"/>
        <w:jc w:val="both"/>
        <w:rPr>
          <w:rStyle w:val="Bodytext7"/>
          <w:rFonts w:eastAsia="Arial Unicode MS"/>
          <w:bCs/>
          <w:color w:val="000000" w:themeColor="text1"/>
          <w:sz w:val="24"/>
          <w:szCs w:val="24"/>
        </w:rPr>
      </w:pPr>
      <w:r>
        <w:rPr>
          <w:rStyle w:val="Bodytext7"/>
          <w:rFonts w:eastAsia="Arial Unicode MS"/>
          <w:bCs/>
          <w:color w:val="000000" w:themeColor="text1"/>
          <w:sz w:val="24"/>
          <w:szCs w:val="24"/>
        </w:rPr>
        <w:t>Показатели вывоза ТКО показаны в таблице 35.</w:t>
      </w:r>
    </w:p>
    <w:p w14:paraId="0281F992" w14:textId="248CC270" w:rsidR="00E74342" w:rsidRPr="00A42D97" w:rsidRDefault="00E74342" w:rsidP="004E1887">
      <w:pPr>
        <w:spacing w:after="0" w:line="240" w:lineRule="auto"/>
        <w:jc w:val="both"/>
        <w:rPr>
          <w:rStyle w:val="Bodytext7"/>
          <w:rFonts w:eastAsia="Arial Unicode MS"/>
          <w:bCs/>
          <w:color w:val="000000" w:themeColor="text1"/>
          <w:sz w:val="16"/>
          <w:szCs w:val="16"/>
        </w:rPr>
      </w:pPr>
    </w:p>
    <w:p w14:paraId="30E6DB52" w14:textId="4E5B125D" w:rsidR="006640E1" w:rsidRDefault="006640E1" w:rsidP="006640E1">
      <w:pPr>
        <w:pStyle w:val="6"/>
        <w:spacing w:after="0" w:line="240" w:lineRule="auto"/>
        <w:ind w:left="0"/>
        <w:jc w:val="both"/>
        <w:rPr>
          <w:rFonts w:ascii="Times New Roman" w:hAnsi="Times New Roman" w:cs="Times New Roman"/>
          <w:i/>
          <w:iCs/>
          <w:color w:val="000000" w:themeColor="text1"/>
        </w:rPr>
      </w:pPr>
      <w:r w:rsidRPr="00C768F2">
        <w:rPr>
          <w:rFonts w:ascii="Times New Roman" w:hAnsi="Times New Roman" w:cs="Times New Roman"/>
          <w:i/>
          <w:iCs/>
          <w:color w:val="000000" w:themeColor="text1"/>
        </w:rPr>
        <w:t xml:space="preserve">Таблица </w:t>
      </w:r>
      <w:r w:rsidR="00A42D97">
        <w:rPr>
          <w:rFonts w:ascii="Times New Roman" w:hAnsi="Times New Roman" w:cs="Times New Roman"/>
          <w:i/>
          <w:iCs/>
          <w:color w:val="000000" w:themeColor="text1"/>
        </w:rPr>
        <w:t xml:space="preserve">35. </w:t>
      </w:r>
      <w:r w:rsidR="00A018CA">
        <w:rPr>
          <w:rFonts w:ascii="Times New Roman" w:hAnsi="Times New Roman" w:cs="Times New Roman"/>
          <w:i/>
          <w:iCs/>
          <w:color w:val="000000" w:themeColor="text1"/>
        </w:rPr>
        <w:t xml:space="preserve">– </w:t>
      </w:r>
      <w:r w:rsidR="00A018CA" w:rsidRPr="00A018CA">
        <w:rPr>
          <w:rFonts w:ascii="Times New Roman" w:hAnsi="Times New Roman" w:cs="Times New Roman"/>
          <w:b/>
          <w:bCs/>
          <w:color w:val="000000" w:themeColor="text1"/>
        </w:rPr>
        <w:t>Показатели вывоза ТКО</w:t>
      </w:r>
    </w:p>
    <w:p w14:paraId="2E07B1B7" w14:textId="77777777" w:rsidR="00A018CA" w:rsidRPr="00A018CA" w:rsidRDefault="00A018CA" w:rsidP="006640E1">
      <w:pPr>
        <w:pStyle w:val="6"/>
        <w:spacing w:after="0" w:line="240" w:lineRule="auto"/>
        <w:ind w:left="0"/>
        <w:jc w:val="both"/>
        <w:rPr>
          <w:rFonts w:ascii="Times New Roman" w:hAnsi="Times New Roman" w:cs="Times New Roman"/>
          <w:i/>
          <w:iCs/>
          <w:color w:val="000000" w:themeColor="text1"/>
          <w:sz w:val="8"/>
          <w:szCs w:val="8"/>
        </w:rPr>
      </w:pPr>
    </w:p>
    <w:tbl>
      <w:tblPr>
        <w:tblStyle w:val="a3"/>
        <w:tblW w:w="9351" w:type="dxa"/>
        <w:tblLook w:val="04A0" w:firstRow="1" w:lastRow="0" w:firstColumn="1" w:lastColumn="0" w:noHBand="0" w:noVBand="1"/>
      </w:tblPr>
      <w:tblGrid>
        <w:gridCol w:w="4303"/>
        <w:gridCol w:w="849"/>
        <w:gridCol w:w="850"/>
        <w:gridCol w:w="849"/>
        <w:gridCol w:w="811"/>
        <w:gridCol w:w="838"/>
        <w:gridCol w:w="851"/>
      </w:tblGrid>
      <w:tr w:rsidR="006640E1" w14:paraId="1AD911C3" w14:textId="77777777" w:rsidTr="004567A8">
        <w:tc>
          <w:tcPr>
            <w:tcW w:w="4303" w:type="dxa"/>
            <w:shd w:val="clear" w:color="auto" w:fill="1F3864" w:themeFill="accent1" w:themeFillShade="80"/>
          </w:tcPr>
          <w:p w14:paraId="2378982E" w14:textId="77777777" w:rsidR="006640E1" w:rsidRPr="00C768F2" w:rsidRDefault="006640E1" w:rsidP="00D152DC">
            <w:pPr>
              <w:pStyle w:val="6"/>
              <w:spacing w:after="0" w:line="240" w:lineRule="auto"/>
              <w:ind w:left="0"/>
              <w:jc w:val="both"/>
              <w:rPr>
                <w:rFonts w:ascii="Times New Roman" w:hAnsi="Times New Roman" w:cs="Times New Roman"/>
                <w:b/>
                <w:bCs/>
                <w:color w:val="FFFFFF" w:themeColor="background1"/>
              </w:rPr>
            </w:pPr>
            <w:r w:rsidRPr="00A03FA9">
              <w:rPr>
                <w:rFonts w:ascii="Times New Roman" w:hAnsi="Times New Roman" w:cs="Times New Roman"/>
                <w:color w:val="000000" w:themeColor="text1"/>
                <w:sz w:val="24"/>
                <w:szCs w:val="24"/>
              </w:rPr>
              <w:t xml:space="preserve"> </w:t>
            </w:r>
            <w:r w:rsidRPr="00C768F2">
              <w:rPr>
                <w:rFonts w:ascii="Times New Roman" w:hAnsi="Times New Roman" w:cs="Times New Roman"/>
                <w:b/>
                <w:bCs/>
                <w:color w:val="FFFFFF" w:themeColor="background1"/>
              </w:rPr>
              <w:t>Показатели</w:t>
            </w:r>
          </w:p>
        </w:tc>
        <w:tc>
          <w:tcPr>
            <w:tcW w:w="849" w:type="dxa"/>
            <w:shd w:val="clear" w:color="auto" w:fill="1F3864" w:themeFill="accent1" w:themeFillShade="80"/>
          </w:tcPr>
          <w:p w14:paraId="6472E9CF" w14:textId="77777777" w:rsidR="006640E1" w:rsidRPr="00C768F2" w:rsidRDefault="006640E1" w:rsidP="00D152DC">
            <w:pPr>
              <w:pStyle w:val="6"/>
              <w:spacing w:after="0" w:line="240" w:lineRule="auto"/>
              <w:ind w:left="0"/>
              <w:jc w:val="both"/>
              <w:rPr>
                <w:rFonts w:ascii="Times New Roman" w:hAnsi="Times New Roman" w:cs="Times New Roman"/>
                <w:b/>
                <w:bCs/>
                <w:color w:val="FFFFFF" w:themeColor="background1"/>
              </w:rPr>
            </w:pPr>
            <w:r w:rsidRPr="00C768F2">
              <w:rPr>
                <w:rFonts w:ascii="Times New Roman" w:hAnsi="Times New Roman" w:cs="Times New Roman"/>
                <w:b/>
                <w:bCs/>
                <w:color w:val="FFFFFF" w:themeColor="background1"/>
              </w:rPr>
              <w:t>2015г.</w:t>
            </w:r>
          </w:p>
        </w:tc>
        <w:tc>
          <w:tcPr>
            <w:tcW w:w="850" w:type="dxa"/>
            <w:shd w:val="clear" w:color="auto" w:fill="1F3864" w:themeFill="accent1" w:themeFillShade="80"/>
          </w:tcPr>
          <w:p w14:paraId="2780A6E2" w14:textId="77777777" w:rsidR="006640E1" w:rsidRPr="00C768F2" w:rsidRDefault="006640E1" w:rsidP="00D152DC">
            <w:pPr>
              <w:pStyle w:val="6"/>
              <w:spacing w:after="0" w:line="240" w:lineRule="auto"/>
              <w:ind w:left="0"/>
              <w:jc w:val="both"/>
              <w:rPr>
                <w:rFonts w:ascii="Times New Roman" w:hAnsi="Times New Roman" w:cs="Times New Roman"/>
                <w:b/>
                <w:bCs/>
                <w:color w:val="FFFFFF" w:themeColor="background1"/>
              </w:rPr>
            </w:pPr>
            <w:r w:rsidRPr="00C768F2">
              <w:rPr>
                <w:rFonts w:ascii="Times New Roman" w:hAnsi="Times New Roman" w:cs="Times New Roman"/>
                <w:b/>
                <w:bCs/>
                <w:color w:val="FFFFFF" w:themeColor="background1"/>
              </w:rPr>
              <w:t>2016г.</w:t>
            </w:r>
          </w:p>
        </w:tc>
        <w:tc>
          <w:tcPr>
            <w:tcW w:w="849" w:type="dxa"/>
            <w:shd w:val="clear" w:color="auto" w:fill="1F3864" w:themeFill="accent1" w:themeFillShade="80"/>
          </w:tcPr>
          <w:p w14:paraId="0D8EE92C" w14:textId="77777777" w:rsidR="006640E1" w:rsidRPr="00C768F2" w:rsidRDefault="006640E1" w:rsidP="00D152DC">
            <w:pPr>
              <w:pStyle w:val="6"/>
              <w:spacing w:after="0" w:line="240" w:lineRule="auto"/>
              <w:ind w:left="0"/>
              <w:jc w:val="both"/>
              <w:rPr>
                <w:rFonts w:ascii="Times New Roman" w:hAnsi="Times New Roman" w:cs="Times New Roman"/>
                <w:b/>
                <w:bCs/>
                <w:color w:val="FFFFFF" w:themeColor="background1"/>
              </w:rPr>
            </w:pPr>
            <w:r w:rsidRPr="00C768F2">
              <w:rPr>
                <w:rFonts w:ascii="Times New Roman" w:hAnsi="Times New Roman" w:cs="Times New Roman"/>
                <w:b/>
                <w:bCs/>
                <w:color w:val="FFFFFF" w:themeColor="background1"/>
              </w:rPr>
              <w:t>2017г.</w:t>
            </w:r>
          </w:p>
        </w:tc>
        <w:tc>
          <w:tcPr>
            <w:tcW w:w="811" w:type="dxa"/>
            <w:shd w:val="clear" w:color="auto" w:fill="1F3864" w:themeFill="accent1" w:themeFillShade="80"/>
          </w:tcPr>
          <w:p w14:paraId="3E93F1E2" w14:textId="77777777" w:rsidR="006640E1" w:rsidRPr="00C768F2" w:rsidRDefault="006640E1" w:rsidP="00D152DC">
            <w:pPr>
              <w:pStyle w:val="6"/>
              <w:spacing w:after="0" w:line="240" w:lineRule="auto"/>
              <w:ind w:left="0"/>
              <w:jc w:val="both"/>
              <w:rPr>
                <w:rFonts w:ascii="Times New Roman" w:hAnsi="Times New Roman" w:cs="Times New Roman"/>
                <w:b/>
                <w:bCs/>
                <w:color w:val="FFFFFF" w:themeColor="background1"/>
              </w:rPr>
            </w:pPr>
            <w:r w:rsidRPr="00C768F2">
              <w:rPr>
                <w:rFonts w:ascii="Times New Roman" w:hAnsi="Times New Roman" w:cs="Times New Roman"/>
                <w:b/>
                <w:bCs/>
                <w:color w:val="FFFFFF" w:themeColor="background1"/>
              </w:rPr>
              <w:t>2018г.</w:t>
            </w:r>
          </w:p>
        </w:tc>
        <w:tc>
          <w:tcPr>
            <w:tcW w:w="838" w:type="dxa"/>
            <w:shd w:val="clear" w:color="auto" w:fill="1F3864" w:themeFill="accent1" w:themeFillShade="80"/>
          </w:tcPr>
          <w:p w14:paraId="4CB34E15" w14:textId="77777777" w:rsidR="006640E1" w:rsidRPr="00C768F2" w:rsidRDefault="006640E1" w:rsidP="00D152DC">
            <w:pPr>
              <w:pStyle w:val="6"/>
              <w:spacing w:after="0" w:line="240" w:lineRule="auto"/>
              <w:ind w:left="0"/>
              <w:jc w:val="both"/>
              <w:rPr>
                <w:rFonts w:ascii="Times New Roman" w:hAnsi="Times New Roman" w:cs="Times New Roman"/>
                <w:b/>
                <w:bCs/>
                <w:color w:val="FFFFFF" w:themeColor="background1"/>
              </w:rPr>
            </w:pPr>
            <w:r w:rsidRPr="00C768F2">
              <w:rPr>
                <w:rFonts w:ascii="Times New Roman" w:hAnsi="Times New Roman" w:cs="Times New Roman"/>
                <w:b/>
                <w:bCs/>
                <w:color w:val="FFFFFF" w:themeColor="background1"/>
              </w:rPr>
              <w:t>2019г.</w:t>
            </w:r>
          </w:p>
        </w:tc>
        <w:tc>
          <w:tcPr>
            <w:tcW w:w="851" w:type="dxa"/>
            <w:shd w:val="clear" w:color="auto" w:fill="1F3864" w:themeFill="accent1" w:themeFillShade="80"/>
          </w:tcPr>
          <w:p w14:paraId="15C75373" w14:textId="77777777" w:rsidR="006640E1" w:rsidRPr="00C768F2" w:rsidRDefault="006640E1" w:rsidP="00D152DC">
            <w:pPr>
              <w:pStyle w:val="6"/>
              <w:spacing w:after="0" w:line="240" w:lineRule="auto"/>
              <w:ind w:left="0"/>
              <w:jc w:val="both"/>
              <w:rPr>
                <w:rFonts w:ascii="Times New Roman" w:hAnsi="Times New Roman" w:cs="Times New Roman"/>
                <w:b/>
                <w:bCs/>
                <w:color w:val="FFFFFF" w:themeColor="background1"/>
              </w:rPr>
            </w:pPr>
            <w:r>
              <w:rPr>
                <w:rFonts w:ascii="Times New Roman" w:hAnsi="Times New Roman" w:cs="Times New Roman"/>
                <w:b/>
                <w:bCs/>
                <w:color w:val="FFFFFF" w:themeColor="background1"/>
              </w:rPr>
              <w:t>2020г.</w:t>
            </w:r>
          </w:p>
        </w:tc>
      </w:tr>
      <w:tr w:rsidR="006640E1" w14:paraId="612BBF6F" w14:textId="77777777" w:rsidTr="004567A8">
        <w:tc>
          <w:tcPr>
            <w:tcW w:w="9351" w:type="dxa"/>
            <w:gridSpan w:val="7"/>
            <w:shd w:val="clear" w:color="auto" w:fill="D9E2F3" w:themeFill="accent1" w:themeFillTint="33"/>
          </w:tcPr>
          <w:p w14:paraId="7D708859" w14:textId="380D2F44" w:rsidR="006640E1" w:rsidRDefault="006640E1" w:rsidP="006640E1">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Вывезено за год твердых коммунальных отходов, тыс. тонн:</w:t>
            </w:r>
          </w:p>
        </w:tc>
      </w:tr>
      <w:tr w:rsidR="006640E1" w14:paraId="4149CAA7" w14:textId="77777777" w:rsidTr="004567A8">
        <w:tc>
          <w:tcPr>
            <w:tcW w:w="4303" w:type="dxa"/>
          </w:tcPr>
          <w:p w14:paraId="665BDDF6" w14:textId="1A46447B" w:rsidR="006640E1" w:rsidRPr="00C768F2" w:rsidRDefault="006640E1" w:rsidP="00D152DC">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Всего по Ханкайскому МР</w:t>
            </w:r>
          </w:p>
        </w:tc>
        <w:tc>
          <w:tcPr>
            <w:tcW w:w="849" w:type="dxa"/>
          </w:tcPr>
          <w:p w14:paraId="6D5F21FF" w14:textId="77777777" w:rsidR="006640E1" w:rsidRPr="00C768F2" w:rsidRDefault="006640E1" w:rsidP="00D152DC">
            <w:pPr>
              <w:pStyle w:val="6"/>
              <w:spacing w:after="0" w:line="240" w:lineRule="auto"/>
              <w:ind w:left="0"/>
              <w:jc w:val="right"/>
              <w:rPr>
                <w:rFonts w:ascii="Times New Roman" w:hAnsi="Times New Roman" w:cs="Times New Roman"/>
                <w:color w:val="000000" w:themeColor="text1"/>
              </w:rPr>
            </w:pPr>
          </w:p>
        </w:tc>
        <w:tc>
          <w:tcPr>
            <w:tcW w:w="850" w:type="dxa"/>
          </w:tcPr>
          <w:p w14:paraId="75A82899" w14:textId="77777777" w:rsidR="006640E1" w:rsidRPr="00C768F2" w:rsidRDefault="006640E1" w:rsidP="00D152DC">
            <w:pPr>
              <w:pStyle w:val="6"/>
              <w:spacing w:after="0" w:line="240" w:lineRule="auto"/>
              <w:ind w:left="0"/>
              <w:jc w:val="right"/>
              <w:rPr>
                <w:rFonts w:ascii="Times New Roman" w:hAnsi="Times New Roman" w:cs="Times New Roman"/>
                <w:color w:val="000000" w:themeColor="text1"/>
              </w:rPr>
            </w:pPr>
          </w:p>
        </w:tc>
        <w:tc>
          <w:tcPr>
            <w:tcW w:w="849" w:type="dxa"/>
          </w:tcPr>
          <w:p w14:paraId="4F2A6440" w14:textId="2FB70492" w:rsidR="006640E1" w:rsidRPr="00C768F2" w:rsidRDefault="006640E1" w:rsidP="00D152DC">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2,0</w:t>
            </w:r>
          </w:p>
        </w:tc>
        <w:tc>
          <w:tcPr>
            <w:tcW w:w="811" w:type="dxa"/>
          </w:tcPr>
          <w:p w14:paraId="2854D008" w14:textId="451B030B" w:rsidR="006640E1" w:rsidRPr="00C768F2" w:rsidRDefault="006640E1" w:rsidP="00D152DC">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2,6</w:t>
            </w:r>
          </w:p>
        </w:tc>
        <w:tc>
          <w:tcPr>
            <w:tcW w:w="838" w:type="dxa"/>
          </w:tcPr>
          <w:p w14:paraId="58BD8225" w14:textId="5F7C206E" w:rsidR="006640E1" w:rsidRPr="00C768F2" w:rsidRDefault="006640E1" w:rsidP="00D152DC">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2,6</w:t>
            </w:r>
          </w:p>
        </w:tc>
        <w:tc>
          <w:tcPr>
            <w:tcW w:w="851" w:type="dxa"/>
          </w:tcPr>
          <w:p w14:paraId="7936AAF7" w14:textId="77777777" w:rsidR="006640E1" w:rsidRDefault="006640E1" w:rsidP="00D152DC">
            <w:pPr>
              <w:pStyle w:val="6"/>
              <w:spacing w:after="0" w:line="240" w:lineRule="auto"/>
              <w:ind w:left="0"/>
              <w:jc w:val="right"/>
              <w:rPr>
                <w:rFonts w:ascii="Times New Roman" w:hAnsi="Times New Roman" w:cs="Times New Roman"/>
                <w:color w:val="000000" w:themeColor="text1"/>
              </w:rPr>
            </w:pPr>
          </w:p>
        </w:tc>
      </w:tr>
      <w:tr w:rsidR="006640E1" w14:paraId="077BDBAD" w14:textId="77777777" w:rsidTr="004567A8">
        <w:tc>
          <w:tcPr>
            <w:tcW w:w="4303" w:type="dxa"/>
          </w:tcPr>
          <w:p w14:paraId="7A3BD081" w14:textId="53C0DB59" w:rsidR="006640E1" w:rsidRPr="00C768F2" w:rsidRDefault="00671203" w:rsidP="00D152DC">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в том числе:</w:t>
            </w:r>
          </w:p>
        </w:tc>
        <w:tc>
          <w:tcPr>
            <w:tcW w:w="849" w:type="dxa"/>
          </w:tcPr>
          <w:p w14:paraId="63BAE12B" w14:textId="77777777" w:rsidR="006640E1" w:rsidRPr="00C768F2" w:rsidRDefault="006640E1" w:rsidP="00D152DC">
            <w:pPr>
              <w:pStyle w:val="6"/>
              <w:spacing w:after="0" w:line="240" w:lineRule="auto"/>
              <w:ind w:left="0"/>
              <w:jc w:val="right"/>
              <w:rPr>
                <w:rFonts w:ascii="Times New Roman" w:hAnsi="Times New Roman" w:cs="Times New Roman"/>
                <w:color w:val="000000" w:themeColor="text1"/>
              </w:rPr>
            </w:pPr>
          </w:p>
        </w:tc>
        <w:tc>
          <w:tcPr>
            <w:tcW w:w="850" w:type="dxa"/>
          </w:tcPr>
          <w:p w14:paraId="135D15A7" w14:textId="77777777" w:rsidR="006640E1" w:rsidRPr="00C768F2" w:rsidRDefault="006640E1" w:rsidP="00D152DC">
            <w:pPr>
              <w:pStyle w:val="6"/>
              <w:spacing w:after="0" w:line="240" w:lineRule="auto"/>
              <w:ind w:left="0"/>
              <w:jc w:val="right"/>
              <w:rPr>
                <w:rFonts w:ascii="Times New Roman" w:hAnsi="Times New Roman" w:cs="Times New Roman"/>
                <w:color w:val="000000" w:themeColor="text1"/>
              </w:rPr>
            </w:pPr>
          </w:p>
        </w:tc>
        <w:tc>
          <w:tcPr>
            <w:tcW w:w="849" w:type="dxa"/>
          </w:tcPr>
          <w:p w14:paraId="751451C6" w14:textId="77777777" w:rsidR="006640E1" w:rsidRPr="00C768F2" w:rsidRDefault="006640E1" w:rsidP="00D152DC">
            <w:pPr>
              <w:pStyle w:val="6"/>
              <w:spacing w:after="0" w:line="240" w:lineRule="auto"/>
              <w:ind w:left="0"/>
              <w:jc w:val="right"/>
              <w:rPr>
                <w:rFonts w:ascii="Times New Roman" w:hAnsi="Times New Roman" w:cs="Times New Roman"/>
                <w:color w:val="000000" w:themeColor="text1"/>
              </w:rPr>
            </w:pPr>
          </w:p>
        </w:tc>
        <w:tc>
          <w:tcPr>
            <w:tcW w:w="811" w:type="dxa"/>
          </w:tcPr>
          <w:p w14:paraId="27921C48" w14:textId="77777777" w:rsidR="006640E1" w:rsidRPr="00C768F2" w:rsidRDefault="006640E1" w:rsidP="00D152DC">
            <w:pPr>
              <w:pStyle w:val="6"/>
              <w:spacing w:after="0" w:line="240" w:lineRule="auto"/>
              <w:ind w:left="0"/>
              <w:jc w:val="right"/>
              <w:rPr>
                <w:rFonts w:ascii="Times New Roman" w:hAnsi="Times New Roman" w:cs="Times New Roman"/>
                <w:color w:val="000000" w:themeColor="text1"/>
              </w:rPr>
            </w:pPr>
          </w:p>
        </w:tc>
        <w:tc>
          <w:tcPr>
            <w:tcW w:w="838" w:type="dxa"/>
          </w:tcPr>
          <w:p w14:paraId="2B53B9AB" w14:textId="77777777" w:rsidR="006640E1" w:rsidRPr="00C768F2" w:rsidRDefault="006640E1" w:rsidP="00D152DC">
            <w:pPr>
              <w:pStyle w:val="6"/>
              <w:spacing w:after="0" w:line="240" w:lineRule="auto"/>
              <w:ind w:left="0"/>
              <w:jc w:val="right"/>
              <w:rPr>
                <w:rFonts w:ascii="Times New Roman" w:hAnsi="Times New Roman" w:cs="Times New Roman"/>
                <w:color w:val="000000" w:themeColor="text1"/>
              </w:rPr>
            </w:pPr>
          </w:p>
        </w:tc>
        <w:tc>
          <w:tcPr>
            <w:tcW w:w="851" w:type="dxa"/>
          </w:tcPr>
          <w:p w14:paraId="4606A1D9" w14:textId="77777777" w:rsidR="006640E1" w:rsidRDefault="006640E1" w:rsidP="00D152DC">
            <w:pPr>
              <w:pStyle w:val="6"/>
              <w:spacing w:after="0" w:line="240" w:lineRule="auto"/>
              <w:ind w:left="0"/>
              <w:jc w:val="right"/>
              <w:rPr>
                <w:rFonts w:ascii="Times New Roman" w:hAnsi="Times New Roman" w:cs="Times New Roman"/>
                <w:color w:val="000000" w:themeColor="text1"/>
              </w:rPr>
            </w:pPr>
          </w:p>
        </w:tc>
      </w:tr>
      <w:tr w:rsidR="006640E1" w14:paraId="33A1DF61" w14:textId="77777777" w:rsidTr="004567A8">
        <w:tc>
          <w:tcPr>
            <w:tcW w:w="4303" w:type="dxa"/>
          </w:tcPr>
          <w:p w14:paraId="35A72728" w14:textId="2305186A" w:rsidR="006640E1" w:rsidRPr="00C768F2" w:rsidRDefault="00671203" w:rsidP="00D152DC">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 Ильиинское СП</w:t>
            </w:r>
          </w:p>
        </w:tc>
        <w:tc>
          <w:tcPr>
            <w:tcW w:w="849" w:type="dxa"/>
          </w:tcPr>
          <w:p w14:paraId="689602EB" w14:textId="77777777" w:rsidR="006640E1" w:rsidRPr="00C768F2" w:rsidRDefault="006640E1" w:rsidP="00D152DC">
            <w:pPr>
              <w:pStyle w:val="6"/>
              <w:spacing w:after="0" w:line="240" w:lineRule="auto"/>
              <w:ind w:left="0"/>
              <w:jc w:val="right"/>
              <w:rPr>
                <w:rFonts w:ascii="Times New Roman" w:hAnsi="Times New Roman" w:cs="Times New Roman"/>
                <w:color w:val="000000" w:themeColor="text1"/>
              </w:rPr>
            </w:pPr>
          </w:p>
        </w:tc>
        <w:tc>
          <w:tcPr>
            <w:tcW w:w="850" w:type="dxa"/>
          </w:tcPr>
          <w:p w14:paraId="5DFAE5F5" w14:textId="77777777" w:rsidR="006640E1" w:rsidRPr="00C768F2" w:rsidRDefault="006640E1" w:rsidP="00D152DC">
            <w:pPr>
              <w:pStyle w:val="6"/>
              <w:spacing w:after="0" w:line="240" w:lineRule="auto"/>
              <w:ind w:left="0"/>
              <w:jc w:val="right"/>
              <w:rPr>
                <w:rFonts w:ascii="Times New Roman" w:hAnsi="Times New Roman" w:cs="Times New Roman"/>
                <w:color w:val="000000" w:themeColor="text1"/>
              </w:rPr>
            </w:pPr>
          </w:p>
        </w:tc>
        <w:tc>
          <w:tcPr>
            <w:tcW w:w="849" w:type="dxa"/>
          </w:tcPr>
          <w:p w14:paraId="7D54DA1E" w14:textId="15864DFD" w:rsidR="006640E1" w:rsidRPr="00C768F2" w:rsidRDefault="00671203" w:rsidP="00D152DC">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w:t>
            </w:r>
          </w:p>
        </w:tc>
        <w:tc>
          <w:tcPr>
            <w:tcW w:w="811" w:type="dxa"/>
          </w:tcPr>
          <w:p w14:paraId="3B40A33D" w14:textId="5C6A8E38" w:rsidR="006640E1" w:rsidRPr="00C768F2" w:rsidRDefault="00671203" w:rsidP="00D152DC">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w:t>
            </w:r>
          </w:p>
        </w:tc>
        <w:tc>
          <w:tcPr>
            <w:tcW w:w="838" w:type="dxa"/>
          </w:tcPr>
          <w:p w14:paraId="39C33C31" w14:textId="7EDED3BB" w:rsidR="006640E1" w:rsidRPr="00C768F2" w:rsidRDefault="00671203" w:rsidP="00D152DC">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w:t>
            </w:r>
          </w:p>
        </w:tc>
        <w:tc>
          <w:tcPr>
            <w:tcW w:w="851" w:type="dxa"/>
          </w:tcPr>
          <w:p w14:paraId="11E90642" w14:textId="77777777" w:rsidR="006640E1" w:rsidRDefault="006640E1" w:rsidP="00D152DC">
            <w:pPr>
              <w:pStyle w:val="6"/>
              <w:spacing w:after="0" w:line="240" w:lineRule="auto"/>
              <w:ind w:left="0"/>
              <w:jc w:val="right"/>
              <w:rPr>
                <w:rFonts w:ascii="Times New Roman" w:hAnsi="Times New Roman" w:cs="Times New Roman"/>
                <w:color w:val="000000" w:themeColor="text1"/>
              </w:rPr>
            </w:pPr>
          </w:p>
        </w:tc>
      </w:tr>
      <w:tr w:rsidR="006640E1" w14:paraId="224E2297" w14:textId="77777777" w:rsidTr="004567A8">
        <w:tc>
          <w:tcPr>
            <w:tcW w:w="4303" w:type="dxa"/>
          </w:tcPr>
          <w:p w14:paraId="52B4A1C4" w14:textId="6A04E8CC" w:rsidR="006640E1" w:rsidRPr="00C768F2" w:rsidRDefault="00671203" w:rsidP="00D152DC">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 Камень-Рыболовское СП</w:t>
            </w:r>
          </w:p>
        </w:tc>
        <w:tc>
          <w:tcPr>
            <w:tcW w:w="849" w:type="dxa"/>
          </w:tcPr>
          <w:p w14:paraId="76AEB7B0" w14:textId="77777777" w:rsidR="006640E1" w:rsidRPr="00C768F2" w:rsidRDefault="006640E1" w:rsidP="00D152DC">
            <w:pPr>
              <w:pStyle w:val="6"/>
              <w:spacing w:after="0" w:line="240" w:lineRule="auto"/>
              <w:ind w:left="0"/>
              <w:jc w:val="right"/>
              <w:rPr>
                <w:rFonts w:ascii="Times New Roman" w:hAnsi="Times New Roman" w:cs="Times New Roman"/>
                <w:color w:val="000000" w:themeColor="text1"/>
              </w:rPr>
            </w:pPr>
          </w:p>
        </w:tc>
        <w:tc>
          <w:tcPr>
            <w:tcW w:w="850" w:type="dxa"/>
          </w:tcPr>
          <w:p w14:paraId="27C9D2D3" w14:textId="77777777" w:rsidR="006640E1" w:rsidRPr="00C768F2" w:rsidRDefault="006640E1" w:rsidP="00D152DC">
            <w:pPr>
              <w:pStyle w:val="6"/>
              <w:spacing w:after="0" w:line="240" w:lineRule="auto"/>
              <w:ind w:left="0"/>
              <w:jc w:val="right"/>
              <w:rPr>
                <w:rFonts w:ascii="Times New Roman" w:hAnsi="Times New Roman" w:cs="Times New Roman"/>
                <w:color w:val="000000" w:themeColor="text1"/>
              </w:rPr>
            </w:pPr>
          </w:p>
        </w:tc>
        <w:tc>
          <w:tcPr>
            <w:tcW w:w="849" w:type="dxa"/>
          </w:tcPr>
          <w:p w14:paraId="04A9B41C" w14:textId="5963D032" w:rsidR="006640E1" w:rsidRPr="00C768F2" w:rsidRDefault="00671203" w:rsidP="00D152DC">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w:t>
            </w:r>
          </w:p>
        </w:tc>
        <w:tc>
          <w:tcPr>
            <w:tcW w:w="811" w:type="dxa"/>
          </w:tcPr>
          <w:p w14:paraId="7D6F4646" w14:textId="0A60B3CB" w:rsidR="006640E1" w:rsidRPr="00C768F2" w:rsidRDefault="00671203" w:rsidP="00D152DC">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2,6</w:t>
            </w:r>
          </w:p>
        </w:tc>
        <w:tc>
          <w:tcPr>
            <w:tcW w:w="838" w:type="dxa"/>
          </w:tcPr>
          <w:p w14:paraId="30E7DCCC" w14:textId="4B930535" w:rsidR="006640E1" w:rsidRPr="00C768F2" w:rsidRDefault="00671203" w:rsidP="00D152DC">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2,6</w:t>
            </w:r>
          </w:p>
        </w:tc>
        <w:tc>
          <w:tcPr>
            <w:tcW w:w="851" w:type="dxa"/>
          </w:tcPr>
          <w:p w14:paraId="4A0E5134" w14:textId="77777777" w:rsidR="006640E1" w:rsidRDefault="006640E1" w:rsidP="00D152DC">
            <w:pPr>
              <w:pStyle w:val="6"/>
              <w:spacing w:after="0" w:line="240" w:lineRule="auto"/>
              <w:ind w:left="0"/>
              <w:jc w:val="right"/>
              <w:rPr>
                <w:rFonts w:ascii="Times New Roman" w:hAnsi="Times New Roman" w:cs="Times New Roman"/>
                <w:color w:val="000000" w:themeColor="text1"/>
              </w:rPr>
            </w:pPr>
          </w:p>
        </w:tc>
      </w:tr>
      <w:tr w:rsidR="006640E1" w14:paraId="07091570" w14:textId="77777777" w:rsidTr="004567A8">
        <w:tc>
          <w:tcPr>
            <w:tcW w:w="4303" w:type="dxa"/>
          </w:tcPr>
          <w:p w14:paraId="2A91C782" w14:textId="0A293E48" w:rsidR="006640E1" w:rsidRPr="00C768F2" w:rsidRDefault="00671203" w:rsidP="00D152DC">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 Новокачалинское СП</w:t>
            </w:r>
          </w:p>
        </w:tc>
        <w:tc>
          <w:tcPr>
            <w:tcW w:w="849" w:type="dxa"/>
          </w:tcPr>
          <w:p w14:paraId="359F9919" w14:textId="77777777" w:rsidR="006640E1" w:rsidRPr="00C768F2" w:rsidRDefault="006640E1" w:rsidP="00D152DC">
            <w:pPr>
              <w:pStyle w:val="6"/>
              <w:spacing w:after="0" w:line="240" w:lineRule="auto"/>
              <w:ind w:left="0"/>
              <w:jc w:val="right"/>
              <w:rPr>
                <w:rFonts w:ascii="Times New Roman" w:hAnsi="Times New Roman" w:cs="Times New Roman"/>
                <w:color w:val="000000" w:themeColor="text1"/>
              </w:rPr>
            </w:pPr>
          </w:p>
        </w:tc>
        <w:tc>
          <w:tcPr>
            <w:tcW w:w="850" w:type="dxa"/>
          </w:tcPr>
          <w:p w14:paraId="46C129E0" w14:textId="77777777" w:rsidR="006640E1" w:rsidRPr="00C768F2" w:rsidRDefault="006640E1" w:rsidP="00D152DC">
            <w:pPr>
              <w:pStyle w:val="6"/>
              <w:spacing w:after="0" w:line="240" w:lineRule="auto"/>
              <w:ind w:left="0"/>
              <w:jc w:val="right"/>
              <w:rPr>
                <w:rFonts w:ascii="Times New Roman" w:hAnsi="Times New Roman" w:cs="Times New Roman"/>
                <w:color w:val="000000" w:themeColor="text1"/>
              </w:rPr>
            </w:pPr>
          </w:p>
        </w:tc>
        <w:tc>
          <w:tcPr>
            <w:tcW w:w="849" w:type="dxa"/>
          </w:tcPr>
          <w:p w14:paraId="7B704F63" w14:textId="77777777" w:rsidR="006640E1" w:rsidRPr="00C768F2" w:rsidRDefault="006640E1" w:rsidP="00D152DC">
            <w:pPr>
              <w:pStyle w:val="6"/>
              <w:spacing w:after="0" w:line="240" w:lineRule="auto"/>
              <w:ind w:left="0"/>
              <w:jc w:val="right"/>
              <w:rPr>
                <w:rFonts w:ascii="Times New Roman" w:hAnsi="Times New Roman" w:cs="Times New Roman"/>
                <w:color w:val="000000" w:themeColor="text1"/>
              </w:rPr>
            </w:pPr>
          </w:p>
        </w:tc>
        <w:tc>
          <w:tcPr>
            <w:tcW w:w="811" w:type="dxa"/>
          </w:tcPr>
          <w:p w14:paraId="1EA28114" w14:textId="77777777" w:rsidR="006640E1" w:rsidRPr="00C768F2" w:rsidRDefault="006640E1" w:rsidP="00D152DC">
            <w:pPr>
              <w:pStyle w:val="6"/>
              <w:spacing w:after="0" w:line="240" w:lineRule="auto"/>
              <w:ind w:left="0"/>
              <w:jc w:val="right"/>
              <w:rPr>
                <w:rFonts w:ascii="Times New Roman" w:hAnsi="Times New Roman" w:cs="Times New Roman"/>
                <w:color w:val="000000" w:themeColor="text1"/>
              </w:rPr>
            </w:pPr>
          </w:p>
        </w:tc>
        <w:tc>
          <w:tcPr>
            <w:tcW w:w="838" w:type="dxa"/>
          </w:tcPr>
          <w:p w14:paraId="5B3E9655" w14:textId="77777777" w:rsidR="006640E1" w:rsidRPr="00C768F2" w:rsidRDefault="006640E1" w:rsidP="00D152DC">
            <w:pPr>
              <w:pStyle w:val="6"/>
              <w:spacing w:after="0" w:line="240" w:lineRule="auto"/>
              <w:ind w:left="0"/>
              <w:jc w:val="right"/>
              <w:rPr>
                <w:rFonts w:ascii="Times New Roman" w:hAnsi="Times New Roman" w:cs="Times New Roman"/>
                <w:color w:val="000000" w:themeColor="text1"/>
              </w:rPr>
            </w:pPr>
          </w:p>
        </w:tc>
        <w:tc>
          <w:tcPr>
            <w:tcW w:w="851" w:type="dxa"/>
          </w:tcPr>
          <w:p w14:paraId="0B1A3251" w14:textId="77777777" w:rsidR="006640E1" w:rsidRDefault="006640E1" w:rsidP="00D152DC">
            <w:pPr>
              <w:pStyle w:val="6"/>
              <w:spacing w:after="0" w:line="240" w:lineRule="auto"/>
              <w:ind w:left="0"/>
              <w:jc w:val="right"/>
              <w:rPr>
                <w:rFonts w:ascii="Times New Roman" w:hAnsi="Times New Roman" w:cs="Times New Roman"/>
                <w:color w:val="000000" w:themeColor="text1"/>
              </w:rPr>
            </w:pPr>
          </w:p>
        </w:tc>
      </w:tr>
      <w:tr w:rsidR="006640E1" w14:paraId="0CD86B46" w14:textId="77777777" w:rsidTr="004567A8">
        <w:tc>
          <w:tcPr>
            <w:tcW w:w="9351" w:type="dxa"/>
            <w:gridSpan w:val="7"/>
            <w:shd w:val="clear" w:color="auto" w:fill="D9E2F3" w:themeFill="accent1" w:themeFillTint="33"/>
          </w:tcPr>
          <w:p w14:paraId="77016DA6" w14:textId="7AF3B803" w:rsidR="006640E1" w:rsidRDefault="006640E1" w:rsidP="006640E1">
            <w:pPr>
              <w:pStyle w:val="6"/>
              <w:spacing w:after="0" w:line="240" w:lineRule="auto"/>
              <w:ind w:left="0"/>
              <w:rPr>
                <w:rFonts w:ascii="Times New Roman" w:hAnsi="Times New Roman" w:cs="Times New Roman"/>
                <w:color w:val="000000" w:themeColor="text1"/>
              </w:rPr>
            </w:pPr>
            <w:r>
              <w:rPr>
                <w:rFonts w:ascii="Times New Roman" w:hAnsi="Times New Roman" w:cs="Times New Roman"/>
                <w:color w:val="000000" w:themeColor="text1"/>
              </w:rPr>
              <w:t>Вывезено за год твердых коммунальных отходов, тыс. м</w:t>
            </w:r>
            <w:r w:rsidRPr="006640E1">
              <w:rPr>
                <w:rFonts w:ascii="Times New Roman" w:hAnsi="Times New Roman" w:cs="Times New Roman"/>
                <w:color w:val="000000" w:themeColor="text1"/>
                <w:vertAlign w:val="superscript"/>
              </w:rPr>
              <w:t>3</w:t>
            </w:r>
            <w:r>
              <w:rPr>
                <w:rFonts w:ascii="Times New Roman" w:hAnsi="Times New Roman" w:cs="Times New Roman"/>
                <w:color w:val="000000" w:themeColor="text1"/>
              </w:rPr>
              <w:t>:</w:t>
            </w:r>
          </w:p>
        </w:tc>
      </w:tr>
      <w:tr w:rsidR="006640E1" w14:paraId="4FE308F7" w14:textId="77777777" w:rsidTr="004567A8">
        <w:tc>
          <w:tcPr>
            <w:tcW w:w="4303" w:type="dxa"/>
          </w:tcPr>
          <w:p w14:paraId="65981A8B" w14:textId="2A973828" w:rsidR="006640E1" w:rsidRPr="00C768F2" w:rsidRDefault="006640E1" w:rsidP="00D152DC">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Всего по Ханкайскому МР</w:t>
            </w:r>
          </w:p>
        </w:tc>
        <w:tc>
          <w:tcPr>
            <w:tcW w:w="849" w:type="dxa"/>
          </w:tcPr>
          <w:p w14:paraId="173F3697" w14:textId="77777777" w:rsidR="006640E1" w:rsidRPr="00C768F2" w:rsidRDefault="006640E1" w:rsidP="00D152DC">
            <w:pPr>
              <w:pStyle w:val="6"/>
              <w:spacing w:after="0" w:line="240" w:lineRule="auto"/>
              <w:ind w:left="0"/>
              <w:jc w:val="right"/>
              <w:rPr>
                <w:rFonts w:ascii="Times New Roman" w:hAnsi="Times New Roman" w:cs="Times New Roman"/>
                <w:color w:val="000000" w:themeColor="text1"/>
              </w:rPr>
            </w:pPr>
          </w:p>
        </w:tc>
        <w:tc>
          <w:tcPr>
            <w:tcW w:w="850" w:type="dxa"/>
          </w:tcPr>
          <w:p w14:paraId="6F1E0E80" w14:textId="157073BA" w:rsidR="006640E1" w:rsidRPr="00C768F2" w:rsidRDefault="006640E1" w:rsidP="00D152DC">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15</w:t>
            </w:r>
          </w:p>
        </w:tc>
        <w:tc>
          <w:tcPr>
            <w:tcW w:w="849" w:type="dxa"/>
          </w:tcPr>
          <w:p w14:paraId="6F1F47EC" w14:textId="7D2A4DAF" w:rsidR="006640E1" w:rsidRPr="00C768F2" w:rsidRDefault="006640E1" w:rsidP="00D152DC">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15,6</w:t>
            </w:r>
          </w:p>
        </w:tc>
        <w:tc>
          <w:tcPr>
            <w:tcW w:w="811" w:type="dxa"/>
          </w:tcPr>
          <w:p w14:paraId="1E1719A7" w14:textId="041F1823" w:rsidR="006640E1" w:rsidRPr="00C768F2" w:rsidRDefault="006640E1" w:rsidP="00D152DC">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10,3</w:t>
            </w:r>
          </w:p>
        </w:tc>
        <w:tc>
          <w:tcPr>
            <w:tcW w:w="838" w:type="dxa"/>
          </w:tcPr>
          <w:p w14:paraId="773FEB50" w14:textId="6928B21D" w:rsidR="006640E1" w:rsidRPr="00C768F2" w:rsidRDefault="006640E1" w:rsidP="00D152DC">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10,3</w:t>
            </w:r>
          </w:p>
        </w:tc>
        <w:tc>
          <w:tcPr>
            <w:tcW w:w="851" w:type="dxa"/>
          </w:tcPr>
          <w:p w14:paraId="6A335F7C" w14:textId="77777777" w:rsidR="006640E1" w:rsidRDefault="006640E1" w:rsidP="00D152DC">
            <w:pPr>
              <w:pStyle w:val="6"/>
              <w:spacing w:after="0" w:line="240" w:lineRule="auto"/>
              <w:ind w:left="0"/>
              <w:jc w:val="right"/>
              <w:rPr>
                <w:rFonts w:ascii="Times New Roman" w:hAnsi="Times New Roman" w:cs="Times New Roman"/>
                <w:color w:val="000000" w:themeColor="text1"/>
              </w:rPr>
            </w:pPr>
          </w:p>
        </w:tc>
      </w:tr>
      <w:tr w:rsidR="00671203" w14:paraId="0C8BE5EC" w14:textId="77777777" w:rsidTr="004567A8">
        <w:tc>
          <w:tcPr>
            <w:tcW w:w="4303" w:type="dxa"/>
          </w:tcPr>
          <w:p w14:paraId="53DBBB4E" w14:textId="23A2151A" w:rsidR="00671203" w:rsidRPr="00C768F2" w:rsidRDefault="00671203" w:rsidP="00671203">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в том числе:</w:t>
            </w:r>
          </w:p>
        </w:tc>
        <w:tc>
          <w:tcPr>
            <w:tcW w:w="849" w:type="dxa"/>
          </w:tcPr>
          <w:p w14:paraId="2FAD756E" w14:textId="77777777" w:rsidR="00671203" w:rsidRPr="00C768F2" w:rsidRDefault="00671203" w:rsidP="00671203">
            <w:pPr>
              <w:pStyle w:val="6"/>
              <w:spacing w:after="0" w:line="240" w:lineRule="auto"/>
              <w:ind w:left="0"/>
              <w:jc w:val="right"/>
              <w:rPr>
                <w:rFonts w:ascii="Times New Roman" w:hAnsi="Times New Roman" w:cs="Times New Roman"/>
                <w:color w:val="000000" w:themeColor="text1"/>
              </w:rPr>
            </w:pPr>
          </w:p>
        </w:tc>
        <w:tc>
          <w:tcPr>
            <w:tcW w:w="850" w:type="dxa"/>
          </w:tcPr>
          <w:p w14:paraId="2C7ECB7D" w14:textId="77777777" w:rsidR="00671203" w:rsidRPr="00C768F2" w:rsidRDefault="00671203" w:rsidP="00671203">
            <w:pPr>
              <w:pStyle w:val="6"/>
              <w:spacing w:after="0" w:line="240" w:lineRule="auto"/>
              <w:ind w:left="0"/>
              <w:jc w:val="right"/>
              <w:rPr>
                <w:rFonts w:ascii="Times New Roman" w:hAnsi="Times New Roman" w:cs="Times New Roman"/>
                <w:color w:val="000000" w:themeColor="text1"/>
              </w:rPr>
            </w:pPr>
          </w:p>
        </w:tc>
        <w:tc>
          <w:tcPr>
            <w:tcW w:w="849" w:type="dxa"/>
          </w:tcPr>
          <w:p w14:paraId="17513BAD" w14:textId="77777777" w:rsidR="00671203" w:rsidRPr="00C768F2" w:rsidRDefault="00671203" w:rsidP="00671203">
            <w:pPr>
              <w:pStyle w:val="6"/>
              <w:spacing w:after="0" w:line="240" w:lineRule="auto"/>
              <w:ind w:left="0"/>
              <w:jc w:val="right"/>
              <w:rPr>
                <w:rFonts w:ascii="Times New Roman" w:hAnsi="Times New Roman" w:cs="Times New Roman"/>
                <w:color w:val="000000" w:themeColor="text1"/>
              </w:rPr>
            </w:pPr>
          </w:p>
        </w:tc>
        <w:tc>
          <w:tcPr>
            <w:tcW w:w="811" w:type="dxa"/>
          </w:tcPr>
          <w:p w14:paraId="226B1758" w14:textId="77777777" w:rsidR="00671203" w:rsidRPr="00C768F2" w:rsidRDefault="00671203" w:rsidP="00671203">
            <w:pPr>
              <w:pStyle w:val="6"/>
              <w:spacing w:after="0" w:line="240" w:lineRule="auto"/>
              <w:ind w:left="0"/>
              <w:jc w:val="right"/>
              <w:rPr>
                <w:rFonts w:ascii="Times New Roman" w:hAnsi="Times New Roman" w:cs="Times New Roman"/>
                <w:color w:val="000000" w:themeColor="text1"/>
              </w:rPr>
            </w:pPr>
          </w:p>
        </w:tc>
        <w:tc>
          <w:tcPr>
            <w:tcW w:w="838" w:type="dxa"/>
          </w:tcPr>
          <w:p w14:paraId="016B46FE" w14:textId="77777777" w:rsidR="00671203" w:rsidRPr="00C768F2" w:rsidRDefault="00671203" w:rsidP="00671203">
            <w:pPr>
              <w:pStyle w:val="6"/>
              <w:spacing w:after="0" w:line="240" w:lineRule="auto"/>
              <w:ind w:left="0"/>
              <w:jc w:val="right"/>
              <w:rPr>
                <w:rFonts w:ascii="Times New Roman" w:hAnsi="Times New Roman" w:cs="Times New Roman"/>
                <w:color w:val="000000" w:themeColor="text1"/>
              </w:rPr>
            </w:pPr>
          </w:p>
        </w:tc>
        <w:tc>
          <w:tcPr>
            <w:tcW w:w="851" w:type="dxa"/>
          </w:tcPr>
          <w:p w14:paraId="0B8F1E59" w14:textId="77777777" w:rsidR="00671203" w:rsidRDefault="00671203" w:rsidP="00671203">
            <w:pPr>
              <w:pStyle w:val="6"/>
              <w:spacing w:after="0" w:line="240" w:lineRule="auto"/>
              <w:ind w:left="0"/>
              <w:jc w:val="right"/>
              <w:rPr>
                <w:rFonts w:ascii="Times New Roman" w:hAnsi="Times New Roman" w:cs="Times New Roman"/>
                <w:color w:val="000000" w:themeColor="text1"/>
              </w:rPr>
            </w:pPr>
          </w:p>
        </w:tc>
      </w:tr>
      <w:tr w:rsidR="00671203" w14:paraId="72F35459" w14:textId="77777777" w:rsidTr="004567A8">
        <w:tc>
          <w:tcPr>
            <w:tcW w:w="4303" w:type="dxa"/>
          </w:tcPr>
          <w:p w14:paraId="6E004671" w14:textId="1C104922" w:rsidR="00671203" w:rsidRPr="00C768F2" w:rsidRDefault="00671203" w:rsidP="00671203">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 Ильиинское СП</w:t>
            </w:r>
          </w:p>
        </w:tc>
        <w:tc>
          <w:tcPr>
            <w:tcW w:w="849" w:type="dxa"/>
          </w:tcPr>
          <w:p w14:paraId="1B9B4BFC" w14:textId="77777777" w:rsidR="00671203" w:rsidRPr="00C768F2" w:rsidRDefault="00671203" w:rsidP="00671203">
            <w:pPr>
              <w:pStyle w:val="6"/>
              <w:spacing w:after="0" w:line="240" w:lineRule="auto"/>
              <w:ind w:left="0"/>
              <w:jc w:val="right"/>
              <w:rPr>
                <w:rFonts w:ascii="Times New Roman" w:hAnsi="Times New Roman" w:cs="Times New Roman"/>
                <w:color w:val="000000" w:themeColor="text1"/>
              </w:rPr>
            </w:pPr>
          </w:p>
        </w:tc>
        <w:tc>
          <w:tcPr>
            <w:tcW w:w="850" w:type="dxa"/>
          </w:tcPr>
          <w:p w14:paraId="2FBEC635" w14:textId="7AC6565E" w:rsidR="00671203" w:rsidRPr="00C768F2" w:rsidRDefault="00671203" w:rsidP="00671203">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w:t>
            </w:r>
          </w:p>
        </w:tc>
        <w:tc>
          <w:tcPr>
            <w:tcW w:w="849" w:type="dxa"/>
          </w:tcPr>
          <w:p w14:paraId="44C6B9EB" w14:textId="25EC5447" w:rsidR="00671203" w:rsidRPr="00C768F2" w:rsidRDefault="00671203" w:rsidP="00671203">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w:t>
            </w:r>
          </w:p>
        </w:tc>
        <w:tc>
          <w:tcPr>
            <w:tcW w:w="811" w:type="dxa"/>
          </w:tcPr>
          <w:p w14:paraId="16D73DF9" w14:textId="7669F2A5" w:rsidR="00671203" w:rsidRPr="00C768F2" w:rsidRDefault="00671203" w:rsidP="00671203">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w:t>
            </w:r>
          </w:p>
        </w:tc>
        <w:tc>
          <w:tcPr>
            <w:tcW w:w="838" w:type="dxa"/>
          </w:tcPr>
          <w:p w14:paraId="5A712583" w14:textId="598E8F63" w:rsidR="00671203" w:rsidRPr="00C768F2" w:rsidRDefault="00671203" w:rsidP="00671203">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w:t>
            </w:r>
          </w:p>
        </w:tc>
        <w:tc>
          <w:tcPr>
            <w:tcW w:w="851" w:type="dxa"/>
          </w:tcPr>
          <w:p w14:paraId="41B90B4D" w14:textId="77777777" w:rsidR="00671203" w:rsidRDefault="00671203" w:rsidP="00671203">
            <w:pPr>
              <w:pStyle w:val="6"/>
              <w:spacing w:after="0" w:line="240" w:lineRule="auto"/>
              <w:ind w:left="0"/>
              <w:jc w:val="right"/>
              <w:rPr>
                <w:rFonts w:ascii="Times New Roman" w:hAnsi="Times New Roman" w:cs="Times New Roman"/>
                <w:color w:val="000000" w:themeColor="text1"/>
              </w:rPr>
            </w:pPr>
          </w:p>
        </w:tc>
      </w:tr>
      <w:tr w:rsidR="00671203" w14:paraId="0E2A54E4" w14:textId="77777777" w:rsidTr="004567A8">
        <w:tc>
          <w:tcPr>
            <w:tcW w:w="4303" w:type="dxa"/>
          </w:tcPr>
          <w:p w14:paraId="7BF7D031" w14:textId="37D26A27" w:rsidR="00671203" w:rsidRPr="00C768F2" w:rsidRDefault="00671203" w:rsidP="00671203">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 Камень-Рыболовское СП</w:t>
            </w:r>
          </w:p>
        </w:tc>
        <w:tc>
          <w:tcPr>
            <w:tcW w:w="849" w:type="dxa"/>
          </w:tcPr>
          <w:p w14:paraId="6CFADD5C" w14:textId="77777777" w:rsidR="00671203" w:rsidRPr="00C768F2" w:rsidRDefault="00671203" w:rsidP="00671203">
            <w:pPr>
              <w:pStyle w:val="6"/>
              <w:spacing w:after="0" w:line="240" w:lineRule="auto"/>
              <w:ind w:left="0"/>
              <w:jc w:val="right"/>
              <w:rPr>
                <w:rFonts w:ascii="Times New Roman" w:hAnsi="Times New Roman" w:cs="Times New Roman"/>
                <w:color w:val="000000" w:themeColor="text1"/>
              </w:rPr>
            </w:pPr>
          </w:p>
        </w:tc>
        <w:tc>
          <w:tcPr>
            <w:tcW w:w="850" w:type="dxa"/>
          </w:tcPr>
          <w:p w14:paraId="6F0B1279" w14:textId="40FA2AEC" w:rsidR="00671203" w:rsidRPr="00C768F2" w:rsidRDefault="00671203" w:rsidP="00671203">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15</w:t>
            </w:r>
          </w:p>
        </w:tc>
        <w:tc>
          <w:tcPr>
            <w:tcW w:w="849" w:type="dxa"/>
          </w:tcPr>
          <w:p w14:paraId="16D09622" w14:textId="584D6E1C" w:rsidR="00671203" w:rsidRPr="00C768F2" w:rsidRDefault="00671203" w:rsidP="00671203">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15,6</w:t>
            </w:r>
          </w:p>
        </w:tc>
        <w:tc>
          <w:tcPr>
            <w:tcW w:w="811" w:type="dxa"/>
          </w:tcPr>
          <w:p w14:paraId="5B1C58A9" w14:textId="2D8601DD" w:rsidR="00671203" w:rsidRPr="00C768F2" w:rsidRDefault="00671203" w:rsidP="00671203">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10,3</w:t>
            </w:r>
          </w:p>
        </w:tc>
        <w:tc>
          <w:tcPr>
            <w:tcW w:w="838" w:type="dxa"/>
          </w:tcPr>
          <w:p w14:paraId="69824214" w14:textId="09023F06" w:rsidR="00671203" w:rsidRPr="00C768F2" w:rsidRDefault="00671203" w:rsidP="00671203">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10,3</w:t>
            </w:r>
          </w:p>
        </w:tc>
        <w:tc>
          <w:tcPr>
            <w:tcW w:w="851" w:type="dxa"/>
          </w:tcPr>
          <w:p w14:paraId="452DEEAE" w14:textId="77777777" w:rsidR="00671203" w:rsidRDefault="00671203" w:rsidP="00671203">
            <w:pPr>
              <w:pStyle w:val="6"/>
              <w:spacing w:after="0" w:line="240" w:lineRule="auto"/>
              <w:ind w:left="0"/>
              <w:jc w:val="right"/>
              <w:rPr>
                <w:rFonts w:ascii="Times New Roman" w:hAnsi="Times New Roman" w:cs="Times New Roman"/>
                <w:color w:val="000000" w:themeColor="text1"/>
              </w:rPr>
            </w:pPr>
          </w:p>
        </w:tc>
      </w:tr>
      <w:tr w:rsidR="00671203" w14:paraId="03630AF7" w14:textId="77777777" w:rsidTr="004567A8">
        <w:tc>
          <w:tcPr>
            <w:tcW w:w="4303" w:type="dxa"/>
          </w:tcPr>
          <w:p w14:paraId="090773D7" w14:textId="1E3F3AFA" w:rsidR="00671203" w:rsidRPr="00C768F2" w:rsidRDefault="00671203" w:rsidP="00671203">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 Новокачалинское СП</w:t>
            </w:r>
          </w:p>
        </w:tc>
        <w:tc>
          <w:tcPr>
            <w:tcW w:w="849" w:type="dxa"/>
          </w:tcPr>
          <w:p w14:paraId="7DF3BDBE" w14:textId="77777777" w:rsidR="00671203" w:rsidRPr="00C768F2" w:rsidRDefault="00671203" w:rsidP="00671203">
            <w:pPr>
              <w:pStyle w:val="6"/>
              <w:spacing w:after="0" w:line="240" w:lineRule="auto"/>
              <w:ind w:left="0"/>
              <w:jc w:val="right"/>
              <w:rPr>
                <w:rFonts w:ascii="Times New Roman" w:hAnsi="Times New Roman" w:cs="Times New Roman"/>
                <w:color w:val="000000" w:themeColor="text1"/>
              </w:rPr>
            </w:pPr>
          </w:p>
        </w:tc>
        <w:tc>
          <w:tcPr>
            <w:tcW w:w="850" w:type="dxa"/>
          </w:tcPr>
          <w:p w14:paraId="0AC31C89" w14:textId="36388473" w:rsidR="00671203" w:rsidRPr="00C768F2" w:rsidRDefault="00671203" w:rsidP="00671203">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w:t>
            </w:r>
          </w:p>
        </w:tc>
        <w:tc>
          <w:tcPr>
            <w:tcW w:w="849" w:type="dxa"/>
          </w:tcPr>
          <w:p w14:paraId="7A2A66A5" w14:textId="313DFD41" w:rsidR="00671203" w:rsidRPr="00C768F2" w:rsidRDefault="00671203" w:rsidP="00671203">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w:t>
            </w:r>
          </w:p>
        </w:tc>
        <w:tc>
          <w:tcPr>
            <w:tcW w:w="811" w:type="dxa"/>
          </w:tcPr>
          <w:p w14:paraId="47B0AE98" w14:textId="32297969" w:rsidR="00671203" w:rsidRPr="00C768F2" w:rsidRDefault="00671203" w:rsidP="00671203">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w:t>
            </w:r>
          </w:p>
        </w:tc>
        <w:tc>
          <w:tcPr>
            <w:tcW w:w="838" w:type="dxa"/>
          </w:tcPr>
          <w:p w14:paraId="6026D15D" w14:textId="7C237FF7" w:rsidR="00671203" w:rsidRPr="00C768F2" w:rsidRDefault="00671203" w:rsidP="00671203">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w:t>
            </w:r>
          </w:p>
        </w:tc>
        <w:tc>
          <w:tcPr>
            <w:tcW w:w="851" w:type="dxa"/>
          </w:tcPr>
          <w:p w14:paraId="4C3AB5F3" w14:textId="77777777" w:rsidR="00671203" w:rsidRDefault="00671203" w:rsidP="00671203">
            <w:pPr>
              <w:pStyle w:val="6"/>
              <w:spacing w:after="0" w:line="240" w:lineRule="auto"/>
              <w:ind w:left="0"/>
              <w:jc w:val="right"/>
              <w:rPr>
                <w:rFonts w:ascii="Times New Roman" w:hAnsi="Times New Roman" w:cs="Times New Roman"/>
                <w:color w:val="000000" w:themeColor="text1"/>
              </w:rPr>
            </w:pPr>
          </w:p>
        </w:tc>
      </w:tr>
    </w:tbl>
    <w:p w14:paraId="46F04B80" w14:textId="77777777" w:rsidR="006640E1" w:rsidRPr="00A42D97" w:rsidRDefault="006640E1" w:rsidP="006640E1">
      <w:pPr>
        <w:pStyle w:val="6"/>
        <w:spacing w:after="0" w:line="240" w:lineRule="auto"/>
        <w:ind w:left="0"/>
        <w:jc w:val="both"/>
        <w:rPr>
          <w:rFonts w:ascii="Times New Roman" w:hAnsi="Times New Roman" w:cs="Times New Roman"/>
          <w:color w:val="000000" w:themeColor="text1"/>
          <w:sz w:val="16"/>
          <w:szCs w:val="16"/>
        </w:rPr>
      </w:pPr>
    </w:p>
    <w:p w14:paraId="2758C689" w14:textId="21D50748" w:rsidR="009F6D66" w:rsidRDefault="009F6D66" w:rsidP="009F6D66">
      <w:pPr>
        <w:spacing w:after="0" w:line="240" w:lineRule="auto"/>
        <w:ind w:firstLine="567"/>
        <w:jc w:val="both"/>
        <w:rPr>
          <w:rStyle w:val="Bodytext7"/>
          <w:rFonts w:eastAsia="Arial Unicode MS"/>
          <w:bCs/>
          <w:color w:val="000000" w:themeColor="text1"/>
          <w:sz w:val="24"/>
          <w:szCs w:val="24"/>
        </w:rPr>
      </w:pPr>
      <w:r>
        <w:rPr>
          <w:rStyle w:val="Bodytext7"/>
          <w:rFonts w:eastAsia="Arial Unicode MS"/>
          <w:bCs/>
          <w:color w:val="000000" w:themeColor="text1"/>
          <w:sz w:val="24"/>
          <w:szCs w:val="24"/>
        </w:rPr>
        <w:t xml:space="preserve">На территории </w:t>
      </w:r>
      <w:r w:rsidR="00977939">
        <w:rPr>
          <w:rStyle w:val="Bodytext7"/>
          <w:rFonts w:eastAsia="Arial Unicode MS"/>
          <w:bCs/>
          <w:color w:val="000000" w:themeColor="text1"/>
          <w:sz w:val="24"/>
          <w:szCs w:val="24"/>
        </w:rPr>
        <w:t xml:space="preserve">Ханкайского </w:t>
      </w:r>
      <w:r w:rsidR="00A42D97">
        <w:rPr>
          <w:rStyle w:val="Bodytext7"/>
          <w:rFonts w:eastAsia="Arial Unicode MS"/>
          <w:bCs/>
          <w:color w:val="000000" w:themeColor="text1"/>
          <w:sz w:val="24"/>
          <w:szCs w:val="24"/>
        </w:rPr>
        <w:t>м</w:t>
      </w:r>
      <w:r w:rsidR="00977939">
        <w:rPr>
          <w:rStyle w:val="Bodytext7"/>
          <w:rFonts w:eastAsia="Arial Unicode MS"/>
          <w:bCs/>
          <w:color w:val="000000" w:themeColor="text1"/>
          <w:sz w:val="24"/>
          <w:szCs w:val="24"/>
        </w:rPr>
        <w:t xml:space="preserve">униципального округа </w:t>
      </w:r>
      <w:r>
        <w:rPr>
          <w:rStyle w:val="Bodytext7"/>
          <w:rFonts w:eastAsia="Arial Unicode MS"/>
          <w:bCs/>
          <w:color w:val="000000" w:themeColor="text1"/>
          <w:sz w:val="24"/>
          <w:szCs w:val="24"/>
        </w:rPr>
        <w:t xml:space="preserve">оборудованы </w:t>
      </w:r>
      <w:r w:rsidR="00B60113">
        <w:rPr>
          <w:rStyle w:val="Bodytext7"/>
          <w:rFonts w:eastAsia="Arial Unicode MS"/>
          <w:bCs/>
          <w:color w:val="000000" w:themeColor="text1"/>
          <w:sz w:val="24"/>
          <w:szCs w:val="24"/>
        </w:rPr>
        <w:t xml:space="preserve">34 </w:t>
      </w:r>
      <w:r>
        <w:rPr>
          <w:rStyle w:val="Bodytext7"/>
          <w:rFonts w:eastAsia="Arial Unicode MS"/>
          <w:bCs/>
          <w:color w:val="000000" w:themeColor="text1"/>
          <w:sz w:val="24"/>
          <w:szCs w:val="24"/>
        </w:rPr>
        <w:t xml:space="preserve">мусорные площадки, на которых расположены </w:t>
      </w:r>
      <w:r w:rsidR="00B60113">
        <w:rPr>
          <w:rStyle w:val="Bodytext7"/>
          <w:rFonts w:eastAsia="Arial Unicode MS"/>
          <w:bCs/>
          <w:color w:val="000000" w:themeColor="text1"/>
          <w:sz w:val="24"/>
          <w:szCs w:val="24"/>
        </w:rPr>
        <w:t>88</w:t>
      </w:r>
      <w:r>
        <w:rPr>
          <w:rStyle w:val="Bodytext7"/>
          <w:rFonts w:eastAsia="Arial Unicode MS"/>
          <w:bCs/>
          <w:color w:val="000000" w:themeColor="text1"/>
          <w:sz w:val="24"/>
          <w:szCs w:val="24"/>
        </w:rPr>
        <w:t xml:space="preserve"> контейнер</w:t>
      </w:r>
      <w:r w:rsidR="0010194B">
        <w:rPr>
          <w:rStyle w:val="Bodytext7"/>
          <w:rFonts w:eastAsia="Arial Unicode MS"/>
          <w:bCs/>
          <w:color w:val="000000" w:themeColor="text1"/>
          <w:sz w:val="24"/>
          <w:szCs w:val="24"/>
        </w:rPr>
        <w:t>ов</w:t>
      </w:r>
      <w:r>
        <w:rPr>
          <w:rStyle w:val="Bodytext7"/>
          <w:rFonts w:eastAsia="Arial Unicode MS"/>
          <w:bCs/>
          <w:color w:val="000000" w:themeColor="text1"/>
          <w:sz w:val="24"/>
          <w:szCs w:val="24"/>
        </w:rPr>
        <w:t xml:space="preserve"> емкостью </w:t>
      </w:r>
      <w:r w:rsidR="00A42D97">
        <w:rPr>
          <w:rStyle w:val="Bodytext7"/>
          <w:rFonts w:eastAsia="Arial Unicode MS"/>
          <w:bCs/>
          <w:color w:val="000000" w:themeColor="text1"/>
          <w:sz w:val="24"/>
          <w:szCs w:val="24"/>
        </w:rPr>
        <w:t xml:space="preserve">0,7 </w:t>
      </w:r>
      <w:r>
        <w:rPr>
          <w:rStyle w:val="Bodytext7"/>
          <w:rFonts w:eastAsia="Arial Unicode MS"/>
          <w:bCs/>
          <w:color w:val="000000" w:themeColor="text1"/>
          <w:sz w:val="24"/>
          <w:szCs w:val="24"/>
        </w:rPr>
        <w:t>м</w:t>
      </w:r>
      <w:r w:rsidRPr="009F6D66">
        <w:rPr>
          <w:rStyle w:val="Bodytext7"/>
          <w:rFonts w:eastAsia="Arial Unicode MS"/>
          <w:bCs/>
          <w:color w:val="000000" w:themeColor="text1"/>
          <w:sz w:val="24"/>
          <w:szCs w:val="24"/>
          <w:vertAlign w:val="superscript"/>
        </w:rPr>
        <w:t>3</w:t>
      </w:r>
      <w:r>
        <w:rPr>
          <w:rStyle w:val="Bodytext7"/>
          <w:rFonts w:eastAsia="Arial Unicode MS"/>
          <w:bCs/>
          <w:color w:val="000000" w:themeColor="text1"/>
          <w:sz w:val="24"/>
          <w:szCs w:val="24"/>
        </w:rPr>
        <w:t xml:space="preserve"> каждый</w:t>
      </w:r>
      <w:r w:rsidR="00B60113">
        <w:rPr>
          <w:rStyle w:val="Bodytext7"/>
          <w:rFonts w:eastAsia="Arial Unicode MS"/>
          <w:bCs/>
          <w:color w:val="000000" w:themeColor="text1"/>
          <w:sz w:val="24"/>
          <w:szCs w:val="24"/>
        </w:rPr>
        <w:t xml:space="preserve"> (см. таблицу 36)</w:t>
      </w:r>
      <w:r>
        <w:rPr>
          <w:rStyle w:val="Bodytext7"/>
          <w:rFonts w:eastAsia="Arial Unicode MS"/>
          <w:bCs/>
          <w:color w:val="000000" w:themeColor="text1"/>
          <w:sz w:val="24"/>
          <w:szCs w:val="24"/>
        </w:rPr>
        <w:t>.</w:t>
      </w:r>
      <w:r w:rsidR="0010194B">
        <w:rPr>
          <w:rStyle w:val="Bodytext7"/>
          <w:rFonts w:eastAsia="Arial Unicode MS"/>
          <w:bCs/>
          <w:color w:val="000000" w:themeColor="text1"/>
          <w:sz w:val="24"/>
          <w:szCs w:val="24"/>
        </w:rPr>
        <w:t xml:space="preserve"> </w:t>
      </w:r>
    </w:p>
    <w:p w14:paraId="6E4896EA" w14:textId="4EB79E89" w:rsidR="009B027B" w:rsidRDefault="009B027B" w:rsidP="009F6D66">
      <w:pPr>
        <w:spacing w:after="0" w:line="240" w:lineRule="auto"/>
        <w:ind w:firstLine="567"/>
        <w:jc w:val="both"/>
        <w:rPr>
          <w:rStyle w:val="Bodytext7"/>
          <w:rFonts w:eastAsia="Arial Unicode MS"/>
          <w:bCs/>
          <w:color w:val="000000" w:themeColor="text1"/>
          <w:sz w:val="24"/>
          <w:szCs w:val="24"/>
        </w:rPr>
      </w:pPr>
      <w:r>
        <w:rPr>
          <w:rStyle w:val="Bodytext7"/>
          <w:rFonts w:eastAsia="Arial Unicode MS"/>
          <w:bCs/>
          <w:color w:val="000000" w:themeColor="text1"/>
          <w:sz w:val="24"/>
          <w:szCs w:val="24"/>
        </w:rPr>
        <w:t xml:space="preserve">Организацией, осуществляющей услуги по сбору и транспортированию ТКО на территории Ханкайского </w:t>
      </w:r>
      <w:r w:rsidR="00753DFD">
        <w:rPr>
          <w:rStyle w:val="Bodytext7"/>
          <w:rFonts w:eastAsia="Arial Unicode MS"/>
          <w:bCs/>
          <w:color w:val="000000" w:themeColor="text1"/>
          <w:sz w:val="24"/>
          <w:szCs w:val="24"/>
        </w:rPr>
        <w:t>м</w:t>
      </w:r>
      <w:r>
        <w:rPr>
          <w:rStyle w:val="Bodytext7"/>
          <w:rFonts w:eastAsia="Arial Unicode MS"/>
          <w:bCs/>
          <w:color w:val="000000" w:themeColor="text1"/>
          <w:sz w:val="24"/>
          <w:szCs w:val="24"/>
        </w:rPr>
        <w:t>униципального округа является КГУП «Приморский экологический оператор».</w:t>
      </w:r>
    </w:p>
    <w:p w14:paraId="78B48DFA" w14:textId="41B7A4C9" w:rsidR="004567A8" w:rsidRDefault="004567A8" w:rsidP="009F6D66">
      <w:pPr>
        <w:spacing w:after="0" w:line="240" w:lineRule="auto"/>
        <w:ind w:firstLine="567"/>
        <w:jc w:val="both"/>
        <w:rPr>
          <w:rFonts w:ascii="Times New Roman" w:hAnsi="Times New Roman" w:cs="Times New Roman"/>
          <w:sz w:val="24"/>
          <w:szCs w:val="24"/>
        </w:rPr>
        <w:sectPr w:rsidR="004567A8" w:rsidSect="00DD7F9A">
          <w:pgSz w:w="11906" w:h="16838"/>
          <w:pgMar w:top="1134" w:right="850" w:bottom="1134" w:left="1701" w:header="708" w:footer="708" w:gutter="0"/>
          <w:cols w:space="708"/>
          <w:docGrid w:linePitch="360"/>
        </w:sectPr>
      </w:pPr>
    </w:p>
    <w:p w14:paraId="429A5A82" w14:textId="7D4DA959" w:rsidR="00CA314A" w:rsidRDefault="00CA314A" w:rsidP="004567A8">
      <w:pPr>
        <w:spacing w:after="0" w:line="240" w:lineRule="auto"/>
        <w:ind w:hanging="851"/>
        <w:jc w:val="both"/>
        <w:rPr>
          <w:rFonts w:ascii="Times New Roman" w:hAnsi="Times New Roman" w:cs="Times New Roman"/>
          <w:i/>
          <w:iCs/>
        </w:rPr>
      </w:pPr>
      <w:r w:rsidRPr="004567A8">
        <w:rPr>
          <w:rFonts w:ascii="Times New Roman" w:hAnsi="Times New Roman" w:cs="Times New Roman"/>
          <w:i/>
          <w:iCs/>
        </w:rPr>
        <w:lastRenderedPageBreak/>
        <w:t xml:space="preserve">Таблица </w:t>
      </w:r>
      <w:r w:rsidR="00B60113">
        <w:rPr>
          <w:rFonts w:ascii="Times New Roman" w:hAnsi="Times New Roman" w:cs="Times New Roman"/>
          <w:i/>
          <w:iCs/>
        </w:rPr>
        <w:t>36</w:t>
      </w:r>
      <w:r w:rsidRPr="004567A8">
        <w:rPr>
          <w:rFonts w:ascii="Times New Roman" w:hAnsi="Times New Roman" w:cs="Times New Roman"/>
          <w:i/>
          <w:iCs/>
        </w:rPr>
        <w:t>.</w:t>
      </w:r>
      <w:r w:rsidR="00A018CA">
        <w:rPr>
          <w:rFonts w:ascii="Times New Roman" w:hAnsi="Times New Roman" w:cs="Times New Roman"/>
          <w:i/>
          <w:iCs/>
        </w:rPr>
        <w:t xml:space="preserve"> – </w:t>
      </w:r>
      <w:r w:rsidR="00A018CA" w:rsidRPr="00A018CA">
        <w:rPr>
          <w:rFonts w:ascii="Times New Roman" w:hAnsi="Times New Roman" w:cs="Times New Roman"/>
          <w:b/>
          <w:bCs/>
        </w:rPr>
        <w:t>Сведения о технических характеристиках мест накопления ТКО</w:t>
      </w:r>
    </w:p>
    <w:p w14:paraId="3D92679C" w14:textId="77777777" w:rsidR="00A018CA" w:rsidRPr="00A018CA" w:rsidRDefault="00A018CA" w:rsidP="004567A8">
      <w:pPr>
        <w:spacing w:after="0" w:line="240" w:lineRule="auto"/>
        <w:ind w:hanging="851"/>
        <w:jc w:val="both"/>
        <w:rPr>
          <w:rFonts w:ascii="Times New Roman" w:hAnsi="Times New Roman" w:cs="Times New Roman"/>
          <w:i/>
          <w:iCs/>
          <w:sz w:val="8"/>
          <w:szCs w:val="8"/>
        </w:rPr>
      </w:pPr>
    </w:p>
    <w:tbl>
      <w:tblPr>
        <w:tblStyle w:val="a3"/>
        <w:tblW w:w="16302" w:type="dxa"/>
        <w:tblInd w:w="-856" w:type="dxa"/>
        <w:tblLook w:val="04A0" w:firstRow="1" w:lastRow="0" w:firstColumn="1" w:lastColumn="0" w:noHBand="0" w:noVBand="1"/>
      </w:tblPr>
      <w:tblGrid>
        <w:gridCol w:w="567"/>
        <w:gridCol w:w="4820"/>
        <w:gridCol w:w="1843"/>
        <w:gridCol w:w="1276"/>
        <w:gridCol w:w="2410"/>
        <w:gridCol w:w="2268"/>
        <w:gridCol w:w="1417"/>
        <w:gridCol w:w="1701"/>
      </w:tblGrid>
      <w:tr w:rsidR="00274028" w14:paraId="4B92D494" w14:textId="77777777" w:rsidTr="004567A8">
        <w:tc>
          <w:tcPr>
            <w:tcW w:w="567" w:type="dxa"/>
            <w:vMerge w:val="restart"/>
            <w:shd w:val="clear" w:color="auto" w:fill="1F3864" w:themeFill="accent1" w:themeFillShade="80"/>
          </w:tcPr>
          <w:p w14:paraId="12B0DA75" w14:textId="67637A5C" w:rsidR="00274028" w:rsidRPr="00CA314A" w:rsidRDefault="00274028" w:rsidP="00CA314A">
            <w:pPr>
              <w:jc w:val="both"/>
              <w:rPr>
                <w:rFonts w:ascii="Times New Roman" w:hAnsi="Times New Roman" w:cs="Times New Roman"/>
                <w:b/>
                <w:bCs/>
              </w:rPr>
            </w:pPr>
            <w:r w:rsidRPr="00CA314A">
              <w:rPr>
                <w:rFonts w:ascii="Times New Roman" w:hAnsi="Times New Roman" w:cs="Times New Roman"/>
                <w:b/>
                <w:bCs/>
              </w:rPr>
              <w:t>№</w:t>
            </w:r>
          </w:p>
        </w:tc>
        <w:tc>
          <w:tcPr>
            <w:tcW w:w="4820" w:type="dxa"/>
            <w:vMerge w:val="restart"/>
            <w:shd w:val="clear" w:color="auto" w:fill="1F3864" w:themeFill="accent1" w:themeFillShade="80"/>
          </w:tcPr>
          <w:p w14:paraId="25B9771F" w14:textId="65428181" w:rsidR="00274028" w:rsidRPr="00CA314A" w:rsidRDefault="00274028" w:rsidP="00274028">
            <w:pPr>
              <w:jc w:val="center"/>
              <w:rPr>
                <w:rFonts w:ascii="Times New Roman" w:hAnsi="Times New Roman" w:cs="Times New Roman"/>
                <w:b/>
                <w:bCs/>
              </w:rPr>
            </w:pPr>
            <w:r>
              <w:rPr>
                <w:rFonts w:ascii="Times New Roman" w:hAnsi="Times New Roman" w:cs="Times New Roman"/>
                <w:b/>
                <w:bCs/>
              </w:rPr>
              <w:t>Место расположения</w:t>
            </w:r>
          </w:p>
        </w:tc>
        <w:tc>
          <w:tcPr>
            <w:tcW w:w="3119" w:type="dxa"/>
            <w:gridSpan w:val="2"/>
            <w:shd w:val="clear" w:color="auto" w:fill="1F3864" w:themeFill="accent1" w:themeFillShade="80"/>
          </w:tcPr>
          <w:p w14:paraId="6CF7B23D" w14:textId="6B92F4BA" w:rsidR="00274028" w:rsidRPr="00CA314A" w:rsidRDefault="00274028" w:rsidP="00274028">
            <w:pPr>
              <w:jc w:val="center"/>
              <w:rPr>
                <w:rFonts w:ascii="Times New Roman" w:hAnsi="Times New Roman" w:cs="Times New Roman"/>
                <w:b/>
                <w:bCs/>
              </w:rPr>
            </w:pPr>
            <w:r>
              <w:rPr>
                <w:rFonts w:ascii="Times New Roman" w:hAnsi="Times New Roman" w:cs="Times New Roman"/>
                <w:b/>
                <w:bCs/>
              </w:rPr>
              <w:t>Сведения о контейнерных площадках</w:t>
            </w:r>
          </w:p>
        </w:tc>
        <w:tc>
          <w:tcPr>
            <w:tcW w:w="6095" w:type="dxa"/>
            <w:gridSpan w:val="3"/>
            <w:shd w:val="clear" w:color="auto" w:fill="1F3864" w:themeFill="accent1" w:themeFillShade="80"/>
          </w:tcPr>
          <w:p w14:paraId="5398288C" w14:textId="49C77F71" w:rsidR="00274028" w:rsidRPr="00CA314A" w:rsidRDefault="00274028" w:rsidP="00CA314A">
            <w:pPr>
              <w:jc w:val="center"/>
              <w:rPr>
                <w:rFonts w:ascii="Times New Roman" w:hAnsi="Times New Roman" w:cs="Times New Roman"/>
                <w:b/>
                <w:bCs/>
              </w:rPr>
            </w:pPr>
            <w:r>
              <w:rPr>
                <w:rFonts w:ascii="Times New Roman" w:hAnsi="Times New Roman" w:cs="Times New Roman"/>
                <w:b/>
                <w:bCs/>
              </w:rPr>
              <w:t>Данные о технических характеристиках мест (площадок) накопления ТКО</w:t>
            </w:r>
          </w:p>
        </w:tc>
        <w:tc>
          <w:tcPr>
            <w:tcW w:w="1701" w:type="dxa"/>
            <w:vMerge w:val="restart"/>
            <w:shd w:val="clear" w:color="auto" w:fill="1F3864" w:themeFill="accent1" w:themeFillShade="80"/>
          </w:tcPr>
          <w:p w14:paraId="0F585A74" w14:textId="7223F1F4" w:rsidR="00274028" w:rsidRPr="00CA314A" w:rsidRDefault="00274028" w:rsidP="00CA314A">
            <w:pPr>
              <w:jc w:val="center"/>
              <w:rPr>
                <w:rFonts w:ascii="Times New Roman" w:hAnsi="Times New Roman" w:cs="Times New Roman"/>
                <w:b/>
                <w:bCs/>
              </w:rPr>
            </w:pPr>
            <w:r w:rsidRPr="00CA314A">
              <w:rPr>
                <w:rFonts w:ascii="Times New Roman" w:hAnsi="Times New Roman" w:cs="Times New Roman"/>
                <w:b/>
                <w:bCs/>
              </w:rPr>
              <w:t>Данные об источнике образования ТКО</w:t>
            </w:r>
          </w:p>
        </w:tc>
      </w:tr>
      <w:tr w:rsidR="00274028" w14:paraId="5903DB86" w14:textId="77777777" w:rsidTr="004567A8">
        <w:tc>
          <w:tcPr>
            <w:tcW w:w="567" w:type="dxa"/>
            <w:vMerge/>
          </w:tcPr>
          <w:p w14:paraId="166AF604" w14:textId="77777777" w:rsidR="00274028" w:rsidRPr="00CA314A" w:rsidRDefault="00274028" w:rsidP="00CA314A">
            <w:pPr>
              <w:jc w:val="both"/>
              <w:rPr>
                <w:rFonts w:ascii="Times New Roman" w:hAnsi="Times New Roman" w:cs="Times New Roman"/>
              </w:rPr>
            </w:pPr>
          </w:p>
        </w:tc>
        <w:tc>
          <w:tcPr>
            <w:tcW w:w="4820" w:type="dxa"/>
            <w:vMerge/>
            <w:shd w:val="clear" w:color="auto" w:fill="1F3864" w:themeFill="accent1" w:themeFillShade="80"/>
          </w:tcPr>
          <w:p w14:paraId="206CB01A" w14:textId="77777777" w:rsidR="00274028" w:rsidRPr="00CA314A" w:rsidRDefault="00274028" w:rsidP="00CA314A">
            <w:pPr>
              <w:jc w:val="both"/>
              <w:rPr>
                <w:rFonts w:ascii="Times New Roman" w:hAnsi="Times New Roman" w:cs="Times New Roman"/>
              </w:rPr>
            </w:pPr>
          </w:p>
        </w:tc>
        <w:tc>
          <w:tcPr>
            <w:tcW w:w="1843" w:type="dxa"/>
            <w:vMerge w:val="restart"/>
            <w:shd w:val="clear" w:color="auto" w:fill="1F3864" w:themeFill="accent1" w:themeFillShade="80"/>
          </w:tcPr>
          <w:p w14:paraId="6BE50232" w14:textId="50295399" w:rsidR="00274028" w:rsidRPr="00274028" w:rsidRDefault="00274028" w:rsidP="00274028">
            <w:pPr>
              <w:jc w:val="center"/>
              <w:rPr>
                <w:rFonts w:ascii="Times New Roman" w:hAnsi="Times New Roman" w:cs="Times New Roman"/>
                <w:b/>
                <w:bCs/>
              </w:rPr>
            </w:pPr>
            <w:r w:rsidRPr="00274028">
              <w:rPr>
                <w:rFonts w:ascii="Times New Roman" w:hAnsi="Times New Roman" w:cs="Times New Roman"/>
                <w:b/>
                <w:bCs/>
              </w:rPr>
              <w:t>Тип покрытия</w:t>
            </w:r>
          </w:p>
        </w:tc>
        <w:tc>
          <w:tcPr>
            <w:tcW w:w="1276" w:type="dxa"/>
            <w:vMerge w:val="restart"/>
            <w:shd w:val="clear" w:color="auto" w:fill="1F3864" w:themeFill="accent1" w:themeFillShade="80"/>
          </w:tcPr>
          <w:p w14:paraId="4B92203D" w14:textId="398F7932" w:rsidR="00274028" w:rsidRPr="00274028" w:rsidRDefault="00274028" w:rsidP="00274028">
            <w:pPr>
              <w:jc w:val="center"/>
              <w:rPr>
                <w:rFonts w:ascii="Times New Roman" w:hAnsi="Times New Roman" w:cs="Times New Roman"/>
                <w:b/>
                <w:bCs/>
              </w:rPr>
            </w:pPr>
            <w:r>
              <w:rPr>
                <w:rFonts w:ascii="Times New Roman" w:hAnsi="Times New Roman" w:cs="Times New Roman"/>
                <w:b/>
                <w:bCs/>
              </w:rPr>
              <w:t>Площадь, м</w:t>
            </w:r>
            <w:r w:rsidRPr="00274028">
              <w:rPr>
                <w:rFonts w:ascii="Times New Roman" w:hAnsi="Times New Roman" w:cs="Times New Roman"/>
                <w:b/>
                <w:bCs/>
                <w:vertAlign w:val="superscript"/>
              </w:rPr>
              <w:t>2</w:t>
            </w:r>
          </w:p>
        </w:tc>
        <w:tc>
          <w:tcPr>
            <w:tcW w:w="6095" w:type="dxa"/>
            <w:gridSpan w:val="3"/>
            <w:shd w:val="clear" w:color="auto" w:fill="1F3864" w:themeFill="accent1" w:themeFillShade="80"/>
          </w:tcPr>
          <w:p w14:paraId="31D54E0A" w14:textId="23338B71" w:rsidR="00274028" w:rsidRPr="00CA314A" w:rsidRDefault="00274028" w:rsidP="00CA314A">
            <w:pPr>
              <w:jc w:val="center"/>
              <w:rPr>
                <w:rFonts w:ascii="Times New Roman" w:hAnsi="Times New Roman" w:cs="Times New Roman"/>
                <w:b/>
                <w:bCs/>
              </w:rPr>
            </w:pPr>
            <w:r w:rsidRPr="00CA314A">
              <w:rPr>
                <w:rFonts w:ascii="Times New Roman" w:hAnsi="Times New Roman" w:cs="Times New Roman"/>
                <w:b/>
                <w:bCs/>
              </w:rPr>
              <w:t>для несортированных отходов</w:t>
            </w:r>
          </w:p>
        </w:tc>
        <w:tc>
          <w:tcPr>
            <w:tcW w:w="1701" w:type="dxa"/>
            <w:vMerge/>
          </w:tcPr>
          <w:p w14:paraId="5F1F90D3" w14:textId="77777777" w:rsidR="00274028" w:rsidRPr="00CA314A" w:rsidRDefault="00274028" w:rsidP="00CA314A">
            <w:pPr>
              <w:jc w:val="both"/>
              <w:rPr>
                <w:rFonts w:ascii="Times New Roman" w:hAnsi="Times New Roman" w:cs="Times New Roman"/>
              </w:rPr>
            </w:pPr>
          </w:p>
        </w:tc>
      </w:tr>
      <w:tr w:rsidR="00274028" w14:paraId="2B762213" w14:textId="77777777" w:rsidTr="004567A8">
        <w:tc>
          <w:tcPr>
            <w:tcW w:w="567" w:type="dxa"/>
            <w:vMerge/>
          </w:tcPr>
          <w:p w14:paraId="5AF213B2" w14:textId="77777777" w:rsidR="00274028" w:rsidRPr="00CA314A" w:rsidRDefault="00274028" w:rsidP="00CA314A">
            <w:pPr>
              <w:jc w:val="both"/>
              <w:rPr>
                <w:rFonts w:ascii="Times New Roman" w:hAnsi="Times New Roman" w:cs="Times New Roman"/>
              </w:rPr>
            </w:pPr>
          </w:p>
        </w:tc>
        <w:tc>
          <w:tcPr>
            <w:tcW w:w="4820" w:type="dxa"/>
            <w:vMerge/>
            <w:shd w:val="clear" w:color="auto" w:fill="1F3864" w:themeFill="accent1" w:themeFillShade="80"/>
          </w:tcPr>
          <w:p w14:paraId="13EA7D04" w14:textId="77777777" w:rsidR="00274028" w:rsidRPr="00CA314A" w:rsidRDefault="00274028" w:rsidP="00CA314A">
            <w:pPr>
              <w:jc w:val="both"/>
              <w:rPr>
                <w:rFonts w:ascii="Times New Roman" w:hAnsi="Times New Roman" w:cs="Times New Roman"/>
              </w:rPr>
            </w:pPr>
          </w:p>
        </w:tc>
        <w:tc>
          <w:tcPr>
            <w:tcW w:w="1843" w:type="dxa"/>
            <w:vMerge/>
            <w:shd w:val="clear" w:color="auto" w:fill="1F3864" w:themeFill="accent1" w:themeFillShade="80"/>
          </w:tcPr>
          <w:p w14:paraId="6EEB6386" w14:textId="77777777" w:rsidR="00274028" w:rsidRPr="00CA314A" w:rsidRDefault="00274028" w:rsidP="00CA314A">
            <w:pPr>
              <w:jc w:val="both"/>
              <w:rPr>
                <w:rFonts w:ascii="Times New Roman" w:hAnsi="Times New Roman" w:cs="Times New Roman"/>
              </w:rPr>
            </w:pPr>
          </w:p>
        </w:tc>
        <w:tc>
          <w:tcPr>
            <w:tcW w:w="1276" w:type="dxa"/>
            <w:vMerge/>
            <w:shd w:val="clear" w:color="auto" w:fill="1F3864" w:themeFill="accent1" w:themeFillShade="80"/>
          </w:tcPr>
          <w:p w14:paraId="57560117" w14:textId="77777777" w:rsidR="00274028" w:rsidRPr="00CA314A" w:rsidRDefault="00274028" w:rsidP="00CA314A">
            <w:pPr>
              <w:jc w:val="both"/>
              <w:rPr>
                <w:rFonts w:ascii="Times New Roman" w:hAnsi="Times New Roman" w:cs="Times New Roman"/>
              </w:rPr>
            </w:pPr>
          </w:p>
        </w:tc>
        <w:tc>
          <w:tcPr>
            <w:tcW w:w="2410" w:type="dxa"/>
            <w:shd w:val="clear" w:color="auto" w:fill="1F3864" w:themeFill="accent1" w:themeFillShade="80"/>
          </w:tcPr>
          <w:p w14:paraId="1974C179" w14:textId="4AD720BD" w:rsidR="00274028" w:rsidRPr="00D163F4" w:rsidRDefault="00274028" w:rsidP="00D163F4">
            <w:pPr>
              <w:jc w:val="center"/>
              <w:rPr>
                <w:rFonts w:ascii="Times New Roman" w:hAnsi="Times New Roman" w:cs="Times New Roman"/>
                <w:b/>
                <w:bCs/>
              </w:rPr>
            </w:pPr>
            <w:r w:rsidRPr="00D163F4">
              <w:rPr>
                <w:rFonts w:ascii="Times New Roman" w:hAnsi="Times New Roman" w:cs="Times New Roman"/>
                <w:b/>
                <w:bCs/>
              </w:rPr>
              <w:t>Кол-во контейнеров</w:t>
            </w:r>
          </w:p>
        </w:tc>
        <w:tc>
          <w:tcPr>
            <w:tcW w:w="2268" w:type="dxa"/>
            <w:shd w:val="clear" w:color="auto" w:fill="1F3864" w:themeFill="accent1" w:themeFillShade="80"/>
          </w:tcPr>
          <w:p w14:paraId="2F2F0AF0" w14:textId="739C6919" w:rsidR="00274028" w:rsidRPr="00D163F4" w:rsidRDefault="00274028" w:rsidP="00D163F4">
            <w:pPr>
              <w:jc w:val="center"/>
              <w:rPr>
                <w:rFonts w:ascii="Times New Roman" w:hAnsi="Times New Roman" w:cs="Times New Roman"/>
                <w:b/>
                <w:bCs/>
              </w:rPr>
            </w:pPr>
            <w:r w:rsidRPr="00D163F4">
              <w:rPr>
                <w:rFonts w:ascii="Times New Roman" w:hAnsi="Times New Roman" w:cs="Times New Roman"/>
                <w:b/>
                <w:bCs/>
              </w:rPr>
              <w:t>Емкость отдельного контейнера</w:t>
            </w:r>
          </w:p>
        </w:tc>
        <w:tc>
          <w:tcPr>
            <w:tcW w:w="1417" w:type="dxa"/>
            <w:shd w:val="clear" w:color="auto" w:fill="1F3864" w:themeFill="accent1" w:themeFillShade="80"/>
          </w:tcPr>
          <w:p w14:paraId="3AC353B5" w14:textId="2C8FE81C" w:rsidR="00274028" w:rsidRPr="00D163F4" w:rsidRDefault="00274028" w:rsidP="00D163F4">
            <w:pPr>
              <w:jc w:val="center"/>
              <w:rPr>
                <w:rFonts w:ascii="Times New Roman" w:hAnsi="Times New Roman" w:cs="Times New Roman"/>
                <w:b/>
                <w:bCs/>
              </w:rPr>
            </w:pPr>
            <w:r w:rsidRPr="00D163F4">
              <w:rPr>
                <w:rFonts w:ascii="Times New Roman" w:hAnsi="Times New Roman" w:cs="Times New Roman"/>
                <w:b/>
                <w:bCs/>
              </w:rPr>
              <w:t>Материал контейнера</w:t>
            </w:r>
          </w:p>
        </w:tc>
        <w:tc>
          <w:tcPr>
            <w:tcW w:w="1701" w:type="dxa"/>
            <w:vMerge/>
          </w:tcPr>
          <w:p w14:paraId="726F1B45" w14:textId="77777777" w:rsidR="00274028" w:rsidRPr="00CA314A" w:rsidRDefault="00274028" w:rsidP="00CA314A">
            <w:pPr>
              <w:jc w:val="both"/>
              <w:rPr>
                <w:rFonts w:ascii="Times New Roman" w:hAnsi="Times New Roman" w:cs="Times New Roman"/>
              </w:rPr>
            </w:pPr>
          </w:p>
        </w:tc>
      </w:tr>
      <w:tr w:rsidR="009B027B" w14:paraId="5337CD95" w14:textId="77777777" w:rsidTr="004567A8">
        <w:tc>
          <w:tcPr>
            <w:tcW w:w="567" w:type="dxa"/>
          </w:tcPr>
          <w:p w14:paraId="6E05FE0E" w14:textId="7E25202A" w:rsidR="00D163F4" w:rsidRPr="00CA314A" w:rsidRDefault="00D163F4" w:rsidP="00CA314A">
            <w:pPr>
              <w:jc w:val="both"/>
              <w:rPr>
                <w:rFonts w:ascii="Times New Roman" w:hAnsi="Times New Roman" w:cs="Times New Roman"/>
              </w:rPr>
            </w:pPr>
            <w:r>
              <w:rPr>
                <w:rFonts w:ascii="Times New Roman" w:hAnsi="Times New Roman" w:cs="Times New Roman"/>
              </w:rPr>
              <w:t>1</w:t>
            </w:r>
            <w:r w:rsidR="004567A8">
              <w:rPr>
                <w:rFonts w:ascii="Times New Roman" w:hAnsi="Times New Roman" w:cs="Times New Roman"/>
              </w:rPr>
              <w:t>.</w:t>
            </w:r>
          </w:p>
        </w:tc>
        <w:tc>
          <w:tcPr>
            <w:tcW w:w="4820" w:type="dxa"/>
          </w:tcPr>
          <w:p w14:paraId="76F0400A" w14:textId="70649739" w:rsidR="00D163F4" w:rsidRPr="00CA314A" w:rsidRDefault="00274028" w:rsidP="00CA314A">
            <w:pPr>
              <w:jc w:val="both"/>
              <w:rPr>
                <w:rFonts w:ascii="Times New Roman" w:hAnsi="Times New Roman" w:cs="Times New Roman"/>
              </w:rPr>
            </w:pPr>
            <w:r>
              <w:rPr>
                <w:rFonts w:ascii="Times New Roman" w:hAnsi="Times New Roman" w:cs="Times New Roman"/>
              </w:rPr>
              <w:t>с. Камень-Рыболов, ул. Мира (в близи дома №85)</w:t>
            </w:r>
          </w:p>
        </w:tc>
        <w:tc>
          <w:tcPr>
            <w:tcW w:w="1843" w:type="dxa"/>
          </w:tcPr>
          <w:p w14:paraId="18724363" w14:textId="6B752875" w:rsidR="00D163F4" w:rsidRPr="00CA314A" w:rsidRDefault="00274028" w:rsidP="00274028">
            <w:pPr>
              <w:jc w:val="center"/>
              <w:rPr>
                <w:rFonts w:ascii="Times New Roman" w:hAnsi="Times New Roman" w:cs="Times New Roman"/>
              </w:rPr>
            </w:pPr>
            <w:r>
              <w:rPr>
                <w:rFonts w:ascii="Times New Roman" w:hAnsi="Times New Roman" w:cs="Times New Roman"/>
              </w:rPr>
              <w:t>бетонное</w:t>
            </w:r>
          </w:p>
        </w:tc>
        <w:tc>
          <w:tcPr>
            <w:tcW w:w="1276" w:type="dxa"/>
          </w:tcPr>
          <w:p w14:paraId="728FF737" w14:textId="1CCDF11C" w:rsidR="00D163F4" w:rsidRPr="00CA314A" w:rsidRDefault="00274028" w:rsidP="00274028">
            <w:pPr>
              <w:jc w:val="center"/>
              <w:rPr>
                <w:rFonts w:ascii="Times New Roman" w:hAnsi="Times New Roman" w:cs="Times New Roman"/>
              </w:rPr>
            </w:pPr>
            <w:r>
              <w:rPr>
                <w:rFonts w:ascii="Times New Roman" w:hAnsi="Times New Roman" w:cs="Times New Roman"/>
              </w:rPr>
              <w:t>3</w:t>
            </w:r>
          </w:p>
        </w:tc>
        <w:tc>
          <w:tcPr>
            <w:tcW w:w="2410" w:type="dxa"/>
          </w:tcPr>
          <w:p w14:paraId="180BF969" w14:textId="73F08DC7" w:rsidR="00D163F4" w:rsidRPr="00CA314A" w:rsidRDefault="00D163F4" w:rsidP="00D163F4">
            <w:pPr>
              <w:jc w:val="center"/>
              <w:rPr>
                <w:rFonts w:ascii="Times New Roman" w:hAnsi="Times New Roman" w:cs="Times New Roman"/>
              </w:rPr>
            </w:pPr>
            <w:r>
              <w:rPr>
                <w:rFonts w:ascii="Times New Roman" w:hAnsi="Times New Roman" w:cs="Times New Roman"/>
              </w:rPr>
              <w:t>3 шт.</w:t>
            </w:r>
          </w:p>
        </w:tc>
        <w:tc>
          <w:tcPr>
            <w:tcW w:w="2268" w:type="dxa"/>
          </w:tcPr>
          <w:p w14:paraId="1E6BF183" w14:textId="7FDD0365" w:rsidR="00D163F4" w:rsidRPr="00CA314A" w:rsidRDefault="00D163F4" w:rsidP="00D163F4">
            <w:pPr>
              <w:jc w:val="center"/>
              <w:rPr>
                <w:rFonts w:ascii="Times New Roman" w:hAnsi="Times New Roman" w:cs="Times New Roman"/>
              </w:rPr>
            </w:pPr>
            <w:r>
              <w:rPr>
                <w:rFonts w:ascii="Times New Roman" w:hAnsi="Times New Roman" w:cs="Times New Roman"/>
              </w:rPr>
              <w:t>0,7</w:t>
            </w:r>
          </w:p>
        </w:tc>
        <w:tc>
          <w:tcPr>
            <w:tcW w:w="1417" w:type="dxa"/>
          </w:tcPr>
          <w:p w14:paraId="2E1CE331" w14:textId="040E1C45" w:rsidR="00D163F4" w:rsidRPr="00CA314A" w:rsidRDefault="00D163F4" w:rsidP="00D163F4">
            <w:pPr>
              <w:jc w:val="center"/>
              <w:rPr>
                <w:rFonts w:ascii="Times New Roman" w:hAnsi="Times New Roman" w:cs="Times New Roman"/>
              </w:rPr>
            </w:pPr>
            <w:r>
              <w:rPr>
                <w:rFonts w:ascii="Times New Roman" w:hAnsi="Times New Roman" w:cs="Times New Roman"/>
              </w:rPr>
              <w:t>металл</w:t>
            </w:r>
          </w:p>
        </w:tc>
        <w:tc>
          <w:tcPr>
            <w:tcW w:w="1701" w:type="dxa"/>
          </w:tcPr>
          <w:p w14:paraId="254495E9" w14:textId="62ECC989" w:rsidR="00D163F4" w:rsidRPr="00CA314A" w:rsidRDefault="00D163F4" w:rsidP="00CA314A">
            <w:pPr>
              <w:jc w:val="center"/>
              <w:rPr>
                <w:rFonts w:ascii="Times New Roman" w:hAnsi="Times New Roman" w:cs="Times New Roman"/>
              </w:rPr>
            </w:pPr>
            <w:r>
              <w:rPr>
                <w:rFonts w:ascii="Times New Roman" w:hAnsi="Times New Roman" w:cs="Times New Roman"/>
              </w:rPr>
              <w:t>Жилой фонд</w:t>
            </w:r>
          </w:p>
        </w:tc>
      </w:tr>
      <w:tr w:rsidR="009B027B" w14:paraId="1A0935BD" w14:textId="77777777" w:rsidTr="004567A8">
        <w:tc>
          <w:tcPr>
            <w:tcW w:w="567" w:type="dxa"/>
          </w:tcPr>
          <w:p w14:paraId="1ED6A0FA" w14:textId="714FED41" w:rsidR="00D163F4" w:rsidRPr="00CA314A" w:rsidRDefault="00D163F4" w:rsidP="00CA314A">
            <w:pPr>
              <w:jc w:val="both"/>
              <w:rPr>
                <w:rFonts w:ascii="Times New Roman" w:hAnsi="Times New Roman" w:cs="Times New Roman"/>
              </w:rPr>
            </w:pPr>
            <w:r>
              <w:rPr>
                <w:rFonts w:ascii="Times New Roman" w:hAnsi="Times New Roman" w:cs="Times New Roman"/>
              </w:rPr>
              <w:t>2</w:t>
            </w:r>
            <w:r w:rsidR="004567A8">
              <w:rPr>
                <w:rFonts w:ascii="Times New Roman" w:hAnsi="Times New Roman" w:cs="Times New Roman"/>
              </w:rPr>
              <w:t>.</w:t>
            </w:r>
          </w:p>
        </w:tc>
        <w:tc>
          <w:tcPr>
            <w:tcW w:w="4820" w:type="dxa"/>
          </w:tcPr>
          <w:p w14:paraId="2AEA541D" w14:textId="4F31B1CD" w:rsidR="00D163F4" w:rsidRPr="00CA314A" w:rsidRDefault="00274028" w:rsidP="00CA314A">
            <w:pPr>
              <w:jc w:val="both"/>
              <w:rPr>
                <w:rFonts w:ascii="Times New Roman" w:hAnsi="Times New Roman" w:cs="Times New Roman"/>
              </w:rPr>
            </w:pPr>
            <w:r>
              <w:rPr>
                <w:rFonts w:ascii="Times New Roman" w:hAnsi="Times New Roman" w:cs="Times New Roman"/>
              </w:rPr>
              <w:t>с. Астраханка, ул. Березюка (в близи дома №6)</w:t>
            </w:r>
          </w:p>
        </w:tc>
        <w:tc>
          <w:tcPr>
            <w:tcW w:w="1843" w:type="dxa"/>
          </w:tcPr>
          <w:p w14:paraId="595F2E39" w14:textId="1890A8D2" w:rsidR="00D163F4" w:rsidRPr="00CA314A" w:rsidRDefault="00274028" w:rsidP="00274028">
            <w:pPr>
              <w:jc w:val="center"/>
              <w:rPr>
                <w:rFonts w:ascii="Times New Roman" w:hAnsi="Times New Roman" w:cs="Times New Roman"/>
              </w:rPr>
            </w:pPr>
            <w:r>
              <w:rPr>
                <w:rFonts w:ascii="Times New Roman" w:hAnsi="Times New Roman" w:cs="Times New Roman"/>
              </w:rPr>
              <w:t>бетонное</w:t>
            </w:r>
          </w:p>
        </w:tc>
        <w:tc>
          <w:tcPr>
            <w:tcW w:w="1276" w:type="dxa"/>
          </w:tcPr>
          <w:p w14:paraId="337D19A6" w14:textId="00A92ED3" w:rsidR="00D163F4" w:rsidRPr="00CA314A" w:rsidRDefault="00274028" w:rsidP="00274028">
            <w:pPr>
              <w:jc w:val="center"/>
              <w:rPr>
                <w:rFonts w:ascii="Times New Roman" w:hAnsi="Times New Roman" w:cs="Times New Roman"/>
              </w:rPr>
            </w:pPr>
            <w:r>
              <w:rPr>
                <w:rFonts w:ascii="Times New Roman" w:hAnsi="Times New Roman" w:cs="Times New Roman"/>
              </w:rPr>
              <w:t>2</w:t>
            </w:r>
          </w:p>
        </w:tc>
        <w:tc>
          <w:tcPr>
            <w:tcW w:w="2410" w:type="dxa"/>
          </w:tcPr>
          <w:p w14:paraId="614DC015" w14:textId="49F1C72B" w:rsidR="00D163F4" w:rsidRPr="00CA314A" w:rsidRDefault="00D163F4" w:rsidP="00D163F4">
            <w:pPr>
              <w:jc w:val="center"/>
              <w:rPr>
                <w:rFonts w:ascii="Times New Roman" w:hAnsi="Times New Roman" w:cs="Times New Roman"/>
              </w:rPr>
            </w:pPr>
            <w:r>
              <w:rPr>
                <w:rFonts w:ascii="Times New Roman" w:hAnsi="Times New Roman" w:cs="Times New Roman"/>
              </w:rPr>
              <w:t>2 шт.</w:t>
            </w:r>
          </w:p>
        </w:tc>
        <w:tc>
          <w:tcPr>
            <w:tcW w:w="2268" w:type="dxa"/>
          </w:tcPr>
          <w:p w14:paraId="7ECECA1B" w14:textId="55EAB645" w:rsidR="00D163F4" w:rsidRPr="00CA314A" w:rsidRDefault="00D163F4" w:rsidP="00D163F4">
            <w:pPr>
              <w:jc w:val="center"/>
              <w:rPr>
                <w:rFonts w:ascii="Times New Roman" w:hAnsi="Times New Roman" w:cs="Times New Roman"/>
              </w:rPr>
            </w:pPr>
            <w:r>
              <w:rPr>
                <w:rFonts w:ascii="Times New Roman" w:hAnsi="Times New Roman" w:cs="Times New Roman"/>
              </w:rPr>
              <w:t>0,7</w:t>
            </w:r>
          </w:p>
        </w:tc>
        <w:tc>
          <w:tcPr>
            <w:tcW w:w="1417" w:type="dxa"/>
          </w:tcPr>
          <w:p w14:paraId="5E2C5DE6" w14:textId="0F86467F" w:rsidR="00D163F4" w:rsidRPr="00CA314A" w:rsidRDefault="00D163F4" w:rsidP="00D163F4">
            <w:pPr>
              <w:jc w:val="center"/>
              <w:rPr>
                <w:rFonts w:ascii="Times New Roman" w:hAnsi="Times New Roman" w:cs="Times New Roman"/>
              </w:rPr>
            </w:pPr>
            <w:r>
              <w:rPr>
                <w:rFonts w:ascii="Times New Roman" w:hAnsi="Times New Roman" w:cs="Times New Roman"/>
              </w:rPr>
              <w:t>металл</w:t>
            </w:r>
          </w:p>
        </w:tc>
        <w:tc>
          <w:tcPr>
            <w:tcW w:w="1701" w:type="dxa"/>
          </w:tcPr>
          <w:p w14:paraId="671B3691" w14:textId="3F7C0CB5" w:rsidR="00D163F4" w:rsidRPr="00CA314A" w:rsidRDefault="00D163F4" w:rsidP="00CA314A">
            <w:pPr>
              <w:jc w:val="center"/>
              <w:rPr>
                <w:rFonts w:ascii="Times New Roman" w:hAnsi="Times New Roman" w:cs="Times New Roman"/>
              </w:rPr>
            </w:pPr>
            <w:r>
              <w:rPr>
                <w:rFonts w:ascii="Times New Roman" w:hAnsi="Times New Roman" w:cs="Times New Roman"/>
              </w:rPr>
              <w:t>Жилой фонд</w:t>
            </w:r>
          </w:p>
        </w:tc>
      </w:tr>
      <w:tr w:rsidR="009B027B" w14:paraId="355C423E" w14:textId="77777777" w:rsidTr="004567A8">
        <w:tc>
          <w:tcPr>
            <w:tcW w:w="567" w:type="dxa"/>
          </w:tcPr>
          <w:p w14:paraId="6E5F5E10" w14:textId="5463D388" w:rsidR="00D163F4" w:rsidRPr="00CA314A" w:rsidRDefault="00D163F4" w:rsidP="00D163F4">
            <w:pPr>
              <w:jc w:val="both"/>
              <w:rPr>
                <w:rFonts w:ascii="Times New Roman" w:hAnsi="Times New Roman" w:cs="Times New Roman"/>
              </w:rPr>
            </w:pPr>
            <w:r>
              <w:rPr>
                <w:rFonts w:ascii="Times New Roman" w:hAnsi="Times New Roman" w:cs="Times New Roman"/>
              </w:rPr>
              <w:t>3</w:t>
            </w:r>
            <w:r w:rsidR="004567A8">
              <w:rPr>
                <w:rFonts w:ascii="Times New Roman" w:hAnsi="Times New Roman" w:cs="Times New Roman"/>
              </w:rPr>
              <w:t>.</w:t>
            </w:r>
          </w:p>
        </w:tc>
        <w:tc>
          <w:tcPr>
            <w:tcW w:w="4820" w:type="dxa"/>
          </w:tcPr>
          <w:p w14:paraId="5BA873D0" w14:textId="4981AEAF" w:rsidR="00D163F4" w:rsidRPr="00CA314A" w:rsidRDefault="00274028" w:rsidP="00D163F4">
            <w:pPr>
              <w:jc w:val="both"/>
              <w:rPr>
                <w:rFonts w:ascii="Times New Roman" w:hAnsi="Times New Roman" w:cs="Times New Roman"/>
              </w:rPr>
            </w:pPr>
            <w:r>
              <w:rPr>
                <w:rFonts w:ascii="Times New Roman" w:hAnsi="Times New Roman" w:cs="Times New Roman"/>
              </w:rPr>
              <w:t>с. Астраханка, ул. Березюка (в близи дома №47)</w:t>
            </w:r>
          </w:p>
        </w:tc>
        <w:tc>
          <w:tcPr>
            <w:tcW w:w="1843" w:type="dxa"/>
          </w:tcPr>
          <w:p w14:paraId="24ADD555" w14:textId="11F1C125" w:rsidR="00D163F4" w:rsidRPr="00CA314A" w:rsidRDefault="00274028" w:rsidP="00274028">
            <w:pPr>
              <w:jc w:val="center"/>
              <w:rPr>
                <w:rFonts w:ascii="Times New Roman" w:hAnsi="Times New Roman" w:cs="Times New Roman"/>
              </w:rPr>
            </w:pPr>
            <w:r>
              <w:rPr>
                <w:rFonts w:ascii="Times New Roman" w:hAnsi="Times New Roman" w:cs="Times New Roman"/>
              </w:rPr>
              <w:t>бетонное</w:t>
            </w:r>
          </w:p>
        </w:tc>
        <w:tc>
          <w:tcPr>
            <w:tcW w:w="1276" w:type="dxa"/>
          </w:tcPr>
          <w:p w14:paraId="3BDDE62F" w14:textId="028B6B22" w:rsidR="00D163F4" w:rsidRPr="00CA314A" w:rsidRDefault="00274028" w:rsidP="00274028">
            <w:pPr>
              <w:jc w:val="center"/>
              <w:rPr>
                <w:rFonts w:ascii="Times New Roman" w:hAnsi="Times New Roman" w:cs="Times New Roman"/>
              </w:rPr>
            </w:pPr>
            <w:r>
              <w:rPr>
                <w:rFonts w:ascii="Times New Roman" w:hAnsi="Times New Roman" w:cs="Times New Roman"/>
              </w:rPr>
              <w:t>2</w:t>
            </w:r>
          </w:p>
        </w:tc>
        <w:tc>
          <w:tcPr>
            <w:tcW w:w="2410" w:type="dxa"/>
          </w:tcPr>
          <w:p w14:paraId="4AD47DC7" w14:textId="578204E0" w:rsidR="00D163F4" w:rsidRPr="00CA314A" w:rsidRDefault="00D163F4" w:rsidP="00D163F4">
            <w:pPr>
              <w:jc w:val="center"/>
              <w:rPr>
                <w:rFonts w:ascii="Times New Roman" w:hAnsi="Times New Roman" w:cs="Times New Roman"/>
              </w:rPr>
            </w:pPr>
            <w:r>
              <w:rPr>
                <w:rFonts w:ascii="Times New Roman" w:hAnsi="Times New Roman" w:cs="Times New Roman"/>
              </w:rPr>
              <w:t>2 шт.</w:t>
            </w:r>
          </w:p>
        </w:tc>
        <w:tc>
          <w:tcPr>
            <w:tcW w:w="2268" w:type="dxa"/>
          </w:tcPr>
          <w:p w14:paraId="54EA19ED" w14:textId="3201F279" w:rsidR="00D163F4" w:rsidRPr="00CA314A" w:rsidRDefault="00D163F4" w:rsidP="00D163F4">
            <w:pPr>
              <w:jc w:val="center"/>
              <w:rPr>
                <w:rFonts w:ascii="Times New Roman" w:hAnsi="Times New Roman" w:cs="Times New Roman"/>
              </w:rPr>
            </w:pPr>
            <w:r>
              <w:rPr>
                <w:rFonts w:ascii="Times New Roman" w:hAnsi="Times New Roman" w:cs="Times New Roman"/>
              </w:rPr>
              <w:t>0,7</w:t>
            </w:r>
          </w:p>
        </w:tc>
        <w:tc>
          <w:tcPr>
            <w:tcW w:w="1417" w:type="dxa"/>
          </w:tcPr>
          <w:p w14:paraId="33F182BF" w14:textId="0FBFD16B" w:rsidR="00D163F4" w:rsidRPr="00CA314A" w:rsidRDefault="00D163F4" w:rsidP="00D163F4">
            <w:pPr>
              <w:jc w:val="center"/>
              <w:rPr>
                <w:rFonts w:ascii="Times New Roman" w:hAnsi="Times New Roman" w:cs="Times New Roman"/>
              </w:rPr>
            </w:pPr>
            <w:r>
              <w:rPr>
                <w:rFonts w:ascii="Times New Roman" w:hAnsi="Times New Roman" w:cs="Times New Roman"/>
              </w:rPr>
              <w:t>металл</w:t>
            </w:r>
          </w:p>
        </w:tc>
        <w:tc>
          <w:tcPr>
            <w:tcW w:w="1701" w:type="dxa"/>
          </w:tcPr>
          <w:p w14:paraId="5331B792" w14:textId="15005B98" w:rsidR="00D163F4" w:rsidRPr="00CA314A" w:rsidRDefault="00D163F4" w:rsidP="00D163F4">
            <w:pPr>
              <w:jc w:val="center"/>
              <w:rPr>
                <w:rFonts w:ascii="Times New Roman" w:hAnsi="Times New Roman" w:cs="Times New Roman"/>
              </w:rPr>
            </w:pPr>
            <w:r>
              <w:rPr>
                <w:rFonts w:ascii="Times New Roman" w:hAnsi="Times New Roman" w:cs="Times New Roman"/>
              </w:rPr>
              <w:t>Жилой фонд</w:t>
            </w:r>
          </w:p>
        </w:tc>
      </w:tr>
      <w:tr w:rsidR="009B027B" w14:paraId="22CB17F1" w14:textId="77777777" w:rsidTr="004567A8">
        <w:tc>
          <w:tcPr>
            <w:tcW w:w="567" w:type="dxa"/>
          </w:tcPr>
          <w:p w14:paraId="2F661513" w14:textId="14B6EEFC" w:rsidR="00D163F4" w:rsidRPr="00CA314A" w:rsidRDefault="00D163F4" w:rsidP="00D163F4">
            <w:pPr>
              <w:jc w:val="both"/>
              <w:rPr>
                <w:rFonts w:ascii="Times New Roman" w:hAnsi="Times New Roman" w:cs="Times New Roman"/>
              </w:rPr>
            </w:pPr>
            <w:r>
              <w:rPr>
                <w:rFonts w:ascii="Times New Roman" w:hAnsi="Times New Roman" w:cs="Times New Roman"/>
              </w:rPr>
              <w:t>4</w:t>
            </w:r>
            <w:r w:rsidR="004567A8">
              <w:rPr>
                <w:rFonts w:ascii="Times New Roman" w:hAnsi="Times New Roman" w:cs="Times New Roman"/>
              </w:rPr>
              <w:t>.</w:t>
            </w:r>
          </w:p>
        </w:tc>
        <w:tc>
          <w:tcPr>
            <w:tcW w:w="4820" w:type="dxa"/>
          </w:tcPr>
          <w:p w14:paraId="7A43377D" w14:textId="062973A1" w:rsidR="00D163F4" w:rsidRPr="00CA314A" w:rsidRDefault="00274028" w:rsidP="00D163F4">
            <w:pPr>
              <w:jc w:val="both"/>
              <w:rPr>
                <w:rFonts w:ascii="Times New Roman" w:hAnsi="Times New Roman" w:cs="Times New Roman"/>
              </w:rPr>
            </w:pPr>
            <w:r>
              <w:rPr>
                <w:rFonts w:ascii="Times New Roman" w:hAnsi="Times New Roman" w:cs="Times New Roman"/>
              </w:rPr>
              <w:t>с. Камень-Рыболов, ул. Рабочая (в близи дома №50)</w:t>
            </w:r>
          </w:p>
        </w:tc>
        <w:tc>
          <w:tcPr>
            <w:tcW w:w="1843" w:type="dxa"/>
          </w:tcPr>
          <w:p w14:paraId="5494A259" w14:textId="30605D9F" w:rsidR="00D163F4" w:rsidRPr="00CA314A" w:rsidRDefault="009B027B" w:rsidP="00274028">
            <w:pPr>
              <w:jc w:val="center"/>
              <w:rPr>
                <w:rFonts w:ascii="Times New Roman" w:hAnsi="Times New Roman" w:cs="Times New Roman"/>
              </w:rPr>
            </w:pPr>
            <w:r>
              <w:rPr>
                <w:rFonts w:ascii="Times New Roman" w:hAnsi="Times New Roman" w:cs="Times New Roman"/>
              </w:rPr>
              <w:t>бетонное</w:t>
            </w:r>
          </w:p>
        </w:tc>
        <w:tc>
          <w:tcPr>
            <w:tcW w:w="1276" w:type="dxa"/>
          </w:tcPr>
          <w:p w14:paraId="652511D0" w14:textId="7BF47D1E" w:rsidR="00D163F4" w:rsidRPr="00CA314A" w:rsidRDefault="009B027B" w:rsidP="00274028">
            <w:pPr>
              <w:jc w:val="center"/>
              <w:rPr>
                <w:rFonts w:ascii="Times New Roman" w:hAnsi="Times New Roman" w:cs="Times New Roman"/>
              </w:rPr>
            </w:pPr>
            <w:r>
              <w:rPr>
                <w:rFonts w:ascii="Times New Roman" w:hAnsi="Times New Roman" w:cs="Times New Roman"/>
              </w:rPr>
              <w:t>2</w:t>
            </w:r>
          </w:p>
        </w:tc>
        <w:tc>
          <w:tcPr>
            <w:tcW w:w="2410" w:type="dxa"/>
          </w:tcPr>
          <w:p w14:paraId="5A293E77" w14:textId="6EC66C4F" w:rsidR="00D163F4" w:rsidRPr="00CA314A" w:rsidRDefault="00D163F4" w:rsidP="00D163F4">
            <w:pPr>
              <w:jc w:val="center"/>
              <w:rPr>
                <w:rFonts w:ascii="Times New Roman" w:hAnsi="Times New Roman" w:cs="Times New Roman"/>
              </w:rPr>
            </w:pPr>
            <w:r>
              <w:rPr>
                <w:rFonts w:ascii="Times New Roman" w:hAnsi="Times New Roman" w:cs="Times New Roman"/>
              </w:rPr>
              <w:t>2 шт.</w:t>
            </w:r>
          </w:p>
        </w:tc>
        <w:tc>
          <w:tcPr>
            <w:tcW w:w="2268" w:type="dxa"/>
          </w:tcPr>
          <w:p w14:paraId="7B4E3644" w14:textId="4D360F28" w:rsidR="00D163F4" w:rsidRPr="00CA314A" w:rsidRDefault="00D163F4" w:rsidP="00D163F4">
            <w:pPr>
              <w:jc w:val="center"/>
              <w:rPr>
                <w:rFonts w:ascii="Times New Roman" w:hAnsi="Times New Roman" w:cs="Times New Roman"/>
              </w:rPr>
            </w:pPr>
            <w:r>
              <w:rPr>
                <w:rFonts w:ascii="Times New Roman" w:hAnsi="Times New Roman" w:cs="Times New Roman"/>
              </w:rPr>
              <w:t>0,7</w:t>
            </w:r>
          </w:p>
        </w:tc>
        <w:tc>
          <w:tcPr>
            <w:tcW w:w="1417" w:type="dxa"/>
          </w:tcPr>
          <w:p w14:paraId="0284C325" w14:textId="2DF04022" w:rsidR="00D163F4" w:rsidRPr="00CA314A" w:rsidRDefault="00D163F4" w:rsidP="00D163F4">
            <w:pPr>
              <w:jc w:val="center"/>
              <w:rPr>
                <w:rFonts w:ascii="Times New Roman" w:hAnsi="Times New Roman" w:cs="Times New Roman"/>
              </w:rPr>
            </w:pPr>
            <w:r>
              <w:rPr>
                <w:rFonts w:ascii="Times New Roman" w:hAnsi="Times New Roman" w:cs="Times New Roman"/>
              </w:rPr>
              <w:t>металл</w:t>
            </w:r>
          </w:p>
        </w:tc>
        <w:tc>
          <w:tcPr>
            <w:tcW w:w="1701" w:type="dxa"/>
          </w:tcPr>
          <w:p w14:paraId="3A3F2068" w14:textId="49C6868C" w:rsidR="00D163F4" w:rsidRPr="00CA314A" w:rsidRDefault="00D163F4" w:rsidP="00D163F4">
            <w:pPr>
              <w:jc w:val="center"/>
              <w:rPr>
                <w:rFonts w:ascii="Times New Roman" w:hAnsi="Times New Roman" w:cs="Times New Roman"/>
              </w:rPr>
            </w:pPr>
            <w:r>
              <w:rPr>
                <w:rFonts w:ascii="Times New Roman" w:hAnsi="Times New Roman" w:cs="Times New Roman"/>
              </w:rPr>
              <w:t>Жилой фонд</w:t>
            </w:r>
          </w:p>
        </w:tc>
      </w:tr>
      <w:tr w:rsidR="009B027B" w14:paraId="51026DAF" w14:textId="77777777" w:rsidTr="004567A8">
        <w:tc>
          <w:tcPr>
            <w:tcW w:w="567" w:type="dxa"/>
          </w:tcPr>
          <w:p w14:paraId="64624114" w14:textId="48FB0693" w:rsidR="00D163F4" w:rsidRPr="00CA314A" w:rsidRDefault="00D163F4" w:rsidP="00D163F4">
            <w:pPr>
              <w:jc w:val="both"/>
              <w:rPr>
                <w:rFonts w:ascii="Times New Roman" w:hAnsi="Times New Roman" w:cs="Times New Roman"/>
              </w:rPr>
            </w:pPr>
            <w:r>
              <w:rPr>
                <w:rFonts w:ascii="Times New Roman" w:hAnsi="Times New Roman" w:cs="Times New Roman"/>
              </w:rPr>
              <w:t>5</w:t>
            </w:r>
            <w:r w:rsidR="004567A8">
              <w:rPr>
                <w:rFonts w:ascii="Times New Roman" w:hAnsi="Times New Roman" w:cs="Times New Roman"/>
              </w:rPr>
              <w:t>.</w:t>
            </w:r>
          </w:p>
        </w:tc>
        <w:tc>
          <w:tcPr>
            <w:tcW w:w="4820" w:type="dxa"/>
          </w:tcPr>
          <w:p w14:paraId="286795E0" w14:textId="682A2792" w:rsidR="00D163F4" w:rsidRPr="00CA314A" w:rsidRDefault="00274028" w:rsidP="00D163F4">
            <w:pPr>
              <w:jc w:val="both"/>
              <w:rPr>
                <w:rFonts w:ascii="Times New Roman" w:hAnsi="Times New Roman" w:cs="Times New Roman"/>
              </w:rPr>
            </w:pPr>
            <w:r>
              <w:rPr>
                <w:rFonts w:ascii="Times New Roman" w:hAnsi="Times New Roman" w:cs="Times New Roman"/>
              </w:rPr>
              <w:t>с. Камень-Рыболов, ул. Рабочая (в близи дома №26А)</w:t>
            </w:r>
          </w:p>
        </w:tc>
        <w:tc>
          <w:tcPr>
            <w:tcW w:w="1843" w:type="dxa"/>
          </w:tcPr>
          <w:p w14:paraId="3B0698B7" w14:textId="2A28E884" w:rsidR="00D163F4" w:rsidRPr="00CA314A" w:rsidRDefault="009B027B" w:rsidP="00274028">
            <w:pPr>
              <w:jc w:val="center"/>
              <w:rPr>
                <w:rFonts w:ascii="Times New Roman" w:hAnsi="Times New Roman" w:cs="Times New Roman"/>
              </w:rPr>
            </w:pPr>
            <w:r>
              <w:rPr>
                <w:rFonts w:ascii="Times New Roman" w:hAnsi="Times New Roman" w:cs="Times New Roman"/>
              </w:rPr>
              <w:t>бетонное</w:t>
            </w:r>
          </w:p>
        </w:tc>
        <w:tc>
          <w:tcPr>
            <w:tcW w:w="1276" w:type="dxa"/>
          </w:tcPr>
          <w:p w14:paraId="071D781B" w14:textId="6D70D85D" w:rsidR="00D163F4" w:rsidRPr="00CA314A" w:rsidRDefault="009B027B" w:rsidP="00274028">
            <w:pPr>
              <w:jc w:val="center"/>
              <w:rPr>
                <w:rFonts w:ascii="Times New Roman" w:hAnsi="Times New Roman" w:cs="Times New Roman"/>
              </w:rPr>
            </w:pPr>
            <w:r>
              <w:rPr>
                <w:rFonts w:ascii="Times New Roman" w:hAnsi="Times New Roman" w:cs="Times New Roman"/>
              </w:rPr>
              <w:t>1</w:t>
            </w:r>
          </w:p>
        </w:tc>
        <w:tc>
          <w:tcPr>
            <w:tcW w:w="2410" w:type="dxa"/>
          </w:tcPr>
          <w:p w14:paraId="10954C33" w14:textId="301FCB1C" w:rsidR="00D163F4" w:rsidRPr="00CA314A" w:rsidRDefault="00D163F4" w:rsidP="00D163F4">
            <w:pPr>
              <w:jc w:val="center"/>
              <w:rPr>
                <w:rFonts w:ascii="Times New Roman" w:hAnsi="Times New Roman" w:cs="Times New Roman"/>
              </w:rPr>
            </w:pPr>
            <w:r>
              <w:rPr>
                <w:rFonts w:ascii="Times New Roman" w:hAnsi="Times New Roman" w:cs="Times New Roman"/>
              </w:rPr>
              <w:t>1 шт.</w:t>
            </w:r>
          </w:p>
        </w:tc>
        <w:tc>
          <w:tcPr>
            <w:tcW w:w="2268" w:type="dxa"/>
          </w:tcPr>
          <w:p w14:paraId="4A98F055" w14:textId="27064DA2" w:rsidR="00D163F4" w:rsidRPr="00CA314A" w:rsidRDefault="00D163F4" w:rsidP="00D163F4">
            <w:pPr>
              <w:jc w:val="center"/>
              <w:rPr>
                <w:rFonts w:ascii="Times New Roman" w:hAnsi="Times New Roman" w:cs="Times New Roman"/>
              </w:rPr>
            </w:pPr>
            <w:r>
              <w:rPr>
                <w:rFonts w:ascii="Times New Roman" w:hAnsi="Times New Roman" w:cs="Times New Roman"/>
              </w:rPr>
              <w:t>0,7</w:t>
            </w:r>
          </w:p>
        </w:tc>
        <w:tc>
          <w:tcPr>
            <w:tcW w:w="1417" w:type="dxa"/>
          </w:tcPr>
          <w:p w14:paraId="6848C25F" w14:textId="37DD11F9" w:rsidR="00D163F4" w:rsidRPr="00CA314A" w:rsidRDefault="00D163F4" w:rsidP="00D163F4">
            <w:pPr>
              <w:jc w:val="center"/>
              <w:rPr>
                <w:rFonts w:ascii="Times New Roman" w:hAnsi="Times New Roman" w:cs="Times New Roman"/>
              </w:rPr>
            </w:pPr>
            <w:r>
              <w:rPr>
                <w:rFonts w:ascii="Times New Roman" w:hAnsi="Times New Roman" w:cs="Times New Roman"/>
              </w:rPr>
              <w:t>металл</w:t>
            </w:r>
          </w:p>
        </w:tc>
        <w:tc>
          <w:tcPr>
            <w:tcW w:w="1701" w:type="dxa"/>
          </w:tcPr>
          <w:p w14:paraId="4A559A04" w14:textId="602488C4" w:rsidR="00D163F4" w:rsidRPr="00CA314A" w:rsidRDefault="00D163F4" w:rsidP="00D163F4">
            <w:pPr>
              <w:jc w:val="center"/>
              <w:rPr>
                <w:rFonts w:ascii="Times New Roman" w:hAnsi="Times New Roman" w:cs="Times New Roman"/>
              </w:rPr>
            </w:pPr>
            <w:r>
              <w:rPr>
                <w:rFonts w:ascii="Times New Roman" w:hAnsi="Times New Roman" w:cs="Times New Roman"/>
              </w:rPr>
              <w:t>Жилой фонд</w:t>
            </w:r>
          </w:p>
        </w:tc>
      </w:tr>
      <w:tr w:rsidR="009B027B" w14:paraId="5205A706" w14:textId="77777777" w:rsidTr="004567A8">
        <w:tc>
          <w:tcPr>
            <w:tcW w:w="567" w:type="dxa"/>
          </w:tcPr>
          <w:p w14:paraId="6536B16E" w14:textId="613804C0" w:rsidR="00D163F4" w:rsidRPr="00CA314A" w:rsidRDefault="00D163F4" w:rsidP="00D163F4">
            <w:pPr>
              <w:jc w:val="both"/>
              <w:rPr>
                <w:rFonts w:ascii="Times New Roman" w:hAnsi="Times New Roman" w:cs="Times New Roman"/>
              </w:rPr>
            </w:pPr>
            <w:r>
              <w:rPr>
                <w:rFonts w:ascii="Times New Roman" w:hAnsi="Times New Roman" w:cs="Times New Roman"/>
              </w:rPr>
              <w:t>6</w:t>
            </w:r>
            <w:r w:rsidR="004567A8">
              <w:rPr>
                <w:rFonts w:ascii="Times New Roman" w:hAnsi="Times New Roman" w:cs="Times New Roman"/>
              </w:rPr>
              <w:t>.</w:t>
            </w:r>
          </w:p>
        </w:tc>
        <w:tc>
          <w:tcPr>
            <w:tcW w:w="4820" w:type="dxa"/>
          </w:tcPr>
          <w:p w14:paraId="7E41C783" w14:textId="10EBDB14" w:rsidR="00D163F4" w:rsidRPr="00CA314A" w:rsidRDefault="009B027B" w:rsidP="00D163F4">
            <w:pPr>
              <w:jc w:val="both"/>
              <w:rPr>
                <w:rFonts w:ascii="Times New Roman" w:hAnsi="Times New Roman" w:cs="Times New Roman"/>
              </w:rPr>
            </w:pPr>
            <w:r>
              <w:rPr>
                <w:rFonts w:ascii="Times New Roman" w:hAnsi="Times New Roman" w:cs="Times New Roman"/>
              </w:rPr>
              <w:t>с. Камень-Рыболов, ул. Вокзальная (в близи дома №30А)</w:t>
            </w:r>
          </w:p>
        </w:tc>
        <w:tc>
          <w:tcPr>
            <w:tcW w:w="1843" w:type="dxa"/>
          </w:tcPr>
          <w:p w14:paraId="77486741" w14:textId="0CF5BEAA" w:rsidR="00D163F4" w:rsidRPr="00CA314A" w:rsidRDefault="009B027B" w:rsidP="00274028">
            <w:pPr>
              <w:jc w:val="center"/>
              <w:rPr>
                <w:rFonts w:ascii="Times New Roman" w:hAnsi="Times New Roman" w:cs="Times New Roman"/>
              </w:rPr>
            </w:pPr>
            <w:r>
              <w:rPr>
                <w:rFonts w:ascii="Times New Roman" w:hAnsi="Times New Roman" w:cs="Times New Roman"/>
              </w:rPr>
              <w:t>бетонное</w:t>
            </w:r>
          </w:p>
        </w:tc>
        <w:tc>
          <w:tcPr>
            <w:tcW w:w="1276" w:type="dxa"/>
          </w:tcPr>
          <w:p w14:paraId="2FAE14F6" w14:textId="4AA042D1" w:rsidR="00D163F4" w:rsidRPr="00CA314A" w:rsidRDefault="009B027B" w:rsidP="00274028">
            <w:pPr>
              <w:jc w:val="center"/>
              <w:rPr>
                <w:rFonts w:ascii="Times New Roman" w:hAnsi="Times New Roman" w:cs="Times New Roman"/>
              </w:rPr>
            </w:pPr>
            <w:r>
              <w:rPr>
                <w:rFonts w:ascii="Times New Roman" w:hAnsi="Times New Roman" w:cs="Times New Roman"/>
              </w:rPr>
              <w:t>1</w:t>
            </w:r>
          </w:p>
        </w:tc>
        <w:tc>
          <w:tcPr>
            <w:tcW w:w="2410" w:type="dxa"/>
          </w:tcPr>
          <w:p w14:paraId="4466EE05" w14:textId="07070A08" w:rsidR="00D163F4" w:rsidRPr="00CA314A" w:rsidRDefault="00D163F4" w:rsidP="00D163F4">
            <w:pPr>
              <w:jc w:val="center"/>
              <w:rPr>
                <w:rFonts w:ascii="Times New Roman" w:hAnsi="Times New Roman" w:cs="Times New Roman"/>
              </w:rPr>
            </w:pPr>
            <w:r>
              <w:rPr>
                <w:rFonts w:ascii="Times New Roman" w:hAnsi="Times New Roman" w:cs="Times New Roman"/>
              </w:rPr>
              <w:t>1 шт.</w:t>
            </w:r>
          </w:p>
        </w:tc>
        <w:tc>
          <w:tcPr>
            <w:tcW w:w="2268" w:type="dxa"/>
          </w:tcPr>
          <w:p w14:paraId="3BC608B0" w14:textId="34187919" w:rsidR="00D163F4" w:rsidRPr="00CA314A" w:rsidRDefault="00D163F4" w:rsidP="00D163F4">
            <w:pPr>
              <w:jc w:val="center"/>
              <w:rPr>
                <w:rFonts w:ascii="Times New Roman" w:hAnsi="Times New Roman" w:cs="Times New Roman"/>
              </w:rPr>
            </w:pPr>
            <w:r>
              <w:rPr>
                <w:rFonts w:ascii="Times New Roman" w:hAnsi="Times New Roman" w:cs="Times New Roman"/>
              </w:rPr>
              <w:t>0,7</w:t>
            </w:r>
          </w:p>
        </w:tc>
        <w:tc>
          <w:tcPr>
            <w:tcW w:w="1417" w:type="dxa"/>
          </w:tcPr>
          <w:p w14:paraId="37481DBB" w14:textId="29EA83A8" w:rsidR="00D163F4" w:rsidRPr="00CA314A" w:rsidRDefault="00D163F4" w:rsidP="00D163F4">
            <w:pPr>
              <w:jc w:val="center"/>
              <w:rPr>
                <w:rFonts w:ascii="Times New Roman" w:hAnsi="Times New Roman" w:cs="Times New Roman"/>
              </w:rPr>
            </w:pPr>
            <w:r>
              <w:rPr>
                <w:rFonts w:ascii="Times New Roman" w:hAnsi="Times New Roman" w:cs="Times New Roman"/>
              </w:rPr>
              <w:t>металл</w:t>
            </w:r>
          </w:p>
        </w:tc>
        <w:tc>
          <w:tcPr>
            <w:tcW w:w="1701" w:type="dxa"/>
          </w:tcPr>
          <w:p w14:paraId="64A967F2" w14:textId="1B32A0E6" w:rsidR="00D163F4" w:rsidRPr="00CA314A" w:rsidRDefault="00D163F4" w:rsidP="00D163F4">
            <w:pPr>
              <w:jc w:val="center"/>
              <w:rPr>
                <w:rFonts w:ascii="Times New Roman" w:hAnsi="Times New Roman" w:cs="Times New Roman"/>
              </w:rPr>
            </w:pPr>
            <w:r>
              <w:rPr>
                <w:rFonts w:ascii="Times New Roman" w:hAnsi="Times New Roman" w:cs="Times New Roman"/>
              </w:rPr>
              <w:t>Жилой фонд</w:t>
            </w:r>
          </w:p>
        </w:tc>
      </w:tr>
      <w:tr w:rsidR="009B027B" w14:paraId="3E6B07C0" w14:textId="77777777" w:rsidTr="004567A8">
        <w:tc>
          <w:tcPr>
            <w:tcW w:w="567" w:type="dxa"/>
          </w:tcPr>
          <w:p w14:paraId="6591D2C5" w14:textId="3D1B214D" w:rsidR="00D163F4" w:rsidRPr="00CA314A" w:rsidRDefault="00D163F4" w:rsidP="00D163F4">
            <w:pPr>
              <w:jc w:val="both"/>
              <w:rPr>
                <w:rFonts w:ascii="Times New Roman" w:hAnsi="Times New Roman" w:cs="Times New Roman"/>
              </w:rPr>
            </w:pPr>
            <w:r>
              <w:rPr>
                <w:rFonts w:ascii="Times New Roman" w:hAnsi="Times New Roman" w:cs="Times New Roman"/>
              </w:rPr>
              <w:t>7</w:t>
            </w:r>
            <w:r w:rsidR="004567A8">
              <w:rPr>
                <w:rFonts w:ascii="Times New Roman" w:hAnsi="Times New Roman" w:cs="Times New Roman"/>
              </w:rPr>
              <w:t>.</w:t>
            </w:r>
          </w:p>
        </w:tc>
        <w:tc>
          <w:tcPr>
            <w:tcW w:w="4820" w:type="dxa"/>
          </w:tcPr>
          <w:p w14:paraId="264FAA28" w14:textId="640DF661" w:rsidR="00D163F4" w:rsidRPr="00CA314A" w:rsidRDefault="009B027B" w:rsidP="00D163F4">
            <w:pPr>
              <w:jc w:val="both"/>
              <w:rPr>
                <w:rFonts w:ascii="Times New Roman" w:hAnsi="Times New Roman" w:cs="Times New Roman"/>
              </w:rPr>
            </w:pPr>
            <w:r>
              <w:rPr>
                <w:rFonts w:ascii="Times New Roman" w:hAnsi="Times New Roman" w:cs="Times New Roman"/>
              </w:rPr>
              <w:t>с. Камень-Рыболов, ул. Вокзальная (в близи дома №4А)</w:t>
            </w:r>
          </w:p>
        </w:tc>
        <w:tc>
          <w:tcPr>
            <w:tcW w:w="1843" w:type="dxa"/>
          </w:tcPr>
          <w:p w14:paraId="75CA7A6F" w14:textId="2901D027" w:rsidR="00D163F4" w:rsidRPr="00CA314A" w:rsidRDefault="009B027B" w:rsidP="00274028">
            <w:pPr>
              <w:jc w:val="center"/>
              <w:rPr>
                <w:rFonts w:ascii="Times New Roman" w:hAnsi="Times New Roman" w:cs="Times New Roman"/>
              </w:rPr>
            </w:pPr>
            <w:r>
              <w:rPr>
                <w:rFonts w:ascii="Times New Roman" w:hAnsi="Times New Roman" w:cs="Times New Roman"/>
              </w:rPr>
              <w:t>бетонное</w:t>
            </w:r>
          </w:p>
        </w:tc>
        <w:tc>
          <w:tcPr>
            <w:tcW w:w="1276" w:type="dxa"/>
          </w:tcPr>
          <w:p w14:paraId="73C7ECA8" w14:textId="459B3F4F" w:rsidR="00D163F4" w:rsidRPr="00CA314A" w:rsidRDefault="009B027B" w:rsidP="00274028">
            <w:pPr>
              <w:jc w:val="center"/>
              <w:rPr>
                <w:rFonts w:ascii="Times New Roman" w:hAnsi="Times New Roman" w:cs="Times New Roman"/>
              </w:rPr>
            </w:pPr>
            <w:r>
              <w:rPr>
                <w:rFonts w:ascii="Times New Roman" w:hAnsi="Times New Roman" w:cs="Times New Roman"/>
              </w:rPr>
              <w:t>1</w:t>
            </w:r>
          </w:p>
        </w:tc>
        <w:tc>
          <w:tcPr>
            <w:tcW w:w="2410" w:type="dxa"/>
          </w:tcPr>
          <w:p w14:paraId="57CEDE71" w14:textId="0F68DA4F" w:rsidR="00D163F4" w:rsidRPr="00CA314A" w:rsidRDefault="00D163F4" w:rsidP="00D163F4">
            <w:pPr>
              <w:jc w:val="center"/>
              <w:rPr>
                <w:rFonts w:ascii="Times New Roman" w:hAnsi="Times New Roman" w:cs="Times New Roman"/>
              </w:rPr>
            </w:pPr>
            <w:r>
              <w:rPr>
                <w:rFonts w:ascii="Times New Roman" w:hAnsi="Times New Roman" w:cs="Times New Roman"/>
              </w:rPr>
              <w:t>1 шт.</w:t>
            </w:r>
          </w:p>
        </w:tc>
        <w:tc>
          <w:tcPr>
            <w:tcW w:w="2268" w:type="dxa"/>
          </w:tcPr>
          <w:p w14:paraId="3638872B" w14:textId="448BCF35" w:rsidR="00D163F4" w:rsidRPr="00CA314A" w:rsidRDefault="00D163F4" w:rsidP="00D163F4">
            <w:pPr>
              <w:jc w:val="center"/>
              <w:rPr>
                <w:rFonts w:ascii="Times New Roman" w:hAnsi="Times New Roman" w:cs="Times New Roman"/>
              </w:rPr>
            </w:pPr>
            <w:r>
              <w:rPr>
                <w:rFonts w:ascii="Times New Roman" w:hAnsi="Times New Roman" w:cs="Times New Roman"/>
              </w:rPr>
              <w:t>0,7</w:t>
            </w:r>
          </w:p>
        </w:tc>
        <w:tc>
          <w:tcPr>
            <w:tcW w:w="1417" w:type="dxa"/>
          </w:tcPr>
          <w:p w14:paraId="31A64899" w14:textId="4298FB2C" w:rsidR="00D163F4" w:rsidRPr="00CA314A" w:rsidRDefault="00D163F4" w:rsidP="00D163F4">
            <w:pPr>
              <w:jc w:val="center"/>
              <w:rPr>
                <w:rFonts w:ascii="Times New Roman" w:hAnsi="Times New Roman" w:cs="Times New Roman"/>
              </w:rPr>
            </w:pPr>
            <w:r>
              <w:rPr>
                <w:rFonts w:ascii="Times New Roman" w:hAnsi="Times New Roman" w:cs="Times New Roman"/>
              </w:rPr>
              <w:t>металл</w:t>
            </w:r>
          </w:p>
        </w:tc>
        <w:tc>
          <w:tcPr>
            <w:tcW w:w="1701" w:type="dxa"/>
          </w:tcPr>
          <w:p w14:paraId="533BF677" w14:textId="628D8EC1" w:rsidR="00D163F4" w:rsidRPr="00CA314A" w:rsidRDefault="00D163F4" w:rsidP="00D163F4">
            <w:pPr>
              <w:jc w:val="center"/>
              <w:rPr>
                <w:rFonts w:ascii="Times New Roman" w:hAnsi="Times New Roman" w:cs="Times New Roman"/>
              </w:rPr>
            </w:pPr>
            <w:r>
              <w:rPr>
                <w:rFonts w:ascii="Times New Roman" w:hAnsi="Times New Roman" w:cs="Times New Roman"/>
              </w:rPr>
              <w:t>Жилой фонд</w:t>
            </w:r>
          </w:p>
        </w:tc>
      </w:tr>
      <w:tr w:rsidR="009B027B" w14:paraId="55660DDB" w14:textId="77777777" w:rsidTr="004567A8">
        <w:tc>
          <w:tcPr>
            <w:tcW w:w="567" w:type="dxa"/>
          </w:tcPr>
          <w:p w14:paraId="2B152665" w14:textId="54D961DC" w:rsidR="00D163F4" w:rsidRPr="00CA314A" w:rsidRDefault="00D163F4" w:rsidP="00D163F4">
            <w:pPr>
              <w:jc w:val="both"/>
              <w:rPr>
                <w:rFonts w:ascii="Times New Roman" w:hAnsi="Times New Roman" w:cs="Times New Roman"/>
              </w:rPr>
            </w:pPr>
            <w:r>
              <w:rPr>
                <w:rFonts w:ascii="Times New Roman" w:hAnsi="Times New Roman" w:cs="Times New Roman"/>
              </w:rPr>
              <w:t>8</w:t>
            </w:r>
            <w:r w:rsidR="004567A8">
              <w:rPr>
                <w:rFonts w:ascii="Times New Roman" w:hAnsi="Times New Roman" w:cs="Times New Roman"/>
              </w:rPr>
              <w:t>.</w:t>
            </w:r>
          </w:p>
        </w:tc>
        <w:tc>
          <w:tcPr>
            <w:tcW w:w="4820" w:type="dxa"/>
          </w:tcPr>
          <w:p w14:paraId="656EBBC5" w14:textId="7549BCBE" w:rsidR="00D163F4" w:rsidRPr="00CA314A" w:rsidRDefault="009B027B" w:rsidP="00D163F4">
            <w:pPr>
              <w:jc w:val="both"/>
              <w:rPr>
                <w:rFonts w:ascii="Times New Roman" w:hAnsi="Times New Roman" w:cs="Times New Roman"/>
              </w:rPr>
            </w:pPr>
            <w:r>
              <w:rPr>
                <w:rFonts w:ascii="Times New Roman" w:hAnsi="Times New Roman" w:cs="Times New Roman"/>
              </w:rPr>
              <w:t>с. Камень-Рыболов, ул. Железнодорожная (в близи дома №4А)</w:t>
            </w:r>
          </w:p>
        </w:tc>
        <w:tc>
          <w:tcPr>
            <w:tcW w:w="1843" w:type="dxa"/>
          </w:tcPr>
          <w:p w14:paraId="2CA07D32" w14:textId="0EF2DAF0" w:rsidR="00D163F4" w:rsidRPr="00CA314A" w:rsidRDefault="009B027B" w:rsidP="00274028">
            <w:pPr>
              <w:jc w:val="center"/>
              <w:rPr>
                <w:rFonts w:ascii="Times New Roman" w:hAnsi="Times New Roman" w:cs="Times New Roman"/>
              </w:rPr>
            </w:pPr>
            <w:r>
              <w:rPr>
                <w:rFonts w:ascii="Times New Roman" w:hAnsi="Times New Roman" w:cs="Times New Roman"/>
              </w:rPr>
              <w:t>бетонное</w:t>
            </w:r>
          </w:p>
        </w:tc>
        <w:tc>
          <w:tcPr>
            <w:tcW w:w="1276" w:type="dxa"/>
          </w:tcPr>
          <w:p w14:paraId="23EFB850" w14:textId="15C5D83F" w:rsidR="00D163F4" w:rsidRPr="00CA314A" w:rsidRDefault="009B027B" w:rsidP="00274028">
            <w:pPr>
              <w:jc w:val="center"/>
              <w:rPr>
                <w:rFonts w:ascii="Times New Roman" w:hAnsi="Times New Roman" w:cs="Times New Roman"/>
              </w:rPr>
            </w:pPr>
            <w:r>
              <w:rPr>
                <w:rFonts w:ascii="Times New Roman" w:hAnsi="Times New Roman" w:cs="Times New Roman"/>
              </w:rPr>
              <w:t>1</w:t>
            </w:r>
          </w:p>
        </w:tc>
        <w:tc>
          <w:tcPr>
            <w:tcW w:w="2410" w:type="dxa"/>
          </w:tcPr>
          <w:p w14:paraId="3E7EA40A" w14:textId="27C7182C" w:rsidR="00D163F4" w:rsidRPr="00CA314A" w:rsidRDefault="00D163F4" w:rsidP="00D163F4">
            <w:pPr>
              <w:jc w:val="center"/>
              <w:rPr>
                <w:rFonts w:ascii="Times New Roman" w:hAnsi="Times New Roman" w:cs="Times New Roman"/>
              </w:rPr>
            </w:pPr>
            <w:r>
              <w:rPr>
                <w:rFonts w:ascii="Times New Roman" w:hAnsi="Times New Roman" w:cs="Times New Roman"/>
              </w:rPr>
              <w:t>1 шт.</w:t>
            </w:r>
          </w:p>
        </w:tc>
        <w:tc>
          <w:tcPr>
            <w:tcW w:w="2268" w:type="dxa"/>
          </w:tcPr>
          <w:p w14:paraId="1B67D858" w14:textId="1BF70F00" w:rsidR="00D163F4" w:rsidRPr="00CA314A" w:rsidRDefault="00D163F4" w:rsidP="00D163F4">
            <w:pPr>
              <w:jc w:val="center"/>
              <w:rPr>
                <w:rFonts w:ascii="Times New Roman" w:hAnsi="Times New Roman" w:cs="Times New Roman"/>
              </w:rPr>
            </w:pPr>
            <w:r>
              <w:rPr>
                <w:rFonts w:ascii="Times New Roman" w:hAnsi="Times New Roman" w:cs="Times New Roman"/>
              </w:rPr>
              <w:t>0,7</w:t>
            </w:r>
          </w:p>
        </w:tc>
        <w:tc>
          <w:tcPr>
            <w:tcW w:w="1417" w:type="dxa"/>
          </w:tcPr>
          <w:p w14:paraId="79E37118" w14:textId="7007439F" w:rsidR="00D163F4" w:rsidRPr="00CA314A" w:rsidRDefault="00D163F4" w:rsidP="00D163F4">
            <w:pPr>
              <w:jc w:val="center"/>
              <w:rPr>
                <w:rFonts w:ascii="Times New Roman" w:hAnsi="Times New Roman" w:cs="Times New Roman"/>
              </w:rPr>
            </w:pPr>
            <w:r>
              <w:rPr>
                <w:rFonts w:ascii="Times New Roman" w:hAnsi="Times New Roman" w:cs="Times New Roman"/>
              </w:rPr>
              <w:t>металл</w:t>
            </w:r>
          </w:p>
        </w:tc>
        <w:tc>
          <w:tcPr>
            <w:tcW w:w="1701" w:type="dxa"/>
          </w:tcPr>
          <w:p w14:paraId="2576B0B6" w14:textId="6BAA61A5" w:rsidR="00D163F4" w:rsidRPr="00CA314A" w:rsidRDefault="00D163F4" w:rsidP="00D163F4">
            <w:pPr>
              <w:jc w:val="center"/>
              <w:rPr>
                <w:rFonts w:ascii="Times New Roman" w:hAnsi="Times New Roman" w:cs="Times New Roman"/>
              </w:rPr>
            </w:pPr>
            <w:r>
              <w:rPr>
                <w:rFonts w:ascii="Times New Roman" w:hAnsi="Times New Roman" w:cs="Times New Roman"/>
              </w:rPr>
              <w:t>Жилой фонд</w:t>
            </w:r>
          </w:p>
        </w:tc>
      </w:tr>
      <w:tr w:rsidR="009B027B" w14:paraId="44370F7A" w14:textId="77777777" w:rsidTr="004567A8">
        <w:tc>
          <w:tcPr>
            <w:tcW w:w="567" w:type="dxa"/>
          </w:tcPr>
          <w:p w14:paraId="472E7F4C" w14:textId="4404EAA8" w:rsidR="009B027B" w:rsidRPr="00CA314A" w:rsidRDefault="009B027B" w:rsidP="009B027B">
            <w:pPr>
              <w:jc w:val="both"/>
              <w:rPr>
                <w:rFonts w:ascii="Times New Roman" w:hAnsi="Times New Roman" w:cs="Times New Roman"/>
              </w:rPr>
            </w:pPr>
            <w:r>
              <w:rPr>
                <w:rFonts w:ascii="Times New Roman" w:hAnsi="Times New Roman" w:cs="Times New Roman"/>
              </w:rPr>
              <w:t>9</w:t>
            </w:r>
            <w:r w:rsidR="004567A8">
              <w:rPr>
                <w:rFonts w:ascii="Times New Roman" w:hAnsi="Times New Roman" w:cs="Times New Roman"/>
              </w:rPr>
              <w:t>..</w:t>
            </w:r>
          </w:p>
        </w:tc>
        <w:tc>
          <w:tcPr>
            <w:tcW w:w="4820" w:type="dxa"/>
          </w:tcPr>
          <w:p w14:paraId="5DD6604C" w14:textId="28DAC71A" w:rsidR="009B027B" w:rsidRPr="00CA314A" w:rsidRDefault="009B027B" w:rsidP="009B027B">
            <w:pPr>
              <w:jc w:val="both"/>
              <w:rPr>
                <w:rFonts w:ascii="Times New Roman" w:hAnsi="Times New Roman" w:cs="Times New Roman"/>
              </w:rPr>
            </w:pPr>
            <w:r>
              <w:rPr>
                <w:rFonts w:ascii="Times New Roman" w:hAnsi="Times New Roman" w:cs="Times New Roman"/>
              </w:rPr>
              <w:t>с. Камень-Рыболов, ул. Железнодорожная (в близи дома №23)</w:t>
            </w:r>
          </w:p>
        </w:tc>
        <w:tc>
          <w:tcPr>
            <w:tcW w:w="1843" w:type="dxa"/>
          </w:tcPr>
          <w:p w14:paraId="209B5A63" w14:textId="6394539B" w:rsidR="009B027B" w:rsidRPr="00CA314A" w:rsidRDefault="009B027B" w:rsidP="009B027B">
            <w:pPr>
              <w:jc w:val="center"/>
              <w:rPr>
                <w:rFonts w:ascii="Times New Roman" w:hAnsi="Times New Roman" w:cs="Times New Roman"/>
              </w:rPr>
            </w:pPr>
            <w:r>
              <w:rPr>
                <w:rFonts w:ascii="Times New Roman" w:hAnsi="Times New Roman" w:cs="Times New Roman"/>
              </w:rPr>
              <w:t>бетонное</w:t>
            </w:r>
          </w:p>
        </w:tc>
        <w:tc>
          <w:tcPr>
            <w:tcW w:w="1276" w:type="dxa"/>
          </w:tcPr>
          <w:p w14:paraId="02E75572" w14:textId="4C584CC1" w:rsidR="009B027B" w:rsidRPr="00CA314A" w:rsidRDefault="009B027B" w:rsidP="009B027B">
            <w:pPr>
              <w:jc w:val="center"/>
              <w:rPr>
                <w:rFonts w:ascii="Times New Roman" w:hAnsi="Times New Roman" w:cs="Times New Roman"/>
              </w:rPr>
            </w:pPr>
            <w:r>
              <w:rPr>
                <w:rFonts w:ascii="Times New Roman" w:hAnsi="Times New Roman" w:cs="Times New Roman"/>
              </w:rPr>
              <w:t>1</w:t>
            </w:r>
          </w:p>
        </w:tc>
        <w:tc>
          <w:tcPr>
            <w:tcW w:w="2410" w:type="dxa"/>
          </w:tcPr>
          <w:p w14:paraId="7FC5A2D8" w14:textId="7BD826C1" w:rsidR="009B027B" w:rsidRPr="00CA314A" w:rsidRDefault="009B027B" w:rsidP="009B027B">
            <w:pPr>
              <w:jc w:val="center"/>
              <w:rPr>
                <w:rFonts w:ascii="Times New Roman" w:hAnsi="Times New Roman" w:cs="Times New Roman"/>
              </w:rPr>
            </w:pPr>
            <w:r>
              <w:rPr>
                <w:rFonts w:ascii="Times New Roman" w:hAnsi="Times New Roman" w:cs="Times New Roman"/>
              </w:rPr>
              <w:t>1 шт.</w:t>
            </w:r>
          </w:p>
        </w:tc>
        <w:tc>
          <w:tcPr>
            <w:tcW w:w="2268" w:type="dxa"/>
          </w:tcPr>
          <w:p w14:paraId="5C052DA8" w14:textId="2E53BD9D" w:rsidR="009B027B" w:rsidRPr="00CA314A" w:rsidRDefault="009B027B" w:rsidP="009B027B">
            <w:pPr>
              <w:jc w:val="center"/>
              <w:rPr>
                <w:rFonts w:ascii="Times New Roman" w:hAnsi="Times New Roman" w:cs="Times New Roman"/>
              </w:rPr>
            </w:pPr>
            <w:r>
              <w:rPr>
                <w:rFonts w:ascii="Times New Roman" w:hAnsi="Times New Roman" w:cs="Times New Roman"/>
              </w:rPr>
              <w:t>0,7</w:t>
            </w:r>
          </w:p>
        </w:tc>
        <w:tc>
          <w:tcPr>
            <w:tcW w:w="1417" w:type="dxa"/>
          </w:tcPr>
          <w:p w14:paraId="4DB57A3F" w14:textId="5D9E017B" w:rsidR="009B027B" w:rsidRPr="00CA314A" w:rsidRDefault="009B027B" w:rsidP="009B027B">
            <w:pPr>
              <w:jc w:val="center"/>
              <w:rPr>
                <w:rFonts w:ascii="Times New Roman" w:hAnsi="Times New Roman" w:cs="Times New Roman"/>
              </w:rPr>
            </w:pPr>
            <w:r>
              <w:rPr>
                <w:rFonts w:ascii="Times New Roman" w:hAnsi="Times New Roman" w:cs="Times New Roman"/>
              </w:rPr>
              <w:t>металл</w:t>
            </w:r>
          </w:p>
        </w:tc>
        <w:tc>
          <w:tcPr>
            <w:tcW w:w="1701" w:type="dxa"/>
          </w:tcPr>
          <w:p w14:paraId="461F9229" w14:textId="0270E77D" w:rsidR="009B027B" w:rsidRPr="00CA314A" w:rsidRDefault="009B027B" w:rsidP="009B027B">
            <w:pPr>
              <w:jc w:val="center"/>
              <w:rPr>
                <w:rFonts w:ascii="Times New Roman" w:hAnsi="Times New Roman" w:cs="Times New Roman"/>
              </w:rPr>
            </w:pPr>
            <w:r>
              <w:rPr>
                <w:rFonts w:ascii="Times New Roman" w:hAnsi="Times New Roman" w:cs="Times New Roman"/>
              </w:rPr>
              <w:t>Жилой фонд</w:t>
            </w:r>
          </w:p>
        </w:tc>
      </w:tr>
      <w:tr w:rsidR="009B027B" w14:paraId="66571ECE" w14:textId="77777777" w:rsidTr="004567A8">
        <w:tc>
          <w:tcPr>
            <w:tcW w:w="567" w:type="dxa"/>
          </w:tcPr>
          <w:p w14:paraId="0F599A55" w14:textId="7B373137" w:rsidR="009B027B" w:rsidRPr="00CA314A" w:rsidRDefault="009B027B" w:rsidP="009B027B">
            <w:pPr>
              <w:jc w:val="both"/>
              <w:rPr>
                <w:rFonts w:ascii="Times New Roman" w:hAnsi="Times New Roman" w:cs="Times New Roman"/>
              </w:rPr>
            </w:pPr>
            <w:r>
              <w:rPr>
                <w:rFonts w:ascii="Times New Roman" w:hAnsi="Times New Roman" w:cs="Times New Roman"/>
              </w:rPr>
              <w:t>10</w:t>
            </w:r>
          </w:p>
        </w:tc>
        <w:tc>
          <w:tcPr>
            <w:tcW w:w="4820" w:type="dxa"/>
          </w:tcPr>
          <w:p w14:paraId="7B826EA4" w14:textId="70B3AA56" w:rsidR="009B027B" w:rsidRPr="00CA314A" w:rsidRDefault="009B027B" w:rsidP="009B027B">
            <w:pPr>
              <w:jc w:val="both"/>
              <w:rPr>
                <w:rFonts w:ascii="Times New Roman" w:hAnsi="Times New Roman" w:cs="Times New Roman"/>
              </w:rPr>
            </w:pPr>
            <w:r>
              <w:rPr>
                <w:rFonts w:ascii="Times New Roman" w:hAnsi="Times New Roman" w:cs="Times New Roman"/>
              </w:rPr>
              <w:t>с. Камень-Рыболов, ул. Гор-1 (в близи дома №338)</w:t>
            </w:r>
          </w:p>
        </w:tc>
        <w:tc>
          <w:tcPr>
            <w:tcW w:w="1843" w:type="dxa"/>
          </w:tcPr>
          <w:p w14:paraId="5FD1CB8A" w14:textId="4D83DC5F" w:rsidR="009B027B" w:rsidRPr="00CA314A" w:rsidRDefault="009B027B" w:rsidP="009B027B">
            <w:pPr>
              <w:jc w:val="center"/>
              <w:rPr>
                <w:rFonts w:ascii="Times New Roman" w:hAnsi="Times New Roman" w:cs="Times New Roman"/>
              </w:rPr>
            </w:pPr>
            <w:r>
              <w:rPr>
                <w:rFonts w:ascii="Times New Roman" w:hAnsi="Times New Roman" w:cs="Times New Roman"/>
              </w:rPr>
              <w:t>бетонное</w:t>
            </w:r>
          </w:p>
        </w:tc>
        <w:tc>
          <w:tcPr>
            <w:tcW w:w="1276" w:type="dxa"/>
          </w:tcPr>
          <w:p w14:paraId="0E7A6060" w14:textId="56A9FA7B" w:rsidR="009B027B" w:rsidRPr="00CA314A" w:rsidRDefault="009B027B" w:rsidP="009B027B">
            <w:pPr>
              <w:jc w:val="center"/>
              <w:rPr>
                <w:rFonts w:ascii="Times New Roman" w:hAnsi="Times New Roman" w:cs="Times New Roman"/>
              </w:rPr>
            </w:pPr>
            <w:r>
              <w:rPr>
                <w:rFonts w:ascii="Times New Roman" w:hAnsi="Times New Roman" w:cs="Times New Roman"/>
              </w:rPr>
              <w:t>3</w:t>
            </w:r>
          </w:p>
        </w:tc>
        <w:tc>
          <w:tcPr>
            <w:tcW w:w="2410" w:type="dxa"/>
          </w:tcPr>
          <w:p w14:paraId="07D0044B" w14:textId="4055D6FD" w:rsidR="009B027B" w:rsidRPr="00CA314A" w:rsidRDefault="009B027B" w:rsidP="009B027B">
            <w:pPr>
              <w:jc w:val="center"/>
              <w:rPr>
                <w:rFonts w:ascii="Times New Roman" w:hAnsi="Times New Roman" w:cs="Times New Roman"/>
              </w:rPr>
            </w:pPr>
            <w:r>
              <w:rPr>
                <w:rFonts w:ascii="Times New Roman" w:hAnsi="Times New Roman" w:cs="Times New Roman"/>
              </w:rPr>
              <w:t>3 шт.</w:t>
            </w:r>
          </w:p>
        </w:tc>
        <w:tc>
          <w:tcPr>
            <w:tcW w:w="2268" w:type="dxa"/>
          </w:tcPr>
          <w:p w14:paraId="52415450" w14:textId="0093EDD3" w:rsidR="009B027B" w:rsidRPr="00CA314A" w:rsidRDefault="009B027B" w:rsidP="009B027B">
            <w:pPr>
              <w:jc w:val="center"/>
              <w:rPr>
                <w:rFonts w:ascii="Times New Roman" w:hAnsi="Times New Roman" w:cs="Times New Roman"/>
              </w:rPr>
            </w:pPr>
            <w:r>
              <w:rPr>
                <w:rFonts w:ascii="Times New Roman" w:hAnsi="Times New Roman" w:cs="Times New Roman"/>
              </w:rPr>
              <w:t>0,7</w:t>
            </w:r>
          </w:p>
        </w:tc>
        <w:tc>
          <w:tcPr>
            <w:tcW w:w="1417" w:type="dxa"/>
          </w:tcPr>
          <w:p w14:paraId="2F4C5B34" w14:textId="46177565" w:rsidR="009B027B" w:rsidRPr="00CA314A" w:rsidRDefault="009B027B" w:rsidP="009B027B">
            <w:pPr>
              <w:jc w:val="center"/>
              <w:rPr>
                <w:rFonts w:ascii="Times New Roman" w:hAnsi="Times New Roman" w:cs="Times New Roman"/>
              </w:rPr>
            </w:pPr>
            <w:r>
              <w:rPr>
                <w:rFonts w:ascii="Times New Roman" w:hAnsi="Times New Roman" w:cs="Times New Roman"/>
              </w:rPr>
              <w:t>металл</w:t>
            </w:r>
          </w:p>
        </w:tc>
        <w:tc>
          <w:tcPr>
            <w:tcW w:w="1701" w:type="dxa"/>
          </w:tcPr>
          <w:p w14:paraId="1F53A113" w14:textId="406D534B" w:rsidR="009B027B" w:rsidRPr="00CA314A" w:rsidRDefault="009B027B" w:rsidP="009B027B">
            <w:pPr>
              <w:jc w:val="center"/>
              <w:rPr>
                <w:rFonts w:ascii="Times New Roman" w:hAnsi="Times New Roman" w:cs="Times New Roman"/>
              </w:rPr>
            </w:pPr>
            <w:r>
              <w:rPr>
                <w:rFonts w:ascii="Times New Roman" w:hAnsi="Times New Roman" w:cs="Times New Roman"/>
              </w:rPr>
              <w:t>Жилой фонд</w:t>
            </w:r>
          </w:p>
        </w:tc>
      </w:tr>
      <w:tr w:rsidR="009B027B" w14:paraId="2832A661" w14:textId="77777777" w:rsidTr="004567A8">
        <w:tc>
          <w:tcPr>
            <w:tcW w:w="567" w:type="dxa"/>
          </w:tcPr>
          <w:p w14:paraId="3745BAEC" w14:textId="0BAB0281" w:rsidR="009B027B" w:rsidRPr="00CA314A" w:rsidRDefault="009B027B" w:rsidP="009B027B">
            <w:pPr>
              <w:jc w:val="both"/>
              <w:rPr>
                <w:rFonts w:ascii="Times New Roman" w:hAnsi="Times New Roman" w:cs="Times New Roman"/>
              </w:rPr>
            </w:pPr>
            <w:r>
              <w:rPr>
                <w:rFonts w:ascii="Times New Roman" w:hAnsi="Times New Roman" w:cs="Times New Roman"/>
              </w:rPr>
              <w:t>11</w:t>
            </w:r>
            <w:r w:rsidR="004567A8">
              <w:rPr>
                <w:rFonts w:ascii="Times New Roman" w:hAnsi="Times New Roman" w:cs="Times New Roman"/>
              </w:rPr>
              <w:t>.</w:t>
            </w:r>
          </w:p>
        </w:tc>
        <w:tc>
          <w:tcPr>
            <w:tcW w:w="4820" w:type="dxa"/>
          </w:tcPr>
          <w:p w14:paraId="0920D3C4" w14:textId="59CE502B" w:rsidR="009B027B" w:rsidRPr="00CA314A" w:rsidRDefault="009B027B" w:rsidP="009B027B">
            <w:pPr>
              <w:jc w:val="both"/>
              <w:rPr>
                <w:rFonts w:ascii="Times New Roman" w:hAnsi="Times New Roman" w:cs="Times New Roman"/>
              </w:rPr>
            </w:pPr>
            <w:r>
              <w:rPr>
                <w:rFonts w:ascii="Times New Roman" w:hAnsi="Times New Roman" w:cs="Times New Roman"/>
              </w:rPr>
              <w:t>с. Камень-Рыболов, ул. Гор-1 (в близи дома №41)</w:t>
            </w:r>
          </w:p>
        </w:tc>
        <w:tc>
          <w:tcPr>
            <w:tcW w:w="1843" w:type="dxa"/>
          </w:tcPr>
          <w:p w14:paraId="0E79996D" w14:textId="3DA0E381" w:rsidR="009B027B" w:rsidRPr="00CA314A" w:rsidRDefault="009B027B" w:rsidP="009B027B">
            <w:pPr>
              <w:jc w:val="center"/>
              <w:rPr>
                <w:rFonts w:ascii="Times New Roman" w:hAnsi="Times New Roman" w:cs="Times New Roman"/>
              </w:rPr>
            </w:pPr>
            <w:r>
              <w:rPr>
                <w:rFonts w:ascii="Times New Roman" w:hAnsi="Times New Roman" w:cs="Times New Roman"/>
              </w:rPr>
              <w:t>бетонное</w:t>
            </w:r>
          </w:p>
        </w:tc>
        <w:tc>
          <w:tcPr>
            <w:tcW w:w="1276" w:type="dxa"/>
          </w:tcPr>
          <w:p w14:paraId="69FF9F0C" w14:textId="5AE67529" w:rsidR="009B027B" w:rsidRPr="00CA314A" w:rsidRDefault="009B027B" w:rsidP="009B027B">
            <w:pPr>
              <w:jc w:val="center"/>
              <w:rPr>
                <w:rFonts w:ascii="Times New Roman" w:hAnsi="Times New Roman" w:cs="Times New Roman"/>
              </w:rPr>
            </w:pPr>
            <w:r>
              <w:rPr>
                <w:rFonts w:ascii="Times New Roman" w:hAnsi="Times New Roman" w:cs="Times New Roman"/>
              </w:rPr>
              <w:t>5</w:t>
            </w:r>
          </w:p>
        </w:tc>
        <w:tc>
          <w:tcPr>
            <w:tcW w:w="2410" w:type="dxa"/>
          </w:tcPr>
          <w:p w14:paraId="0E856EE5" w14:textId="1C766F9A" w:rsidR="009B027B" w:rsidRPr="00CA314A" w:rsidRDefault="009B027B" w:rsidP="009B027B">
            <w:pPr>
              <w:jc w:val="center"/>
              <w:rPr>
                <w:rFonts w:ascii="Times New Roman" w:hAnsi="Times New Roman" w:cs="Times New Roman"/>
              </w:rPr>
            </w:pPr>
            <w:r>
              <w:rPr>
                <w:rFonts w:ascii="Times New Roman" w:hAnsi="Times New Roman" w:cs="Times New Roman"/>
              </w:rPr>
              <w:t>5 шт.</w:t>
            </w:r>
          </w:p>
        </w:tc>
        <w:tc>
          <w:tcPr>
            <w:tcW w:w="2268" w:type="dxa"/>
          </w:tcPr>
          <w:p w14:paraId="2FFC115F" w14:textId="5E1250D5" w:rsidR="009B027B" w:rsidRPr="00CA314A" w:rsidRDefault="009B027B" w:rsidP="009B027B">
            <w:pPr>
              <w:jc w:val="center"/>
              <w:rPr>
                <w:rFonts w:ascii="Times New Roman" w:hAnsi="Times New Roman" w:cs="Times New Roman"/>
              </w:rPr>
            </w:pPr>
            <w:r>
              <w:rPr>
                <w:rFonts w:ascii="Times New Roman" w:hAnsi="Times New Roman" w:cs="Times New Roman"/>
              </w:rPr>
              <w:t>0,7</w:t>
            </w:r>
          </w:p>
        </w:tc>
        <w:tc>
          <w:tcPr>
            <w:tcW w:w="1417" w:type="dxa"/>
          </w:tcPr>
          <w:p w14:paraId="74333C9B" w14:textId="7FB3E89F" w:rsidR="009B027B" w:rsidRPr="00CA314A" w:rsidRDefault="009B027B" w:rsidP="009B027B">
            <w:pPr>
              <w:jc w:val="center"/>
              <w:rPr>
                <w:rFonts w:ascii="Times New Roman" w:hAnsi="Times New Roman" w:cs="Times New Roman"/>
              </w:rPr>
            </w:pPr>
            <w:r>
              <w:rPr>
                <w:rFonts w:ascii="Times New Roman" w:hAnsi="Times New Roman" w:cs="Times New Roman"/>
              </w:rPr>
              <w:t>металл</w:t>
            </w:r>
          </w:p>
        </w:tc>
        <w:tc>
          <w:tcPr>
            <w:tcW w:w="1701" w:type="dxa"/>
          </w:tcPr>
          <w:p w14:paraId="6CA8F101" w14:textId="3D213685" w:rsidR="009B027B" w:rsidRPr="00CA314A" w:rsidRDefault="009B027B" w:rsidP="009B027B">
            <w:pPr>
              <w:jc w:val="center"/>
              <w:rPr>
                <w:rFonts w:ascii="Times New Roman" w:hAnsi="Times New Roman" w:cs="Times New Roman"/>
              </w:rPr>
            </w:pPr>
            <w:r>
              <w:rPr>
                <w:rFonts w:ascii="Times New Roman" w:hAnsi="Times New Roman" w:cs="Times New Roman"/>
              </w:rPr>
              <w:t>Жилой фонд</w:t>
            </w:r>
          </w:p>
        </w:tc>
      </w:tr>
      <w:tr w:rsidR="009B027B" w14:paraId="7620D01B" w14:textId="77777777" w:rsidTr="004567A8">
        <w:tc>
          <w:tcPr>
            <w:tcW w:w="567" w:type="dxa"/>
          </w:tcPr>
          <w:p w14:paraId="3A25AA2F" w14:textId="3A8BCFAD" w:rsidR="009B027B" w:rsidRPr="00CA314A" w:rsidRDefault="009B027B" w:rsidP="009B027B">
            <w:pPr>
              <w:jc w:val="both"/>
              <w:rPr>
                <w:rFonts w:ascii="Times New Roman" w:hAnsi="Times New Roman" w:cs="Times New Roman"/>
              </w:rPr>
            </w:pPr>
            <w:r>
              <w:rPr>
                <w:rFonts w:ascii="Times New Roman" w:hAnsi="Times New Roman" w:cs="Times New Roman"/>
              </w:rPr>
              <w:t>12</w:t>
            </w:r>
            <w:r w:rsidR="004567A8">
              <w:rPr>
                <w:rFonts w:ascii="Times New Roman" w:hAnsi="Times New Roman" w:cs="Times New Roman"/>
              </w:rPr>
              <w:t>.</w:t>
            </w:r>
          </w:p>
        </w:tc>
        <w:tc>
          <w:tcPr>
            <w:tcW w:w="4820" w:type="dxa"/>
          </w:tcPr>
          <w:p w14:paraId="51FEA9D6" w14:textId="58819A31" w:rsidR="009B027B" w:rsidRPr="00CA314A" w:rsidRDefault="009B027B" w:rsidP="009B027B">
            <w:pPr>
              <w:jc w:val="both"/>
              <w:rPr>
                <w:rFonts w:ascii="Times New Roman" w:hAnsi="Times New Roman" w:cs="Times New Roman"/>
              </w:rPr>
            </w:pPr>
            <w:r>
              <w:rPr>
                <w:rFonts w:ascii="Times New Roman" w:hAnsi="Times New Roman" w:cs="Times New Roman"/>
              </w:rPr>
              <w:t>с. Камень-Рыболов, ул. Гор-1 (в близи дома №285)</w:t>
            </w:r>
          </w:p>
        </w:tc>
        <w:tc>
          <w:tcPr>
            <w:tcW w:w="1843" w:type="dxa"/>
          </w:tcPr>
          <w:p w14:paraId="1F507E57" w14:textId="2BBD4BC0" w:rsidR="009B027B" w:rsidRPr="00CA314A" w:rsidRDefault="009B027B" w:rsidP="009B027B">
            <w:pPr>
              <w:jc w:val="center"/>
              <w:rPr>
                <w:rFonts w:ascii="Times New Roman" w:hAnsi="Times New Roman" w:cs="Times New Roman"/>
              </w:rPr>
            </w:pPr>
            <w:r>
              <w:rPr>
                <w:rFonts w:ascii="Times New Roman" w:hAnsi="Times New Roman" w:cs="Times New Roman"/>
              </w:rPr>
              <w:t>бетонное</w:t>
            </w:r>
          </w:p>
        </w:tc>
        <w:tc>
          <w:tcPr>
            <w:tcW w:w="1276" w:type="dxa"/>
          </w:tcPr>
          <w:p w14:paraId="6E0B8613" w14:textId="7F0527C2" w:rsidR="009B027B" w:rsidRPr="00CA314A" w:rsidRDefault="009B027B" w:rsidP="009B027B">
            <w:pPr>
              <w:jc w:val="center"/>
              <w:rPr>
                <w:rFonts w:ascii="Times New Roman" w:hAnsi="Times New Roman" w:cs="Times New Roman"/>
              </w:rPr>
            </w:pPr>
            <w:r>
              <w:rPr>
                <w:rFonts w:ascii="Times New Roman" w:hAnsi="Times New Roman" w:cs="Times New Roman"/>
              </w:rPr>
              <w:t>5</w:t>
            </w:r>
          </w:p>
        </w:tc>
        <w:tc>
          <w:tcPr>
            <w:tcW w:w="2410" w:type="dxa"/>
          </w:tcPr>
          <w:p w14:paraId="4B238921" w14:textId="38EE1E2B" w:rsidR="009B027B" w:rsidRPr="00CA314A" w:rsidRDefault="009B027B" w:rsidP="009B027B">
            <w:pPr>
              <w:jc w:val="center"/>
              <w:rPr>
                <w:rFonts w:ascii="Times New Roman" w:hAnsi="Times New Roman" w:cs="Times New Roman"/>
              </w:rPr>
            </w:pPr>
            <w:r>
              <w:rPr>
                <w:rFonts w:ascii="Times New Roman" w:hAnsi="Times New Roman" w:cs="Times New Roman"/>
              </w:rPr>
              <w:t>5 шт.</w:t>
            </w:r>
          </w:p>
        </w:tc>
        <w:tc>
          <w:tcPr>
            <w:tcW w:w="2268" w:type="dxa"/>
          </w:tcPr>
          <w:p w14:paraId="2D508524" w14:textId="03945A70" w:rsidR="009B027B" w:rsidRPr="00CA314A" w:rsidRDefault="009B027B" w:rsidP="009B027B">
            <w:pPr>
              <w:jc w:val="center"/>
              <w:rPr>
                <w:rFonts w:ascii="Times New Roman" w:hAnsi="Times New Roman" w:cs="Times New Roman"/>
              </w:rPr>
            </w:pPr>
            <w:r>
              <w:rPr>
                <w:rFonts w:ascii="Times New Roman" w:hAnsi="Times New Roman" w:cs="Times New Roman"/>
              </w:rPr>
              <w:t>0,7</w:t>
            </w:r>
          </w:p>
        </w:tc>
        <w:tc>
          <w:tcPr>
            <w:tcW w:w="1417" w:type="dxa"/>
          </w:tcPr>
          <w:p w14:paraId="05107ADE" w14:textId="6D5E3D12" w:rsidR="009B027B" w:rsidRPr="00CA314A" w:rsidRDefault="009B027B" w:rsidP="009B027B">
            <w:pPr>
              <w:jc w:val="center"/>
              <w:rPr>
                <w:rFonts w:ascii="Times New Roman" w:hAnsi="Times New Roman" w:cs="Times New Roman"/>
              </w:rPr>
            </w:pPr>
            <w:r>
              <w:rPr>
                <w:rFonts w:ascii="Times New Roman" w:hAnsi="Times New Roman" w:cs="Times New Roman"/>
              </w:rPr>
              <w:t>металл</w:t>
            </w:r>
          </w:p>
        </w:tc>
        <w:tc>
          <w:tcPr>
            <w:tcW w:w="1701" w:type="dxa"/>
          </w:tcPr>
          <w:p w14:paraId="64464062" w14:textId="3E3567BB" w:rsidR="009B027B" w:rsidRPr="00CA314A" w:rsidRDefault="009B027B" w:rsidP="009B027B">
            <w:pPr>
              <w:jc w:val="center"/>
              <w:rPr>
                <w:rFonts w:ascii="Times New Roman" w:hAnsi="Times New Roman" w:cs="Times New Roman"/>
              </w:rPr>
            </w:pPr>
            <w:r>
              <w:rPr>
                <w:rFonts w:ascii="Times New Roman" w:hAnsi="Times New Roman" w:cs="Times New Roman"/>
              </w:rPr>
              <w:t>Жилой фонд</w:t>
            </w:r>
          </w:p>
        </w:tc>
      </w:tr>
      <w:tr w:rsidR="009B027B" w14:paraId="0A9B0488" w14:textId="77777777" w:rsidTr="004567A8">
        <w:tc>
          <w:tcPr>
            <w:tcW w:w="567" w:type="dxa"/>
          </w:tcPr>
          <w:p w14:paraId="63DC9A36" w14:textId="20AAFE42" w:rsidR="009B027B" w:rsidRPr="00CA314A" w:rsidRDefault="009B027B" w:rsidP="009B027B">
            <w:pPr>
              <w:jc w:val="both"/>
              <w:rPr>
                <w:rFonts w:ascii="Times New Roman" w:hAnsi="Times New Roman" w:cs="Times New Roman"/>
              </w:rPr>
            </w:pPr>
            <w:r>
              <w:rPr>
                <w:rFonts w:ascii="Times New Roman" w:hAnsi="Times New Roman" w:cs="Times New Roman"/>
              </w:rPr>
              <w:t>13</w:t>
            </w:r>
            <w:r w:rsidR="004567A8">
              <w:rPr>
                <w:rFonts w:ascii="Times New Roman" w:hAnsi="Times New Roman" w:cs="Times New Roman"/>
              </w:rPr>
              <w:t>.</w:t>
            </w:r>
          </w:p>
        </w:tc>
        <w:tc>
          <w:tcPr>
            <w:tcW w:w="4820" w:type="dxa"/>
          </w:tcPr>
          <w:p w14:paraId="2114F3F1" w14:textId="6CAA00D2" w:rsidR="009B027B" w:rsidRPr="00CA314A" w:rsidRDefault="009B027B" w:rsidP="009B027B">
            <w:pPr>
              <w:jc w:val="both"/>
              <w:rPr>
                <w:rFonts w:ascii="Times New Roman" w:hAnsi="Times New Roman" w:cs="Times New Roman"/>
              </w:rPr>
            </w:pPr>
            <w:r>
              <w:rPr>
                <w:rFonts w:ascii="Times New Roman" w:hAnsi="Times New Roman" w:cs="Times New Roman"/>
              </w:rPr>
              <w:t>с. Камень-Рыболов, ул. Калинина (в близи дома №4)</w:t>
            </w:r>
          </w:p>
        </w:tc>
        <w:tc>
          <w:tcPr>
            <w:tcW w:w="1843" w:type="dxa"/>
          </w:tcPr>
          <w:p w14:paraId="7CF684AE" w14:textId="6C92E31F" w:rsidR="009B027B" w:rsidRPr="00CA314A" w:rsidRDefault="009B027B" w:rsidP="009B027B">
            <w:pPr>
              <w:jc w:val="center"/>
              <w:rPr>
                <w:rFonts w:ascii="Times New Roman" w:hAnsi="Times New Roman" w:cs="Times New Roman"/>
              </w:rPr>
            </w:pPr>
            <w:r>
              <w:rPr>
                <w:rFonts w:ascii="Times New Roman" w:hAnsi="Times New Roman" w:cs="Times New Roman"/>
              </w:rPr>
              <w:t>бетонное</w:t>
            </w:r>
          </w:p>
        </w:tc>
        <w:tc>
          <w:tcPr>
            <w:tcW w:w="1276" w:type="dxa"/>
          </w:tcPr>
          <w:p w14:paraId="184D017F" w14:textId="50EE6F6D" w:rsidR="009B027B" w:rsidRPr="00CA314A" w:rsidRDefault="009B027B" w:rsidP="009B027B">
            <w:pPr>
              <w:jc w:val="center"/>
              <w:rPr>
                <w:rFonts w:ascii="Times New Roman" w:hAnsi="Times New Roman" w:cs="Times New Roman"/>
              </w:rPr>
            </w:pPr>
            <w:r>
              <w:rPr>
                <w:rFonts w:ascii="Times New Roman" w:hAnsi="Times New Roman" w:cs="Times New Roman"/>
              </w:rPr>
              <w:t>3</w:t>
            </w:r>
          </w:p>
        </w:tc>
        <w:tc>
          <w:tcPr>
            <w:tcW w:w="2410" w:type="dxa"/>
          </w:tcPr>
          <w:p w14:paraId="5D3F2965" w14:textId="537E9B74" w:rsidR="009B027B" w:rsidRPr="00CA314A" w:rsidRDefault="009B027B" w:rsidP="009B027B">
            <w:pPr>
              <w:jc w:val="center"/>
              <w:rPr>
                <w:rFonts w:ascii="Times New Roman" w:hAnsi="Times New Roman" w:cs="Times New Roman"/>
              </w:rPr>
            </w:pPr>
            <w:r>
              <w:rPr>
                <w:rFonts w:ascii="Times New Roman" w:hAnsi="Times New Roman" w:cs="Times New Roman"/>
              </w:rPr>
              <w:t>3 шт.</w:t>
            </w:r>
          </w:p>
        </w:tc>
        <w:tc>
          <w:tcPr>
            <w:tcW w:w="2268" w:type="dxa"/>
          </w:tcPr>
          <w:p w14:paraId="5B23F3BD" w14:textId="3B1E9EC3" w:rsidR="009B027B" w:rsidRPr="00CA314A" w:rsidRDefault="009B027B" w:rsidP="009B027B">
            <w:pPr>
              <w:jc w:val="center"/>
              <w:rPr>
                <w:rFonts w:ascii="Times New Roman" w:hAnsi="Times New Roman" w:cs="Times New Roman"/>
              </w:rPr>
            </w:pPr>
            <w:r>
              <w:rPr>
                <w:rFonts w:ascii="Times New Roman" w:hAnsi="Times New Roman" w:cs="Times New Roman"/>
              </w:rPr>
              <w:t>0,7</w:t>
            </w:r>
          </w:p>
        </w:tc>
        <w:tc>
          <w:tcPr>
            <w:tcW w:w="1417" w:type="dxa"/>
          </w:tcPr>
          <w:p w14:paraId="0D4A70A8" w14:textId="20BD6EB7" w:rsidR="009B027B" w:rsidRPr="00CA314A" w:rsidRDefault="009B027B" w:rsidP="009B027B">
            <w:pPr>
              <w:jc w:val="center"/>
              <w:rPr>
                <w:rFonts w:ascii="Times New Roman" w:hAnsi="Times New Roman" w:cs="Times New Roman"/>
              </w:rPr>
            </w:pPr>
            <w:r>
              <w:rPr>
                <w:rFonts w:ascii="Times New Roman" w:hAnsi="Times New Roman" w:cs="Times New Roman"/>
              </w:rPr>
              <w:t>металл</w:t>
            </w:r>
          </w:p>
        </w:tc>
        <w:tc>
          <w:tcPr>
            <w:tcW w:w="1701" w:type="dxa"/>
          </w:tcPr>
          <w:p w14:paraId="7BD08C15" w14:textId="33646512" w:rsidR="009B027B" w:rsidRPr="00CA314A" w:rsidRDefault="009B027B" w:rsidP="009B027B">
            <w:pPr>
              <w:jc w:val="center"/>
              <w:rPr>
                <w:rFonts w:ascii="Times New Roman" w:hAnsi="Times New Roman" w:cs="Times New Roman"/>
              </w:rPr>
            </w:pPr>
            <w:r>
              <w:rPr>
                <w:rFonts w:ascii="Times New Roman" w:hAnsi="Times New Roman" w:cs="Times New Roman"/>
              </w:rPr>
              <w:t>Жилой фонд</w:t>
            </w:r>
          </w:p>
        </w:tc>
      </w:tr>
      <w:tr w:rsidR="0015487F" w14:paraId="782AFBFB" w14:textId="77777777" w:rsidTr="004567A8">
        <w:tc>
          <w:tcPr>
            <w:tcW w:w="567" w:type="dxa"/>
          </w:tcPr>
          <w:p w14:paraId="14A43F50" w14:textId="5AE8FEB8" w:rsidR="0015487F" w:rsidRPr="00CA314A" w:rsidRDefault="0015487F" w:rsidP="0015487F">
            <w:pPr>
              <w:jc w:val="both"/>
              <w:rPr>
                <w:rFonts w:ascii="Times New Roman" w:hAnsi="Times New Roman" w:cs="Times New Roman"/>
              </w:rPr>
            </w:pPr>
            <w:r>
              <w:rPr>
                <w:rFonts w:ascii="Times New Roman" w:hAnsi="Times New Roman" w:cs="Times New Roman"/>
              </w:rPr>
              <w:t>14</w:t>
            </w:r>
            <w:r w:rsidR="004567A8">
              <w:rPr>
                <w:rFonts w:ascii="Times New Roman" w:hAnsi="Times New Roman" w:cs="Times New Roman"/>
              </w:rPr>
              <w:t>.</w:t>
            </w:r>
          </w:p>
        </w:tc>
        <w:tc>
          <w:tcPr>
            <w:tcW w:w="4820" w:type="dxa"/>
          </w:tcPr>
          <w:p w14:paraId="7C1D9D6D" w14:textId="3F062F30" w:rsidR="0015487F" w:rsidRPr="00CA314A" w:rsidRDefault="0015487F" w:rsidP="0015487F">
            <w:pPr>
              <w:jc w:val="both"/>
              <w:rPr>
                <w:rFonts w:ascii="Times New Roman" w:hAnsi="Times New Roman" w:cs="Times New Roman"/>
              </w:rPr>
            </w:pPr>
            <w:r>
              <w:rPr>
                <w:rFonts w:ascii="Times New Roman" w:hAnsi="Times New Roman" w:cs="Times New Roman"/>
              </w:rPr>
              <w:t>с. Камень-Рыболов, ул. Кирова (в близи дома №27)</w:t>
            </w:r>
          </w:p>
        </w:tc>
        <w:tc>
          <w:tcPr>
            <w:tcW w:w="1843" w:type="dxa"/>
          </w:tcPr>
          <w:p w14:paraId="413EDFF1" w14:textId="70433AAC" w:rsidR="0015487F" w:rsidRPr="00CA314A" w:rsidRDefault="0015487F" w:rsidP="0015487F">
            <w:pPr>
              <w:jc w:val="center"/>
              <w:rPr>
                <w:rFonts w:ascii="Times New Roman" w:hAnsi="Times New Roman" w:cs="Times New Roman"/>
              </w:rPr>
            </w:pPr>
            <w:r>
              <w:rPr>
                <w:rFonts w:ascii="Times New Roman" w:hAnsi="Times New Roman" w:cs="Times New Roman"/>
              </w:rPr>
              <w:t>бетонное</w:t>
            </w:r>
          </w:p>
        </w:tc>
        <w:tc>
          <w:tcPr>
            <w:tcW w:w="1276" w:type="dxa"/>
          </w:tcPr>
          <w:p w14:paraId="242207CE" w14:textId="5E2EDC22" w:rsidR="0015487F" w:rsidRPr="00CA314A" w:rsidRDefault="0015487F" w:rsidP="0015487F">
            <w:pPr>
              <w:jc w:val="center"/>
              <w:rPr>
                <w:rFonts w:ascii="Times New Roman" w:hAnsi="Times New Roman" w:cs="Times New Roman"/>
              </w:rPr>
            </w:pPr>
            <w:r>
              <w:rPr>
                <w:rFonts w:ascii="Times New Roman" w:hAnsi="Times New Roman" w:cs="Times New Roman"/>
              </w:rPr>
              <w:t>2</w:t>
            </w:r>
          </w:p>
        </w:tc>
        <w:tc>
          <w:tcPr>
            <w:tcW w:w="2410" w:type="dxa"/>
          </w:tcPr>
          <w:p w14:paraId="489228DA" w14:textId="79125667" w:rsidR="0015487F" w:rsidRPr="00CA314A" w:rsidRDefault="0015487F" w:rsidP="0015487F">
            <w:pPr>
              <w:jc w:val="center"/>
              <w:rPr>
                <w:rFonts w:ascii="Times New Roman" w:hAnsi="Times New Roman" w:cs="Times New Roman"/>
              </w:rPr>
            </w:pPr>
            <w:r>
              <w:rPr>
                <w:rFonts w:ascii="Times New Roman" w:hAnsi="Times New Roman" w:cs="Times New Roman"/>
              </w:rPr>
              <w:t>2 шт.</w:t>
            </w:r>
          </w:p>
        </w:tc>
        <w:tc>
          <w:tcPr>
            <w:tcW w:w="2268" w:type="dxa"/>
          </w:tcPr>
          <w:p w14:paraId="2A3603D2" w14:textId="38FF5CB2" w:rsidR="0015487F" w:rsidRPr="00CA314A" w:rsidRDefault="0015487F" w:rsidP="0015487F">
            <w:pPr>
              <w:jc w:val="center"/>
              <w:rPr>
                <w:rFonts w:ascii="Times New Roman" w:hAnsi="Times New Roman" w:cs="Times New Roman"/>
              </w:rPr>
            </w:pPr>
            <w:r>
              <w:rPr>
                <w:rFonts w:ascii="Times New Roman" w:hAnsi="Times New Roman" w:cs="Times New Roman"/>
              </w:rPr>
              <w:t>0,7</w:t>
            </w:r>
          </w:p>
        </w:tc>
        <w:tc>
          <w:tcPr>
            <w:tcW w:w="1417" w:type="dxa"/>
          </w:tcPr>
          <w:p w14:paraId="753D53D8" w14:textId="3793EEE8" w:rsidR="0015487F" w:rsidRPr="00CA314A" w:rsidRDefault="0015487F" w:rsidP="0015487F">
            <w:pPr>
              <w:jc w:val="center"/>
              <w:rPr>
                <w:rFonts w:ascii="Times New Roman" w:hAnsi="Times New Roman" w:cs="Times New Roman"/>
              </w:rPr>
            </w:pPr>
            <w:r>
              <w:rPr>
                <w:rFonts w:ascii="Times New Roman" w:hAnsi="Times New Roman" w:cs="Times New Roman"/>
              </w:rPr>
              <w:t>металл</w:t>
            </w:r>
          </w:p>
        </w:tc>
        <w:tc>
          <w:tcPr>
            <w:tcW w:w="1701" w:type="dxa"/>
          </w:tcPr>
          <w:p w14:paraId="4CC68D63" w14:textId="2D864566" w:rsidR="0015487F" w:rsidRPr="00CA314A" w:rsidRDefault="0015487F" w:rsidP="0015487F">
            <w:pPr>
              <w:jc w:val="center"/>
              <w:rPr>
                <w:rFonts w:ascii="Times New Roman" w:hAnsi="Times New Roman" w:cs="Times New Roman"/>
              </w:rPr>
            </w:pPr>
            <w:r>
              <w:rPr>
                <w:rFonts w:ascii="Times New Roman" w:hAnsi="Times New Roman" w:cs="Times New Roman"/>
              </w:rPr>
              <w:t>Жилой фонд</w:t>
            </w:r>
          </w:p>
        </w:tc>
      </w:tr>
      <w:tr w:rsidR="0015487F" w14:paraId="450D96CB" w14:textId="77777777" w:rsidTr="004567A8">
        <w:tc>
          <w:tcPr>
            <w:tcW w:w="567" w:type="dxa"/>
          </w:tcPr>
          <w:p w14:paraId="2411D767" w14:textId="3780C365" w:rsidR="0015487F" w:rsidRPr="00CA314A" w:rsidRDefault="0015487F" w:rsidP="0015487F">
            <w:pPr>
              <w:jc w:val="both"/>
              <w:rPr>
                <w:rFonts w:ascii="Times New Roman" w:hAnsi="Times New Roman" w:cs="Times New Roman"/>
              </w:rPr>
            </w:pPr>
            <w:r>
              <w:rPr>
                <w:rFonts w:ascii="Times New Roman" w:hAnsi="Times New Roman" w:cs="Times New Roman"/>
              </w:rPr>
              <w:t>15</w:t>
            </w:r>
            <w:r w:rsidR="004567A8">
              <w:rPr>
                <w:rFonts w:ascii="Times New Roman" w:hAnsi="Times New Roman" w:cs="Times New Roman"/>
              </w:rPr>
              <w:t>.</w:t>
            </w:r>
          </w:p>
        </w:tc>
        <w:tc>
          <w:tcPr>
            <w:tcW w:w="4820" w:type="dxa"/>
          </w:tcPr>
          <w:p w14:paraId="5B8150C6" w14:textId="43403207" w:rsidR="0015487F" w:rsidRPr="00CA314A" w:rsidRDefault="0015487F" w:rsidP="0015487F">
            <w:pPr>
              <w:jc w:val="both"/>
              <w:rPr>
                <w:rFonts w:ascii="Times New Roman" w:hAnsi="Times New Roman" w:cs="Times New Roman"/>
              </w:rPr>
            </w:pPr>
            <w:r>
              <w:rPr>
                <w:rFonts w:ascii="Times New Roman" w:hAnsi="Times New Roman" w:cs="Times New Roman"/>
              </w:rPr>
              <w:t>с. Камень-Рыболов, ул. Кирова (в близи дома №35)</w:t>
            </w:r>
          </w:p>
        </w:tc>
        <w:tc>
          <w:tcPr>
            <w:tcW w:w="1843" w:type="dxa"/>
          </w:tcPr>
          <w:p w14:paraId="4D2B731F" w14:textId="270C2D6E" w:rsidR="0015487F" w:rsidRPr="00CA314A" w:rsidRDefault="0015487F" w:rsidP="0015487F">
            <w:pPr>
              <w:jc w:val="center"/>
              <w:rPr>
                <w:rFonts w:ascii="Times New Roman" w:hAnsi="Times New Roman" w:cs="Times New Roman"/>
              </w:rPr>
            </w:pPr>
            <w:r>
              <w:rPr>
                <w:rFonts w:ascii="Times New Roman" w:hAnsi="Times New Roman" w:cs="Times New Roman"/>
              </w:rPr>
              <w:t>бетонное</w:t>
            </w:r>
          </w:p>
        </w:tc>
        <w:tc>
          <w:tcPr>
            <w:tcW w:w="1276" w:type="dxa"/>
          </w:tcPr>
          <w:p w14:paraId="16EC4C2C" w14:textId="10CC14E2" w:rsidR="0015487F" w:rsidRPr="00CA314A" w:rsidRDefault="0015487F" w:rsidP="0015487F">
            <w:pPr>
              <w:jc w:val="center"/>
              <w:rPr>
                <w:rFonts w:ascii="Times New Roman" w:hAnsi="Times New Roman" w:cs="Times New Roman"/>
              </w:rPr>
            </w:pPr>
            <w:r>
              <w:rPr>
                <w:rFonts w:ascii="Times New Roman" w:hAnsi="Times New Roman" w:cs="Times New Roman"/>
              </w:rPr>
              <w:t>6</w:t>
            </w:r>
          </w:p>
        </w:tc>
        <w:tc>
          <w:tcPr>
            <w:tcW w:w="2410" w:type="dxa"/>
          </w:tcPr>
          <w:p w14:paraId="0232FAA5" w14:textId="754B60D1" w:rsidR="0015487F" w:rsidRPr="00CA314A" w:rsidRDefault="0015487F" w:rsidP="0015487F">
            <w:pPr>
              <w:jc w:val="center"/>
              <w:rPr>
                <w:rFonts w:ascii="Times New Roman" w:hAnsi="Times New Roman" w:cs="Times New Roman"/>
              </w:rPr>
            </w:pPr>
            <w:r>
              <w:rPr>
                <w:rFonts w:ascii="Times New Roman" w:hAnsi="Times New Roman" w:cs="Times New Roman"/>
              </w:rPr>
              <w:t>6 шт.</w:t>
            </w:r>
          </w:p>
        </w:tc>
        <w:tc>
          <w:tcPr>
            <w:tcW w:w="2268" w:type="dxa"/>
          </w:tcPr>
          <w:p w14:paraId="78C64A6E" w14:textId="6FB0BCE8" w:rsidR="0015487F" w:rsidRPr="00CA314A" w:rsidRDefault="0015487F" w:rsidP="0015487F">
            <w:pPr>
              <w:jc w:val="center"/>
              <w:rPr>
                <w:rFonts w:ascii="Times New Roman" w:hAnsi="Times New Roman" w:cs="Times New Roman"/>
              </w:rPr>
            </w:pPr>
            <w:r>
              <w:rPr>
                <w:rFonts w:ascii="Times New Roman" w:hAnsi="Times New Roman" w:cs="Times New Roman"/>
              </w:rPr>
              <w:t>0,7</w:t>
            </w:r>
          </w:p>
        </w:tc>
        <w:tc>
          <w:tcPr>
            <w:tcW w:w="1417" w:type="dxa"/>
          </w:tcPr>
          <w:p w14:paraId="6A224A88" w14:textId="6A4C0923" w:rsidR="0015487F" w:rsidRPr="00CA314A" w:rsidRDefault="0015487F" w:rsidP="0015487F">
            <w:pPr>
              <w:jc w:val="center"/>
              <w:rPr>
                <w:rFonts w:ascii="Times New Roman" w:hAnsi="Times New Roman" w:cs="Times New Roman"/>
              </w:rPr>
            </w:pPr>
            <w:r>
              <w:rPr>
                <w:rFonts w:ascii="Times New Roman" w:hAnsi="Times New Roman" w:cs="Times New Roman"/>
              </w:rPr>
              <w:t>металл</w:t>
            </w:r>
          </w:p>
        </w:tc>
        <w:tc>
          <w:tcPr>
            <w:tcW w:w="1701" w:type="dxa"/>
          </w:tcPr>
          <w:p w14:paraId="40923BD1" w14:textId="13211613" w:rsidR="0015487F" w:rsidRPr="00CA314A" w:rsidRDefault="0015487F" w:rsidP="0015487F">
            <w:pPr>
              <w:jc w:val="center"/>
              <w:rPr>
                <w:rFonts w:ascii="Times New Roman" w:hAnsi="Times New Roman" w:cs="Times New Roman"/>
              </w:rPr>
            </w:pPr>
            <w:r>
              <w:rPr>
                <w:rFonts w:ascii="Times New Roman" w:hAnsi="Times New Roman" w:cs="Times New Roman"/>
              </w:rPr>
              <w:t>Жилой фонд</w:t>
            </w:r>
          </w:p>
        </w:tc>
      </w:tr>
      <w:tr w:rsidR="0015487F" w14:paraId="7BE423A4" w14:textId="77777777" w:rsidTr="004567A8">
        <w:tc>
          <w:tcPr>
            <w:tcW w:w="567" w:type="dxa"/>
          </w:tcPr>
          <w:p w14:paraId="355EC9BB" w14:textId="61D4B868" w:rsidR="0015487F" w:rsidRPr="00CA314A" w:rsidRDefault="0015487F" w:rsidP="0015487F">
            <w:pPr>
              <w:jc w:val="both"/>
              <w:rPr>
                <w:rFonts w:ascii="Times New Roman" w:hAnsi="Times New Roman" w:cs="Times New Roman"/>
              </w:rPr>
            </w:pPr>
            <w:r>
              <w:rPr>
                <w:rFonts w:ascii="Times New Roman" w:hAnsi="Times New Roman" w:cs="Times New Roman"/>
              </w:rPr>
              <w:t>16</w:t>
            </w:r>
            <w:r w:rsidR="004567A8">
              <w:rPr>
                <w:rFonts w:ascii="Times New Roman" w:hAnsi="Times New Roman" w:cs="Times New Roman"/>
              </w:rPr>
              <w:t>.</w:t>
            </w:r>
          </w:p>
        </w:tc>
        <w:tc>
          <w:tcPr>
            <w:tcW w:w="4820" w:type="dxa"/>
          </w:tcPr>
          <w:p w14:paraId="106DD890" w14:textId="22158541" w:rsidR="0015487F" w:rsidRPr="00CA314A" w:rsidRDefault="0015487F" w:rsidP="0015487F">
            <w:pPr>
              <w:jc w:val="both"/>
              <w:rPr>
                <w:rFonts w:ascii="Times New Roman" w:hAnsi="Times New Roman" w:cs="Times New Roman"/>
              </w:rPr>
            </w:pPr>
            <w:r>
              <w:rPr>
                <w:rFonts w:ascii="Times New Roman" w:hAnsi="Times New Roman" w:cs="Times New Roman"/>
              </w:rPr>
              <w:t>с. Камень-Рыболов, ул. Октябрьская (в близи дома №9)</w:t>
            </w:r>
          </w:p>
        </w:tc>
        <w:tc>
          <w:tcPr>
            <w:tcW w:w="1843" w:type="dxa"/>
          </w:tcPr>
          <w:p w14:paraId="34E7EE28" w14:textId="45A99609" w:rsidR="0015487F" w:rsidRPr="00CA314A" w:rsidRDefault="0015487F" w:rsidP="0015487F">
            <w:pPr>
              <w:jc w:val="center"/>
              <w:rPr>
                <w:rFonts w:ascii="Times New Roman" w:hAnsi="Times New Roman" w:cs="Times New Roman"/>
              </w:rPr>
            </w:pPr>
            <w:r>
              <w:rPr>
                <w:rFonts w:ascii="Times New Roman" w:hAnsi="Times New Roman" w:cs="Times New Roman"/>
              </w:rPr>
              <w:t>бетонное</w:t>
            </w:r>
          </w:p>
        </w:tc>
        <w:tc>
          <w:tcPr>
            <w:tcW w:w="1276" w:type="dxa"/>
          </w:tcPr>
          <w:p w14:paraId="40A8526B" w14:textId="2EA5D798" w:rsidR="0015487F" w:rsidRPr="00CA314A" w:rsidRDefault="0015487F" w:rsidP="0015487F">
            <w:pPr>
              <w:jc w:val="center"/>
              <w:rPr>
                <w:rFonts w:ascii="Times New Roman" w:hAnsi="Times New Roman" w:cs="Times New Roman"/>
              </w:rPr>
            </w:pPr>
            <w:r>
              <w:rPr>
                <w:rFonts w:ascii="Times New Roman" w:hAnsi="Times New Roman" w:cs="Times New Roman"/>
              </w:rPr>
              <w:t>6</w:t>
            </w:r>
          </w:p>
        </w:tc>
        <w:tc>
          <w:tcPr>
            <w:tcW w:w="2410" w:type="dxa"/>
          </w:tcPr>
          <w:p w14:paraId="146E9D34" w14:textId="3D10C094" w:rsidR="0015487F" w:rsidRPr="00CA314A" w:rsidRDefault="0015487F" w:rsidP="0015487F">
            <w:pPr>
              <w:jc w:val="center"/>
              <w:rPr>
                <w:rFonts w:ascii="Times New Roman" w:hAnsi="Times New Roman" w:cs="Times New Roman"/>
              </w:rPr>
            </w:pPr>
            <w:r>
              <w:rPr>
                <w:rFonts w:ascii="Times New Roman" w:hAnsi="Times New Roman" w:cs="Times New Roman"/>
              </w:rPr>
              <w:t>6 шт.</w:t>
            </w:r>
          </w:p>
        </w:tc>
        <w:tc>
          <w:tcPr>
            <w:tcW w:w="2268" w:type="dxa"/>
          </w:tcPr>
          <w:p w14:paraId="72918E8F" w14:textId="1F47BD6E" w:rsidR="0015487F" w:rsidRPr="00CA314A" w:rsidRDefault="0015487F" w:rsidP="0015487F">
            <w:pPr>
              <w:jc w:val="center"/>
              <w:rPr>
                <w:rFonts w:ascii="Times New Roman" w:hAnsi="Times New Roman" w:cs="Times New Roman"/>
              </w:rPr>
            </w:pPr>
            <w:r>
              <w:rPr>
                <w:rFonts w:ascii="Times New Roman" w:hAnsi="Times New Roman" w:cs="Times New Roman"/>
              </w:rPr>
              <w:t>0,7</w:t>
            </w:r>
          </w:p>
        </w:tc>
        <w:tc>
          <w:tcPr>
            <w:tcW w:w="1417" w:type="dxa"/>
          </w:tcPr>
          <w:p w14:paraId="5516E667" w14:textId="1E3ADCB6" w:rsidR="0015487F" w:rsidRPr="00CA314A" w:rsidRDefault="0015487F" w:rsidP="0015487F">
            <w:pPr>
              <w:jc w:val="center"/>
              <w:rPr>
                <w:rFonts w:ascii="Times New Roman" w:hAnsi="Times New Roman" w:cs="Times New Roman"/>
              </w:rPr>
            </w:pPr>
            <w:r>
              <w:rPr>
                <w:rFonts w:ascii="Times New Roman" w:hAnsi="Times New Roman" w:cs="Times New Roman"/>
              </w:rPr>
              <w:t>металл</w:t>
            </w:r>
          </w:p>
        </w:tc>
        <w:tc>
          <w:tcPr>
            <w:tcW w:w="1701" w:type="dxa"/>
          </w:tcPr>
          <w:p w14:paraId="6A91F154" w14:textId="77589D55" w:rsidR="0015487F" w:rsidRPr="00CA314A" w:rsidRDefault="0015487F" w:rsidP="0015487F">
            <w:pPr>
              <w:jc w:val="center"/>
              <w:rPr>
                <w:rFonts w:ascii="Times New Roman" w:hAnsi="Times New Roman" w:cs="Times New Roman"/>
              </w:rPr>
            </w:pPr>
            <w:r>
              <w:rPr>
                <w:rFonts w:ascii="Times New Roman" w:hAnsi="Times New Roman" w:cs="Times New Roman"/>
              </w:rPr>
              <w:t>Жилой фонд</w:t>
            </w:r>
          </w:p>
        </w:tc>
      </w:tr>
      <w:tr w:rsidR="0015487F" w14:paraId="3496D305" w14:textId="77777777" w:rsidTr="004567A8">
        <w:tc>
          <w:tcPr>
            <w:tcW w:w="567" w:type="dxa"/>
          </w:tcPr>
          <w:p w14:paraId="7A383BA4" w14:textId="38B348E5" w:rsidR="0015487F" w:rsidRPr="00CA314A" w:rsidRDefault="0015487F" w:rsidP="0015487F">
            <w:pPr>
              <w:jc w:val="both"/>
              <w:rPr>
                <w:rFonts w:ascii="Times New Roman" w:hAnsi="Times New Roman" w:cs="Times New Roman"/>
              </w:rPr>
            </w:pPr>
            <w:r>
              <w:rPr>
                <w:rFonts w:ascii="Times New Roman" w:hAnsi="Times New Roman" w:cs="Times New Roman"/>
              </w:rPr>
              <w:lastRenderedPageBreak/>
              <w:t>17</w:t>
            </w:r>
            <w:r w:rsidR="004567A8">
              <w:rPr>
                <w:rFonts w:ascii="Times New Roman" w:hAnsi="Times New Roman" w:cs="Times New Roman"/>
              </w:rPr>
              <w:t>.</w:t>
            </w:r>
          </w:p>
        </w:tc>
        <w:tc>
          <w:tcPr>
            <w:tcW w:w="4820" w:type="dxa"/>
          </w:tcPr>
          <w:p w14:paraId="5A550687" w14:textId="41F7E17D" w:rsidR="0015487F" w:rsidRPr="00CA314A" w:rsidRDefault="0015487F" w:rsidP="0015487F">
            <w:pPr>
              <w:jc w:val="both"/>
              <w:rPr>
                <w:rFonts w:ascii="Times New Roman" w:hAnsi="Times New Roman" w:cs="Times New Roman"/>
              </w:rPr>
            </w:pPr>
            <w:r>
              <w:rPr>
                <w:rFonts w:ascii="Times New Roman" w:hAnsi="Times New Roman" w:cs="Times New Roman"/>
              </w:rPr>
              <w:t>с. Камень-Рыболов, ул. Пионерская (в близи дома №3)</w:t>
            </w:r>
          </w:p>
        </w:tc>
        <w:tc>
          <w:tcPr>
            <w:tcW w:w="1843" w:type="dxa"/>
          </w:tcPr>
          <w:p w14:paraId="0A9CF250" w14:textId="5F43900A" w:rsidR="0015487F" w:rsidRPr="00CA314A" w:rsidRDefault="0015487F" w:rsidP="0015487F">
            <w:pPr>
              <w:jc w:val="center"/>
              <w:rPr>
                <w:rFonts w:ascii="Times New Roman" w:hAnsi="Times New Roman" w:cs="Times New Roman"/>
              </w:rPr>
            </w:pPr>
            <w:r>
              <w:rPr>
                <w:rFonts w:ascii="Times New Roman" w:hAnsi="Times New Roman" w:cs="Times New Roman"/>
              </w:rPr>
              <w:t>бетонное</w:t>
            </w:r>
          </w:p>
        </w:tc>
        <w:tc>
          <w:tcPr>
            <w:tcW w:w="1276" w:type="dxa"/>
          </w:tcPr>
          <w:p w14:paraId="42089D89" w14:textId="3DF9B10A" w:rsidR="0015487F" w:rsidRPr="00CA314A" w:rsidRDefault="0015487F" w:rsidP="0015487F">
            <w:pPr>
              <w:jc w:val="center"/>
              <w:rPr>
                <w:rFonts w:ascii="Times New Roman" w:hAnsi="Times New Roman" w:cs="Times New Roman"/>
              </w:rPr>
            </w:pPr>
            <w:r>
              <w:rPr>
                <w:rFonts w:ascii="Times New Roman" w:hAnsi="Times New Roman" w:cs="Times New Roman"/>
              </w:rPr>
              <w:t>6</w:t>
            </w:r>
          </w:p>
        </w:tc>
        <w:tc>
          <w:tcPr>
            <w:tcW w:w="2410" w:type="dxa"/>
          </w:tcPr>
          <w:p w14:paraId="5F906CA1" w14:textId="59BAC6C5" w:rsidR="0015487F" w:rsidRPr="00CA314A" w:rsidRDefault="0015487F" w:rsidP="0015487F">
            <w:pPr>
              <w:jc w:val="center"/>
              <w:rPr>
                <w:rFonts w:ascii="Times New Roman" w:hAnsi="Times New Roman" w:cs="Times New Roman"/>
              </w:rPr>
            </w:pPr>
            <w:r>
              <w:rPr>
                <w:rFonts w:ascii="Times New Roman" w:hAnsi="Times New Roman" w:cs="Times New Roman"/>
              </w:rPr>
              <w:t>6 шт.</w:t>
            </w:r>
          </w:p>
        </w:tc>
        <w:tc>
          <w:tcPr>
            <w:tcW w:w="2268" w:type="dxa"/>
          </w:tcPr>
          <w:p w14:paraId="42A450DA" w14:textId="534A8D56" w:rsidR="0015487F" w:rsidRPr="00CA314A" w:rsidRDefault="0015487F" w:rsidP="0015487F">
            <w:pPr>
              <w:jc w:val="center"/>
              <w:rPr>
                <w:rFonts w:ascii="Times New Roman" w:hAnsi="Times New Roman" w:cs="Times New Roman"/>
              </w:rPr>
            </w:pPr>
            <w:r>
              <w:rPr>
                <w:rFonts w:ascii="Times New Roman" w:hAnsi="Times New Roman" w:cs="Times New Roman"/>
              </w:rPr>
              <w:t>0,7</w:t>
            </w:r>
          </w:p>
        </w:tc>
        <w:tc>
          <w:tcPr>
            <w:tcW w:w="1417" w:type="dxa"/>
          </w:tcPr>
          <w:p w14:paraId="34BE9868" w14:textId="6E1D0A76" w:rsidR="0015487F" w:rsidRPr="00CA314A" w:rsidRDefault="0015487F" w:rsidP="0015487F">
            <w:pPr>
              <w:jc w:val="center"/>
              <w:rPr>
                <w:rFonts w:ascii="Times New Roman" w:hAnsi="Times New Roman" w:cs="Times New Roman"/>
              </w:rPr>
            </w:pPr>
            <w:r>
              <w:rPr>
                <w:rFonts w:ascii="Times New Roman" w:hAnsi="Times New Roman" w:cs="Times New Roman"/>
              </w:rPr>
              <w:t>металл</w:t>
            </w:r>
          </w:p>
        </w:tc>
        <w:tc>
          <w:tcPr>
            <w:tcW w:w="1701" w:type="dxa"/>
          </w:tcPr>
          <w:p w14:paraId="0EE9A620" w14:textId="1D98BC31" w:rsidR="0015487F" w:rsidRPr="00CA314A" w:rsidRDefault="0015487F" w:rsidP="0015487F">
            <w:pPr>
              <w:jc w:val="center"/>
              <w:rPr>
                <w:rFonts w:ascii="Times New Roman" w:hAnsi="Times New Roman" w:cs="Times New Roman"/>
              </w:rPr>
            </w:pPr>
            <w:r>
              <w:rPr>
                <w:rFonts w:ascii="Times New Roman" w:hAnsi="Times New Roman" w:cs="Times New Roman"/>
              </w:rPr>
              <w:t>Жилой фонд</w:t>
            </w:r>
          </w:p>
        </w:tc>
      </w:tr>
      <w:tr w:rsidR="0015487F" w14:paraId="1A4215CD" w14:textId="77777777" w:rsidTr="004567A8">
        <w:tc>
          <w:tcPr>
            <w:tcW w:w="567" w:type="dxa"/>
          </w:tcPr>
          <w:p w14:paraId="192A45E7" w14:textId="51004E3C" w:rsidR="0015487F" w:rsidRPr="00CA314A" w:rsidRDefault="0015487F" w:rsidP="0015487F">
            <w:pPr>
              <w:jc w:val="both"/>
              <w:rPr>
                <w:rFonts w:ascii="Times New Roman" w:hAnsi="Times New Roman" w:cs="Times New Roman"/>
              </w:rPr>
            </w:pPr>
            <w:r>
              <w:rPr>
                <w:rFonts w:ascii="Times New Roman" w:hAnsi="Times New Roman" w:cs="Times New Roman"/>
              </w:rPr>
              <w:t>18</w:t>
            </w:r>
            <w:r w:rsidR="004567A8">
              <w:rPr>
                <w:rFonts w:ascii="Times New Roman" w:hAnsi="Times New Roman" w:cs="Times New Roman"/>
              </w:rPr>
              <w:t>.</w:t>
            </w:r>
          </w:p>
        </w:tc>
        <w:tc>
          <w:tcPr>
            <w:tcW w:w="4820" w:type="dxa"/>
          </w:tcPr>
          <w:p w14:paraId="05C875A7" w14:textId="45BD175B" w:rsidR="0015487F" w:rsidRPr="00CA314A" w:rsidRDefault="0015487F" w:rsidP="0015487F">
            <w:pPr>
              <w:jc w:val="both"/>
              <w:rPr>
                <w:rFonts w:ascii="Times New Roman" w:hAnsi="Times New Roman" w:cs="Times New Roman"/>
              </w:rPr>
            </w:pPr>
            <w:r>
              <w:rPr>
                <w:rFonts w:ascii="Times New Roman" w:hAnsi="Times New Roman" w:cs="Times New Roman"/>
              </w:rPr>
              <w:t>с. Камень-Рыболов, ул. Трактовая (в близи дома №2/2)</w:t>
            </w:r>
          </w:p>
        </w:tc>
        <w:tc>
          <w:tcPr>
            <w:tcW w:w="1843" w:type="dxa"/>
          </w:tcPr>
          <w:p w14:paraId="67D9AD13" w14:textId="6DB7B751" w:rsidR="0015487F" w:rsidRPr="00CA314A" w:rsidRDefault="0015487F" w:rsidP="0015487F">
            <w:pPr>
              <w:jc w:val="center"/>
              <w:rPr>
                <w:rFonts w:ascii="Times New Roman" w:hAnsi="Times New Roman" w:cs="Times New Roman"/>
              </w:rPr>
            </w:pPr>
            <w:r>
              <w:rPr>
                <w:rFonts w:ascii="Times New Roman" w:hAnsi="Times New Roman" w:cs="Times New Roman"/>
              </w:rPr>
              <w:t>бетонное</w:t>
            </w:r>
          </w:p>
        </w:tc>
        <w:tc>
          <w:tcPr>
            <w:tcW w:w="1276" w:type="dxa"/>
          </w:tcPr>
          <w:p w14:paraId="24D193D6" w14:textId="3C00920A" w:rsidR="0015487F" w:rsidRPr="00CA314A" w:rsidRDefault="0015487F" w:rsidP="0015487F">
            <w:pPr>
              <w:jc w:val="center"/>
              <w:rPr>
                <w:rFonts w:ascii="Times New Roman" w:hAnsi="Times New Roman" w:cs="Times New Roman"/>
              </w:rPr>
            </w:pPr>
            <w:r>
              <w:rPr>
                <w:rFonts w:ascii="Times New Roman" w:hAnsi="Times New Roman" w:cs="Times New Roman"/>
              </w:rPr>
              <w:t>6</w:t>
            </w:r>
          </w:p>
        </w:tc>
        <w:tc>
          <w:tcPr>
            <w:tcW w:w="2410" w:type="dxa"/>
          </w:tcPr>
          <w:p w14:paraId="17213BBB" w14:textId="3ACF08BE" w:rsidR="0015487F" w:rsidRPr="00CA314A" w:rsidRDefault="0015487F" w:rsidP="0015487F">
            <w:pPr>
              <w:jc w:val="center"/>
              <w:rPr>
                <w:rFonts w:ascii="Times New Roman" w:hAnsi="Times New Roman" w:cs="Times New Roman"/>
              </w:rPr>
            </w:pPr>
            <w:r>
              <w:rPr>
                <w:rFonts w:ascii="Times New Roman" w:hAnsi="Times New Roman" w:cs="Times New Roman"/>
              </w:rPr>
              <w:t>6 шт.</w:t>
            </w:r>
          </w:p>
        </w:tc>
        <w:tc>
          <w:tcPr>
            <w:tcW w:w="2268" w:type="dxa"/>
          </w:tcPr>
          <w:p w14:paraId="70FD373E" w14:textId="5E0CCC43" w:rsidR="0015487F" w:rsidRPr="00CA314A" w:rsidRDefault="0015487F" w:rsidP="0015487F">
            <w:pPr>
              <w:jc w:val="center"/>
              <w:rPr>
                <w:rFonts w:ascii="Times New Roman" w:hAnsi="Times New Roman" w:cs="Times New Roman"/>
              </w:rPr>
            </w:pPr>
            <w:r>
              <w:rPr>
                <w:rFonts w:ascii="Times New Roman" w:hAnsi="Times New Roman" w:cs="Times New Roman"/>
              </w:rPr>
              <w:t>0,7</w:t>
            </w:r>
          </w:p>
        </w:tc>
        <w:tc>
          <w:tcPr>
            <w:tcW w:w="1417" w:type="dxa"/>
          </w:tcPr>
          <w:p w14:paraId="3D3D3C36" w14:textId="2C04FEFB" w:rsidR="0015487F" w:rsidRPr="00CA314A" w:rsidRDefault="0015487F" w:rsidP="0015487F">
            <w:pPr>
              <w:jc w:val="center"/>
              <w:rPr>
                <w:rFonts w:ascii="Times New Roman" w:hAnsi="Times New Roman" w:cs="Times New Roman"/>
              </w:rPr>
            </w:pPr>
            <w:r>
              <w:rPr>
                <w:rFonts w:ascii="Times New Roman" w:hAnsi="Times New Roman" w:cs="Times New Roman"/>
              </w:rPr>
              <w:t>металл</w:t>
            </w:r>
          </w:p>
        </w:tc>
        <w:tc>
          <w:tcPr>
            <w:tcW w:w="1701" w:type="dxa"/>
          </w:tcPr>
          <w:p w14:paraId="713BB2AA" w14:textId="07787673" w:rsidR="0015487F" w:rsidRPr="00CA314A" w:rsidRDefault="0015487F" w:rsidP="0015487F">
            <w:pPr>
              <w:jc w:val="center"/>
              <w:rPr>
                <w:rFonts w:ascii="Times New Roman" w:hAnsi="Times New Roman" w:cs="Times New Roman"/>
              </w:rPr>
            </w:pPr>
            <w:r>
              <w:rPr>
                <w:rFonts w:ascii="Times New Roman" w:hAnsi="Times New Roman" w:cs="Times New Roman"/>
              </w:rPr>
              <w:t>Жилой фонд</w:t>
            </w:r>
          </w:p>
        </w:tc>
      </w:tr>
      <w:tr w:rsidR="0015487F" w14:paraId="65CCBD15" w14:textId="77777777" w:rsidTr="004567A8">
        <w:tc>
          <w:tcPr>
            <w:tcW w:w="567" w:type="dxa"/>
          </w:tcPr>
          <w:p w14:paraId="744B1EA1" w14:textId="13C633DC" w:rsidR="0015487F" w:rsidRPr="00CA314A" w:rsidRDefault="0015487F" w:rsidP="0015487F">
            <w:pPr>
              <w:jc w:val="both"/>
              <w:rPr>
                <w:rFonts w:ascii="Times New Roman" w:hAnsi="Times New Roman" w:cs="Times New Roman"/>
              </w:rPr>
            </w:pPr>
            <w:r>
              <w:rPr>
                <w:rFonts w:ascii="Times New Roman" w:hAnsi="Times New Roman" w:cs="Times New Roman"/>
              </w:rPr>
              <w:t>19</w:t>
            </w:r>
            <w:r w:rsidR="004567A8">
              <w:rPr>
                <w:rFonts w:ascii="Times New Roman" w:hAnsi="Times New Roman" w:cs="Times New Roman"/>
              </w:rPr>
              <w:t>.</w:t>
            </w:r>
          </w:p>
        </w:tc>
        <w:tc>
          <w:tcPr>
            <w:tcW w:w="4820" w:type="dxa"/>
          </w:tcPr>
          <w:p w14:paraId="00E2F96F" w14:textId="5705EF8F" w:rsidR="0015487F" w:rsidRPr="00CA314A" w:rsidRDefault="0015487F" w:rsidP="0015487F">
            <w:pPr>
              <w:jc w:val="both"/>
              <w:rPr>
                <w:rFonts w:ascii="Times New Roman" w:hAnsi="Times New Roman" w:cs="Times New Roman"/>
              </w:rPr>
            </w:pPr>
            <w:r>
              <w:rPr>
                <w:rFonts w:ascii="Times New Roman" w:hAnsi="Times New Roman" w:cs="Times New Roman"/>
              </w:rPr>
              <w:t>с. Камень-Рыболов, ул. Трактовая (в близи дома №48)</w:t>
            </w:r>
          </w:p>
        </w:tc>
        <w:tc>
          <w:tcPr>
            <w:tcW w:w="1843" w:type="dxa"/>
          </w:tcPr>
          <w:p w14:paraId="586B03F1" w14:textId="47D890BE" w:rsidR="0015487F" w:rsidRPr="00CA314A" w:rsidRDefault="0015487F" w:rsidP="0015487F">
            <w:pPr>
              <w:jc w:val="center"/>
              <w:rPr>
                <w:rFonts w:ascii="Times New Roman" w:hAnsi="Times New Roman" w:cs="Times New Roman"/>
              </w:rPr>
            </w:pPr>
            <w:r>
              <w:rPr>
                <w:rFonts w:ascii="Times New Roman" w:hAnsi="Times New Roman" w:cs="Times New Roman"/>
              </w:rPr>
              <w:t>бетонное</w:t>
            </w:r>
          </w:p>
        </w:tc>
        <w:tc>
          <w:tcPr>
            <w:tcW w:w="1276" w:type="dxa"/>
          </w:tcPr>
          <w:p w14:paraId="1C831074" w14:textId="19C415D8" w:rsidR="0015487F" w:rsidRPr="00CA314A" w:rsidRDefault="0015487F" w:rsidP="0015487F">
            <w:pPr>
              <w:jc w:val="center"/>
              <w:rPr>
                <w:rFonts w:ascii="Times New Roman" w:hAnsi="Times New Roman" w:cs="Times New Roman"/>
              </w:rPr>
            </w:pPr>
            <w:r>
              <w:rPr>
                <w:rFonts w:ascii="Times New Roman" w:hAnsi="Times New Roman" w:cs="Times New Roman"/>
              </w:rPr>
              <w:t>2</w:t>
            </w:r>
          </w:p>
        </w:tc>
        <w:tc>
          <w:tcPr>
            <w:tcW w:w="2410" w:type="dxa"/>
          </w:tcPr>
          <w:p w14:paraId="6B1AF07B" w14:textId="115D0EAB" w:rsidR="0015487F" w:rsidRPr="00CA314A" w:rsidRDefault="0015487F" w:rsidP="0015487F">
            <w:pPr>
              <w:jc w:val="center"/>
              <w:rPr>
                <w:rFonts w:ascii="Times New Roman" w:hAnsi="Times New Roman" w:cs="Times New Roman"/>
              </w:rPr>
            </w:pPr>
            <w:r>
              <w:rPr>
                <w:rFonts w:ascii="Times New Roman" w:hAnsi="Times New Roman" w:cs="Times New Roman"/>
              </w:rPr>
              <w:t>2 шт.</w:t>
            </w:r>
          </w:p>
        </w:tc>
        <w:tc>
          <w:tcPr>
            <w:tcW w:w="2268" w:type="dxa"/>
          </w:tcPr>
          <w:p w14:paraId="03887D52" w14:textId="71865496" w:rsidR="0015487F" w:rsidRPr="00CA314A" w:rsidRDefault="0015487F" w:rsidP="0015487F">
            <w:pPr>
              <w:jc w:val="center"/>
              <w:rPr>
                <w:rFonts w:ascii="Times New Roman" w:hAnsi="Times New Roman" w:cs="Times New Roman"/>
              </w:rPr>
            </w:pPr>
            <w:r>
              <w:rPr>
                <w:rFonts w:ascii="Times New Roman" w:hAnsi="Times New Roman" w:cs="Times New Roman"/>
              </w:rPr>
              <w:t>0,7</w:t>
            </w:r>
          </w:p>
        </w:tc>
        <w:tc>
          <w:tcPr>
            <w:tcW w:w="1417" w:type="dxa"/>
          </w:tcPr>
          <w:p w14:paraId="263C7627" w14:textId="4967F388" w:rsidR="0015487F" w:rsidRPr="00CA314A" w:rsidRDefault="0015487F" w:rsidP="0015487F">
            <w:pPr>
              <w:jc w:val="center"/>
              <w:rPr>
                <w:rFonts w:ascii="Times New Roman" w:hAnsi="Times New Roman" w:cs="Times New Roman"/>
              </w:rPr>
            </w:pPr>
            <w:r>
              <w:rPr>
                <w:rFonts w:ascii="Times New Roman" w:hAnsi="Times New Roman" w:cs="Times New Roman"/>
              </w:rPr>
              <w:t>металл</w:t>
            </w:r>
          </w:p>
        </w:tc>
        <w:tc>
          <w:tcPr>
            <w:tcW w:w="1701" w:type="dxa"/>
          </w:tcPr>
          <w:p w14:paraId="788D74F4" w14:textId="274B9ED1" w:rsidR="0015487F" w:rsidRPr="00CA314A" w:rsidRDefault="0015487F" w:rsidP="0015487F">
            <w:pPr>
              <w:jc w:val="center"/>
              <w:rPr>
                <w:rFonts w:ascii="Times New Roman" w:hAnsi="Times New Roman" w:cs="Times New Roman"/>
              </w:rPr>
            </w:pPr>
            <w:r>
              <w:rPr>
                <w:rFonts w:ascii="Times New Roman" w:hAnsi="Times New Roman" w:cs="Times New Roman"/>
              </w:rPr>
              <w:t>Жилой фонд</w:t>
            </w:r>
          </w:p>
        </w:tc>
      </w:tr>
      <w:tr w:rsidR="0015487F" w14:paraId="2C834AE3" w14:textId="77777777" w:rsidTr="004567A8">
        <w:tc>
          <w:tcPr>
            <w:tcW w:w="567" w:type="dxa"/>
          </w:tcPr>
          <w:p w14:paraId="7A7EC5FD" w14:textId="35C02D27" w:rsidR="0015487F" w:rsidRPr="00CA314A" w:rsidRDefault="0015487F" w:rsidP="0015487F">
            <w:pPr>
              <w:jc w:val="both"/>
              <w:rPr>
                <w:rFonts w:ascii="Times New Roman" w:hAnsi="Times New Roman" w:cs="Times New Roman"/>
              </w:rPr>
            </w:pPr>
            <w:r>
              <w:rPr>
                <w:rFonts w:ascii="Times New Roman" w:hAnsi="Times New Roman" w:cs="Times New Roman"/>
              </w:rPr>
              <w:t>20</w:t>
            </w:r>
            <w:r w:rsidR="004567A8">
              <w:rPr>
                <w:rFonts w:ascii="Times New Roman" w:hAnsi="Times New Roman" w:cs="Times New Roman"/>
              </w:rPr>
              <w:t>.</w:t>
            </w:r>
          </w:p>
        </w:tc>
        <w:tc>
          <w:tcPr>
            <w:tcW w:w="4820" w:type="dxa"/>
          </w:tcPr>
          <w:p w14:paraId="6C7E624F" w14:textId="3077999C" w:rsidR="0015487F" w:rsidRPr="00CA314A" w:rsidRDefault="0015487F" w:rsidP="0015487F">
            <w:pPr>
              <w:jc w:val="both"/>
              <w:rPr>
                <w:rFonts w:ascii="Times New Roman" w:hAnsi="Times New Roman" w:cs="Times New Roman"/>
              </w:rPr>
            </w:pPr>
            <w:r>
              <w:rPr>
                <w:rFonts w:ascii="Times New Roman" w:hAnsi="Times New Roman" w:cs="Times New Roman"/>
              </w:rPr>
              <w:t>с. Камень-Рыболов, ул. Трактовая (в близи дома №24)</w:t>
            </w:r>
          </w:p>
        </w:tc>
        <w:tc>
          <w:tcPr>
            <w:tcW w:w="1843" w:type="dxa"/>
          </w:tcPr>
          <w:p w14:paraId="3C9FB5E9" w14:textId="2D563BC8" w:rsidR="0015487F" w:rsidRPr="00CA314A" w:rsidRDefault="0015487F" w:rsidP="0015487F">
            <w:pPr>
              <w:jc w:val="center"/>
              <w:rPr>
                <w:rFonts w:ascii="Times New Roman" w:hAnsi="Times New Roman" w:cs="Times New Roman"/>
              </w:rPr>
            </w:pPr>
            <w:r>
              <w:rPr>
                <w:rFonts w:ascii="Times New Roman" w:hAnsi="Times New Roman" w:cs="Times New Roman"/>
              </w:rPr>
              <w:t>бетонное</w:t>
            </w:r>
          </w:p>
        </w:tc>
        <w:tc>
          <w:tcPr>
            <w:tcW w:w="1276" w:type="dxa"/>
          </w:tcPr>
          <w:p w14:paraId="561277EC" w14:textId="774CB116" w:rsidR="0015487F" w:rsidRPr="00CA314A" w:rsidRDefault="0015487F" w:rsidP="0015487F">
            <w:pPr>
              <w:jc w:val="center"/>
              <w:rPr>
                <w:rFonts w:ascii="Times New Roman" w:hAnsi="Times New Roman" w:cs="Times New Roman"/>
              </w:rPr>
            </w:pPr>
            <w:r>
              <w:rPr>
                <w:rFonts w:ascii="Times New Roman" w:hAnsi="Times New Roman" w:cs="Times New Roman"/>
              </w:rPr>
              <w:t>6</w:t>
            </w:r>
          </w:p>
        </w:tc>
        <w:tc>
          <w:tcPr>
            <w:tcW w:w="2410" w:type="dxa"/>
          </w:tcPr>
          <w:p w14:paraId="1D8F6F21" w14:textId="67B2BA20" w:rsidR="0015487F" w:rsidRPr="00CA314A" w:rsidRDefault="0015487F" w:rsidP="0015487F">
            <w:pPr>
              <w:jc w:val="center"/>
              <w:rPr>
                <w:rFonts w:ascii="Times New Roman" w:hAnsi="Times New Roman" w:cs="Times New Roman"/>
              </w:rPr>
            </w:pPr>
            <w:r>
              <w:rPr>
                <w:rFonts w:ascii="Times New Roman" w:hAnsi="Times New Roman" w:cs="Times New Roman"/>
              </w:rPr>
              <w:t>6 шт.</w:t>
            </w:r>
          </w:p>
        </w:tc>
        <w:tc>
          <w:tcPr>
            <w:tcW w:w="2268" w:type="dxa"/>
          </w:tcPr>
          <w:p w14:paraId="22A70906" w14:textId="478E2661" w:rsidR="0015487F" w:rsidRPr="00CA314A" w:rsidRDefault="0015487F" w:rsidP="0015487F">
            <w:pPr>
              <w:jc w:val="center"/>
              <w:rPr>
                <w:rFonts w:ascii="Times New Roman" w:hAnsi="Times New Roman" w:cs="Times New Roman"/>
              </w:rPr>
            </w:pPr>
            <w:r>
              <w:rPr>
                <w:rFonts w:ascii="Times New Roman" w:hAnsi="Times New Roman" w:cs="Times New Roman"/>
              </w:rPr>
              <w:t>0,7</w:t>
            </w:r>
          </w:p>
        </w:tc>
        <w:tc>
          <w:tcPr>
            <w:tcW w:w="1417" w:type="dxa"/>
          </w:tcPr>
          <w:p w14:paraId="7D120251" w14:textId="33633A4B" w:rsidR="0015487F" w:rsidRPr="00CA314A" w:rsidRDefault="0015487F" w:rsidP="0015487F">
            <w:pPr>
              <w:jc w:val="center"/>
              <w:rPr>
                <w:rFonts w:ascii="Times New Roman" w:hAnsi="Times New Roman" w:cs="Times New Roman"/>
              </w:rPr>
            </w:pPr>
            <w:r>
              <w:rPr>
                <w:rFonts w:ascii="Times New Roman" w:hAnsi="Times New Roman" w:cs="Times New Roman"/>
              </w:rPr>
              <w:t>металл</w:t>
            </w:r>
          </w:p>
        </w:tc>
        <w:tc>
          <w:tcPr>
            <w:tcW w:w="1701" w:type="dxa"/>
          </w:tcPr>
          <w:p w14:paraId="36EFE725" w14:textId="1B187E70" w:rsidR="0015487F" w:rsidRPr="00CA314A" w:rsidRDefault="0015487F" w:rsidP="0015487F">
            <w:pPr>
              <w:jc w:val="center"/>
              <w:rPr>
                <w:rFonts w:ascii="Times New Roman" w:hAnsi="Times New Roman" w:cs="Times New Roman"/>
              </w:rPr>
            </w:pPr>
            <w:r>
              <w:rPr>
                <w:rFonts w:ascii="Times New Roman" w:hAnsi="Times New Roman" w:cs="Times New Roman"/>
              </w:rPr>
              <w:t>Жилой фонд</w:t>
            </w:r>
          </w:p>
        </w:tc>
      </w:tr>
      <w:tr w:rsidR="0015487F" w14:paraId="634ED834" w14:textId="77777777" w:rsidTr="004567A8">
        <w:tc>
          <w:tcPr>
            <w:tcW w:w="567" w:type="dxa"/>
          </w:tcPr>
          <w:p w14:paraId="43DCB524" w14:textId="28910DC8" w:rsidR="0015487F" w:rsidRPr="00CA314A" w:rsidRDefault="0015487F" w:rsidP="0015487F">
            <w:pPr>
              <w:jc w:val="both"/>
              <w:rPr>
                <w:rFonts w:ascii="Times New Roman" w:hAnsi="Times New Roman" w:cs="Times New Roman"/>
              </w:rPr>
            </w:pPr>
            <w:r>
              <w:rPr>
                <w:rFonts w:ascii="Times New Roman" w:hAnsi="Times New Roman" w:cs="Times New Roman"/>
              </w:rPr>
              <w:t>21</w:t>
            </w:r>
            <w:r w:rsidR="004567A8">
              <w:rPr>
                <w:rFonts w:ascii="Times New Roman" w:hAnsi="Times New Roman" w:cs="Times New Roman"/>
              </w:rPr>
              <w:t>.</w:t>
            </w:r>
          </w:p>
        </w:tc>
        <w:tc>
          <w:tcPr>
            <w:tcW w:w="4820" w:type="dxa"/>
          </w:tcPr>
          <w:p w14:paraId="051DF548" w14:textId="5187793D" w:rsidR="0015487F" w:rsidRPr="00CA314A" w:rsidRDefault="0015487F" w:rsidP="0015487F">
            <w:pPr>
              <w:jc w:val="both"/>
              <w:rPr>
                <w:rFonts w:ascii="Times New Roman" w:hAnsi="Times New Roman" w:cs="Times New Roman"/>
              </w:rPr>
            </w:pPr>
            <w:r>
              <w:rPr>
                <w:rFonts w:ascii="Times New Roman" w:hAnsi="Times New Roman" w:cs="Times New Roman"/>
              </w:rPr>
              <w:t>с. Камень-Рыболов, ул. Трактовая (в близи дома №32А)</w:t>
            </w:r>
          </w:p>
        </w:tc>
        <w:tc>
          <w:tcPr>
            <w:tcW w:w="1843" w:type="dxa"/>
          </w:tcPr>
          <w:p w14:paraId="5C993EE9" w14:textId="3B13FD54" w:rsidR="0015487F" w:rsidRPr="00CA314A" w:rsidRDefault="0015487F" w:rsidP="0015487F">
            <w:pPr>
              <w:jc w:val="center"/>
              <w:rPr>
                <w:rFonts w:ascii="Times New Roman" w:hAnsi="Times New Roman" w:cs="Times New Roman"/>
              </w:rPr>
            </w:pPr>
            <w:r>
              <w:rPr>
                <w:rFonts w:ascii="Times New Roman" w:hAnsi="Times New Roman" w:cs="Times New Roman"/>
              </w:rPr>
              <w:t>бетонное</w:t>
            </w:r>
          </w:p>
        </w:tc>
        <w:tc>
          <w:tcPr>
            <w:tcW w:w="1276" w:type="dxa"/>
          </w:tcPr>
          <w:p w14:paraId="7E0F5665" w14:textId="554302A9" w:rsidR="0015487F" w:rsidRPr="00CA314A" w:rsidRDefault="0015487F" w:rsidP="0015487F">
            <w:pPr>
              <w:jc w:val="center"/>
              <w:rPr>
                <w:rFonts w:ascii="Times New Roman" w:hAnsi="Times New Roman" w:cs="Times New Roman"/>
              </w:rPr>
            </w:pPr>
            <w:r>
              <w:rPr>
                <w:rFonts w:ascii="Times New Roman" w:hAnsi="Times New Roman" w:cs="Times New Roman"/>
              </w:rPr>
              <w:t>3</w:t>
            </w:r>
          </w:p>
        </w:tc>
        <w:tc>
          <w:tcPr>
            <w:tcW w:w="2410" w:type="dxa"/>
          </w:tcPr>
          <w:p w14:paraId="2D725428" w14:textId="745C649C" w:rsidR="0015487F" w:rsidRPr="00CA314A" w:rsidRDefault="0015487F" w:rsidP="0015487F">
            <w:pPr>
              <w:jc w:val="center"/>
              <w:rPr>
                <w:rFonts w:ascii="Times New Roman" w:hAnsi="Times New Roman" w:cs="Times New Roman"/>
              </w:rPr>
            </w:pPr>
            <w:r>
              <w:rPr>
                <w:rFonts w:ascii="Times New Roman" w:hAnsi="Times New Roman" w:cs="Times New Roman"/>
              </w:rPr>
              <w:t>3 шт.</w:t>
            </w:r>
          </w:p>
        </w:tc>
        <w:tc>
          <w:tcPr>
            <w:tcW w:w="2268" w:type="dxa"/>
          </w:tcPr>
          <w:p w14:paraId="161358ED" w14:textId="178CB999" w:rsidR="0015487F" w:rsidRPr="00CA314A" w:rsidRDefault="0015487F" w:rsidP="0015487F">
            <w:pPr>
              <w:jc w:val="center"/>
              <w:rPr>
                <w:rFonts w:ascii="Times New Roman" w:hAnsi="Times New Roman" w:cs="Times New Roman"/>
              </w:rPr>
            </w:pPr>
            <w:r>
              <w:rPr>
                <w:rFonts w:ascii="Times New Roman" w:hAnsi="Times New Roman" w:cs="Times New Roman"/>
              </w:rPr>
              <w:t>0,7</w:t>
            </w:r>
          </w:p>
        </w:tc>
        <w:tc>
          <w:tcPr>
            <w:tcW w:w="1417" w:type="dxa"/>
          </w:tcPr>
          <w:p w14:paraId="7F474021" w14:textId="0CB8DF0D" w:rsidR="0015487F" w:rsidRPr="00CA314A" w:rsidRDefault="0015487F" w:rsidP="0015487F">
            <w:pPr>
              <w:jc w:val="center"/>
              <w:rPr>
                <w:rFonts w:ascii="Times New Roman" w:hAnsi="Times New Roman" w:cs="Times New Roman"/>
              </w:rPr>
            </w:pPr>
            <w:r>
              <w:rPr>
                <w:rFonts w:ascii="Times New Roman" w:hAnsi="Times New Roman" w:cs="Times New Roman"/>
              </w:rPr>
              <w:t>металл</w:t>
            </w:r>
          </w:p>
        </w:tc>
        <w:tc>
          <w:tcPr>
            <w:tcW w:w="1701" w:type="dxa"/>
          </w:tcPr>
          <w:p w14:paraId="6B742F7E" w14:textId="15B73F3E" w:rsidR="0015487F" w:rsidRPr="00CA314A" w:rsidRDefault="0015487F" w:rsidP="0015487F">
            <w:pPr>
              <w:jc w:val="center"/>
              <w:rPr>
                <w:rFonts w:ascii="Times New Roman" w:hAnsi="Times New Roman" w:cs="Times New Roman"/>
              </w:rPr>
            </w:pPr>
            <w:r>
              <w:rPr>
                <w:rFonts w:ascii="Times New Roman" w:hAnsi="Times New Roman" w:cs="Times New Roman"/>
              </w:rPr>
              <w:t>Жилой фонд</w:t>
            </w:r>
          </w:p>
        </w:tc>
      </w:tr>
      <w:tr w:rsidR="0015487F" w14:paraId="0BD55D7F" w14:textId="77777777" w:rsidTr="004567A8">
        <w:tc>
          <w:tcPr>
            <w:tcW w:w="567" w:type="dxa"/>
          </w:tcPr>
          <w:p w14:paraId="62C91E3A" w14:textId="5FCA789D" w:rsidR="0015487F" w:rsidRPr="00CA314A" w:rsidRDefault="0015487F" w:rsidP="0015487F">
            <w:pPr>
              <w:jc w:val="both"/>
              <w:rPr>
                <w:rFonts w:ascii="Times New Roman" w:hAnsi="Times New Roman" w:cs="Times New Roman"/>
              </w:rPr>
            </w:pPr>
            <w:r>
              <w:rPr>
                <w:rFonts w:ascii="Times New Roman" w:hAnsi="Times New Roman" w:cs="Times New Roman"/>
              </w:rPr>
              <w:t>22</w:t>
            </w:r>
            <w:r w:rsidR="004567A8">
              <w:rPr>
                <w:rFonts w:ascii="Times New Roman" w:hAnsi="Times New Roman" w:cs="Times New Roman"/>
              </w:rPr>
              <w:t>.</w:t>
            </w:r>
          </w:p>
        </w:tc>
        <w:tc>
          <w:tcPr>
            <w:tcW w:w="4820" w:type="dxa"/>
          </w:tcPr>
          <w:p w14:paraId="58998105" w14:textId="77CD55E4" w:rsidR="0015487F" w:rsidRPr="00CA314A" w:rsidRDefault="0015487F" w:rsidP="0015487F">
            <w:pPr>
              <w:jc w:val="both"/>
              <w:rPr>
                <w:rFonts w:ascii="Times New Roman" w:hAnsi="Times New Roman" w:cs="Times New Roman"/>
              </w:rPr>
            </w:pPr>
            <w:r>
              <w:rPr>
                <w:rFonts w:ascii="Times New Roman" w:hAnsi="Times New Roman" w:cs="Times New Roman"/>
              </w:rPr>
              <w:t>с. Камень-Рыболов, ул. Лермонтова (в близи дома №2)</w:t>
            </w:r>
          </w:p>
        </w:tc>
        <w:tc>
          <w:tcPr>
            <w:tcW w:w="1843" w:type="dxa"/>
          </w:tcPr>
          <w:p w14:paraId="16A42750" w14:textId="1FBDA39B" w:rsidR="0015487F" w:rsidRPr="00CA314A" w:rsidRDefault="0015487F" w:rsidP="0015487F">
            <w:pPr>
              <w:jc w:val="center"/>
              <w:rPr>
                <w:rFonts w:ascii="Times New Roman" w:hAnsi="Times New Roman" w:cs="Times New Roman"/>
              </w:rPr>
            </w:pPr>
            <w:r>
              <w:rPr>
                <w:rFonts w:ascii="Times New Roman" w:hAnsi="Times New Roman" w:cs="Times New Roman"/>
              </w:rPr>
              <w:t>бетонное</w:t>
            </w:r>
          </w:p>
        </w:tc>
        <w:tc>
          <w:tcPr>
            <w:tcW w:w="1276" w:type="dxa"/>
          </w:tcPr>
          <w:p w14:paraId="3284D3BF" w14:textId="1B650BA9" w:rsidR="0015487F" w:rsidRPr="00CA314A" w:rsidRDefault="0015487F" w:rsidP="0015487F">
            <w:pPr>
              <w:jc w:val="center"/>
              <w:rPr>
                <w:rFonts w:ascii="Times New Roman" w:hAnsi="Times New Roman" w:cs="Times New Roman"/>
              </w:rPr>
            </w:pPr>
            <w:r>
              <w:rPr>
                <w:rFonts w:ascii="Times New Roman" w:hAnsi="Times New Roman" w:cs="Times New Roman"/>
              </w:rPr>
              <w:t>1</w:t>
            </w:r>
          </w:p>
        </w:tc>
        <w:tc>
          <w:tcPr>
            <w:tcW w:w="2410" w:type="dxa"/>
          </w:tcPr>
          <w:p w14:paraId="2CBC1C42" w14:textId="07649B0E" w:rsidR="0015487F" w:rsidRPr="00CA314A" w:rsidRDefault="0015487F" w:rsidP="0015487F">
            <w:pPr>
              <w:jc w:val="center"/>
              <w:rPr>
                <w:rFonts w:ascii="Times New Roman" w:hAnsi="Times New Roman" w:cs="Times New Roman"/>
              </w:rPr>
            </w:pPr>
            <w:r>
              <w:rPr>
                <w:rFonts w:ascii="Times New Roman" w:hAnsi="Times New Roman" w:cs="Times New Roman"/>
              </w:rPr>
              <w:t>1 шт.</w:t>
            </w:r>
          </w:p>
        </w:tc>
        <w:tc>
          <w:tcPr>
            <w:tcW w:w="2268" w:type="dxa"/>
          </w:tcPr>
          <w:p w14:paraId="4794C999" w14:textId="7351323E" w:rsidR="0015487F" w:rsidRPr="00CA314A" w:rsidRDefault="0015487F" w:rsidP="0015487F">
            <w:pPr>
              <w:jc w:val="center"/>
              <w:rPr>
                <w:rFonts w:ascii="Times New Roman" w:hAnsi="Times New Roman" w:cs="Times New Roman"/>
              </w:rPr>
            </w:pPr>
            <w:r>
              <w:rPr>
                <w:rFonts w:ascii="Times New Roman" w:hAnsi="Times New Roman" w:cs="Times New Roman"/>
              </w:rPr>
              <w:t>0,7</w:t>
            </w:r>
          </w:p>
        </w:tc>
        <w:tc>
          <w:tcPr>
            <w:tcW w:w="1417" w:type="dxa"/>
          </w:tcPr>
          <w:p w14:paraId="3206C035" w14:textId="0D016C6A" w:rsidR="0015487F" w:rsidRPr="00CA314A" w:rsidRDefault="0015487F" w:rsidP="0015487F">
            <w:pPr>
              <w:jc w:val="center"/>
              <w:rPr>
                <w:rFonts w:ascii="Times New Roman" w:hAnsi="Times New Roman" w:cs="Times New Roman"/>
              </w:rPr>
            </w:pPr>
            <w:r>
              <w:rPr>
                <w:rFonts w:ascii="Times New Roman" w:hAnsi="Times New Roman" w:cs="Times New Roman"/>
              </w:rPr>
              <w:t>металл</w:t>
            </w:r>
          </w:p>
        </w:tc>
        <w:tc>
          <w:tcPr>
            <w:tcW w:w="1701" w:type="dxa"/>
          </w:tcPr>
          <w:p w14:paraId="480891FC" w14:textId="3201FBF9" w:rsidR="0015487F" w:rsidRPr="00CA314A" w:rsidRDefault="0015487F" w:rsidP="0015487F">
            <w:pPr>
              <w:jc w:val="center"/>
              <w:rPr>
                <w:rFonts w:ascii="Times New Roman" w:hAnsi="Times New Roman" w:cs="Times New Roman"/>
              </w:rPr>
            </w:pPr>
            <w:r>
              <w:rPr>
                <w:rFonts w:ascii="Times New Roman" w:hAnsi="Times New Roman" w:cs="Times New Roman"/>
              </w:rPr>
              <w:t>Жилой фонд</w:t>
            </w:r>
          </w:p>
        </w:tc>
      </w:tr>
      <w:tr w:rsidR="0015487F" w14:paraId="4015CC31" w14:textId="77777777" w:rsidTr="004567A8">
        <w:tc>
          <w:tcPr>
            <w:tcW w:w="567" w:type="dxa"/>
          </w:tcPr>
          <w:p w14:paraId="137088A9" w14:textId="7581F965" w:rsidR="0015487F" w:rsidRPr="00CA314A" w:rsidRDefault="0015487F" w:rsidP="0015487F">
            <w:pPr>
              <w:jc w:val="both"/>
              <w:rPr>
                <w:rFonts w:ascii="Times New Roman" w:hAnsi="Times New Roman" w:cs="Times New Roman"/>
              </w:rPr>
            </w:pPr>
            <w:r>
              <w:rPr>
                <w:rFonts w:ascii="Times New Roman" w:hAnsi="Times New Roman" w:cs="Times New Roman"/>
              </w:rPr>
              <w:t>23</w:t>
            </w:r>
            <w:r w:rsidR="004567A8">
              <w:rPr>
                <w:rFonts w:ascii="Times New Roman" w:hAnsi="Times New Roman" w:cs="Times New Roman"/>
              </w:rPr>
              <w:t>.</w:t>
            </w:r>
          </w:p>
        </w:tc>
        <w:tc>
          <w:tcPr>
            <w:tcW w:w="4820" w:type="dxa"/>
          </w:tcPr>
          <w:p w14:paraId="5F3785B9" w14:textId="7AEC30DA" w:rsidR="0015487F" w:rsidRPr="00CA314A" w:rsidRDefault="0015487F" w:rsidP="0015487F">
            <w:pPr>
              <w:jc w:val="both"/>
              <w:rPr>
                <w:rFonts w:ascii="Times New Roman" w:hAnsi="Times New Roman" w:cs="Times New Roman"/>
              </w:rPr>
            </w:pPr>
            <w:r>
              <w:rPr>
                <w:rFonts w:ascii="Times New Roman" w:hAnsi="Times New Roman" w:cs="Times New Roman"/>
              </w:rPr>
              <w:t>с. Камень-Рыболов, ул. Трактовая (в близи дома №90)</w:t>
            </w:r>
          </w:p>
        </w:tc>
        <w:tc>
          <w:tcPr>
            <w:tcW w:w="1843" w:type="dxa"/>
          </w:tcPr>
          <w:p w14:paraId="7A7A659D" w14:textId="2A4AE3F6" w:rsidR="0015487F" w:rsidRPr="00CA314A" w:rsidRDefault="0015487F" w:rsidP="0015487F">
            <w:pPr>
              <w:jc w:val="center"/>
              <w:rPr>
                <w:rFonts w:ascii="Times New Roman" w:hAnsi="Times New Roman" w:cs="Times New Roman"/>
              </w:rPr>
            </w:pPr>
            <w:r>
              <w:rPr>
                <w:rFonts w:ascii="Times New Roman" w:hAnsi="Times New Roman" w:cs="Times New Roman"/>
              </w:rPr>
              <w:t>бетонное</w:t>
            </w:r>
          </w:p>
        </w:tc>
        <w:tc>
          <w:tcPr>
            <w:tcW w:w="1276" w:type="dxa"/>
          </w:tcPr>
          <w:p w14:paraId="44992BF3" w14:textId="521B2058" w:rsidR="0015487F" w:rsidRPr="00CA314A" w:rsidRDefault="0015487F" w:rsidP="0015487F">
            <w:pPr>
              <w:jc w:val="center"/>
              <w:rPr>
                <w:rFonts w:ascii="Times New Roman" w:hAnsi="Times New Roman" w:cs="Times New Roman"/>
              </w:rPr>
            </w:pPr>
            <w:r>
              <w:rPr>
                <w:rFonts w:ascii="Times New Roman" w:hAnsi="Times New Roman" w:cs="Times New Roman"/>
              </w:rPr>
              <w:t>2</w:t>
            </w:r>
          </w:p>
        </w:tc>
        <w:tc>
          <w:tcPr>
            <w:tcW w:w="2410" w:type="dxa"/>
          </w:tcPr>
          <w:p w14:paraId="4337E31E" w14:textId="6650DE04" w:rsidR="0015487F" w:rsidRPr="00CA314A" w:rsidRDefault="0015487F" w:rsidP="0015487F">
            <w:pPr>
              <w:jc w:val="center"/>
              <w:rPr>
                <w:rFonts w:ascii="Times New Roman" w:hAnsi="Times New Roman" w:cs="Times New Roman"/>
              </w:rPr>
            </w:pPr>
            <w:r>
              <w:rPr>
                <w:rFonts w:ascii="Times New Roman" w:hAnsi="Times New Roman" w:cs="Times New Roman"/>
              </w:rPr>
              <w:t>2 шт.</w:t>
            </w:r>
          </w:p>
        </w:tc>
        <w:tc>
          <w:tcPr>
            <w:tcW w:w="2268" w:type="dxa"/>
          </w:tcPr>
          <w:p w14:paraId="5210C792" w14:textId="60D479D7" w:rsidR="0015487F" w:rsidRPr="00CA314A" w:rsidRDefault="0015487F" w:rsidP="0015487F">
            <w:pPr>
              <w:jc w:val="center"/>
              <w:rPr>
                <w:rFonts w:ascii="Times New Roman" w:hAnsi="Times New Roman" w:cs="Times New Roman"/>
              </w:rPr>
            </w:pPr>
            <w:r>
              <w:rPr>
                <w:rFonts w:ascii="Times New Roman" w:hAnsi="Times New Roman" w:cs="Times New Roman"/>
              </w:rPr>
              <w:t>0,7</w:t>
            </w:r>
          </w:p>
        </w:tc>
        <w:tc>
          <w:tcPr>
            <w:tcW w:w="1417" w:type="dxa"/>
          </w:tcPr>
          <w:p w14:paraId="68C5056D" w14:textId="52531ABA" w:rsidR="0015487F" w:rsidRPr="00CA314A" w:rsidRDefault="0015487F" w:rsidP="0015487F">
            <w:pPr>
              <w:jc w:val="center"/>
              <w:rPr>
                <w:rFonts w:ascii="Times New Roman" w:hAnsi="Times New Roman" w:cs="Times New Roman"/>
              </w:rPr>
            </w:pPr>
            <w:r>
              <w:rPr>
                <w:rFonts w:ascii="Times New Roman" w:hAnsi="Times New Roman" w:cs="Times New Roman"/>
              </w:rPr>
              <w:t>металл</w:t>
            </w:r>
          </w:p>
        </w:tc>
        <w:tc>
          <w:tcPr>
            <w:tcW w:w="1701" w:type="dxa"/>
          </w:tcPr>
          <w:p w14:paraId="696E1B2F" w14:textId="112C601E" w:rsidR="0015487F" w:rsidRPr="00CA314A" w:rsidRDefault="0015487F" w:rsidP="0015487F">
            <w:pPr>
              <w:jc w:val="center"/>
              <w:rPr>
                <w:rFonts w:ascii="Times New Roman" w:hAnsi="Times New Roman" w:cs="Times New Roman"/>
              </w:rPr>
            </w:pPr>
            <w:r>
              <w:rPr>
                <w:rFonts w:ascii="Times New Roman" w:hAnsi="Times New Roman" w:cs="Times New Roman"/>
              </w:rPr>
              <w:t>Жилой фонд</w:t>
            </w:r>
          </w:p>
        </w:tc>
      </w:tr>
      <w:tr w:rsidR="0015487F" w14:paraId="47914448" w14:textId="77777777" w:rsidTr="004567A8">
        <w:tc>
          <w:tcPr>
            <w:tcW w:w="567" w:type="dxa"/>
          </w:tcPr>
          <w:p w14:paraId="1F473FC8" w14:textId="16499A25" w:rsidR="0015487F" w:rsidRPr="00CA314A" w:rsidRDefault="0015487F" w:rsidP="0015487F">
            <w:pPr>
              <w:jc w:val="both"/>
              <w:rPr>
                <w:rFonts w:ascii="Times New Roman" w:hAnsi="Times New Roman" w:cs="Times New Roman"/>
              </w:rPr>
            </w:pPr>
            <w:r>
              <w:rPr>
                <w:rFonts w:ascii="Times New Roman" w:hAnsi="Times New Roman" w:cs="Times New Roman"/>
              </w:rPr>
              <w:t>24</w:t>
            </w:r>
            <w:r w:rsidR="004567A8">
              <w:rPr>
                <w:rFonts w:ascii="Times New Roman" w:hAnsi="Times New Roman" w:cs="Times New Roman"/>
              </w:rPr>
              <w:t>.</w:t>
            </w:r>
          </w:p>
        </w:tc>
        <w:tc>
          <w:tcPr>
            <w:tcW w:w="4820" w:type="dxa"/>
          </w:tcPr>
          <w:p w14:paraId="0B66962E" w14:textId="46FDE550" w:rsidR="0015487F" w:rsidRPr="00CA314A" w:rsidRDefault="0015487F" w:rsidP="0015487F">
            <w:pPr>
              <w:jc w:val="both"/>
              <w:rPr>
                <w:rFonts w:ascii="Times New Roman" w:hAnsi="Times New Roman" w:cs="Times New Roman"/>
              </w:rPr>
            </w:pPr>
            <w:r>
              <w:rPr>
                <w:rFonts w:ascii="Times New Roman" w:hAnsi="Times New Roman" w:cs="Times New Roman"/>
              </w:rPr>
              <w:t>с. Камень-Рыболов, ул. Трактовая (в близи дома №94)</w:t>
            </w:r>
          </w:p>
        </w:tc>
        <w:tc>
          <w:tcPr>
            <w:tcW w:w="1843" w:type="dxa"/>
          </w:tcPr>
          <w:p w14:paraId="733FEA4A" w14:textId="3E796262" w:rsidR="0015487F" w:rsidRPr="00CA314A" w:rsidRDefault="0015487F" w:rsidP="0015487F">
            <w:pPr>
              <w:jc w:val="center"/>
              <w:rPr>
                <w:rFonts w:ascii="Times New Roman" w:hAnsi="Times New Roman" w:cs="Times New Roman"/>
              </w:rPr>
            </w:pPr>
            <w:r>
              <w:rPr>
                <w:rFonts w:ascii="Times New Roman" w:hAnsi="Times New Roman" w:cs="Times New Roman"/>
              </w:rPr>
              <w:t>бетонное</w:t>
            </w:r>
          </w:p>
        </w:tc>
        <w:tc>
          <w:tcPr>
            <w:tcW w:w="1276" w:type="dxa"/>
          </w:tcPr>
          <w:p w14:paraId="760C0A65" w14:textId="1553182A" w:rsidR="0015487F" w:rsidRPr="00CA314A" w:rsidRDefault="0015487F" w:rsidP="0015487F">
            <w:pPr>
              <w:jc w:val="center"/>
              <w:rPr>
                <w:rFonts w:ascii="Times New Roman" w:hAnsi="Times New Roman" w:cs="Times New Roman"/>
              </w:rPr>
            </w:pPr>
            <w:r>
              <w:rPr>
                <w:rFonts w:ascii="Times New Roman" w:hAnsi="Times New Roman" w:cs="Times New Roman"/>
              </w:rPr>
              <w:t>2</w:t>
            </w:r>
          </w:p>
        </w:tc>
        <w:tc>
          <w:tcPr>
            <w:tcW w:w="2410" w:type="dxa"/>
          </w:tcPr>
          <w:p w14:paraId="46F7CC16" w14:textId="63518616" w:rsidR="0015487F" w:rsidRPr="00CA314A" w:rsidRDefault="0015487F" w:rsidP="0015487F">
            <w:pPr>
              <w:jc w:val="center"/>
              <w:rPr>
                <w:rFonts w:ascii="Times New Roman" w:hAnsi="Times New Roman" w:cs="Times New Roman"/>
              </w:rPr>
            </w:pPr>
            <w:r>
              <w:rPr>
                <w:rFonts w:ascii="Times New Roman" w:hAnsi="Times New Roman" w:cs="Times New Roman"/>
              </w:rPr>
              <w:t>2 шт.</w:t>
            </w:r>
          </w:p>
        </w:tc>
        <w:tc>
          <w:tcPr>
            <w:tcW w:w="2268" w:type="dxa"/>
          </w:tcPr>
          <w:p w14:paraId="2B5D4A86" w14:textId="1A0D4D40" w:rsidR="0015487F" w:rsidRPr="00CA314A" w:rsidRDefault="0015487F" w:rsidP="0015487F">
            <w:pPr>
              <w:jc w:val="center"/>
              <w:rPr>
                <w:rFonts w:ascii="Times New Roman" w:hAnsi="Times New Roman" w:cs="Times New Roman"/>
              </w:rPr>
            </w:pPr>
            <w:r>
              <w:rPr>
                <w:rFonts w:ascii="Times New Roman" w:hAnsi="Times New Roman" w:cs="Times New Roman"/>
              </w:rPr>
              <w:t>0,7</w:t>
            </w:r>
          </w:p>
        </w:tc>
        <w:tc>
          <w:tcPr>
            <w:tcW w:w="1417" w:type="dxa"/>
          </w:tcPr>
          <w:p w14:paraId="3500CB0D" w14:textId="0B59465A" w:rsidR="0015487F" w:rsidRPr="00CA314A" w:rsidRDefault="0015487F" w:rsidP="0015487F">
            <w:pPr>
              <w:jc w:val="center"/>
              <w:rPr>
                <w:rFonts w:ascii="Times New Roman" w:hAnsi="Times New Roman" w:cs="Times New Roman"/>
              </w:rPr>
            </w:pPr>
            <w:r>
              <w:rPr>
                <w:rFonts w:ascii="Times New Roman" w:hAnsi="Times New Roman" w:cs="Times New Roman"/>
              </w:rPr>
              <w:t>металл</w:t>
            </w:r>
          </w:p>
        </w:tc>
        <w:tc>
          <w:tcPr>
            <w:tcW w:w="1701" w:type="dxa"/>
          </w:tcPr>
          <w:p w14:paraId="7A7A796D" w14:textId="6E701E83" w:rsidR="0015487F" w:rsidRPr="00CA314A" w:rsidRDefault="0015487F" w:rsidP="0015487F">
            <w:pPr>
              <w:jc w:val="center"/>
              <w:rPr>
                <w:rFonts w:ascii="Times New Roman" w:hAnsi="Times New Roman" w:cs="Times New Roman"/>
              </w:rPr>
            </w:pPr>
            <w:r>
              <w:rPr>
                <w:rFonts w:ascii="Times New Roman" w:hAnsi="Times New Roman" w:cs="Times New Roman"/>
              </w:rPr>
              <w:t>Жилой фонд</w:t>
            </w:r>
          </w:p>
        </w:tc>
      </w:tr>
      <w:tr w:rsidR="0015487F" w14:paraId="43805062" w14:textId="77777777" w:rsidTr="004567A8">
        <w:tc>
          <w:tcPr>
            <w:tcW w:w="567" w:type="dxa"/>
          </w:tcPr>
          <w:p w14:paraId="2AF55766" w14:textId="20AB3A10" w:rsidR="0015487F" w:rsidRPr="00CA314A" w:rsidRDefault="0015487F" w:rsidP="0015487F">
            <w:pPr>
              <w:jc w:val="both"/>
              <w:rPr>
                <w:rFonts w:ascii="Times New Roman" w:hAnsi="Times New Roman" w:cs="Times New Roman"/>
              </w:rPr>
            </w:pPr>
            <w:r>
              <w:rPr>
                <w:rFonts w:ascii="Times New Roman" w:hAnsi="Times New Roman" w:cs="Times New Roman"/>
              </w:rPr>
              <w:t>25</w:t>
            </w:r>
            <w:r w:rsidR="004567A8">
              <w:rPr>
                <w:rFonts w:ascii="Times New Roman" w:hAnsi="Times New Roman" w:cs="Times New Roman"/>
              </w:rPr>
              <w:t>.</w:t>
            </w:r>
          </w:p>
        </w:tc>
        <w:tc>
          <w:tcPr>
            <w:tcW w:w="4820" w:type="dxa"/>
          </w:tcPr>
          <w:p w14:paraId="2126A458" w14:textId="7A6906DA" w:rsidR="0015487F" w:rsidRPr="00CA314A" w:rsidRDefault="0015487F" w:rsidP="0015487F">
            <w:pPr>
              <w:jc w:val="both"/>
              <w:rPr>
                <w:rFonts w:ascii="Times New Roman" w:hAnsi="Times New Roman" w:cs="Times New Roman"/>
              </w:rPr>
            </w:pPr>
            <w:r>
              <w:rPr>
                <w:rFonts w:ascii="Times New Roman" w:hAnsi="Times New Roman" w:cs="Times New Roman"/>
              </w:rPr>
              <w:t>с. Камень-Рыболов, ул. Подстанционная (в близи дома №6)</w:t>
            </w:r>
          </w:p>
        </w:tc>
        <w:tc>
          <w:tcPr>
            <w:tcW w:w="1843" w:type="dxa"/>
          </w:tcPr>
          <w:p w14:paraId="3A81A9F6" w14:textId="3AF45F52" w:rsidR="0015487F" w:rsidRPr="00CA314A" w:rsidRDefault="0015487F" w:rsidP="0015487F">
            <w:pPr>
              <w:jc w:val="center"/>
              <w:rPr>
                <w:rFonts w:ascii="Times New Roman" w:hAnsi="Times New Roman" w:cs="Times New Roman"/>
              </w:rPr>
            </w:pPr>
            <w:r>
              <w:rPr>
                <w:rFonts w:ascii="Times New Roman" w:hAnsi="Times New Roman" w:cs="Times New Roman"/>
              </w:rPr>
              <w:t>бетонное</w:t>
            </w:r>
          </w:p>
        </w:tc>
        <w:tc>
          <w:tcPr>
            <w:tcW w:w="1276" w:type="dxa"/>
          </w:tcPr>
          <w:p w14:paraId="1B6203EF" w14:textId="7B7FB46C" w:rsidR="0015487F" w:rsidRPr="00CA314A" w:rsidRDefault="0015487F" w:rsidP="0015487F">
            <w:pPr>
              <w:jc w:val="center"/>
              <w:rPr>
                <w:rFonts w:ascii="Times New Roman" w:hAnsi="Times New Roman" w:cs="Times New Roman"/>
              </w:rPr>
            </w:pPr>
            <w:r>
              <w:rPr>
                <w:rFonts w:ascii="Times New Roman" w:hAnsi="Times New Roman" w:cs="Times New Roman"/>
              </w:rPr>
              <w:t>1</w:t>
            </w:r>
          </w:p>
        </w:tc>
        <w:tc>
          <w:tcPr>
            <w:tcW w:w="2410" w:type="dxa"/>
          </w:tcPr>
          <w:p w14:paraId="1A3D98D4" w14:textId="5D31EC3E" w:rsidR="0015487F" w:rsidRPr="00CA314A" w:rsidRDefault="0015487F" w:rsidP="0015487F">
            <w:pPr>
              <w:jc w:val="center"/>
              <w:rPr>
                <w:rFonts w:ascii="Times New Roman" w:hAnsi="Times New Roman" w:cs="Times New Roman"/>
              </w:rPr>
            </w:pPr>
            <w:r>
              <w:rPr>
                <w:rFonts w:ascii="Times New Roman" w:hAnsi="Times New Roman" w:cs="Times New Roman"/>
              </w:rPr>
              <w:t>1 шт.</w:t>
            </w:r>
          </w:p>
        </w:tc>
        <w:tc>
          <w:tcPr>
            <w:tcW w:w="2268" w:type="dxa"/>
          </w:tcPr>
          <w:p w14:paraId="481CCEE9" w14:textId="36F72137" w:rsidR="0015487F" w:rsidRPr="00CA314A" w:rsidRDefault="0015487F" w:rsidP="0015487F">
            <w:pPr>
              <w:jc w:val="center"/>
              <w:rPr>
                <w:rFonts w:ascii="Times New Roman" w:hAnsi="Times New Roman" w:cs="Times New Roman"/>
              </w:rPr>
            </w:pPr>
            <w:r>
              <w:rPr>
                <w:rFonts w:ascii="Times New Roman" w:hAnsi="Times New Roman" w:cs="Times New Roman"/>
              </w:rPr>
              <w:t>0,7</w:t>
            </w:r>
          </w:p>
        </w:tc>
        <w:tc>
          <w:tcPr>
            <w:tcW w:w="1417" w:type="dxa"/>
          </w:tcPr>
          <w:p w14:paraId="143AAEF1" w14:textId="41C21B57" w:rsidR="0015487F" w:rsidRPr="00CA314A" w:rsidRDefault="0015487F" w:rsidP="0015487F">
            <w:pPr>
              <w:jc w:val="center"/>
              <w:rPr>
                <w:rFonts w:ascii="Times New Roman" w:hAnsi="Times New Roman" w:cs="Times New Roman"/>
              </w:rPr>
            </w:pPr>
            <w:r>
              <w:rPr>
                <w:rFonts w:ascii="Times New Roman" w:hAnsi="Times New Roman" w:cs="Times New Roman"/>
              </w:rPr>
              <w:t>металл</w:t>
            </w:r>
          </w:p>
        </w:tc>
        <w:tc>
          <w:tcPr>
            <w:tcW w:w="1701" w:type="dxa"/>
          </w:tcPr>
          <w:p w14:paraId="2A56156A" w14:textId="1691CEBA" w:rsidR="0015487F" w:rsidRPr="00CA314A" w:rsidRDefault="0015487F" w:rsidP="0015487F">
            <w:pPr>
              <w:jc w:val="center"/>
              <w:rPr>
                <w:rFonts w:ascii="Times New Roman" w:hAnsi="Times New Roman" w:cs="Times New Roman"/>
              </w:rPr>
            </w:pPr>
            <w:r>
              <w:rPr>
                <w:rFonts w:ascii="Times New Roman" w:hAnsi="Times New Roman" w:cs="Times New Roman"/>
              </w:rPr>
              <w:t>Жилой фонд</w:t>
            </w:r>
          </w:p>
        </w:tc>
      </w:tr>
      <w:tr w:rsidR="0015487F" w14:paraId="6E1EA994" w14:textId="77777777" w:rsidTr="004567A8">
        <w:tc>
          <w:tcPr>
            <w:tcW w:w="567" w:type="dxa"/>
          </w:tcPr>
          <w:p w14:paraId="2C98A761" w14:textId="63DF2943" w:rsidR="0015487F" w:rsidRPr="00CA314A" w:rsidRDefault="0015487F" w:rsidP="0015487F">
            <w:pPr>
              <w:jc w:val="both"/>
              <w:rPr>
                <w:rFonts w:ascii="Times New Roman" w:hAnsi="Times New Roman" w:cs="Times New Roman"/>
              </w:rPr>
            </w:pPr>
            <w:r>
              <w:rPr>
                <w:rFonts w:ascii="Times New Roman" w:hAnsi="Times New Roman" w:cs="Times New Roman"/>
              </w:rPr>
              <w:t>26</w:t>
            </w:r>
            <w:r w:rsidR="004567A8">
              <w:rPr>
                <w:rFonts w:ascii="Times New Roman" w:hAnsi="Times New Roman" w:cs="Times New Roman"/>
              </w:rPr>
              <w:t>.</w:t>
            </w:r>
          </w:p>
        </w:tc>
        <w:tc>
          <w:tcPr>
            <w:tcW w:w="4820" w:type="dxa"/>
          </w:tcPr>
          <w:p w14:paraId="7759FDAA" w14:textId="4DD4BC8A" w:rsidR="0015487F" w:rsidRPr="00CA314A" w:rsidRDefault="0015487F" w:rsidP="0015487F">
            <w:pPr>
              <w:jc w:val="both"/>
              <w:rPr>
                <w:rFonts w:ascii="Times New Roman" w:hAnsi="Times New Roman" w:cs="Times New Roman"/>
              </w:rPr>
            </w:pPr>
            <w:r>
              <w:rPr>
                <w:rFonts w:ascii="Times New Roman" w:hAnsi="Times New Roman" w:cs="Times New Roman"/>
              </w:rPr>
              <w:t>с. Камень-Рыболов, ул. Решетникова (в близи дома №6)</w:t>
            </w:r>
          </w:p>
        </w:tc>
        <w:tc>
          <w:tcPr>
            <w:tcW w:w="1843" w:type="dxa"/>
          </w:tcPr>
          <w:p w14:paraId="169DC899" w14:textId="20BA20CA" w:rsidR="0015487F" w:rsidRPr="00CA314A" w:rsidRDefault="0015487F" w:rsidP="0015487F">
            <w:pPr>
              <w:jc w:val="center"/>
              <w:rPr>
                <w:rFonts w:ascii="Times New Roman" w:hAnsi="Times New Roman" w:cs="Times New Roman"/>
              </w:rPr>
            </w:pPr>
            <w:r>
              <w:rPr>
                <w:rFonts w:ascii="Times New Roman" w:hAnsi="Times New Roman" w:cs="Times New Roman"/>
              </w:rPr>
              <w:t>бетонное</w:t>
            </w:r>
          </w:p>
        </w:tc>
        <w:tc>
          <w:tcPr>
            <w:tcW w:w="1276" w:type="dxa"/>
          </w:tcPr>
          <w:p w14:paraId="3E256575" w14:textId="7551CBE0" w:rsidR="0015487F" w:rsidRPr="00CA314A" w:rsidRDefault="0015487F" w:rsidP="0015487F">
            <w:pPr>
              <w:jc w:val="center"/>
              <w:rPr>
                <w:rFonts w:ascii="Times New Roman" w:hAnsi="Times New Roman" w:cs="Times New Roman"/>
              </w:rPr>
            </w:pPr>
            <w:r>
              <w:rPr>
                <w:rFonts w:ascii="Times New Roman" w:hAnsi="Times New Roman" w:cs="Times New Roman"/>
              </w:rPr>
              <w:t>2</w:t>
            </w:r>
          </w:p>
        </w:tc>
        <w:tc>
          <w:tcPr>
            <w:tcW w:w="2410" w:type="dxa"/>
          </w:tcPr>
          <w:p w14:paraId="3BB2051B" w14:textId="597A7508" w:rsidR="0015487F" w:rsidRPr="00CA314A" w:rsidRDefault="0015487F" w:rsidP="0015487F">
            <w:pPr>
              <w:jc w:val="center"/>
              <w:rPr>
                <w:rFonts w:ascii="Times New Roman" w:hAnsi="Times New Roman" w:cs="Times New Roman"/>
              </w:rPr>
            </w:pPr>
            <w:r>
              <w:rPr>
                <w:rFonts w:ascii="Times New Roman" w:hAnsi="Times New Roman" w:cs="Times New Roman"/>
              </w:rPr>
              <w:t>2 шт.</w:t>
            </w:r>
          </w:p>
        </w:tc>
        <w:tc>
          <w:tcPr>
            <w:tcW w:w="2268" w:type="dxa"/>
          </w:tcPr>
          <w:p w14:paraId="377AC137" w14:textId="48E4BA2A" w:rsidR="0015487F" w:rsidRPr="00CA314A" w:rsidRDefault="0015487F" w:rsidP="0015487F">
            <w:pPr>
              <w:jc w:val="center"/>
              <w:rPr>
                <w:rFonts w:ascii="Times New Roman" w:hAnsi="Times New Roman" w:cs="Times New Roman"/>
              </w:rPr>
            </w:pPr>
            <w:r>
              <w:rPr>
                <w:rFonts w:ascii="Times New Roman" w:hAnsi="Times New Roman" w:cs="Times New Roman"/>
              </w:rPr>
              <w:t>0,7</w:t>
            </w:r>
          </w:p>
        </w:tc>
        <w:tc>
          <w:tcPr>
            <w:tcW w:w="1417" w:type="dxa"/>
          </w:tcPr>
          <w:p w14:paraId="7B531DBD" w14:textId="38B0413F" w:rsidR="0015487F" w:rsidRPr="00CA314A" w:rsidRDefault="0015487F" w:rsidP="0015487F">
            <w:pPr>
              <w:jc w:val="center"/>
              <w:rPr>
                <w:rFonts w:ascii="Times New Roman" w:hAnsi="Times New Roman" w:cs="Times New Roman"/>
              </w:rPr>
            </w:pPr>
            <w:r>
              <w:rPr>
                <w:rFonts w:ascii="Times New Roman" w:hAnsi="Times New Roman" w:cs="Times New Roman"/>
              </w:rPr>
              <w:t>металл</w:t>
            </w:r>
          </w:p>
        </w:tc>
        <w:tc>
          <w:tcPr>
            <w:tcW w:w="1701" w:type="dxa"/>
          </w:tcPr>
          <w:p w14:paraId="3EA8D5CB" w14:textId="72B46CA4" w:rsidR="0015487F" w:rsidRPr="00CA314A" w:rsidRDefault="0015487F" w:rsidP="0015487F">
            <w:pPr>
              <w:jc w:val="center"/>
              <w:rPr>
                <w:rFonts w:ascii="Times New Roman" w:hAnsi="Times New Roman" w:cs="Times New Roman"/>
              </w:rPr>
            </w:pPr>
            <w:r>
              <w:rPr>
                <w:rFonts w:ascii="Times New Roman" w:hAnsi="Times New Roman" w:cs="Times New Roman"/>
              </w:rPr>
              <w:t>Жилой фонд</w:t>
            </w:r>
          </w:p>
        </w:tc>
      </w:tr>
      <w:tr w:rsidR="0015487F" w14:paraId="757D127D" w14:textId="77777777" w:rsidTr="004567A8">
        <w:tc>
          <w:tcPr>
            <w:tcW w:w="567" w:type="dxa"/>
          </w:tcPr>
          <w:p w14:paraId="4A2D5ADA" w14:textId="033EEB0D" w:rsidR="0015487F" w:rsidRPr="00CA314A" w:rsidRDefault="0015487F" w:rsidP="0015487F">
            <w:pPr>
              <w:jc w:val="both"/>
              <w:rPr>
                <w:rFonts w:ascii="Times New Roman" w:hAnsi="Times New Roman" w:cs="Times New Roman"/>
              </w:rPr>
            </w:pPr>
            <w:r>
              <w:rPr>
                <w:rFonts w:ascii="Times New Roman" w:hAnsi="Times New Roman" w:cs="Times New Roman"/>
              </w:rPr>
              <w:t>27</w:t>
            </w:r>
            <w:r w:rsidR="004567A8">
              <w:rPr>
                <w:rFonts w:ascii="Times New Roman" w:hAnsi="Times New Roman" w:cs="Times New Roman"/>
              </w:rPr>
              <w:t>.</w:t>
            </w:r>
          </w:p>
        </w:tc>
        <w:tc>
          <w:tcPr>
            <w:tcW w:w="4820" w:type="dxa"/>
          </w:tcPr>
          <w:p w14:paraId="49033ADB" w14:textId="5D4C4156" w:rsidR="0015487F" w:rsidRPr="00CA314A" w:rsidRDefault="0015487F" w:rsidP="0015487F">
            <w:pPr>
              <w:jc w:val="both"/>
              <w:rPr>
                <w:rFonts w:ascii="Times New Roman" w:hAnsi="Times New Roman" w:cs="Times New Roman"/>
              </w:rPr>
            </w:pPr>
            <w:r>
              <w:rPr>
                <w:rFonts w:ascii="Times New Roman" w:hAnsi="Times New Roman" w:cs="Times New Roman"/>
              </w:rPr>
              <w:t>с. Камень-Рыболов, ул. Решетникова (школа №3)</w:t>
            </w:r>
          </w:p>
        </w:tc>
        <w:tc>
          <w:tcPr>
            <w:tcW w:w="1843" w:type="dxa"/>
          </w:tcPr>
          <w:p w14:paraId="3FE26789" w14:textId="62582B7E" w:rsidR="0015487F" w:rsidRPr="00CA314A" w:rsidRDefault="0015487F" w:rsidP="0015487F">
            <w:pPr>
              <w:jc w:val="center"/>
              <w:rPr>
                <w:rFonts w:ascii="Times New Roman" w:hAnsi="Times New Roman" w:cs="Times New Roman"/>
              </w:rPr>
            </w:pPr>
            <w:r>
              <w:rPr>
                <w:rFonts w:ascii="Times New Roman" w:hAnsi="Times New Roman" w:cs="Times New Roman"/>
              </w:rPr>
              <w:t>бетонное</w:t>
            </w:r>
          </w:p>
        </w:tc>
        <w:tc>
          <w:tcPr>
            <w:tcW w:w="1276" w:type="dxa"/>
          </w:tcPr>
          <w:p w14:paraId="6BAABC1F" w14:textId="5430A852" w:rsidR="0015487F" w:rsidRPr="00CA314A" w:rsidRDefault="0015487F" w:rsidP="0015487F">
            <w:pPr>
              <w:jc w:val="center"/>
              <w:rPr>
                <w:rFonts w:ascii="Times New Roman" w:hAnsi="Times New Roman" w:cs="Times New Roman"/>
              </w:rPr>
            </w:pPr>
            <w:r>
              <w:rPr>
                <w:rFonts w:ascii="Times New Roman" w:hAnsi="Times New Roman" w:cs="Times New Roman"/>
              </w:rPr>
              <w:t>1</w:t>
            </w:r>
          </w:p>
        </w:tc>
        <w:tc>
          <w:tcPr>
            <w:tcW w:w="2410" w:type="dxa"/>
          </w:tcPr>
          <w:p w14:paraId="0FFFEACC" w14:textId="102149B8" w:rsidR="0015487F" w:rsidRPr="00CA314A" w:rsidRDefault="0015487F" w:rsidP="0015487F">
            <w:pPr>
              <w:jc w:val="center"/>
              <w:rPr>
                <w:rFonts w:ascii="Times New Roman" w:hAnsi="Times New Roman" w:cs="Times New Roman"/>
              </w:rPr>
            </w:pPr>
            <w:r>
              <w:rPr>
                <w:rFonts w:ascii="Times New Roman" w:hAnsi="Times New Roman" w:cs="Times New Roman"/>
              </w:rPr>
              <w:t>1 шт.</w:t>
            </w:r>
          </w:p>
        </w:tc>
        <w:tc>
          <w:tcPr>
            <w:tcW w:w="2268" w:type="dxa"/>
          </w:tcPr>
          <w:p w14:paraId="67DF5F8F" w14:textId="190D7BB8" w:rsidR="0015487F" w:rsidRPr="00CA314A" w:rsidRDefault="0015487F" w:rsidP="0015487F">
            <w:pPr>
              <w:jc w:val="center"/>
              <w:rPr>
                <w:rFonts w:ascii="Times New Roman" w:hAnsi="Times New Roman" w:cs="Times New Roman"/>
              </w:rPr>
            </w:pPr>
            <w:r>
              <w:rPr>
                <w:rFonts w:ascii="Times New Roman" w:hAnsi="Times New Roman" w:cs="Times New Roman"/>
              </w:rPr>
              <w:t>0,7</w:t>
            </w:r>
          </w:p>
        </w:tc>
        <w:tc>
          <w:tcPr>
            <w:tcW w:w="1417" w:type="dxa"/>
          </w:tcPr>
          <w:p w14:paraId="7F61EDC7" w14:textId="354FFE16" w:rsidR="0015487F" w:rsidRPr="00CA314A" w:rsidRDefault="0015487F" w:rsidP="0015487F">
            <w:pPr>
              <w:jc w:val="center"/>
              <w:rPr>
                <w:rFonts w:ascii="Times New Roman" w:hAnsi="Times New Roman" w:cs="Times New Roman"/>
              </w:rPr>
            </w:pPr>
            <w:r>
              <w:rPr>
                <w:rFonts w:ascii="Times New Roman" w:hAnsi="Times New Roman" w:cs="Times New Roman"/>
              </w:rPr>
              <w:t>металл</w:t>
            </w:r>
          </w:p>
        </w:tc>
        <w:tc>
          <w:tcPr>
            <w:tcW w:w="1701" w:type="dxa"/>
          </w:tcPr>
          <w:p w14:paraId="6AEBDCA8" w14:textId="0EB8BCD4" w:rsidR="0015487F" w:rsidRPr="00CA314A" w:rsidRDefault="0015487F" w:rsidP="0015487F">
            <w:pPr>
              <w:jc w:val="center"/>
              <w:rPr>
                <w:rFonts w:ascii="Times New Roman" w:hAnsi="Times New Roman" w:cs="Times New Roman"/>
              </w:rPr>
            </w:pPr>
            <w:r>
              <w:rPr>
                <w:rFonts w:ascii="Times New Roman" w:hAnsi="Times New Roman" w:cs="Times New Roman"/>
              </w:rPr>
              <w:t>Жилой фонд</w:t>
            </w:r>
          </w:p>
        </w:tc>
      </w:tr>
      <w:tr w:rsidR="00DB4D4F" w14:paraId="22FE505F" w14:textId="77777777" w:rsidTr="004567A8">
        <w:tc>
          <w:tcPr>
            <w:tcW w:w="567" w:type="dxa"/>
          </w:tcPr>
          <w:p w14:paraId="5A3B302F" w14:textId="1FCC00EE" w:rsidR="00DB4D4F" w:rsidRPr="00CA314A" w:rsidRDefault="00DB4D4F" w:rsidP="00DB4D4F">
            <w:pPr>
              <w:jc w:val="both"/>
              <w:rPr>
                <w:rFonts w:ascii="Times New Roman" w:hAnsi="Times New Roman" w:cs="Times New Roman"/>
              </w:rPr>
            </w:pPr>
            <w:r>
              <w:rPr>
                <w:rFonts w:ascii="Times New Roman" w:hAnsi="Times New Roman" w:cs="Times New Roman"/>
              </w:rPr>
              <w:t>28</w:t>
            </w:r>
            <w:r w:rsidR="004567A8">
              <w:rPr>
                <w:rFonts w:ascii="Times New Roman" w:hAnsi="Times New Roman" w:cs="Times New Roman"/>
              </w:rPr>
              <w:t>.</w:t>
            </w:r>
          </w:p>
        </w:tc>
        <w:tc>
          <w:tcPr>
            <w:tcW w:w="4820" w:type="dxa"/>
          </w:tcPr>
          <w:p w14:paraId="2BB44EC5" w14:textId="1EBC9CCE" w:rsidR="00DB4D4F" w:rsidRPr="00CA314A" w:rsidRDefault="00DB4D4F" w:rsidP="00DB4D4F">
            <w:pPr>
              <w:jc w:val="both"/>
              <w:rPr>
                <w:rFonts w:ascii="Times New Roman" w:hAnsi="Times New Roman" w:cs="Times New Roman"/>
              </w:rPr>
            </w:pPr>
            <w:r>
              <w:rPr>
                <w:rFonts w:ascii="Times New Roman" w:hAnsi="Times New Roman" w:cs="Times New Roman"/>
              </w:rPr>
              <w:t>с. Камень-Рыболов, ул. Мира (школа ЖД)</w:t>
            </w:r>
          </w:p>
        </w:tc>
        <w:tc>
          <w:tcPr>
            <w:tcW w:w="1843" w:type="dxa"/>
          </w:tcPr>
          <w:p w14:paraId="63240F90" w14:textId="2B512DD4" w:rsidR="00DB4D4F" w:rsidRPr="00CA314A" w:rsidRDefault="00DB4D4F" w:rsidP="00DB4D4F">
            <w:pPr>
              <w:jc w:val="center"/>
              <w:rPr>
                <w:rFonts w:ascii="Times New Roman" w:hAnsi="Times New Roman" w:cs="Times New Roman"/>
              </w:rPr>
            </w:pPr>
            <w:r>
              <w:rPr>
                <w:rFonts w:ascii="Times New Roman" w:hAnsi="Times New Roman" w:cs="Times New Roman"/>
              </w:rPr>
              <w:t>бетонное</w:t>
            </w:r>
          </w:p>
        </w:tc>
        <w:tc>
          <w:tcPr>
            <w:tcW w:w="1276" w:type="dxa"/>
          </w:tcPr>
          <w:p w14:paraId="7976038A" w14:textId="6457F41C" w:rsidR="00DB4D4F" w:rsidRPr="00CA314A" w:rsidRDefault="00DB4D4F" w:rsidP="00DB4D4F">
            <w:pPr>
              <w:jc w:val="center"/>
              <w:rPr>
                <w:rFonts w:ascii="Times New Roman" w:hAnsi="Times New Roman" w:cs="Times New Roman"/>
              </w:rPr>
            </w:pPr>
            <w:r>
              <w:rPr>
                <w:rFonts w:ascii="Times New Roman" w:hAnsi="Times New Roman" w:cs="Times New Roman"/>
              </w:rPr>
              <w:t>1</w:t>
            </w:r>
          </w:p>
        </w:tc>
        <w:tc>
          <w:tcPr>
            <w:tcW w:w="2410" w:type="dxa"/>
          </w:tcPr>
          <w:p w14:paraId="3F72CB7B" w14:textId="1D3CB033" w:rsidR="00DB4D4F" w:rsidRPr="00CA314A" w:rsidRDefault="00DB4D4F" w:rsidP="00DB4D4F">
            <w:pPr>
              <w:jc w:val="center"/>
              <w:rPr>
                <w:rFonts w:ascii="Times New Roman" w:hAnsi="Times New Roman" w:cs="Times New Roman"/>
              </w:rPr>
            </w:pPr>
            <w:r>
              <w:rPr>
                <w:rFonts w:ascii="Times New Roman" w:hAnsi="Times New Roman" w:cs="Times New Roman"/>
              </w:rPr>
              <w:t>1 шт.</w:t>
            </w:r>
          </w:p>
        </w:tc>
        <w:tc>
          <w:tcPr>
            <w:tcW w:w="2268" w:type="dxa"/>
          </w:tcPr>
          <w:p w14:paraId="31F4FB63" w14:textId="3C406467" w:rsidR="00DB4D4F" w:rsidRPr="00CA314A" w:rsidRDefault="00DB4D4F" w:rsidP="00DB4D4F">
            <w:pPr>
              <w:jc w:val="center"/>
              <w:rPr>
                <w:rFonts w:ascii="Times New Roman" w:hAnsi="Times New Roman" w:cs="Times New Roman"/>
              </w:rPr>
            </w:pPr>
            <w:r>
              <w:rPr>
                <w:rFonts w:ascii="Times New Roman" w:hAnsi="Times New Roman" w:cs="Times New Roman"/>
              </w:rPr>
              <w:t>0,7</w:t>
            </w:r>
          </w:p>
        </w:tc>
        <w:tc>
          <w:tcPr>
            <w:tcW w:w="1417" w:type="dxa"/>
          </w:tcPr>
          <w:p w14:paraId="1E5CC64E" w14:textId="0D588F06" w:rsidR="00DB4D4F" w:rsidRPr="00CA314A" w:rsidRDefault="00DB4D4F" w:rsidP="00DB4D4F">
            <w:pPr>
              <w:jc w:val="center"/>
              <w:rPr>
                <w:rFonts w:ascii="Times New Roman" w:hAnsi="Times New Roman" w:cs="Times New Roman"/>
              </w:rPr>
            </w:pPr>
            <w:r>
              <w:rPr>
                <w:rFonts w:ascii="Times New Roman" w:hAnsi="Times New Roman" w:cs="Times New Roman"/>
              </w:rPr>
              <w:t>металл</w:t>
            </w:r>
          </w:p>
        </w:tc>
        <w:tc>
          <w:tcPr>
            <w:tcW w:w="1701" w:type="dxa"/>
          </w:tcPr>
          <w:p w14:paraId="683060CC" w14:textId="6030BE32" w:rsidR="00DB4D4F" w:rsidRPr="00CA314A" w:rsidRDefault="00DB4D4F" w:rsidP="00DB4D4F">
            <w:pPr>
              <w:jc w:val="center"/>
              <w:rPr>
                <w:rFonts w:ascii="Times New Roman" w:hAnsi="Times New Roman" w:cs="Times New Roman"/>
              </w:rPr>
            </w:pPr>
            <w:r>
              <w:rPr>
                <w:rFonts w:ascii="Times New Roman" w:hAnsi="Times New Roman" w:cs="Times New Roman"/>
              </w:rPr>
              <w:t>Жилой фонд</w:t>
            </w:r>
          </w:p>
        </w:tc>
      </w:tr>
      <w:tr w:rsidR="00DB4D4F" w14:paraId="7FF223C0" w14:textId="77777777" w:rsidTr="004567A8">
        <w:tc>
          <w:tcPr>
            <w:tcW w:w="567" w:type="dxa"/>
          </w:tcPr>
          <w:p w14:paraId="115E1352" w14:textId="704C6E92" w:rsidR="00DB4D4F" w:rsidRPr="00CA314A" w:rsidRDefault="00DB4D4F" w:rsidP="00DB4D4F">
            <w:pPr>
              <w:jc w:val="both"/>
              <w:rPr>
                <w:rFonts w:ascii="Times New Roman" w:hAnsi="Times New Roman" w:cs="Times New Roman"/>
              </w:rPr>
            </w:pPr>
            <w:r>
              <w:rPr>
                <w:rFonts w:ascii="Times New Roman" w:hAnsi="Times New Roman" w:cs="Times New Roman"/>
              </w:rPr>
              <w:t>29</w:t>
            </w:r>
            <w:r w:rsidR="004567A8">
              <w:rPr>
                <w:rFonts w:ascii="Times New Roman" w:hAnsi="Times New Roman" w:cs="Times New Roman"/>
              </w:rPr>
              <w:t>.</w:t>
            </w:r>
          </w:p>
        </w:tc>
        <w:tc>
          <w:tcPr>
            <w:tcW w:w="4820" w:type="dxa"/>
          </w:tcPr>
          <w:p w14:paraId="6117FD37" w14:textId="16E2D87A" w:rsidR="00DB4D4F" w:rsidRPr="00CA314A" w:rsidRDefault="00DB4D4F" w:rsidP="00DB4D4F">
            <w:pPr>
              <w:jc w:val="both"/>
              <w:rPr>
                <w:rFonts w:ascii="Times New Roman" w:hAnsi="Times New Roman" w:cs="Times New Roman"/>
              </w:rPr>
            </w:pPr>
            <w:r>
              <w:rPr>
                <w:rFonts w:ascii="Times New Roman" w:hAnsi="Times New Roman" w:cs="Times New Roman"/>
              </w:rPr>
              <w:t>с. Астраханка, ул. Березюка (школа Астраханка)</w:t>
            </w:r>
          </w:p>
        </w:tc>
        <w:tc>
          <w:tcPr>
            <w:tcW w:w="1843" w:type="dxa"/>
          </w:tcPr>
          <w:p w14:paraId="4970B7DB" w14:textId="0EB88368" w:rsidR="00DB4D4F" w:rsidRPr="00CA314A" w:rsidRDefault="00DB4D4F" w:rsidP="00DB4D4F">
            <w:pPr>
              <w:jc w:val="center"/>
              <w:rPr>
                <w:rFonts w:ascii="Times New Roman" w:hAnsi="Times New Roman" w:cs="Times New Roman"/>
              </w:rPr>
            </w:pPr>
            <w:r>
              <w:rPr>
                <w:rFonts w:ascii="Times New Roman" w:hAnsi="Times New Roman" w:cs="Times New Roman"/>
              </w:rPr>
              <w:t>бетонное</w:t>
            </w:r>
          </w:p>
        </w:tc>
        <w:tc>
          <w:tcPr>
            <w:tcW w:w="1276" w:type="dxa"/>
          </w:tcPr>
          <w:p w14:paraId="044A249A" w14:textId="5795D83D" w:rsidR="00DB4D4F" w:rsidRPr="00CA314A" w:rsidRDefault="00DB4D4F" w:rsidP="00DB4D4F">
            <w:pPr>
              <w:jc w:val="center"/>
              <w:rPr>
                <w:rFonts w:ascii="Times New Roman" w:hAnsi="Times New Roman" w:cs="Times New Roman"/>
              </w:rPr>
            </w:pPr>
            <w:r>
              <w:rPr>
                <w:rFonts w:ascii="Times New Roman" w:hAnsi="Times New Roman" w:cs="Times New Roman"/>
              </w:rPr>
              <w:t>1</w:t>
            </w:r>
          </w:p>
        </w:tc>
        <w:tc>
          <w:tcPr>
            <w:tcW w:w="2410" w:type="dxa"/>
          </w:tcPr>
          <w:p w14:paraId="2B6AEBD5" w14:textId="2A95837D" w:rsidR="00DB4D4F" w:rsidRPr="00CA314A" w:rsidRDefault="00DB4D4F" w:rsidP="00DB4D4F">
            <w:pPr>
              <w:jc w:val="center"/>
              <w:rPr>
                <w:rFonts w:ascii="Times New Roman" w:hAnsi="Times New Roman" w:cs="Times New Roman"/>
              </w:rPr>
            </w:pPr>
            <w:r>
              <w:rPr>
                <w:rFonts w:ascii="Times New Roman" w:hAnsi="Times New Roman" w:cs="Times New Roman"/>
              </w:rPr>
              <w:t>1 шт.</w:t>
            </w:r>
          </w:p>
        </w:tc>
        <w:tc>
          <w:tcPr>
            <w:tcW w:w="2268" w:type="dxa"/>
          </w:tcPr>
          <w:p w14:paraId="3FE61396" w14:textId="44E21865" w:rsidR="00DB4D4F" w:rsidRPr="00CA314A" w:rsidRDefault="00DB4D4F" w:rsidP="00DB4D4F">
            <w:pPr>
              <w:jc w:val="center"/>
              <w:rPr>
                <w:rFonts w:ascii="Times New Roman" w:hAnsi="Times New Roman" w:cs="Times New Roman"/>
              </w:rPr>
            </w:pPr>
            <w:r>
              <w:rPr>
                <w:rFonts w:ascii="Times New Roman" w:hAnsi="Times New Roman" w:cs="Times New Roman"/>
              </w:rPr>
              <w:t>0,7</w:t>
            </w:r>
          </w:p>
        </w:tc>
        <w:tc>
          <w:tcPr>
            <w:tcW w:w="1417" w:type="dxa"/>
          </w:tcPr>
          <w:p w14:paraId="788A26B9" w14:textId="30CEA732" w:rsidR="00DB4D4F" w:rsidRPr="00CA314A" w:rsidRDefault="00DB4D4F" w:rsidP="00DB4D4F">
            <w:pPr>
              <w:jc w:val="center"/>
              <w:rPr>
                <w:rFonts w:ascii="Times New Roman" w:hAnsi="Times New Roman" w:cs="Times New Roman"/>
              </w:rPr>
            </w:pPr>
            <w:r>
              <w:rPr>
                <w:rFonts w:ascii="Times New Roman" w:hAnsi="Times New Roman" w:cs="Times New Roman"/>
              </w:rPr>
              <w:t>металл</w:t>
            </w:r>
          </w:p>
        </w:tc>
        <w:tc>
          <w:tcPr>
            <w:tcW w:w="1701" w:type="dxa"/>
          </w:tcPr>
          <w:p w14:paraId="66FC811D" w14:textId="48FD724F" w:rsidR="00DB4D4F" w:rsidRPr="00CA314A" w:rsidRDefault="00DB4D4F" w:rsidP="00DB4D4F">
            <w:pPr>
              <w:jc w:val="center"/>
              <w:rPr>
                <w:rFonts w:ascii="Times New Roman" w:hAnsi="Times New Roman" w:cs="Times New Roman"/>
              </w:rPr>
            </w:pPr>
            <w:r>
              <w:rPr>
                <w:rFonts w:ascii="Times New Roman" w:hAnsi="Times New Roman" w:cs="Times New Roman"/>
              </w:rPr>
              <w:t>Жилой фонд</w:t>
            </w:r>
          </w:p>
        </w:tc>
      </w:tr>
      <w:tr w:rsidR="00DB4D4F" w14:paraId="33CEF66D" w14:textId="77777777" w:rsidTr="004567A8">
        <w:tc>
          <w:tcPr>
            <w:tcW w:w="567" w:type="dxa"/>
          </w:tcPr>
          <w:p w14:paraId="07528460" w14:textId="3F3ACC27" w:rsidR="00DB4D4F" w:rsidRPr="00CA314A" w:rsidRDefault="00DB4D4F" w:rsidP="00DB4D4F">
            <w:pPr>
              <w:jc w:val="both"/>
              <w:rPr>
                <w:rFonts w:ascii="Times New Roman" w:hAnsi="Times New Roman" w:cs="Times New Roman"/>
              </w:rPr>
            </w:pPr>
            <w:r>
              <w:rPr>
                <w:rFonts w:ascii="Times New Roman" w:hAnsi="Times New Roman" w:cs="Times New Roman"/>
              </w:rPr>
              <w:t>30</w:t>
            </w:r>
            <w:r w:rsidR="004567A8">
              <w:rPr>
                <w:rFonts w:ascii="Times New Roman" w:hAnsi="Times New Roman" w:cs="Times New Roman"/>
              </w:rPr>
              <w:t>.</w:t>
            </w:r>
          </w:p>
        </w:tc>
        <w:tc>
          <w:tcPr>
            <w:tcW w:w="4820" w:type="dxa"/>
          </w:tcPr>
          <w:p w14:paraId="03AD01AA" w14:textId="568BD8BD" w:rsidR="00DB4D4F" w:rsidRPr="00CA314A" w:rsidRDefault="00DB4D4F" w:rsidP="00DB4D4F">
            <w:pPr>
              <w:jc w:val="both"/>
              <w:rPr>
                <w:rFonts w:ascii="Times New Roman" w:hAnsi="Times New Roman" w:cs="Times New Roman"/>
              </w:rPr>
            </w:pPr>
            <w:r>
              <w:rPr>
                <w:rFonts w:ascii="Times New Roman" w:hAnsi="Times New Roman" w:cs="Times New Roman"/>
              </w:rPr>
              <w:t>с. Камень-Рыболов, ул. Кирова, 8 (АХМР)</w:t>
            </w:r>
          </w:p>
        </w:tc>
        <w:tc>
          <w:tcPr>
            <w:tcW w:w="1843" w:type="dxa"/>
          </w:tcPr>
          <w:p w14:paraId="7C942438" w14:textId="7B52C058" w:rsidR="00DB4D4F" w:rsidRPr="00CA314A" w:rsidRDefault="00DB4D4F" w:rsidP="00DB4D4F">
            <w:pPr>
              <w:jc w:val="center"/>
              <w:rPr>
                <w:rFonts w:ascii="Times New Roman" w:hAnsi="Times New Roman" w:cs="Times New Roman"/>
              </w:rPr>
            </w:pPr>
            <w:r>
              <w:rPr>
                <w:rFonts w:ascii="Times New Roman" w:hAnsi="Times New Roman" w:cs="Times New Roman"/>
              </w:rPr>
              <w:t>бетонное</w:t>
            </w:r>
          </w:p>
        </w:tc>
        <w:tc>
          <w:tcPr>
            <w:tcW w:w="1276" w:type="dxa"/>
          </w:tcPr>
          <w:p w14:paraId="5A3E67D6" w14:textId="73627749" w:rsidR="00DB4D4F" w:rsidRPr="00CA314A" w:rsidRDefault="00DB4D4F" w:rsidP="00DB4D4F">
            <w:pPr>
              <w:jc w:val="center"/>
              <w:rPr>
                <w:rFonts w:ascii="Times New Roman" w:hAnsi="Times New Roman" w:cs="Times New Roman"/>
              </w:rPr>
            </w:pPr>
            <w:r>
              <w:rPr>
                <w:rFonts w:ascii="Times New Roman" w:hAnsi="Times New Roman" w:cs="Times New Roman"/>
              </w:rPr>
              <w:t>2</w:t>
            </w:r>
          </w:p>
        </w:tc>
        <w:tc>
          <w:tcPr>
            <w:tcW w:w="2410" w:type="dxa"/>
          </w:tcPr>
          <w:p w14:paraId="2722615F" w14:textId="0F697ACA" w:rsidR="00DB4D4F" w:rsidRPr="00CA314A" w:rsidRDefault="00DB4D4F" w:rsidP="00DB4D4F">
            <w:pPr>
              <w:jc w:val="center"/>
              <w:rPr>
                <w:rFonts w:ascii="Times New Roman" w:hAnsi="Times New Roman" w:cs="Times New Roman"/>
              </w:rPr>
            </w:pPr>
            <w:r>
              <w:rPr>
                <w:rFonts w:ascii="Times New Roman" w:hAnsi="Times New Roman" w:cs="Times New Roman"/>
              </w:rPr>
              <w:t>2 шт.</w:t>
            </w:r>
          </w:p>
        </w:tc>
        <w:tc>
          <w:tcPr>
            <w:tcW w:w="2268" w:type="dxa"/>
          </w:tcPr>
          <w:p w14:paraId="6CFE512D" w14:textId="4FBD2484" w:rsidR="00DB4D4F" w:rsidRPr="00CA314A" w:rsidRDefault="00DB4D4F" w:rsidP="00DB4D4F">
            <w:pPr>
              <w:jc w:val="center"/>
              <w:rPr>
                <w:rFonts w:ascii="Times New Roman" w:hAnsi="Times New Roman" w:cs="Times New Roman"/>
              </w:rPr>
            </w:pPr>
            <w:r>
              <w:rPr>
                <w:rFonts w:ascii="Times New Roman" w:hAnsi="Times New Roman" w:cs="Times New Roman"/>
              </w:rPr>
              <w:t>0,7</w:t>
            </w:r>
          </w:p>
        </w:tc>
        <w:tc>
          <w:tcPr>
            <w:tcW w:w="1417" w:type="dxa"/>
          </w:tcPr>
          <w:p w14:paraId="737D191D" w14:textId="262EAC5B" w:rsidR="00DB4D4F" w:rsidRPr="00CA314A" w:rsidRDefault="00DB4D4F" w:rsidP="00DB4D4F">
            <w:pPr>
              <w:jc w:val="center"/>
              <w:rPr>
                <w:rFonts w:ascii="Times New Roman" w:hAnsi="Times New Roman" w:cs="Times New Roman"/>
              </w:rPr>
            </w:pPr>
            <w:r>
              <w:rPr>
                <w:rFonts w:ascii="Times New Roman" w:hAnsi="Times New Roman" w:cs="Times New Roman"/>
              </w:rPr>
              <w:t>металл</w:t>
            </w:r>
          </w:p>
        </w:tc>
        <w:tc>
          <w:tcPr>
            <w:tcW w:w="1701" w:type="dxa"/>
          </w:tcPr>
          <w:p w14:paraId="213971C9" w14:textId="213CD641" w:rsidR="00DB4D4F" w:rsidRPr="00CA314A" w:rsidRDefault="00DB4D4F" w:rsidP="00DB4D4F">
            <w:pPr>
              <w:jc w:val="center"/>
              <w:rPr>
                <w:rFonts w:ascii="Times New Roman" w:hAnsi="Times New Roman" w:cs="Times New Roman"/>
              </w:rPr>
            </w:pPr>
            <w:r>
              <w:rPr>
                <w:rFonts w:ascii="Times New Roman" w:hAnsi="Times New Roman" w:cs="Times New Roman"/>
              </w:rPr>
              <w:t>Жилой фонд</w:t>
            </w:r>
          </w:p>
        </w:tc>
      </w:tr>
      <w:tr w:rsidR="00DB4D4F" w14:paraId="55B73702" w14:textId="77777777" w:rsidTr="004567A8">
        <w:tc>
          <w:tcPr>
            <w:tcW w:w="567" w:type="dxa"/>
          </w:tcPr>
          <w:p w14:paraId="25D0753D" w14:textId="4DB6CA69" w:rsidR="00DB4D4F" w:rsidRPr="00CA314A" w:rsidRDefault="00DB4D4F" w:rsidP="00DB4D4F">
            <w:pPr>
              <w:jc w:val="both"/>
              <w:rPr>
                <w:rFonts w:ascii="Times New Roman" w:hAnsi="Times New Roman" w:cs="Times New Roman"/>
              </w:rPr>
            </w:pPr>
            <w:r>
              <w:rPr>
                <w:rFonts w:ascii="Times New Roman" w:hAnsi="Times New Roman" w:cs="Times New Roman"/>
              </w:rPr>
              <w:t>31</w:t>
            </w:r>
            <w:r w:rsidR="004567A8">
              <w:rPr>
                <w:rFonts w:ascii="Times New Roman" w:hAnsi="Times New Roman" w:cs="Times New Roman"/>
              </w:rPr>
              <w:t>.</w:t>
            </w:r>
          </w:p>
        </w:tc>
        <w:tc>
          <w:tcPr>
            <w:tcW w:w="4820" w:type="dxa"/>
          </w:tcPr>
          <w:p w14:paraId="492E5D22" w14:textId="10CF339A" w:rsidR="00DB4D4F" w:rsidRPr="00CA314A" w:rsidRDefault="00DB4D4F" w:rsidP="00DB4D4F">
            <w:pPr>
              <w:jc w:val="both"/>
              <w:rPr>
                <w:rFonts w:ascii="Times New Roman" w:hAnsi="Times New Roman" w:cs="Times New Roman"/>
              </w:rPr>
            </w:pPr>
            <w:r>
              <w:rPr>
                <w:rFonts w:ascii="Times New Roman" w:hAnsi="Times New Roman" w:cs="Times New Roman"/>
              </w:rPr>
              <w:t>с. Троицкое Школа</w:t>
            </w:r>
          </w:p>
        </w:tc>
        <w:tc>
          <w:tcPr>
            <w:tcW w:w="1843" w:type="dxa"/>
          </w:tcPr>
          <w:p w14:paraId="2BC64D4C" w14:textId="6E8A3473" w:rsidR="00DB4D4F" w:rsidRPr="00CA314A" w:rsidRDefault="00DB4D4F" w:rsidP="00DB4D4F">
            <w:pPr>
              <w:jc w:val="center"/>
              <w:rPr>
                <w:rFonts w:ascii="Times New Roman" w:hAnsi="Times New Roman" w:cs="Times New Roman"/>
              </w:rPr>
            </w:pPr>
            <w:r>
              <w:rPr>
                <w:rFonts w:ascii="Times New Roman" w:hAnsi="Times New Roman" w:cs="Times New Roman"/>
              </w:rPr>
              <w:t>бетонное</w:t>
            </w:r>
          </w:p>
        </w:tc>
        <w:tc>
          <w:tcPr>
            <w:tcW w:w="1276" w:type="dxa"/>
          </w:tcPr>
          <w:p w14:paraId="71901AF2" w14:textId="470B042E" w:rsidR="00DB4D4F" w:rsidRPr="00CA314A" w:rsidRDefault="00DB4D4F" w:rsidP="00DB4D4F">
            <w:pPr>
              <w:jc w:val="center"/>
              <w:rPr>
                <w:rFonts w:ascii="Times New Roman" w:hAnsi="Times New Roman" w:cs="Times New Roman"/>
              </w:rPr>
            </w:pPr>
            <w:r>
              <w:rPr>
                <w:rFonts w:ascii="Times New Roman" w:hAnsi="Times New Roman" w:cs="Times New Roman"/>
              </w:rPr>
              <w:t>1</w:t>
            </w:r>
          </w:p>
        </w:tc>
        <w:tc>
          <w:tcPr>
            <w:tcW w:w="2410" w:type="dxa"/>
          </w:tcPr>
          <w:p w14:paraId="4066BAE9" w14:textId="598BEE16" w:rsidR="00DB4D4F" w:rsidRPr="00CA314A" w:rsidRDefault="00DB4D4F" w:rsidP="00DB4D4F">
            <w:pPr>
              <w:jc w:val="center"/>
              <w:rPr>
                <w:rFonts w:ascii="Times New Roman" w:hAnsi="Times New Roman" w:cs="Times New Roman"/>
              </w:rPr>
            </w:pPr>
            <w:r>
              <w:rPr>
                <w:rFonts w:ascii="Times New Roman" w:hAnsi="Times New Roman" w:cs="Times New Roman"/>
              </w:rPr>
              <w:t>1 шт.</w:t>
            </w:r>
          </w:p>
        </w:tc>
        <w:tc>
          <w:tcPr>
            <w:tcW w:w="2268" w:type="dxa"/>
          </w:tcPr>
          <w:p w14:paraId="401D665E" w14:textId="33A7A249" w:rsidR="00DB4D4F" w:rsidRPr="00CA314A" w:rsidRDefault="00DB4D4F" w:rsidP="00DB4D4F">
            <w:pPr>
              <w:jc w:val="center"/>
              <w:rPr>
                <w:rFonts w:ascii="Times New Roman" w:hAnsi="Times New Roman" w:cs="Times New Roman"/>
              </w:rPr>
            </w:pPr>
            <w:r>
              <w:rPr>
                <w:rFonts w:ascii="Times New Roman" w:hAnsi="Times New Roman" w:cs="Times New Roman"/>
              </w:rPr>
              <w:t>0,7</w:t>
            </w:r>
          </w:p>
        </w:tc>
        <w:tc>
          <w:tcPr>
            <w:tcW w:w="1417" w:type="dxa"/>
          </w:tcPr>
          <w:p w14:paraId="42ED094D" w14:textId="6281E84E" w:rsidR="00DB4D4F" w:rsidRPr="00CA314A" w:rsidRDefault="00DB4D4F" w:rsidP="00DB4D4F">
            <w:pPr>
              <w:jc w:val="center"/>
              <w:rPr>
                <w:rFonts w:ascii="Times New Roman" w:hAnsi="Times New Roman" w:cs="Times New Roman"/>
              </w:rPr>
            </w:pPr>
            <w:r>
              <w:rPr>
                <w:rFonts w:ascii="Times New Roman" w:hAnsi="Times New Roman" w:cs="Times New Roman"/>
              </w:rPr>
              <w:t>металл</w:t>
            </w:r>
          </w:p>
        </w:tc>
        <w:tc>
          <w:tcPr>
            <w:tcW w:w="1701" w:type="dxa"/>
          </w:tcPr>
          <w:p w14:paraId="1A8AB10E" w14:textId="2516225A" w:rsidR="00DB4D4F" w:rsidRPr="00CA314A" w:rsidRDefault="00DB4D4F" w:rsidP="00DB4D4F">
            <w:pPr>
              <w:jc w:val="center"/>
              <w:rPr>
                <w:rFonts w:ascii="Times New Roman" w:hAnsi="Times New Roman" w:cs="Times New Roman"/>
              </w:rPr>
            </w:pPr>
            <w:r>
              <w:rPr>
                <w:rFonts w:ascii="Times New Roman" w:hAnsi="Times New Roman" w:cs="Times New Roman"/>
              </w:rPr>
              <w:t>Жилой фонд</w:t>
            </w:r>
          </w:p>
        </w:tc>
      </w:tr>
      <w:tr w:rsidR="00DB4D4F" w14:paraId="7D922E75" w14:textId="77777777" w:rsidTr="004567A8">
        <w:tc>
          <w:tcPr>
            <w:tcW w:w="567" w:type="dxa"/>
          </w:tcPr>
          <w:p w14:paraId="70C62828" w14:textId="787FFA9A" w:rsidR="00DB4D4F" w:rsidRPr="00CA314A" w:rsidRDefault="00DB4D4F" w:rsidP="00DB4D4F">
            <w:pPr>
              <w:jc w:val="both"/>
              <w:rPr>
                <w:rFonts w:ascii="Times New Roman" w:hAnsi="Times New Roman" w:cs="Times New Roman"/>
              </w:rPr>
            </w:pPr>
            <w:r>
              <w:rPr>
                <w:rFonts w:ascii="Times New Roman" w:hAnsi="Times New Roman" w:cs="Times New Roman"/>
              </w:rPr>
              <w:t>32</w:t>
            </w:r>
            <w:r w:rsidR="004567A8">
              <w:rPr>
                <w:rFonts w:ascii="Times New Roman" w:hAnsi="Times New Roman" w:cs="Times New Roman"/>
              </w:rPr>
              <w:t>.</w:t>
            </w:r>
          </w:p>
        </w:tc>
        <w:tc>
          <w:tcPr>
            <w:tcW w:w="4820" w:type="dxa"/>
          </w:tcPr>
          <w:p w14:paraId="7CFF7DF7" w14:textId="20BC9B9B" w:rsidR="00DB4D4F" w:rsidRPr="00CA314A" w:rsidRDefault="00DB4D4F" w:rsidP="00DB4D4F">
            <w:pPr>
              <w:jc w:val="both"/>
              <w:rPr>
                <w:rFonts w:ascii="Times New Roman" w:hAnsi="Times New Roman" w:cs="Times New Roman"/>
              </w:rPr>
            </w:pPr>
            <w:r>
              <w:rPr>
                <w:rFonts w:ascii="Times New Roman" w:hAnsi="Times New Roman" w:cs="Times New Roman"/>
              </w:rPr>
              <w:t>с. Троицкое Гор (в близи дома №204)</w:t>
            </w:r>
          </w:p>
        </w:tc>
        <w:tc>
          <w:tcPr>
            <w:tcW w:w="1843" w:type="dxa"/>
          </w:tcPr>
          <w:p w14:paraId="6D097D17" w14:textId="68837948" w:rsidR="00DB4D4F" w:rsidRPr="00CA314A" w:rsidRDefault="00DB4D4F" w:rsidP="00DB4D4F">
            <w:pPr>
              <w:jc w:val="center"/>
              <w:rPr>
                <w:rFonts w:ascii="Times New Roman" w:hAnsi="Times New Roman" w:cs="Times New Roman"/>
              </w:rPr>
            </w:pPr>
            <w:r>
              <w:rPr>
                <w:rFonts w:ascii="Times New Roman" w:hAnsi="Times New Roman" w:cs="Times New Roman"/>
              </w:rPr>
              <w:t>бетонное</w:t>
            </w:r>
          </w:p>
        </w:tc>
        <w:tc>
          <w:tcPr>
            <w:tcW w:w="1276" w:type="dxa"/>
          </w:tcPr>
          <w:p w14:paraId="2010C947" w14:textId="659FA908" w:rsidR="00DB4D4F" w:rsidRPr="00CA314A" w:rsidRDefault="00DB4D4F" w:rsidP="00DB4D4F">
            <w:pPr>
              <w:jc w:val="center"/>
              <w:rPr>
                <w:rFonts w:ascii="Times New Roman" w:hAnsi="Times New Roman" w:cs="Times New Roman"/>
              </w:rPr>
            </w:pPr>
            <w:r>
              <w:rPr>
                <w:rFonts w:ascii="Times New Roman" w:hAnsi="Times New Roman" w:cs="Times New Roman"/>
              </w:rPr>
              <w:t>3</w:t>
            </w:r>
          </w:p>
        </w:tc>
        <w:tc>
          <w:tcPr>
            <w:tcW w:w="2410" w:type="dxa"/>
          </w:tcPr>
          <w:p w14:paraId="3F066E40" w14:textId="49FDD216" w:rsidR="00DB4D4F" w:rsidRPr="00CA314A" w:rsidRDefault="00DB4D4F" w:rsidP="00DB4D4F">
            <w:pPr>
              <w:jc w:val="center"/>
              <w:rPr>
                <w:rFonts w:ascii="Times New Roman" w:hAnsi="Times New Roman" w:cs="Times New Roman"/>
              </w:rPr>
            </w:pPr>
            <w:r>
              <w:rPr>
                <w:rFonts w:ascii="Times New Roman" w:hAnsi="Times New Roman" w:cs="Times New Roman"/>
              </w:rPr>
              <w:t>3 шт.</w:t>
            </w:r>
          </w:p>
        </w:tc>
        <w:tc>
          <w:tcPr>
            <w:tcW w:w="2268" w:type="dxa"/>
          </w:tcPr>
          <w:p w14:paraId="74C075B2" w14:textId="6D3B4878" w:rsidR="00DB4D4F" w:rsidRPr="00CA314A" w:rsidRDefault="00DB4D4F" w:rsidP="00DB4D4F">
            <w:pPr>
              <w:jc w:val="center"/>
              <w:rPr>
                <w:rFonts w:ascii="Times New Roman" w:hAnsi="Times New Roman" w:cs="Times New Roman"/>
              </w:rPr>
            </w:pPr>
            <w:r>
              <w:rPr>
                <w:rFonts w:ascii="Times New Roman" w:hAnsi="Times New Roman" w:cs="Times New Roman"/>
              </w:rPr>
              <w:t>0,7</w:t>
            </w:r>
          </w:p>
        </w:tc>
        <w:tc>
          <w:tcPr>
            <w:tcW w:w="1417" w:type="dxa"/>
          </w:tcPr>
          <w:p w14:paraId="167035D0" w14:textId="16581C62" w:rsidR="00DB4D4F" w:rsidRPr="00CA314A" w:rsidRDefault="00DB4D4F" w:rsidP="00DB4D4F">
            <w:pPr>
              <w:jc w:val="center"/>
              <w:rPr>
                <w:rFonts w:ascii="Times New Roman" w:hAnsi="Times New Roman" w:cs="Times New Roman"/>
              </w:rPr>
            </w:pPr>
            <w:r>
              <w:rPr>
                <w:rFonts w:ascii="Times New Roman" w:hAnsi="Times New Roman" w:cs="Times New Roman"/>
              </w:rPr>
              <w:t>металл</w:t>
            </w:r>
          </w:p>
        </w:tc>
        <w:tc>
          <w:tcPr>
            <w:tcW w:w="1701" w:type="dxa"/>
          </w:tcPr>
          <w:p w14:paraId="69CD21AF" w14:textId="5D30A226" w:rsidR="00DB4D4F" w:rsidRPr="00CA314A" w:rsidRDefault="00DB4D4F" w:rsidP="00DB4D4F">
            <w:pPr>
              <w:jc w:val="center"/>
              <w:rPr>
                <w:rFonts w:ascii="Times New Roman" w:hAnsi="Times New Roman" w:cs="Times New Roman"/>
              </w:rPr>
            </w:pPr>
            <w:r>
              <w:rPr>
                <w:rFonts w:ascii="Times New Roman" w:hAnsi="Times New Roman" w:cs="Times New Roman"/>
              </w:rPr>
              <w:t>Жилой фонд</w:t>
            </w:r>
          </w:p>
        </w:tc>
      </w:tr>
      <w:tr w:rsidR="00DB4D4F" w14:paraId="598C79DD" w14:textId="77777777" w:rsidTr="004567A8">
        <w:tc>
          <w:tcPr>
            <w:tcW w:w="567" w:type="dxa"/>
          </w:tcPr>
          <w:p w14:paraId="6C0D3051" w14:textId="60BDEBB1" w:rsidR="00DB4D4F" w:rsidRPr="00CA314A" w:rsidRDefault="00DB4D4F" w:rsidP="00DB4D4F">
            <w:pPr>
              <w:jc w:val="both"/>
              <w:rPr>
                <w:rFonts w:ascii="Times New Roman" w:hAnsi="Times New Roman" w:cs="Times New Roman"/>
              </w:rPr>
            </w:pPr>
            <w:r>
              <w:rPr>
                <w:rFonts w:ascii="Times New Roman" w:hAnsi="Times New Roman" w:cs="Times New Roman"/>
              </w:rPr>
              <w:t>33</w:t>
            </w:r>
            <w:r w:rsidR="004567A8">
              <w:rPr>
                <w:rFonts w:ascii="Times New Roman" w:hAnsi="Times New Roman" w:cs="Times New Roman"/>
              </w:rPr>
              <w:t>.</w:t>
            </w:r>
          </w:p>
        </w:tc>
        <w:tc>
          <w:tcPr>
            <w:tcW w:w="4820" w:type="dxa"/>
          </w:tcPr>
          <w:p w14:paraId="51039055" w14:textId="782D1534" w:rsidR="00DB4D4F" w:rsidRPr="00CA314A" w:rsidRDefault="00DB4D4F" w:rsidP="00DB4D4F">
            <w:pPr>
              <w:jc w:val="both"/>
              <w:rPr>
                <w:rFonts w:ascii="Times New Roman" w:hAnsi="Times New Roman" w:cs="Times New Roman"/>
              </w:rPr>
            </w:pPr>
            <w:r>
              <w:rPr>
                <w:rFonts w:ascii="Times New Roman" w:hAnsi="Times New Roman" w:cs="Times New Roman"/>
              </w:rPr>
              <w:t>с. Владимирово- Петровка (Школа)</w:t>
            </w:r>
          </w:p>
        </w:tc>
        <w:tc>
          <w:tcPr>
            <w:tcW w:w="1843" w:type="dxa"/>
          </w:tcPr>
          <w:p w14:paraId="6BA8FFF7" w14:textId="730DCA0B" w:rsidR="00DB4D4F" w:rsidRPr="00CA314A" w:rsidRDefault="00DB4D4F" w:rsidP="00DB4D4F">
            <w:pPr>
              <w:jc w:val="center"/>
              <w:rPr>
                <w:rFonts w:ascii="Times New Roman" w:hAnsi="Times New Roman" w:cs="Times New Roman"/>
              </w:rPr>
            </w:pPr>
            <w:r>
              <w:rPr>
                <w:rFonts w:ascii="Times New Roman" w:hAnsi="Times New Roman" w:cs="Times New Roman"/>
              </w:rPr>
              <w:t>бетонное</w:t>
            </w:r>
          </w:p>
        </w:tc>
        <w:tc>
          <w:tcPr>
            <w:tcW w:w="1276" w:type="dxa"/>
          </w:tcPr>
          <w:p w14:paraId="4D7086B7" w14:textId="730CF683" w:rsidR="00DB4D4F" w:rsidRPr="00CA314A" w:rsidRDefault="00DB4D4F" w:rsidP="00DB4D4F">
            <w:pPr>
              <w:jc w:val="center"/>
              <w:rPr>
                <w:rFonts w:ascii="Times New Roman" w:hAnsi="Times New Roman" w:cs="Times New Roman"/>
              </w:rPr>
            </w:pPr>
            <w:r>
              <w:rPr>
                <w:rFonts w:ascii="Times New Roman" w:hAnsi="Times New Roman" w:cs="Times New Roman"/>
              </w:rPr>
              <w:t>2</w:t>
            </w:r>
          </w:p>
        </w:tc>
        <w:tc>
          <w:tcPr>
            <w:tcW w:w="2410" w:type="dxa"/>
          </w:tcPr>
          <w:p w14:paraId="70ECE82E" w14:textId="43C379DF" w:rsidR="00DB4D4F" w:rsidRPr="00CA314A" w:rsidRDefault="00DB4D4F" w:rsidP="00DB4D4F">
            <w:pPr>
              <w:jc w:val="center"/>
              <w:rPr>
                <w:rFonts w:ascii="Times New Roman" w:hAnsi="Times New Roman" w:cs="Times New Roman"/>
              </w:rPr>
            </w:pPr>
            <w:r>
              <w:rPr>
                <w:rFonts w:ascii="Times New Roman" w:hAnsi="Times New Roman" w:cs="Times New Roman"/>
              </w:rPr>
              <w:t>2 шт.</w:t>
            </w:r>
          </w:p>
        </w:tc>
        <w:tc>
          <w:tcPr>
            <w:tcW w:w="2268" w:type="dxa"/>
          </w:tcPr>
          <w:p w14:paraId="4B941469" w14:textId="1F63894A" w:rsidR="00DB4D4F" w:rsidRPr="00CA314A" w:rsidRDefault="00DB4D4F" w:rsidP="00DB4D4F">
            <w:pPr>
              <w:jc w:val="center"/>
              <w:rPr>
                <w:rFonts w:ascii="Times New Roman" w:hAnsi="Times New Roman" w:cs="Times New Roman"/>
              </w:rPr>
            </w:pPr>
            <w:r>
              <w:rPr>
                <w:rFonts w:ascii="Times New Roman" w:hAnsi="Times New Roman" w:cs="Times New Roman"/>
              </w:rPr>
              <w:t>0,7</w:t>
            </w:r>
          </w:p>
        </w:tc>
        <w:tc>
          <w:tcPr>
            <w:tcW w:w="1417" w:type="dxa"/>
          </w:tcPr>
          <w:p w14:paraId="0ADFE8F9" w14:textId="0521533E" w:rsidR="00DB4D4F" w:rsidRPr="00CA314A" w:rsidRDefault="00DB4D4F" w:rsidP="00DB4D4F">
            <w:pPr>
              <w:jc w:val="center"/>
              <w:rPr>
                <w:rFonts w:ascii="Times New Roman" w:hAnsi="Times New Roman" w:cs="Times New Roman"/>
              </w:rPr>
            </w:pPr>
            <w:r>
              <w:rPr>
                <w:rFonts w:ascii="Times New Roman" w:hAnsi="Times New Roman" w:cs="Times New Roman"/>
              </w:rPr>
              <w:t>металл</w:t>
            </w:r>
          </w:p>
        </w:tc>
        <w:tc>
          <w:tcPr>
            <w:tcW w:w="1701" w:type="dxa"/>
          </w:tcPr>
          <w:p w14:paraId="4AF9505A" w14:textId="2DC96246" w:rsidR="00DB4D4F" w:rsidRPr="00CA314A" w:rsidRDefault="00DB4D4F" w:rsidP="00DB4D4F">
            <w:pPr>
              <w:jc w:val="center"/>
              <w:rPr>
                <w:rFonts w:ascii="Times New Roman" w:hAnsi="Times New Roman" w:cs="Times New Roman"/>
              </w:rPr>
            </w:pPr>
            <w:r>
              <w:rPr>
                <w:rFonts w:ascii="Times New Roman" w:hAnsi="Times New Roman" w:cs="Times New Roman"/>
              </w:rPr>
              <w:t>Жилой фонд</w:t>
            </w:r>
          </w:p>
        </w:tc>
      </w:tr>
      <w:tr w:rsidR="00DB4D4F" w14:paraId="67FB2E6D" w14:textId="77777777" w:rsidTr="004567A8">
        <w:tc>
          <w:tcPr>
            <w:tcW w:w="567" w:type="dxa"/>
          </w:tcPr>
          <w:p w14:paraId="7D2C0612" w14:textId="7107C7FB" w:rsidR="00DB4D4F" w:rsidRPr="00CA314A" w:rsidRDefault="00DB4D4F" w:rsidP="00DB4D4F">
            <w:pPr>
              <w:jc w:val="both"/>
              <w:rPr>
                <w:rFonts w:ascii="Times New Roman" w:hAnsi="Times New Roman" w:cs="Times New Roman"/>
              </w:rPr>
            </w:pPr>
            <w:r>
              <w:rPr>
                <w:rFonts w:ascii="Times New Roman" w:hAnsi="Times New Roman" w:cs="Times New Roman"/>
              </w:rPr>
              <w:t>34</w:t>
            </w:r>
            <w:r w:rsidR="004567A8">
              <w:rPr>
                <w:rFonts w:ascii="Times New Roman" w:hAnsi="Times New Roman" w:cs="Times New Roman"/>
              </w:rPr>
              <w:t>.</w:t>
            </w:r>
          </w:p>
        </w:tc>
        <w:tc>
          <w:tcPr>
            <w:tcW w:w="4820" w:type="dxa"/>
          </w:tcPr>
          <w:p w14:paraId="1CF1EB3C" w14:textId="13856CD7" w:rsidR="00DB4D4F" w:rsidRPr="00CA314A" w:rsidRDefault="00DB4D4F" w:rsidP="00DB4D4F">
            <w:pPr>
              <w:jc w:val="both"/>
              <w:rPr>
                <w:rFonts w:ascii="Times New Roman" w:hAnsi="Times New Roman" w:cs="Times New Roman"/>
              </w:rPr>
            </w:pPr>
            <w:r>
              <w:rPr>
                <w:rFonts w:ascii="Times New Roman" w:hAnsi="Times New Roman" w:cs="Times New Roman"/>
              </w:rPr>
              <w:t>с. Новоселище, ул. Школьная</w:t>
            </w:r>
          </w:p>
        </w:tc>
        <w:tc>
          <w:tcPr>
            <w:tcW w:w="1843" w:type="dxa"/>
          </w:tcPr>
          <w:p w14:paraId="54F1109E" w14:textId="278FF70C" w:rsidR="00DB4D4F" w:rsidRPr="00CA314A" w:rsidRDefault="00DB4D4F" w:rsidP="00DB4D4F">
            <w:pPr>
              <w:jc w:val="center"/>
              <w:rPr>
                <w:rFonts w:ascii="Times New Roman" w:hAnsi="Times New Roman" w:cs="Times New Roman"/>
              </w:rPr>
            </w:pPr>
            <w:r>
              <w:rPr>
                <w:rFonts w:ascii="Times New Roman" w:hAnsi="Times New Roman" w:cs="Times New Roman"/>
              </w:rPr>
              <w:t>бетонное</w:t>
            </w:r>
          </w:p>
        </w:tc>
        <w:tc>
          <w:tcPr>
            <w:tcW w:w="1276" w:type="dxa"/>
          </w:tcPr>
          <w:p w14:paraId="3F175597" w14:textId="59053C42" w:rsidR="00DB4D4F" w:rsidRPr="00CA314A" w:rsidRDefault="00DB4D4F" w:rsidP="00DB4D4F">
            <w:pPr>
              <w:jc w:val="center"/>
              <w:rPr>
                <w:rFonts w:ascii="Times New Roman" w:hAnsi="Times New Roman" w:cs="Times New Roman"/>
              </w:rPr>
            </w:pPr>
            <w:r>
              <w:rPr>
                <w:rFonts w:ascii="Times New Roman" w:hAnsi="Times New Roman" w:cs="Times New Roman"/>
              </w:rPr>
              <w:t>2</w:t>
            </w:r>
          </w:p>
        </w:tc>
        <w:tc>
          <w:tcPr>
            <w:tcW w:w="2410" w:type="dxa"/>
          </w:tcPr>
          <w:p w14:paraId="7D3B53AC" w14:textId="798989AB" w:rsidR="00DB4D4F" w:rsidRPr="00CA314A" w:rsidRDefault="00DB4D4F" w:rsidP="00DB4D4F">
            <w:pPr>
              <w:jc w:val="center"/>
              <w:rPr>
                <w:rFonts w:ascii="Times New Roman" w:hAnsi="Times New Roman" w:cs="Times New Roman"/>
              </w:rPr>
            </w:pPr>
            <w:r>
              <w:rPr>
                <w:rFonts w:ascii="Times New Roman" w:hAnsi="Times New Roman" w:cs="Times New Roman"/>
              </w:rPr>
              <w:t>2 шт.</w:t>
            </w:r>
          </w:p>
        </w:tc>
        <w:tc>
          <w:tcPr>
            <w:tcW w:w="2268" w:type="dxa"/>
          </w:tcPr>
          <w:p w14:paraId="6805FB2C" w14:textId="074AEA37" w:rsidR="00DB4D4F" w:rsidRPr="00CA314A" w:rsidRDefault="00DB4D4F" w:rsidP="00DB4D4F">
            <w:pPr>
              <w:jc w:val="center"/>
              <w:rPr>
                <w:rFonts w:ascii="Times New Roman" w:hAnsi="Times New Roman" w:cs="Times New Roman"/>
              </w:rPr>
            </w:pPr>
            <w:r>
              <w:rPr>
                <w:rFonts w:ascii="Times New Roman" w:hAnsi="Times New Roman" w:cs="Times New Roman"/>
              </w:rPr>
              <w:t>0,7</w:t>
            </w:r>
          </w:p>
        </w:tc>
        <w:tc>
          <w:tcPr>
            <w:tcW w:w="1417" w:type="dxa"/>
          </w:tcPr>
          <w:p w14:paraId="4881B368" w14:textId="35500B1E" w:rsidR="00DB4D4F" w:rsidRPr="00CA314A" w:rsidRDefault="00DB4D4F" w:rsidP="00DB4D4F">
            <w:pPr>
              <w:jc w:val="center"/>
              <w:rPr>
                <w:rFonts w:ascii="Times New Roman" w:hAnsi="Times New Roman" w:cs="Times New Roman"/>
              </w:rPr>
            </w:pPr>
            <w:r>
              <w:rPr>
                <w:rFonts w:ascii="Times New Roman" w:hAnsi="Times New Roman" w:cs="Times New Roman"/>
              </w:rPr>
              <w:t>металл</w:t>
            </w:r>
          </w:p>
        </w:tc>
        <w:tc>
          <w:tcPr>
            <w:tcW w:w="1701" w:type="dxa"/>
          </w:tcPr>
          <w:p w14:paraId="32CC7041" w14:textId="21CBE26F" w:rsidR="00DB4D4F" w:rsidRPr="00CA314A" w:rsidRDefault="00DB4D4F" w:rsidP="00DB4D4F">
            <w:pPr>
              <w:jc w:val="center"/>
              <w:rPr>
                <w:rFonts w:ascii="Times New Roman" w:hAnsi="Times New Roman" w:cs="Times New Roman"/>
              </w:rPr>
            </w:pPr>
            <w:r>
              <w:rPr>
                <w:rFonts w:ascii="Times New Roman" w:hAnsi="Times New Roman" w:cs="Times New Roman"/>
              </w:rPr>
              <w:t>Жилой фонд</w:t>
            </w:r>
          </w:p>
        </w:tc>
      </w:tr>
    </w:tbl>
    <w:p w14:paraId="058F59F3" w14:textId="77777777" w:rsidR="00CA314A" w:rsidRPr="00CA314A" w:rsidRDefault="00CA314A" w:rsidP="00CA314A">
      <w:pPr>
        <w:spacing w:after="0" w:line="240" w:lineRule="auto"/>
        <w:jc w:val="both"/>
        <w:rPr>
          <w:rFonts w:ascii="Times New Roman" w:hAnsi="Times New Roman" w:cs="Times New Roman"/>
          <w:sz w:val="24"/>
          <w:szCs w:val="24"/>
        </w:rPr>
      </w:pPr>
    </w:p>
    <w:p w14:paraId="7CC9C731" w14:textId="77777777" w:rsidR="004567A8" w:rsidRDefault="004567A8" w:rsidP="004C0AE7">
      <w:pPr>
        <w:spacing w:after="0" w:line="240" w:lineRule="auto"/>
        <w:ind w:firstLine="567"/>
        <w:jc w:val="both"/>
        <w:rPr>
          <w:rStyle w:val="Bodytext7"/>
          <w:rFonts w:eastAsia="Arial Unicode MS"/>
          <w:bCs/>
          <w:color w:val="000000" w:themeColor="text1"/>
          <w:sz w:val="24"/>
          <w:szCs w:val="24"/>
        </w:rPr>
        <w:sectPr w:rsidR="004567A8" w:rsidSect="004567A8">
          <w:pgSz w:w="16838" w:h="11906" w:orient="landscape"/>
          <w:pgMar w:top="850" w:right="1134" w:bottom="1701" w:left="1134" w:header="708" w:footer="708" w:gutter="0"/>
          <w:cols w:space="708"/>
          <w:docGrid w:linePitch="360"/>
        </w:sectPr>
      </w:pPr>
    </w:p>
    <w:p w14:paraId="2291E6AD" w14:textId="67CD34B7" w:rsidR="00B60113" w:rsidRDefault="0010194B" w:rsidP="004C0AE7">
      <w:pPr>
        <w:spacing w:after="0" w:line="240" w:lineRule="auto"/>
        <w:ind w:firstLine="567"/>
        <w:jc w:val="both"/>
        <w:rPr>
          <w:rFonts w:ascii="Times New Roman" w:hAnsi="Times New Roman" w:cs="Times New Roman"/>
          <w:sz w:val="24"/>
          <w:szCs w:val="24"/>
        </w:rPr>
      </w:pPr>
      <w:r>
        <w:rPr>
          <w:rStyle w:val="Bodytext7"/>
          <w:rFonts w:eastAsia="Arial Unicode MS"/>
          <w:bCs/>
          <w:color w:val="000000" w:themeColor="text1"/>
          <w:sz w:val="24"/>
          <w:szCs w:val="24"/>
        </w:rPr>
        <w:lastRenderedPageBreak/>
        <w:t xml:space="preserve">Вывоз твердых коммунальных отходов (далее – ТКО) осуществляется на </w:t>
      </w:r>
      <w:r w:rsidR="004C0AE7">
        <w:rPr>
          <w:rFonts w:ascii="Times New Roman" w:hAnsi="Times New Roman" w:cs="Times New Roman"/>
          <w:sz w:val="24"/>
          <w:szCs w:val="24"/>
        </w:rPr>
        <w:t>санкционированн</w:t>
      </w:r>
      <w:r w:rsidR="00B60113">
        <w:rPr>
          <w:rFonts w:ascii="Times New Roman" w:hAnsi="Times New Roman" w:cs="Times New Roman"/>
          <w:sz w:val="24"/>
          <w:szCs w:val="24"/>
        </w:rPr>
        <w:t>ые</w:t>
      </w:r>
      <w:r>
        <w:rPr>
          <w:rFonts w:ascii="Times New Roman" w:hAnsi="Times New Roman" w:cs="Times New Roman"/>
          <w:sz w:val="24"/>
          <w:szCs w:val="24"/>
        </w:rPr>
        <w:t xml:space="preserve"> </w:t>
      </w:r>
      <w:r w:rsidR="004C0AE7">
        <w:rPr>
          <w:rFonts w:ascii="Times New Roman" w:hAnsi="Times New Roman" w:cs="Times New Roman"/>
          <w:sz w:val="24"/>
          <w:szCs w:val="24"/>
        </w:rPr>
        <w:t>свалк</w:t>
      </w:r>
      <w:r w:rsidR="00B60113">
        <w:rPr>
          <w:rFonts w:ascii="Times New Roman" w:hAnsi="Times New Roman" w:cs="Times New Roman"/>
          <w:sz w:val="24"/>
          <w:szCs w:val="24"/>
        </w:rPr>
        <w:t>и,</w:t>
      </w:r>
      <w:r w:rsidR="004C0AE7">
        <w:rPr>
          <w:rFonts w:ascii="Times New Roman" w:hAnsi="Times New Roman" w:cs="Times New Roman"/>
          <w:sz w:val="24"/>
          <w:szCs w:val="24"/>
        </w:rPr>
        <w:t xml:space="preserve"> разрешенн</w:t>
      </w:r>
      <w:r w:rsidR="00B60113">
        <w:rPr>
          <w:rFonts w:ascii="Times New Roman" w:hAnsi="Times New Roman" w:cs="Times New Roman"/>
          <w:sz w:val="24"/>
          <w:szCs w:val="24"/>
        </w:rPr>
        <w:t>ые</w:t>
      </w:r>
      <w:r w:rsidR="004C0AE7">
        <w:rPr>
          <w:rFonts w:ascii="Times New Roman" w:hAnsi="Times New Roman" w:cs="Times New Roman"/>
          <w:sz w:val="24"/>
          <w:szCs w:val="24"/>
        </w:rPr>
        <w:t xml:space="preserve"> для эксплуатации местными органами власти</w:t>
      </w:r>
      <w:r>
        <w:rPr>
          <w:rFonts w:ascii="Times New Roman" w:hAnsi="Times New Roman" w:cs="Times New Roman"/>
          <w:sz w:val="24"/>
          <w:szCs w:val="24"/>
        </w:rPr>
        <w:t xml:space="preserve">. </w:t>
      </w:r>
    </w:p>
    <w:p w14:paraId="3F6F5426" w14:textId="77777777" w:rsidR="00B60113" w:rsidRPr="00B60113" w:rsidRDefault="00B60113" w:rsidP="00703D61">
      <w:pPr>
        <w:spacing w:after="0" w:line="240" w:lineRule="auto"/>
        <w:jc w:val="both"/>
        <w:rPr>
          <w:rFonts w:ascii="Times New Roman" w:eastAsia="Times New Roman" w:hAnsi="Times New Roman"/>
          <w:b/>
          <w:bCs/>
          <w:iCs/>
          <w:color w:val="000000" w:themeColor="text1"/>
          <w:sz w:val="16"/>
          <w:szCs w:val="16"/>
          <w:lang w:eastAsia="ru-RU"/>
        </w:rPr>
      </w:pPr>
    </w:p>
    <w:p w14:paraId="0CE9AB0A" w14:textId="466C2FB7" w:rsidR="00703D61" w:rsidRPr="004567A8" w:rsidRDefault="00703D61" w:rsidP="00703D61">
      <w:pPr>
        <w:spacing w:after="0" w:line="240" w:lineRule="auto"/>
        <w:jc w:val="both"/>
        <w:rPr>
          <w:rFonts w:ascii="Times New Roman" w:eastAsia="Times New Roman" w:hAnsi="Times New Roman"/>
          <w:color w:val="000000" w:themeColor="text1"/>
          <w:sz w:val="24"/>
          <w:szCs w:val="24"/>
          <w:lang w:eastAsia="ru-RU"/>
        </w:rPr>
      </w:pPr>
      <w:r w:rsidRPr="004567A8">
        <w:rPr>
          <w:rFonts w:ascii="Times New Roman" w:eastAsia="Times New Roman" w:hAnsi="Times New Roman"/>
          <w:b/>
          <w:bCs/>
          <w:iCs/>
          <w:color w:val="000000" w:themeColor="text1"/>
          <w:sz w:val="24"/>
          <w:szCs w:val="24"/>
          <w:lang w:eastAsia="ru-RU"/>
        </w:rPr>
        <w:t>Твёрдые бытовые отходы.</w:t>
      </w:r>
      <w:r w:rsidRPr="004567A8">
        <w:rPr>
          <w:rFonts w:ascii="Times New Roman" w:eastAsia="Times New Roman" w:hAnsi="Times New Roman"/>
          <w:i/>
          <w:color w:val="000000" w:themeColor="text1"/>
          <w:sz w:val="24"/>
          <w:szCs w:val="24"/>
          <w:lang w:eastAsia="ru-RU"/>
        </w:rPr>
        <w:t xml:space="preserve"> </w:t>
      </w:r>
      <w:r w:rsidRPr="004567A8">
        <w:rPr>
          <w:rFonts w:ascii="Times New Roman" w:eastAsia="Times New Roman" w:hAnsi="Times New Roman"/>
          <w:color w:val="000000" w:themeColor="text1"/>
          <w:sz w:val="24"/>
          <w:szCs w:val="24"/>
          <w:lang w:eastAsia="ru-RU"/>
        </w:rPr>
        <w:t>В Ханкайском муниципальном округе действуют 12 санкционированных свалок. Технология эксплуатации свалок ТБО заключается в бортовании, уплотнении и захоронении грунтом. Существующая система сбора и вывоза ТБО в селах – позвонковая, в с. Камень-Рыболов – контейнерная, по графику. Для вторичной переработки ТБО не используется.</w:t>
      </w:r>
    </w:p>
    <w:p w14:paraId="7B5356D3" w14:textId="162600A8" w:rsidR="00703D61" w:rsidRPr="004567A8" w:rsidRDefault="00703D61" w:rsidP="00703D61">
      <w:pPr>
        <w:spacing w:after="0" w:line="240" w:lineRule="auto"/>
        <w:ind w:firstLine="567"/>
        <w:jc w:val="both"/>
        <w:rPr>
          <w:rFonts w:ascii="Times New Roman" w:eastAsia="Times New Roman" w:hAnsi="Times New Roman"/>
          <w:color w:val="000000" w:themeColor="text1"/>
          <w:sz w:val="24"/>
          <w:szCs w:val="24"/>
          <w:lang w:eastAsia="ru-RU"/>
        </w:rPr>
      </w:pPr>
      <w:r w:rsidRPr="004567A8">
        <w:rPr>
          <w:rFonts w:ascii="Times New Roman" w:eastAsia="Times New Roman" w:hAnsi="Times New Roman"/>
          <w:color w:val="000000" w:themeColor="text1"/>
          <w:sz w:val="24"/>
          <w:szCs w:val="24"/>
          <w:lang w:eastAsia="ru-RU"/>
        </w:rPr>
        <w:t>Часть населения частного сектора не охвачено санитарной уборкой, следствием этого являются многочисленные несанкционированные свалки, которые не отвечают требованиям природоохранного законодательства и оказывают вредное воздействие на окружающую среду. На территории муниципального округа более 22 несанкционированных свалок, из них около 12 в с. Камень-Рыболов.</w:t>
      </w:r>
    </w:p>
    <w:p w14:paraId="4736E5B2" w14:textId="77777777" w:rsidR="00703D61" w:rsidRPr="004567A8" w:rsidRDefault="00703D61" w:rsidP="00703D61">
      <w:pPr>
        <w:spacing w:after="0" w:line="240" w:lineRule="auto"/>
        <w:jc w:val="both"/>
        <w:rPr>
          <w:rFonts w:ascii="Times New Roman" w:eastAsia="Times New Roman" w:hAnsi="Times New Roman"/>
          <w:color w:val="000000" w:themeColor="text1"/>
          <w:sz w:val="16"/>
          <w:szCs w:val="16"/>
          <w:lang w:eastAsia="ru-RU"/>
        </w:rPr>
      </w:pPr>
    </w:p>
    <w:p w14:paraId="23D252CB" w14:textId="36C4E5F4" w:rsidR="00703D61" w:rsidRPr="004567A8" w:rsidRDefault="00703D61" w:rsidP="00703D61">
      <w:pPr>
        <w:spacing w:after="0" w:line="240" w:lineRule="auto"/>
        <w:jc w:val="both"/>
        <w:rPr>
          <w:rFonts w:ascii="Times New Roman" w:eastAsia="Times New Roman" w:hAnsi="Times New Roman"/>
          <w:color w:val="000000" w:themeColor="text1"/>
          <w:sz w:val="24"/>
          <w:szCs w:val="24"/>
          <w:lang w:eastAsia="ru-RU"/>
        </w:rPr>
      </w:pPr>
      <w:r w:rsidRPr="004567A8">
        <w:rPr>
          <w:rFonts w:ascii="Times New Roman" w:eastAsia="Times New Roman" w:hAnsi="Times New Roman"/>
          <w:b/>
          <w:bCs/>
          <w:iCs/>
          <w:color w:val="000000" w:themeColor="text1"/>
          <w:sz w:val="24"/>
          <w:szCs w:val="24"/>
          <w:lang w:eastAsia="ru-RU"/>
        </w:rPr>
        <w:t>Сельскохозяйственные отходы</w:t>
      </w:r>
      <w:r w:rsidR="00FB4DF6" w:rsidRPr="004567A8">
        <w:rPr>
          <w:rFonts w:ascii="Times New Roman" w:eastAsia="Times New Roman" w:hAnsi="Times New Roman"/>
          <w:b/>
          <w:bCs/>
          <w:iCs/>
          <w:color w:val="000000" w:themeColor="text1"/>
          <w:sz w:val="24"/>
          <w:szCs w:val="24"/>
          <w:lang w:eastAsia="ru-RU"/>
        </w:rPr>
        <w:t xml:space="preserve">. </w:t>
      </w:r>
      <w:r w:rsidRPr="004567A8">
        <w:rPr>
          <w:rFonts w:ascii="Times New Roman" w:eastAsia="Times New Roman" w:hAnsi="Times New Roman"/>
          <w:color w:val="000000" w:themeColor="text1"/>
          <w:sz w:val="24"/>
          <w:szCs w:val="24"/>
          <w:lang w:eastAsia="ru-RU"/>
        </w:rPr>
        <w:t>К сельскохозяйственным отходам относят: органические отходы животноводства, полеводства и тепличных хозяйств, отходы перерабатывающих сельскохозяйственных производств, а также, применяемые в полеводстве удобрения и т.д. Основной используемый способ удаления навоза на сегодня – вывоз его на поля, т.е. возвращение в землю в виде удобрения. Однако при существующих средствах удаления твердых отходов возникает опасность загрязнения почв, а также поверхностных и подземных вод</w:t>
      </w:r>
      <w:r w:rsidR="00FB4DF6" w:rsidRPr="004567A8">
        <w:rPr>
          <w:rFonts w:ascii="Times New Roman" w:eastAsia="Times New Roman" w:hAnsi="Times New Roman"/>
          <w:color w:val="000000" w:themeColor="text1"/>
          <w:sz w:val="24"/>
          <w:szCs w:val="24"/>
          <w:lang w:eastAsia="ru-RU"/>
        </w:rPr>
        <w:t>.</w:t>
      </w:r>
    </w:p>
    <w:p w14:paraId="56BF05B2" w14:textId="77777777" w:rsidR="00703D61" w:rsidRPr="004567A8" w:rsidRDefault="00703D61" w:rsidP="00703D61">
      <w:pPr>
        <w:spacing w:after="0" w:line="240" w:lineRule="auto"/>
        <w:jc w:val="both"/>
        <w:rPr>
          <w:rFonts w:ascii="Times New Roman" w:eastAsia="Times New Roman" w:hAnsi="Times New Roman"/>
          <w:color w:val="000000" w:themeColor="text1"/>
          <w:sz w:val="16"/>
          <w:szCs w:val="16"/>
          <w:lang w:eastAsia="ru-RU"/>
        </w:rPr>
      </w:pPr>
    </w:p>
    <w:p w14:paraId="10F76C3C" w14:textId="25E2D461" w:rsidR="00703D61" w:rsidRPr="004567A8" w:rsidRDefault="00703D61" w:rsidP="00703D61">
      <w:pPr>
        <w:spacing w:after="0" w:line="240" w:lineRule="auto"/>
        <w:jc w:val="both"/>
        <w:rPr>
          <w:rFonts w:ascii="Times New Roman" w:eastAsia="Times New Roman" w:hAnsi="Times New Roman"/>
          <w:color w:val="000000" w:themeColor="text1"/>
          <w:sz w:val="24"/>
          <w:szCs w:val="24"/>
          <w:lang w:eastAsia="ru-RU"/>
        </w:rPr>
      </w:pPr>
      <w:r w:rsidRPr="004567A8">
        <w:rPr>
          <w:rFonts w:ascii="Times New Roman" w:eastAsia="Times New Roman" w:hAnsi="Times New Roman"/>
          <w:b/>
          <w:bCs/>
          <w:iCs/>
          <w:color w:val="000000" w:themeColor="text1"/>
          <w:sz w:val="24"/>
          <w:szCs w:val="24"/>
          <w:lang w:eastAsia="ru-RU"/>
        </w:rPr>
        <w:t>Биологические отходы</w:t>
      </w:r>
      <w:r w:rsidR="00FB4DF6" w:rsidRPr="004567A8">
        <w:rPr>
          <w:rFonts w:ascii="Times New Roman" w:eastAsia="Times New Roman" w:hAnsi="Times New Roman"/>
          <w:i/>
          <w:color w:val="000000" w:themeColor="text1"/>
          <w:sz w:val="24"/>
          <w:szCs w:val="24"/>
          <w:lang w:eastAsia="ru-RU"/>
        </w:rPr>
        <w:t xml:space="preserve">. </w:t>
      </w:r>
      <w:r w:rsidRPr="004567A8">
        <w:rPr>
          <w:rFonts w:ascii="Times New Roman" w:eastAsia="Times New Roman" w:hAnsi="Times New Roman"/>
          <w:color w:val="000000" w:themeColor="text1"/>
          <w:sz w:val="24"/>
          <w:szCs w:val="24"/>
          <w:lang w:eastAsia="ru-RU"/>
        </w:rPr>
        <w:t xml:space="preserve">   Под биологическими отходами понимаются трупы животных и птиц</w:t>
      </w:r>
      <w:r w:rsidR="00FB4DF6" w:rsidRPr="004567A8">
        <w:rPr>
          <w:rFonts w:ascii="Times New Roman" w:eastAsia="Times New Roman" w:hAnsi="Times New Roman"/>
          <w:color w:val="000000" w:themeColor="text1"/>
          <w:sz w:val="24"/>
          <w:szCs w:val="24"/>
          <w:lang w:eastAsia="ru-RU"/>
        </w:rPr>
        <w:t>. М</w:t>
      </w:r>
      <w:r w:rsidRPr="004567A8">
        <w:rPr>
          <w:rFonts w:ascii="Times New Roman" w:eastAsia="Times New Roman" w:hAnsi="Times New Roman"/>
          <w:color w:val="000000" w:themeColor="text1"/>
          <w:sz w:val="24"/>
          <w:szCs w:val="24"/>
          <w:lang w:eastAsia="ru-RU"/>
        </w:rPr>
        <w:t>еста захоронения сибироязвенных животных являются постоянным планировочным ограничением для градостроительной деятельности и использования в сельском хозяйстве.</w:t>
      </w:r>
    </w:p>
    <w:p w14:paraId="7EFFE75A" w14:textId="68504506" w:rsidR="00703D61" w:rsidRPr="004567A8" w:rsidRDefault="00703D61" w:rsidP="00FB4DF6">
      <w:pPr>
        <w:spacing w:after="0" w:line="240" w:lineRule="auto"/>
        <w:ind w:firstLine="567"/>
        <w:jc w:val="both"/>
        <w:rPr>
          <w:rFonts w:ascii="Times New Roman" w:hAnsi="Times New Roman"/>
          <w:color w:val="000000" w:themeColor="text1"/>
          <w:sz w:val="24"/>
          <w:szCs w:val="24"/>
        </w:rPr>
      </w:pPr>
      <w:r w:rsidRPr="004567A8">
        <w:rPr>
          <w:rFonts w:ascii="Times New Roman" w:eastAsia="Times New Roman" w:hAnsi="Times New Roman"/>
          <w:color w:val="000000" w:themeColor="text1"/>
          <w:sz w:val="24"/>
          <w:szCs w:val="24"/>
          <w:lang w:eastAsia="ru-RU"/>
        </w:rPr>
        <w:t xml:space="preserve">В настоящее время в </w:t>
      </w:r>
      <w:r w:rsidR="00FB4DF6" w:rsidRPr="004567A8">
        <w:rPr>
          <w:rFonts w:ascii="Times New Roman" w:eastAsia="Times New Roman" w:hAnsi="Times New Roman"/>
          <w:color w:val="000000" w:themeColor="text1"/>
          <w:sz w:val="24"/>
          <w:szCs w:val="24"/>
          <w:lang w:eastAsia="ru-RU"/>
        </w:rPr>
        <w:t xml:space="preserve">муниципальном округе </w:t>
      </w:r>
      <w:r w:rsidRPr="004567A8">
        <w:rPr>
          <w:rFonts w:ascii="Times New Roman" w:eastAsia="Times New Roman" w:hAnsi="Times New Roman"/>
          <w:color w:val="000000" w:themeColor="text1"/>
          <w:sz w:val="24"/>
          <w:szCs w:val="24"/>
          <w:lang w:eastAsia="ru-RU"/>
        </w:rPr>
        <w:t xml:space="preserve">отсутствует скотомогильник для </w:t>
      </w:r>
      <w:r w:rsidRPr="004567A8">
        <w:rPr>
          <w:rFonts w:ascii="Times New Roman" w:hAnsi="Times New Roman"/>
          <w:color w:val="000000" w:themeColor="text1"/>
          <w:sz w:val="24"/>
          <w:szCs w:val="24"/>
        </w:rPr>
        <w:t xml:space="preserve">животных павших в подсобных хозяйствах населения. Общая биомасса павших в </w:t>
      </w:r>
      <w:r w:rsidR="00FB4DF6" w:rsidRPr="004567A8">
        <w:rPr>
          <w:rFonts w:ascii="Times New Roman" w:hAnsi="Times New Roman"/>
          <w:color w:val="000000" w:themeColor="text1"/>
          <w:sz w:val="24"/>
          <w:szCs w:val="24"/>
        </w:rPr>
        <w:t xml:space="preserve">муниципальном округе </w:t>
      </w:r>
      <w:r w:rsidRPr="004567A8">
        <w:rPr>
          <w:rFonts w:ascii="Times New Roman" w:hAnsi="Times New Roman"/>
          <w:color w:val="000000" w:themeColor="text1"/>
          <w:sz w:val="24"/>
          <w:szCs w:val="24"/>
        </w:rPr>
        <w:t>сельскохозяйственных и домашних животных может составлять до 3 т/мес., которая остается без должного захоронения.</w:t>
      </w:r>
    </w:p>
    <w:p w14:paraId="3A5B5252" w14:textId="77777777" w:rsidR="00703D61" w:rsidRPr="004567A8" w:rsidRDefault="00703D61" w:rsidP="00703D61">
      <w:pPr>
        <w:spacing w:after="0" w:line="240" w:lineRule="auto"/>
        <w:jc w:val="both"/>
        <w:rPr>
          <w:rFonts w:ascii="Times New Roman" w:eastAsia="Times New Roman" w:hAnsi="Times New Roman"/>
          <w:color w:val="000000" w:themeColor="text1"/>
          <w:sz w:val="16"/>
          <w:szCs w:val="16"/>
          <w:lang w:eastAsia="ru-RU"/>
        </w:rPr>
      </w:pPr>
    </w:p>
    <w:p w14:paraId="06202297" w14:textId="6C14F082" w:rsidR="00703D61" w:rsidRPr="004567A8" w:rsidRDefault="00703D61" w:rsidP="00703D61">
      <w:pPr>
        <w:spacing w:after="0" w:line="240" w:lineRule="auto"/>
        <w:jc w:val="both"/>
        <w:rPr>
          <w:rFonts w:ascii="Times New Roman" w:eastAsia="Times New Roman" w:hAnsi="Times New Roman"/>
          <w:color w:val="000000" w:themeColor="text1"/>
          <w:sz w:val="24"/>
          <w:szCs w:val="24"/>
          <w:lang w:eastAsia="ru-RU"/>
        </w:rPr>
      </w:pPr>
      <w:r w:rsidRPr="004567A8">
        <w:rPr>
          <w:rFonts w:ascii="Times New Roman" w:eastAsia="Times New Roman" w:hAnsi="Times New Roman"/>
          <w:b/>
          <w:bCs/>
          <w:iCs/>
          <w:color w:val="000000" w:themeColor="text1"/>
          <w:sz w:val="24"/>
          <w:szCs w:val="24"/>
          <w:lang w:eastAsia="ru-RU"/>
        </w:rPr>
        <w:t>Медицинские отходы</w:t>
      </w:r>
      <w:r w:rsidR="00FB4DF6" w:rsidRPr="004567A8">
        <w:rPr>
          <w:rFonts w:ascii="Times New Roman" w:eastAsia="Times New Roman" w:hAnsi="Times New Roman"/>
          <w:b/>
          <w:bCs/>
          <w:iCs/>
          <w:color w:val="000000" w:themeColor="text1"/>
          <w:sz w:val="24"/>
          <w:szCs w:val="24"/>
          <w:lang w:eastAsia="ru-RU"/>
        </w:rPr>
        <w:t>.</w:t>
      </w:r>
      <w:r w:rsidR="00FB4DF6" w:rsidRPr="004567A8">
        <w:rPr>
          <w:rFonts w:ascii="Times New Roman" w:eastAsia="Times New Roman" w:hAnsi="Times New Roman"/>
          <w:i/>
          <w:color w:val="000000" w:themeColor="text1"/>
          <w:sz w:val="24"/>
          <w:szCs w:val="24"/>
          <w:lang w:eastAsia="ru-RU"/>
        </w:rPr>
        <w:t xml:space="preserve"> </w:t>
      </w:r>
      <w:r w:rsidRPr="004567A8">
        <w:rPr>
          <w:rFonts w:ascii="Times New Roman" w:eastAsia="Times New Roman" w:hAnsi="Times New Roman"/>
          <w:color w:val="000000" w:themeColor="text1"/>
          <w:sz w:val="24"/>
          <w:szCs w:val="24"/>
          <w:lang w:eastAsia="ru-RU"/>
        </w:rPr>
        <w:t xml:space="preserve">Лечебно-профилактические учреждения Ханкайского </w:t>
      </w:r>
      <w:r w:rsidR="00B60113">
        <w:rPr>
          <w:rFonts w:ascii="Times New Roman" w:eastAsia="Times New Roman" w:hAnsi="Times New Roman"/>
          <w:color w:val="000000" w:themeColor="text1"/>
          <w:sz w:val="24"/>
          <w:szCs w:val="24"/>
          <w:lang w:eastAsia="ru-RU"/>
        </w:rPr>
        <w:t xml:space="preserve">муниципального округа </w:t>
      </w:r>
      <w:r w:rsidRPr="004567A8">
        <w:rPr>
          <w:rFonts w:ascii="Times New Roman" w:eastAsia="Times New Roman" w:hAnsi="Times New Roman"/>
          <w:color w:val="000000" w:themeColor="text1"/>
          <w:sz w:val="24"/>
          <w:szCs w:val="24"/>
          <w:lang w:eastAsia="ru-RU"/>
        </w:rPr>
        <w:t>обслуживаются МУПВ «Спецзавод №1» г. Владивостока. Все медицинские отходы проходят предварительную дезинфекцию, собираются в специальную одноразовую упаковку и передаются специализированной транспортной организации для передачи МУПВ «Спецзавод №1» на обезвреживание. Сбор медицинских отходов осуществляется 2 раза в месяц.</w:t>
      </w:r>
      <w:r w:rsidR="00FB4DF6" w:rsidRPr="004567A8">
        <w:rPr>
          <w:rFonts w:ascii="Times New Roman" w:eastAsia="Times New Roman" w:hAnsi="Times New Roman"/>
          <w:color w:val="000000" w:themeColor="text1"/>
          <w:sz w:val="24"/>
          <w:szCs w:val="24"/>
          <w:lang w:eastAsia="ru-RU"/>
        </w:rPr>
        <w:t xml:space="preserve"> </w:t>
      </w:r>
      <w:r w:rsidRPr="004567A8">
        <w:rPr>
          <w:rFonts w:ascii="Times New Roman" w:eastAsia="Times New Roman" w:hAnsi="Times New Roman"/>
          <w:color w:val="000000" w:themeColor="text1"/>
          <w:sz w:val="24"/>
          <w:szCs w:val="24"/>
          <w:lang w:eastAsia="ru-RU"/>
        </w:rPr>
        <w:t>Основная проблема медучреждений – утилизация стеклотары – нет организации, занимающейся переработкой стекла.</w:t>
      </w:r>
    </w:p>
    <w:p w14:paraId="19DBB168" w14:textId="77777777" w:rsidR="00703D61" w:rsidRPr="004567A8" w:rsidRDefault="00703D61" w:rsidP="00703D61">
      <w:pPr>
        <w:spacing w:after="0" w:line="240" w:lineRule="auto"/>
        <w:jc w:val="both"/>
        <w:rPr>
          <w:rFonts w:ascii="Times New Roman" w:eastAsia="Times New Roman" w:hAnsi="Times New Roman"/>
          <w:color w:val="000000" w:themeColor="text1"/>
          <w:sz w:val="16"/>
          <w:szCs w:val="16"/>
          <w:lang w:eastAsia="ru-RU"/>
        </w:rPr>
      </w:pPr>
    </w:p>
    <w:p w14:paraId="1CB45339" w14:textId="2C230459" w:rsidR="00703D61" w:rsidRPr="004567A8" w:rsidRDefault="00703D61" w:rsidP="00FB4DF6">
      <w:pPr>
        <w:spacing w:after="0" w:line="240" w:lineRule="auto"/>
        <w:jc w:val="both"/>
        <w:rPr>
          <w:rFonts w:ascii="Times New Roman" w:hAnsi="Times New Roman" w:cs="Times New Roman"/>
          <w:color w:val="000000" w:themeColor="text1"/>
          <w:sz w:val="24"/>
          <w:szCs w:val="24"/>
        </w:rPr>
      </w:pPr>
      <w:r w:rsidRPr="004567A8">
        <w:rPr>
          <w:rFonts w:ascii="Times New Roman" w:eastAsia="Times New Roman" w:hAnsi="Times New Roman"/>
          <w:b/>
          <w:bCs/>
          <w:iCs/>
          <w:color w:val="000000" w:themeColor="text1"/>
          <w:sz w:val="24"/>
          <w:szCs w:val="24"/>
          <w:lang w:eastAsia="ru-RU"/>
        </w:rPr>
        <w:t>Сбор отработанных ртутьсодержащих ламп</w:t>
      </w:r>
      <w:r w:rsidR="00FB4DF6" w:rsidRPr="004567A8">
        <w:rPr>
          <w:rFonts w:ascii="Times New Roman" w:eastAsia="Times New Roman" w:hAnsi="Times New Roman"/>
          <w:b/>
          <w:bCs/>
          <w:iCs/>
          <w:color w:val="000000" w:themeColor="text1"/>
          <w:sz w:val="24"/>
          <w:szCs w:val="24"/>
          <w:lang w:eastAsia="ru-RU"/>
        </w:rPr>
        <w:t>.</w:t>
      </w:r>
      <w:r w:rsidR="00FB4DF6" w:rsidRPr="004567A8">
        <w:rPr>
          <w:rFonts w:ascii="Times New Roman" w:eastAsia="Times New Roman" w:hAnsi="Times New Roman"/>
          <w:i/>
          <w:color w:val="000000" w:themeColor="text1"/>
          <w:sz w:val="24"/>
          <w:szCs w:val="24"/>
          <w:lang w:eastAsia="ru-RU"/>
        </w:rPr>
        <w:t xml:space="preserve"> </w:t>
      </w:r>
      <w:r w:rsidRPr="004567A8">
        <w:rPr>
          <w:color w:val="000000" w:themeColor="text1"/>
        </w:rPr>
        <w:t xml:space="preserve"> </w:t>
      </w:r>
      <w:r w:rsidRPr="004567A8">
        <w:rPr>
          <w:rFonts w:ascii="Times New Roman" w:hAnsi="Times New Roman" w:cs="Times New Roman"/>
          <w:color w:val="000000" w:themeColor="text1"/>
          <w:sz w:val="24"/>
          <w:szCs w:val="24"/>
        </w:rPr>
        <w:t>Ртутьсодержащие отходы являются отходами I класса опасности. Все ртутьсодержащие отходы и вышедшие из строя приборы, содержащие ртуть, подлежат сбору и утилизации специализированными организациями, имеющими соответствующую лицензию. На территории Приморского края деятельность по сбору и утилизации ртутьсодержащих отходов (включая энергосберегающие ртутьсодержащие лампы) осуществляют следующие компании:</w:t>
      </w:r>
      <w:r w:rsidR="00FB4DF6" w:rsidRPr="004567A8">
        <w:rPr>
          <w:rFonts w:ascii="Times New Roman" w:hAnsi="Times New Roman" w:cs="Times New Roman"/>
          <w:color w:val="000000" w:themeColor="text1"/>
          <w:sz w:val="24"/>
          <w:szCs w:val="24"/>
        </w:rPr>
        <w:t xml:space="preserve"> </w:t>
      </w:r>
      <w:r w:rsidRPr="004567A8">
        <w:rPr>
          <w:rFonts w:ascii="Times New Roman" w:hAnsi="Times New Roman" w:cs="Times New Roman"/>
          <w:color w:val="000000" w:themeColor="text1"/>
          <w:sz w:val="24"/>
          <w:szCs w:val="24"/>
        </w:rPr>
        <w:t>ООО «Примтехнополис»;</w:t>
      </w:r>
      <w:r w:rsidR="00FB4DF6" w:rsidRPr="004567A8">
        <w:rPr>
          <w:rFonts w:ascii="Times New Roman" w:hAnsi="Times New Roman" w:cs="Times New Roman"/>
          <w:color w:val="000000" w:themeColor="text1"/>
          <w:sz w:val="24"/>
          <w:szCs w:val="24"/>
        </w:rPr>
        <w:t xml:space="preserve"> </w:t>
      </w:r>
      <w:r w:rsidRPr="004567A8">
        <w:rPr>
          <w:rFonts w:ascii="Times New Roman" w:hAnsi="Times New Roman" w:cs="Times New Roman"/>
          <w:color w:val="000000" w:themeColor="text1"/>
          <w:sz w:val="24"/>
          <w:szCs w:val="24"/>
        </w:rPr>
        <w:t>филиал ООО «Региональный экологический центр демеркуризации».</w:t>
      </w:r>
    </w:p>
    <w:p w14:paraId="4CE97CDC" w14:textId="69CC27F4" w:rsidR="00703D61" w:rsidRPr="004567A8" w:rsidRDefault="00703D61" w:rsidP="00FB4DF6">
      <w:pPr>
        <w:pStyle w:val="23"/>
        <w:spacing w:after="0" w:line="240" w:lineRule="auto"/>
        <w:ind w:left="0" w:firstLine="567"/>
        <w:jc w:val="both"/>
        <w:rPr>
          <w:rFonts w:ascii="Times New Roman" w:hAnsi="Times New Roman" w:cs="Times New Roman"/>
          <w:color w:val="000000" w:themeColor="text1"/>
          <w:sz w:val="24"/>
          <w:szCs w:val="24"/>
        </w:rPr>
      </w:pPr>
      <w:r w:rsidRPr="004567A8">
        <w:rPr>
          <w:rFonts w:ascii="Times New Roman" w:hAnsi="Times New Roman" w:cs="Times New Roman"/>
          <w:color w:val="000000" w:themeColor="text1"/>
          <w:sz w:val="24"/>
          <w:szCs w:val="24"/>
        </w:rPr>
        <w:t>Сдача отработанных ламп обязательна на основании договоров обслуживания, которые входят в состав обязательной экологической документации любого предприятия. Контроль по данному вопросу осуществляется Управлением Ростехнадзора по Приморскому краю. Сбор использованных люминесцентных ламп, ртутьсодержащих приборов и других опасных отходов, образующихся в общественных зданиях, осуществляется в специальную тару с последующей передачей специализированному предприятию для обезвреживания.</w:t>
      </w:r>
    </w:p>
    <w:p w14:paraId="0AE9BBF5" w14:textId="41CF13AA" w:rsidR="00703D61" w:rsidRPr="004567A8" w:rsidRDefault="00703D61" w:rsidP="00FB4DF6">
      <w:pPr>
        <w:spacing w:after="0" w:line="240" w:lineRule="auto"/>
        <w:ind w:firstLine="567"/>
        <w:jc w:val="both"/>
        <w:rPr>
          <w:rFonts w:ascii="Times New Roman" w:hAnsi="Times New Roman" w:cs="Times New Roman"/>
          <w:bCs/>
          <w:color w:val="000000" w:themeColor="text1"/>
        </w:rPr>
      </w:pPr>
      <w:r w:rsidRPr="004567A8">
        <w:rPr>
          <w:rFonts w:ascii="Times New Roman" w:eastAsia="Times New Roman" w:hAnsi="Times New Roman" w:cs="Times New Roman"/>
          <w:color w:val="000000" w:themeColor="text1"/>
          <w:sz w:val="24"/>
          <w:szCs w:val="24"/>
          <w:lang w:eastAsia="ru-RU"/>
        </w:rPr>
        <w:lastRenderedPageBreak/>
        <w:t xml:space="preserve">Процесс утилизации ртутных ламп в </w:t>
      </w:r>
      <w:r w:rsidR="00FB4DF6" w:rsidRPr="004567A8">
        <w:rPr>
          <w:rFonts w:ascii="Times New Roman" w:eastAsia="Times New Roman" w:hAnsi="Times New Roman" w:cs="Times New Roman"/>
          <w:color w:val="000000" w:themeColor="text1"/>
          <w:sz w:val="24"/>
          <w:szCs w:val="24"/>
          <w:lang w:eastAsia="ru-RU"/>
        </w:rPr>
        <w:t xml:space="preserve">муниципальном округе </w:t>
      </w:r>
      <w:r w:rsidRPr="004567A8">
        <w:rPr>
          <w:rFonts w:ascii="Times New Roman" w:eastAsia="Times New Roman" w:hAnsi="Times New Roman" w:cs="Times New Roman"/>
          <w:color w:val="000000" w:themeColor="text1"/>
          <w:sz w:val="24"/>
          <w:szCs w:val="24"/>
          <w:lang w:eastAsia="ru-RU"/>
        </w:rPr>
        <w:t xml:space="preserve">от населения организован очень плохо. Слишком сложным и дорогостоящим, особенно для частных лиц, является пока этот процесс. Необходимо создавать больше предприятий по переработке, упрощать систему сбора ламп и снижать стоимость их утилизации, хотя бы для населения. </w:t>
      </w:r>
      <w:r w:rsidRPr="004567A8">
        <w:rPr>
          <w:rFonts w:ascii="Times New Roman" w:eastAsia="Times New Roman" w:hAnsi="Times New Roman" w:cs="Times New Roman"/>
          <w:color w:val="000000" w:themeColor="text1"/>
          <w:sz w:val="24"/>
          <w:szCs w:val="24"/>
          <w:lang w:eastAsia="ru-RU"/>
        </w:rPr>
        <w:br/>
        <w:t xml:space="preserve">   </w:t>
      </w:r>
      <w:r w:rsidRPr="004567A8">
        <w:rPr>
          <w:rFonts w:ascii="Times New Roman" w:hAnsi="Times New Roman" w:cs="Times New Roman"/>
          <w:color w:val="000000" w:themeColor="text1"/>
          <w:sz w:val="24"/>
          <w:szCs w:val="24"/>
        </w:rPr>
        <w:t xml:space="preserve">   </w:t>
      </w:r>
      <w:r w:rsidR="00FB4DF6" w:rsidRPr="004567A8">
        <w:rPr>
          <w:rFonts w:ascii="Times New Roman" w:hAnsi="Times New Roman" w:cs="Times New Roman"/>
          <w:color w:val="000000" w:themeColor="text1"/>
          <w:sz w:val="24"/>
          <w:szCs w:val="24"/>
        </w:rPr>
        <w:t xml:space="preserve">  </w:t>
      </w:r>
      <w:r w:rsidRPr="004567A8">
        <w:rPr>
          <w:rFonts w:ascii="Times New Roman" w:hAnsi="Times New Roman" w:cs="Times New Roman"/>
          <w:color w:val="000000" w:themeColor="text1"/>
          <w:sz w:val="24"/>
          <w:szCs w:val="24"/>
        </w:rPr>
        <w:t>Сбор и утилизация ртутьсодержащих отходов должна осуществляться согласно «</w:t>
      </w:r>
      <w:r w:rsidRPr="004567A8">
        <w:rPr>
          <w:rFonts w:ascii="Times New Roman" w:hAnsi="Times New Roman" w:cs="Times New Roman"/>
          <w:bCs/>
          <w:color w:val="000000" w:themeColor="text1"/>
          <w:sz w:val="24"/>
          <w:szCs w:val="24"/>
        </w:rPr>
        <w:t>Правилам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транспортировка или размещение которых может повлечь причинение вреда жизни, здоровью граждан, вреда животным, растениям и окружающей среде»,</w:t>
      </w:r>
      <w:r w:rsidRPr="004567A8">
        <w:rPr>
          <w:rFonts w:ascii="Times New Roman" w:hAnsi="Times New Roman" w:cs="Times New Roman"/>
          <w:color w:val="000000" w:themeColor="text1"/>
          <w:sz w:val="24"/>
          <w:szCs w:val="24"/>
        </w:rPr>
        <w:t xml:space="preserve"> </w:t>
      </w:r>
      <w:r w:rsidRPr="004567A8">
        <w:rPr>
          <w:rFonts w:ascii="Times New Roman" w:hAnsi="Times New Roman" w:cs="Times New Roman"/>
          <w:bCs/>
          <w:color w:val="000000" w:themeColor="text1"/>
          <w:sz w:val="24"/>
          <w:szCs w:val="24"/>
        </w:rPr>
        <w:t>утвержденных постановлением Правительства Российской Федерации от 03.09.2010 г. № 681.</w:t>
      </w:r>
    </w:p>
    <w:p w14:paraId="43DC4AA5" w14:textId="77777777" w:rsidR="00703D61" w:rsidRPr="00FB4DF6" w:rsidRDefault="00703D61" w:rsidP="00703D61">
      <w:pPr>
        <w:pStyle w:val="23"/>
        <w:spacing w:after="0" w:line="240" w:lineRule="auto"/>
        <w:ind w:left="0"/>
        <w:jc w:val="both"/>
        <w:rPr>
          <w:rFonts w:ascii="Times New Roman" w:hAnsi="Times New Roman" w:cs="Times New Roman"/>
          <w:color w:val="0070C0"/>
          <w:sz w:val="24"/>
          <w:szCs w:val="24"/>
        </w:rPr>
      </w:pPr>
    </w:p>
    <w:p w14:paraId="4F3C4B79" w14:textId="77777777" w:rsidR="009A00F9" w:rsidRPr="003349A6" w:rsidRDefault="009A00F9">
      <w:pPr>
        <w:rPr>
          <w:rFonts w:ascii="Times New Roman" w:hAnsi="Times New Roman" w:cs="Times New Roman"/>
          <w:b/>
          <w:bCs/>
          <w:sz w:val="32"/>
          <w:szCs w:val="32"/>
        </w:rPr>
      </w:pPr>
      <w:r w:rsidRPr="003349A6">
        <w:rPr>
          <w:rFonts w:ascii="Times New Roman" w:hAnsi="Times New Roman" w:cs="Times New Roman"/>
          <w:b/>
          <w:bCs/>
          <w:sz w:val="32"/>
          <w:szCs w:val="32"/>
        </w:rPr>
        <w:br w:type="page"/>
      </w:r>
    </w:p>
    <w:p w14:paraId="3657F2EF" w14:textId="04917E41" w:rsidR="00995D47" w:rsidRPr="005A0696" w:rsidRDefault="00995D47" w:rsidP="00995D47">
      <w:pPr>
        <w:rPr>
          <w:rFonts w:ascii="Times New Roman" w:hAnsi="Times New Roman" w:cs="Times New Roman"/>
          <w:b/>
          <w:bCs/>
          <w:sz w:val="32"/>
          <w:szCs w:val="32"/>
        </w:rPr>
      </w:pPr>
      <w:r>
        <w:rPr>
          <w:rFonts w:ascii="Times New Roman" w:hAnsi="Times New Roman" w:cs="Times New Roman"/>
          <w:b/>
          <w:bCs/>
          <w:sz w:val="32"/>
          <w:szCs w:val="32"/>
          <w:lang w:val="en-US"/>
        </w:rPr>
        <w:lastRenderedPageBreak/>
        <w:t>I</w:t>
      </w:r>
      <w:r w:rsidR="00DE5459">
        <w:rPr>
          <w:rFonts w:ascii="Times New Roman" w:hAnsi="Times New Roman" w:cs="Times New Roman"/>
          <w:b/>
          <w:bCs/>
          <w:sz w:val="32"/>
          <w:szCs w:val="32"/>
          <w:lang w:val="en-US"/>
        </w:rPr>
        <w:t>V</w:t>
      </w:r>
      <w:r w:rsidRPr="005A0696">
        <w:rPr>
          <w:rFonts w:ascii="Times New Roman" w:hAnsi="Times New Roman" w:cs="Times New Roman"/>
          <w:b/>
          <w:bCs/>
          <w:sz w:val="32"/>
          <w:szCs w:val="32"/>
        </w:rPr>
        <w:t xml:space="preserve">. </w:t>
      </w:r>
      <w:r>
        <w:rPr>
          <w:rFonts w:ascii="Times New Roman" w:hAnsi="Times New Roman" w:cs="Times New Roman"/>
          <w:b/>
          <w:bCs/>
          <w:sz w:val="32"/>
          <w:szCs w:val="32"/>
        </w:rPr>
        <w:t>ПРЕДПРИЯТИЯ, ВКЛЮЧЕННЫЕ В ПРОГРАММУ КОМПЛЕКСНОГО РАЗВИТИЯ СИСТЕМ КОММУНАЛЬНОЙ ИНФРАСТРУКТУРЫ НА ТЕРРИТОРИИ</w:t>
      </w:r>
      <w:r w:rsidR="00977939">
        <w:rPr>
          <w:rFonts w:ascii="Times New Roman" w:hAnsi="Times New Roman" w:cs="Times New Roman"/>
          <w:b/>
          <w:bCs/>
          <w:sz w:val="32"/>
          <w:szCs w:val="32"/>
        </w:rPr>
        <w:t xml:space="preserve"> ХАНКАЙСКОГО МУНИЦИПАЛЬНОГО ОКРУГА</w:t>
      </w:r>
    </w:p>
    <w:p w14:paraId="670F964F" w14:textId="77777777" w:rsidR="00995D47" w:rsidRPr="002B0FD5" w:rsidRDefault="00995D47" w:rsidP="00995D47">
      <w:pPr>
        <w:spacing w:after="0" w:line="240" w:lineRule="auto"/>
        <w:rPr>
          <w:rFonts w:ascii="Times New Roman" w:hAnsi="Times New Roman" w:cs="Times New Roman"/>
          <w:b/>
          <w:bCs/>
          <w:sz w:val="8"/>
          <w:szCs w:val="8"/>
        </w:rPr>
      </w:pPr>
    </w:p>
    <w:p w14:paraId="5C064C95" w14:textId="77777777" w:rsidR="00995D47" w:rsidRPr="002B0FD5" w:rsidRDefault="00995D47" w:rsidP="00995D47">
      <w:pPr>
        <w:shd w:val="clear" w:color="auto" w:fill="1F3864" w:themeFill="accent1" w:themeFillShade="80"/>
        <w:spacing w:after="0" w:line="240" w:lineRule="auto"/>
        <w:rPr>
          <w:rFonts w:ascii="Times New Roman" w:hAnsi="Times New Roman" w:cs="Times New Roman"/>
          <w:b/>
          <w:bCs/>
          <w:sz w:val="8"/>
          <w:szCs w:val="8"/>
        </w:rPr>
      </w:pPr>
    </w:p>
    <w:p w14:paraId="78B4E1F1" w14:textId="77777777" w:rsidR="00995D47" w:rsidRPr="00DA0C5D" w:rsidRDefault="00995D47" w:rsidP="00995D47">
      <w:pPr>
        <w:spacing w:after="0" w:line="240" w:lineRule="auto"/>
        <w:rPr>
          <w:rFonts w:ascii="Times New Roman" w:hAnsi="Times New Roman" w:cs="Times New Roman"/>
          <w:b/>
          <w:bCs/>
          <w:sz w:val="16"/>
          <w:szCs w:val="16"/>
        </w:rPr>
      </w:pPr>
    </w:p>
    <w:p w14:paraId="6D71B901" w14:textId="7200B8BF" w:rsidR="002C5BB0" w:rsidRPr="0028122E" w:rsidRDefault="00995D47" w:rsidP="0028122E">
      <w:pPr>
        <w:shd w:val="clear" w:color="auto" w:fill="FFFFFF" w:themeFill="background1"/>
        <w:spacing w:after="0" w:line="240" w:lineRule="auto"/>
        <w:jc w:val="both"/>
        <w:rPr>
          <w:rStyle w:val="Bodytext7"/>
          <w:rFonts w:eastAsia="Arial Unicode MS"/>
          <w:b/>
          <w:color w:val="000000" w:themeColor="text1"/>
          <w:sz w:val="24"/>
          <w:szCs w:val="24"/>
        </w:rPr>
      </w:pPr>
      <w:r w:rsidRPr="0028122E">
        <w:rPr>
          <w:rFonts w:ascii="Times New Roman" w:hAnsi="Times New Roman" w:cs="Times New Roman"/>
          <w:b/>
          <w:sz w:val="24"/>
          <w:szCs w:val="24"/>
        </w:rPr>
        <w:t>П</w:t>
      </w:r>
      <w:r w:rsidR="00872388">
        <w:rPr>
          <w:rFonts w:ascii="Times New Roman" w:hAnsi="Times New Roman" w:cs="Times New Roman"/>
          <w:b/>
          <w:sz w:val="24"/>
          <w:szCs w:val="24"/>
        </w:rPr>
        <w:t>еречень ресурсоснабжающих предприятий</w:t>
      </w:r>
      <w:r w:rsidR="00F410C0">
        <w:rPr>
          <w:rFonts w:ascii="Times New Roman" w:hAnsi="Times New Roman" w:cs="Times New Roman"/>
          <w:b/>
          <w:sz w:val="24"/>
          <w:szCs w:val="24"/>
        </w:rPr>
        <w:t>:</w:t>
      </w:r>
    </w:p>
    <w:p w14:paraId="60E94B9C" w14:textId="71067756" w:rsidR="00F00FA6" w:rsidRPr="0028122E" w:rsidRDefault="00F00FA6" w:rsidP="002C5BB0">
      <w:pPr>
        <w:spacing w:after="0" w:line="240" w:lineRule="auto"/>
        <w:jc w:val="both"/>
        <w:rPr>
          <w:rFonts w:ascii="Times New Roman" w:hAnsi="Times New Roman" w:cs="Times New Roman"/>
          <w:b/>
          <w:sz w:val="8"/>
          <w:szCs w:val="8"/>
        </w:rPr>
      </w:pPr>
    </w:p>
    <w:tbl>
      <w:tblPr>
        <w:tblStyle w:val="a3"/>
        <w:tblW w:w="0" w:type="auto"/>
        <w:tblLook w:val="04A0" w:firstRow="1" w:lastRow="0" w:firstColumn="1" w:lastColumn="0" w:noHBand="0" w:noVBand="1"/>
      </w:tblPr>
      <w:tblGrid>
        <w:gridCol w:w="3256"/>
        <w:gridCol w:w="1417"/>
        <w:gridCol w:w="4672"/>
      </w:tblGrid>
      <w:tr w:rsidR="00995D47" w14:paraId="2C18E995" w14:textId="77777777" w:rsidTr="00E05E16">
        <w:tc>
          <w:tcPr>
            <w:tcW w:w="4673" w:type="dxa"/>
            <w:gridSpan w:val="2"/>
            <w:shd w:val="clear" w:color="auto" w:fill="1F3864" w:themeFill="accent1" w:themeFillShade="80"/>
          </w:tcPr>
          <w:p w14:paraId="57532CE0" w14:textId="02B86D2B" w:rsidR="00995D47" w:rsidRPr="00995D47" w:rsidRDefault="00995D47" w:rsidP="002F5D20">
            <w:pPr>
              <w:jc w:val="both"/>
              <w:rPr>
                <w:rFonts w:ascii="Times New Roman" w:hAnsi="Times New Roman" w:cs="Times New Roman"/>
                <w:b/>
                <w:bCs/>
                <w:sz w:val="24"/>
                <w:szCs w:val="24"/>
              </w:rPr>
            </w:pPr>
            <w:r w:rsidRPr="00995D47">
              <w:rPr>
                <w:rFonts w:ascii="Times New Roman" w:hAnsi="Times New Roman" w:cs="Times New Roman"/>
                <w:b/>
                <w:bCs/>
                <w:sz w:val="24"/>
                <w:szCs w:val="24"/>
              </w:rPr>
              <w:t>Н</w:t>
            </w:r>
            <w:r w:rsidRPr="00995D47">
              <w:rPr>
                <w:rFonts w:ascii="Times New Roman" w:hAnsi="Times New Roman" w:cs="Times New Roman"/>
                <w:b/>
                <w:sz w:val="24"/>
                <w:szCs w:val="24"/>
              </w:rPr>
              <w:t>аправления деятельности</w:t>
            </w:r>
          </w:p>
        </w:tc>
        <w:tc>
          <w:tcPr>
            <w:tcW w:w="4672" w:type="dxa"/>
            <w:shd w:val="clear" w:color="auto" w:fill="1F3864" w:themeFill="accent1" w:themeFillShade="80"/>
          </w:tcPr>
          <w:p w14:paraId="2CED711B" w14:textId="23EC783C" w:rsidR="00995D47" w:rsidRPr="00995D47" w:rsidRDefault="00995D47" w:rsidP="002F5D20">
            <w:pPr>
              <w:jc w:val="both"/>
              <w:rPr>
                <w:rFonts w:ascii="Times New Roman" w:hAnsi="Times New Roman" w:cs="Times New Roman"/>
                <w:b/>
                <w:bCs/>
                <w:sz w:val="24"/>
                <w:szCs w:val="24"/>
              </w:rPr>
            </w:pPr>
            <w:r w:rsidRPr="00995D47">
              <w:rPr>
                <w:rFonts w:ascii="Times New Roman" w:hAnsi="Times New Roman" w:cs="Times New Roman"/>
                <w:b/>
                <w:bCs/>
                <w:sz w:val="24"/>
                <w:szCs w:val="24"/>
              </w:rPr>
              <w:t>Предприятия</w:t>
            </w:r>
          </w:p>
        </w:tc>
      </w:tr>
      <w:tr w:rsidR="00995D47" w14:paraId="3DA1335C" w14:textId="16BC977C" w:rsidTr="00E05E16">
        <w:tc>
          <w:tcPr>
            <w:tcW w:w="3256" w:type="dxa"/>
          </w:tcPr>
          <w:p w14:paraId="7752C6CA" w14:textId="77777777" w:rsidR="00995D47" w:rsidRPr="001117E6" w:rsidRDefault="00995D47" w:rsidP="00F71DA3">
            <w:pPr>
              <w:jc w:val="center"/>
              <w:rPr>
                <w:rFonts w:ascii="Times New Roman" w:hAnsi="Times New Roman" w:cs="Times New Roman"/>
              </w:rPr>
            </w:pPr>
            <w:r w:rsidRPr="001117E6">
              <w:rPr>
                <w:rFonts w:ascii="Times New Roman" w:hAnsi="Times New Roman" w:cs="Times New Roman"/>
              </w:rPr>
              <w:t>Водоснабжение и водоотведение</w:t>
            </w:r>
          </w:p>
        </w:tc>
        <w:tc>
          <w:tcPr>
            <w:tcW w:w="6089" w:type="dxa"/>
            <w:gridSpan w:val="2"/>
          </w:tcPr>
          <w:p w14:paraId="531E5180" w14:textId="77777777" w:rsidR="00995D47" w:rsidRPr="001117E6" w:rsidRDefault="00872388" w:rsidP="00872388">
            <w:pPr>
              <w:jc w:val="both"/>
              <w:rPr>
                <w:rFonts w:ascii="Times New Roman" w:hAnsi="Times New Roman" w:cs="Times New Roman"/>
              </w:rPr>
            </w:pPr>
            <w:r w:rsidRPr="001117E6">
              <w:rPr>
                <w:rFonts w:ascii="Times New Roman" w:hAnsi="Times New Roman" w:cs="Times New Roman"/>
              </w:rPr>
              <w:t>Муниципальное унитарное предприятие «Жилищно-коммунальное хозяйство» (МУП ЖКХ)</w:t>
            </w:r>
          </w:p>
          <w:p w14:paraId="4BE04CC2" w14:textId="77777777" w:rsidR="00872388" w:rsidRPr="00E05E16" w:rsidRDefault="00872388" w:rsidP="00872388">
            <w:pPr>
              <w:jc w:val="both"/>
              <w:rPr>
                <w:rFonts w:ascii="Times New Roman" w:hAnsi="Times New Roman" w:cs="Times New Roman"/>
                <w:sz w:val="16"/>
                <w:szCs w:val="16"/>
              </w:rPr>
            </w:pPr>
          </w:p>
          <w:p w14:paraId="262B46C1" w14:textId="77777777" w:rsidR="00872388" w:rsidRPr="001117E6" w:rsidRDefault="00872388" w:rsidP="00872388">
            <w:pPr>
              <w:jc w:val="both"/>
              <w:rPr>
                <w:rFonts w:ascii="Times New Roman" w:hAnsi="Times New Roman" w:cs="Times New Roman"/>
              </w:rPr>
            </w:pPr>
            <w:r w:rsidRPr="001117E6">
              <w:rPr>
                <w:rFonts w:ascii="Times New Roman" w:hAnsi="Times New Roman" w:cs="Times New Roman"/>
                <w:i/>
                <w:iCs/>
              </w:rPr>
              <w:t>Почтовый адрес:</w:t>
            </w:r>
            <w:r w:rsidRPr="001117E6">
              <w:rPr>
                <w:rFonts w:ascii="Times New Roman" w:hAnsi="Times New Roman" w:cs="Times New Roman"/>
              </w:rPr>
              <w:t xml:space="preserve"> </w:t>
            </w:r>
            <w:r w:rsidR="00743911" w:rsidRPr="001117E6">
              <w:rPr>
                <w:rFonts w:ascii="Times New Roman" w:hAnsi="Times New Roman" w:cs="Times New Roman"/>
              </w:rPr>
              <w:t>692684, Приморский край, Ханкайский район, с.Камень-Рыболов, ул. Школьная, 13</w:t>
            </w:r>
          </w:p>
          <w:p w14:paraId="7980FBE0" w14:textId="2ADFAC1F" w:rsidR="00743911" w:rsidRPr="001117E6" w:rsidRDefault="00743911" w:rsidP="00872388">
            <w:pPr>
              <w:jc w:val="both"/>
              <w:rPr>
                <w:rFonts w:ascii="Times New Roman" w:hAnsi="Times New Roman" w:cs="Times New Roman"/>
              </w:rPr>
            </w:pPr>
            <w:r w:rsidRPr="001117E6">
              <w:rPr>
                <w:rFonts w:ascii="Times New Roman" w:hAnsi="Times New Roman" w:cs="Times New Roman"/>
                <w:i/>
                <w:iCs/>
              </w:rPr>
              <w:t>Электронный адрес:</w:t>
            </w:r>
            <w:r w:rsidRPr="001117E6">
              <w:rPr>
                <w:rFonts w:ascii="Times New Roman" w:hAnsi="Times New Roman" w:cs="Times New Roman"/>
              </w:rPr>
              <w:t xml:space="preserve"> </w:t>
            </w:r>
            <w:hyperlink r:id="rId33" w:history="1">
              <w:r w:rsidRPr="001117E6">
                <w:rPr>
                  <w:rStyle w:val="ad"/>
                  <w:rFonts w:ascii="Times New Roman" w:hAnsi="Times New Roman" w:cs="Times New Roman"/>
                  <w:lang w:val="en-US"/>
                </w:rPr>
                <w:t>jkhhanka</w:t>
              </w:r>
              <w:r w:rsidRPr="001117E6">
                <w:rPr>
                  <w:rStyle w:val="ad"/>
                  <w:rFonts w:ascii="Times New Roman" w:hAnsi="Times New Roman" w:cs="Times New Roman"/>
                </w:rPr>
                <w:t>@</w:t>
              </w:r>
              <w:r w:rsidRPr="001117E6">
                <w:rPr>
                  <w:rStyle w:val="ad"/>
                  <w:rFonts w:ascii="Times New Roman" w:hAnsi="Times New Roman" w:cs="Times New Roman"/>
                  <w:lang w:val="en-US"/>
                </w:rPr>
                <w:t>yandex</w:t>
              </w:r>
              <w:r w:rsidRPr="001117E6">
                <w:rPr>
                  <w:rStyle w:val="ad"/>
                  <w:rFonts w:ascii="Times New Roman" w:hAnsi="Times New Roman" w:cs="Times New Roman"/>
                </w:rPr>
                <w:t>.</w:t>
              </w:r>
              <w:r w:rsidRPr="001117E6">
                <w:rPr>
                  <w:rStyle w:val="ad"/>
                  <w:rFonts w:ascii="Times New Roman" w:hAnsi="Times New Roman" w:cs="Times New Roman"/>
                  <w:lang w:val="en-US"/>
                </w:rPr>
                <w:t>ru</w:t>
              </w:r>
            </w:hyperlink>
          </w:p>
          <w:p w14:paraId="1226E2CE" w14:textId="77777777" w:rsidR="00743911" w:rsidRDefault="00743911" w:rsidP="00872388">
            <w:pPr>
              <w:jc w:val="both"/>
              <w:rPr>
                <w:rFonts w:ascii="Times New Roman" w:hAnsi="Times New Roman" w:cs="Times New Roman"/>
              </w:rPr>
            </w:pPr>
            <w:r w:rsidRPr="001117E6">
              <w:rPr>
                <w:rFonts w:ascii="Times New Roman" w:hAnsi="Times New Roman" w:cs="Times New Roman"/>
                <w:i/>
                <w:iCs/>
              </w:rPr>
              <w:t>Телефон:</w:t>
            </w:r>
            <w:r w:rsidRPr="001117E6">
              <w:rPr>
                <w:rFonts w:ascii="Times New Roman" w:hAnsi="Times New Roman" w:cs="Times New Roman"/>
              </w:rPr>
              <w:t xml:space="preserve"> 8(42349)97-4-33, 8(42349)97-0-33</w:t>
            </w:r>
          </w:p>
          <w:p w14:paraId="5C0C2745" w14:textId="34D798C4" w:rsidR="00E05E16" w:rsidRPr="00E05E16" w:rsidRDefault="00E05E16" w:rsidP="00872388">
            <w:pPr>
              <w:jc w:val="both"/>
              <w:rPr>
                <w:rFonts w:ascii="Times New Roman" w:hAnsi="Times New Roman" w:cs="Times New Roman"/>
              </w:rPr>
            </w:pPr>
            <w:r w:rsidRPr="00E05E16">
              <w:rPr>
                <w:rFonts w:ascii="Times New Roman" w:hAnsi="Times New Roman" w:cs="Times New Roman"/>
                <w:i/>
                <w:iCs/>
              </w:rPr>
              <w:t>Ф.И.О. руководителя:</w:t>
            </w:r>
            <w:r>
              <w:rPr>
                <w:rFonts w:ascii="Times New Roman" w:hAnsi="Times New Roman" w:cs="Times New Roman"/>
              </w:rPr>
              <w:t xml:space="preserve"> Шевчук Александр Владимирович</w:t>
            </w:r>
          </w:p>
        </w:tc>
      </w:tr>
      <w:tr w:rsidR="00995D47" w14:paraId="5C928DF9" w14:textId="594B56E2" w:rsidTr="00E05E16">
        <w:tc>
          <w:tcPr>
            <w:tcW w:w="3256" w:type="dxa"/>
          </w:tcPr>
          <w:p w14:paraId="6C3C338D" w14:textId="77777777" w:rsidR="00995D47" w:rsidRPr="001117E6" w:rsidRDefault="00995D47" w:rsidP="00F71DA3">
            <w:pPr>
              <w:jc w:val="center"/>
              <w:rPr>
                <w:rFonts w:ascii="Times New Roman" w:hAnsi="Times New Roman" w:cs="Times New Roman"/>
              </w:rPr>
            </w:pPr>
            <w:r w:rsidRPr="001117E6">
              <w:rPr>
                <w:rFonts w:ascii="Times New Roman" w:hAnsi="Times New Roman" w:cs="Times New Roman"/>
              </w:rPr>
              <w:t>Теплоснабжение</w:t>
            </w:r>
          </w:p>
        </w:tc>
        <w:tc>
          <w:tcPr>
            <w:tcW w:w="6089" w:type="dxa"/>
            <w:gridSpan w:val="2"/>
          </w:tcPr>
          <w:p w14:paraId="3779338F" w14:textId="77777777" w:rsidR="00995D47" w:rsidRPr="001117E6" w:rsidRDefault="00872388" w:rsidP="00872388">
            <w:pPr>
              <w:jc w:val="both"/>
              <w:rPr>
                <w:rFonts w:ascii="Times New Roman" w:hAnsi="Times New Roman" w:cs="Times New Roman"/>
              </w:rPr>
            </w:pPr>
            <w:r w:rsidRPr="001117E6">
              <w:rPr>
                <w:rFonts w:ascii="Times New Roman" w:hAnsi="Times New Roman" w:cs="Times New Roman"/>
              </w:rPr>
              <w:t>КГУП «Примтеплоэнерго» филиал «Михайловский» тепловой район «Ханкайский»</w:t>
            </w:r>
          </w:p>
          <w:p w14:paraId="1F331883" w14:textId="77777777" w:rsidR="00872388" w:rsidRPr="00E05E16" w:rsidRDefault="00872388" w:rsidP="00872388">
            <w:pPr>
              <w:jc w:val="both"/>
              <w:rPr>
                <w:rFonts w:ascii="Times New Roman" w:hAnsi="Times New Roman" w:cs="Times New Roman"/>
                <w:sz w:val="16"/>
                <w:szCs w:val="16"/>
              </w:rPr>
            </w:pPr>
          </w:p>
          <w:p w14:paraId="1B2A8E23" w14:textId="77777777" w:rsidR="00872388" w:rsidRPr="001117E6" w:rsidRDefault="00872388" w:rsidP="00872388">
            <w:pPr>
              <w:jc w:val="both"/>
              <w:rPr>
                <w:rFonts w:ascii="Times New Roman" w:hAnsi="Times New Roman" w:cs="Times New Roman"/>
              </w:rPr>
            </w:pPr>
            <w:r w:rsidRPr="001117E6">
              <w:rPr>
                <w:rFonts w:ascii="Times New Roman" w:hAnsi="Times New Roman" w:cs="Times New Roman"/>
                <w:i/>
                <w:iCs/>
              </w:rPr>
              <w:t>Почтовый адрес:</w:t>
            </w:r>
            <w:r w:rsidRPr="001117E6">
              <w:rPr>
                <w:rFonts w:ascii="Times New Roman" w:hAnsi="Times New Roman" w:cs="Times New Roman"/>
              </w:rPr>
              <w:t xml:space="preserve"> 692684, Приморский край, Ханкайский район, с.Камень-Рыболов, ул. Северная 2</w:t>
            </w:r>
          </w:p>
          <w:p w14:paraId="11811349" w14:textId="4F96C64A" w:rsidR="00872388" w:rsidRPr="001117E6" w:rsidRDefault="00872388" w:rsidP="00872388">
            <w:pPr>
              <w:jc w:val="both"/>
              <w:rPr>
                <w:rFonts w:ascii="Times New Roman" w:hAnsi="Times New Roman" w:cs="Times New Roman"/>
              </w:rPr>
            </w:pPr>
            <w:r w:rsidRPr="001117E6">
              <w:rPr>
                <w:rFonts w:ascii="Times New Roman" w:hAnsi="Times New Roman" w:cs="Times New Roman"/>
                <w:i/>
                <w:iCs/>
              </w:rPr>
              <w:t>Электронный адрес:</w:t>
            </w:r>
            <w:r w:rsidRPr="001117E6">
              <w:rPr>
                <w:rFonts w:ascii="Times New Roman" w:hAnsi="Times New Roman" w:cs="Times New Roman"/>
              </w:rPr>
              <w:t xml:space="preserve"> </w:t>
            </w:r>
            <w:hyperlink r:id="rId34" w:history="1">
              <w:r w:rsidRPr="001117E6">
                <w:rPr>
                  <w:rStyle w:val="ad"/>
                  <w:rFonts w:ascii="Times New Roman" w:hAnsi="Times New Roman" w:cs="Times New Roman"/>
                  <w:lang w:val="en-US"/>
                </w:rPr>
                <w:t>han</w:t>
              </w:r>
              <w:r w:rsidRPr="001117E6">
                <w:rPr>
                  <w:rStyle w:val="ad"/>
                  <w:rFonts w:ascii="Times New Roman" w:hAnsi="Times New Roman" w:cs="Times New Roman"/>
                </w:rPr>
                <w:t>_</w:t>
              </w:r>
              <w:r w:rsidRPr="001117E6">
                <w:rPr>
                  <w:rStyle w:val="ad"/>
                  <w:rFonts w:ascii="Times New Roman" w:hAnsi="Times New Roman" w:cs="Times New Roman"/>
                  <w:lang w:val="en-US"/>
                </w:rPr>
                <w:t>priem</w:t>
              </w:r>
              <w:r w:rsidRPr="001117E6">
                <w:rPr>
                  <w:rStyle w:val="ad"/>
                  <w:rFonts w:ascii="Times New Roman" w:hAnsi="Times New Roman" w:cs="Times New Roman"/>
                </w:rPr>
                <w:t>@</w:t>
              </w:r>
              <w:r w:rsidRPr="001117E6">
                <w:rPr>
                  <w:rStyle w:val="ad"/>
                  <w:rFonts w:ascii="Times New Roman" w:hAnsi="Times New Roman" w:cs="Times New Roman"/>
                  <w:lang w:val="en-US"/>
                </w:rPr>
                <w:t>primtep</w:t>
              </w:r>
              <w:r w:rsidRPr="001117E6">
                <w:rPr>
                  <w:rStyle w:val="ad"/>
                  <w:rFonts w:ascii="Times New Roman" w:hAnsi="Times New Roman" w:cs="Times New Roman"/>
                </w:rPr>
                <w:t>.</w:t>
              </w:r>
              <w:r w:rsidRPr="001117E6">
                <w:rPr>
                  <w:rStyle w:val="ad"/>
                  <w:rFonts w:ascii="Times New Roman" w:hAnsi="Times New Roman" w:cs="Times New Roman"/>
                  <w:lang w:val="en-US"/>
                </w:rPr>
                <w:t>ru</w:t>
              </w:r>
            </w:hyperlink>
          </w:p>
          <w:p w14:paraId="2066E08E" w14:textId="77777777" w:rsidR="00872388" w:rsidRDefault="00872388" w:rsidP="00872388">
            <w:pPr>
              <w:jc w:val="both"/>
              <w:rPr>
                <w:rFonts w:ascii="Times New Roman" w:hAnsi="Times New Roman" w:cs="Times New Roman"/>
              </w:rPr>
            </w:pPr>
            <w:r w:rsidRPr="001117E6">
              <w:rPr>
                <w:rFonts w:ascii="Times New Roman" w:hAnsi="Times New Roman" w:cs="Times New Roman"/>
                <w:i/>
                <w:iCs/>
              </w:rPr>
              <w:t>Телефон:</w:t>
            </w:r>
            <w:r w:rsidRPr="001117E6">
              <w:rPr>
                <w:rFonts w:ascii="Times New Roman" w:hAnsi="Times New Roman" w:cs="Times New Roman"/>
              </w:rPr>
              <w:t xml:space="preserve"> 8(42349)97-7-22</w:t>
            </w:r>
          </w:p>
          <w:p w14:paraId="3A510D9E" w14:textId="06BD966F" w:rsidR="00E05E16" w:rsidRPr="001117E6" w:rsidRDefault="00E05E16" w:rsidP="00872388">
            <w:pPr>
              <w:jc w:val="both"/>
              <w:rPr>
                <w:rFonts w:ascii="Times New Roman" w:hAnsi="Times New Roman" w:cs="Times New Roman"/>
              </w:rPr>
            </w:pPr>
            <w:r w:rsidRPr="00E05E16">
              <w:rPr>
                <w:rFonts w:ascii="Times New Roman" w:hAnsi="Times New Roman" w:cs="Times New Roman"/>
                <w:i/>
                <w:iCs/>
              </w:rPr>
              <w:t>Ф.И.О. руководителя:</w:t>
            </w:r>
            <w:r>
              <w:rPr>
                <w:rFonts w:ascii="Times New Roman" w:hAnsi="Times New Roman" w:cs="Times New Roman"/>
              </w:rPr>
              <w:t xml:space="preserve"> Зайцев Павел Витальевич</w:t>
            </w:r>
          </w:p>
        </w:tc>
      </w:tr>
      <w:tr w:rsidR="00995D47" w14:paraId="0693FFCC" w14:textId="5284475B" w:rsidTr="00E05E16">
        <w:tc>
          <w:tcPr>
            <w:tcW w:w="3256" w:type="dxa"/>
          </w:tcPr>
          <w:p w14:paraId="7D5D7D11" w14:textId="77777777" w:rsidR="00995D47" w:rsidRPr="001117E6" w:rsidRDefault="00995D47" w:rsidP="00F71DA3">
            <w:pPr>
              <w:jc w:val="center"/>
              <w:rPr>
                <w:rFonts w:ascii="Times New Roman" w:hAnsi="Times New Roman" w:cs="Times New Roman"/>
              </w:rPr>
            </w:pPr>
            <w:r w:rsidRPr="001117E6">
              <w:rPr>
                <w:rFonts w:ascii="Times New Roman" w:hAnsi="Times New Roman" w:cs="Times New Roman"/>
              </w:rPr>
              <w:t>Электроснабжение</w:t>
            </w:r>
          </w:p>
        </w:tc>
        <w:tc>
          <w:tcPr>
            <w:tcW w:w="6089" w:type="dxa"/>
            <w:gridSpan w:val="2"/>
          </w:tcPr>
          <w:p w14:paraId="66CD559A" w14:textId="77777777" w:rsidR="00995D47" w:rsidRPr="001117E6" w:rsidRDefault="00872388" w:rsidP="00872388">
            <w:pPr>
              <w:jc w:val="both"/>
              <w:rPr>
                <w:rFonts w:ascii="Times New Roman" w:hAnsi="Times New Roman" w:cs="Times New Roman"/>
              </w:rPr>
            </w:pPr>
            <w:r w:rsidRPr="001117E6">
              <w:rPr>
                <w:rFonts w:ascii="Times New Roman" w:hAnsi="Times New Roman" w:cs="Times New Roman"/>
              </w:rPr>
              <w:t>Филиал «Приморские электрические сети»</w:t>
            </w:r>
          </w:p>
          <w:p w14:paraId="0B8ECAF2" w14:textId="77777777" w:rsidR="00872388" w:rsidRPr="00E05E16" w:rsidRDefault="00872388" w:rsidP="00872388">
            <w:pPr>
              <w:jc w:val="both"/>
              <w:rPr>
                <w:rFonts w:ascii="Times New Roman" w:hAnsi="Times New Roman" w:cs="Times New Roman"/>
                <w:sz w:val="16"/>
                <w:szCs w:val="16"/>
              </w:rPr>
            </w:pPr>
          </w:p>
          <w:p w14:paraId="02720617" w14:textId="77777777" w:rsidR="00872388" w:rsidRPr="001117E6" w:rsidRDefault="00872388" w:rsidP="00872388">
            <w:pPr>
              <w:jc w:val="both"/>
              <w:rPr>
                <w:rFonts w:ascii="Times New Roman" w:hAnsi="Times New Roman" w:cs="Times New Roman"/>
              </w:rPr>
            </w:pPr>
            <w:r w:rsidRPr="001117E6">
              <w:rPr>
                <w:rFonts w:ascii="Times New Roman" w:hAnsi="Times New Roman" w:cs="Times New Roman"/>
                <w:i/>
                <w:iCs/>
              </w:rPr>
              <w:t>Почтовый адрес:</w:t>
            </w:r>
            <w:r w:rsidRPr="001117E6">
              <w:rPr>
                <w:rFonts w:ascii="Times New Roman" w:hAnsi="Times New Roman" w:cs="Times New Roman"/>
              </w:rPr>
              <w:t xml:space="preserve"> 692519, г. Уссурийск, ул. Володарского, 86</w:t>
            </w:r>
          </w:p>
          <w:p w14:paraId="0BE701E0" w14:textId="40476256" w:rsidR="00872388" w:rsidRPr="001117E6" w:rsidRDefault="00872388" w:rsidP="00872388">
            <w:pPr>
              <w:jc w:val="both"/>
              <w:rPr>
                <w:rFonts w:ascii="Times New Roman" w:hAnsi="Times New Roman" w:cs="Times New Roman"/>
              </w:rPr>
            </w:pPr>
            <w:r w:rsidRPr="001117E6">
              <w:rPr>
                <w:rFonts w:ascii="Times New Roman" w:hAnsi="Times New Roman" w:cs="Times New Roman"/>
                <w:i/>
                <w:iCs/>
              </w:rPr>
              <w:t>Электронный адрес:</w:t>
            </w:r>
            <w:r w:rsidRPr="001117E6">
              <w:rPr>
                <w:rFonts w:ascii="Times New Roman" w:hAnsi="Times New Roman" w:cs="Times New Roman"/>
              </w:rPr>
              <w:t xml:space="preserve"> </w:t>
            </w:r>
            <w:hyperlink r:id="rId35" w:history="1">
              <w:r w:rsidRPr="001117E6">
                <w:rPr>
                  <w:rStyle w:val="ad"/>
                  <w:rFonts w:ascii="Times New Roman" w:hAnsi="Times New Roman" w:cs="Times New Roman"/>
                  <w:lang w:val="en-US"/>
                </w:rPr>
                <w:t>doc</w:t>
              </w:r>
              <w:r w:rsidRPr="001117E6">
                <w:rPr>
                  <w:rStyle w:val="ad"/>
                  <w:rFonts w:ascii="Times New Roman" w:hAnsi="Times New Roman" w:cs="Times New Roman"/>
                </w:rPr>
                <w:t>@</w:t>
              </w:r>
              <w:r w:rsidRPr="001117E6">
                <w:rPr>
                  <w:rStyle w:val="ad"/>
                  <w:rFonts w:ascii="Times New Roman" w:hAnsi="Times New Roman" w:cs="Times New Roman"/>
                  <w:lang w:val="en-US"/>
                </w:rPr>
                <w:t>ces</w:t>
              </w:r>
              <w:r w:rsidRPr="001117E6">
                <w:rPr>
                  <w:rStyle w:val="ad"/>
                  <w:rFonts w:ascii="Times New Roman" w:hAnsi="Times New Roman" w:cs="Times New Roman"/>
                </w:rPr>
                <w:t>.</w:t>
              </w:r>
              <w:r w:rsidRPr="001117E6">
                <w:rPr>
                  <w:rStyle w:val="ad"/>
                  <w:rFonts w:ascii="Times New Roman" w:hAnsi="Times New Roman" w:cs="Times New Roman"/>
                  <w:lang w:val="en-US"/>
                </w:rPr>
                <w:t>prim</w:t>
              </w:r>
              <w:r w:rsidRPr="001117E6">
                <w:rPr>
                  <w:rStyle w:val="ad"/>
                  <w:rFonts w:ascii="Times New Roman" w:hAnsi="Times New Roman" w:cs="Times New Roman"/>
                </w:rPr>
                <w:t>.</w:t>
              </w:r>
              <w:r w:rsidRPr="001117E6">
                <w:rPr>
                  <w:rStyle w:val="ad"/>
                  <w:rFonts w:ascii="Times New Roman" w:hAnsi="Times New Roman" w:cs="Times New Roman"/>
                  <w:lang w:val="en-US"/>
                </w:rPr>
                <w:t>drsk</w:t>
              </w:r>
              <w:r w:rsidRPr="001117E6">
                <w:rPr>
                  <w:rStyle w:val="ad"/>
                  <w:rFonts w:ascii="Times New Roman" w:hAnsi="Times New Roman" w:cs="Times New Roman"/>
                </w:rPr>
                <w:t>.</w:t>
              </w:r>
              <w:r w:rsidRPr="001117E6">
                <w:rPr>
                  <w:rStyle w:val="ad"/>
                  <w:rFonts w:ascii="Times New Roman" w:hAnsi="Times New Roman" w:cs="Times New Roman"/>
                  <w:lang w:val="en-US"/>
                </w:rPr>
                <w:t>ru</w:t>
              </w:r>
            </w:hyperlink>
          </w:p>
          <w:p w14:paraId="4D87AE1C" w14:textId="77777777" w:rsidR="00872388" w:rsidRDefault="00872388" w:rsidP="00872388">
            <w:pPr>
              <w:jc w:val="both"/>
              <w:rPr>
                <w:rFonts w:ascii="Times New Roman" w:hAnsi="Times New Roman" w:cs="Times New Roman"/>
              </w:rPr>
            </w:pPr>
            <w:r w:rsidRPr="001117E6">
              <w:rPr>
                <w:rFonts w:ascii="Times New Roman" w:hAnsi="Times New Roman" w:cs="Times New Roman"/>
                <w:i/>
                <w:iCs/>
              </w:rPr>
              <w:t>Телефон:</w:t>
            </w:r>
            <w:r w:rsidRPr="001117E6">
              <w:rPr>
                <w:rFonts w:ascii="Times New Roman" w:hAnsi="Times New Roman" w:cs="Times New Roman"/>
              </w:rPr>
              <w:t xml:space="preserve"> 8(4234)32-36-27</w:t>
            </w:r>
          </w:p>
          <w:p w14:paraId="37B2498C" w14:textId="75D2D827" w:rsidR="00E05E16" w:rsidRPr="00E05E16" w:rsidRDefault="00E05E16" w:rsidP="00872388">
            <w:pPr>
              <w:jc w:val="both"/>
              <w:rPr>
                <w:rFonts w:ascii="Times New Roman" w:hAnsi="Times New Roman" w:cs="Times New Roman"/>
              </w:rPr>
            </w:pPr>
            <w:r w:rsidRPr="00E05E16">
              <w:rPr>
                <w:rFonts w:ascii="Times New Roman" w:hAnsi="Times New Roman" w:cs="Times New Roman"/>
                <w:i/>
                <w:iCs/>
              </w:rPr>
              <w:t>Ф.И.О. руководителя:</w:t>
            </w:r>
            <w:r>
              <w:rPr>
                <w:rFonts w:ascii="Times New Roman" w:hAnsi="Times New Roman" w:cs="Times New Roman"/>
              </w:rPr>
              <w:t xml:space="preserve"> Морозов Максим Павлович</w:t>
            </w:r>
          </w:p>
        </w:tc>
      </w:tr>
      <w:tr w:rsidR="00995D47" w14:paraId="14C91195" w14:textId="4DBC5161" w:rsidTr="00E05E16">
        <w:tc>
          <w:tcPr>
            <w:tcW w:w="3256" w:type="dxa"/>
          </w:tcPr>
          <w:p w14:paraId="76C8EA15" w14:textId="29AAD7DF" w:rsidR="00995D47" w:rsidRPr="001117E6" w:rsidRDefault="00246A7E" w:rsidP="00F71DA3">
            <w:pPr>
              <w:jc w:val="center"/>
              <w:rPr>
                <w:rFonts w:ascii="Times New Roman" w:hAnsi="Times New Roman" w:cs="Times New Roman"/>
              </w:rPr>
            </w:pPr>
            <w:r w:rsidRPr="001117E6">
              <w:rPr>
                <w:rFonts w:ascii="Times New Roman" w:hAnsi="Times New Roman" w:cs="Times New Roman"/>
              </w:rPr>
              <w:t xml:space="preserve">Вывоз </w:t>
            </w:r>
            <w:r w:rsidR="00995D47" w:rsidRPr="001117E6">
              <w:rPr>
                <w:rFonts w:ascii="Times New Roman" w:hAnsi="Times New Roman" w:cs="Times New Roman"/>
              </w:rPr>
              <w:t>твердых коммунальных отходов</w:t>
            </w:r>
          </w:p>
        </w:tc>
        <w:tc>
          <w:tcPr>
            <w:tcW w:w="6089" w:type="dxa"/>
            <w:gridSpan w:val="2"/>
          </w:tcPr>
          <w:p w14:paraId="4C8AE80E" w14:textId="4F4E6833" w:rsidR="00995D47" w:rsidRPr="001117E6" w:rsidRDefault="00E04849" w:rsidP="00872388">
            <w:pPr>
              <w:jc w:val="both"/>
              <w:rPr>
                <w:rFonts w:ascii="Times New Roman" w:hAnsi="Times New Roman" w:cs="Times New Roman"/>
              </w:rPr>
            </w:pPr>
            <w:r w:rsidRPr="001117E6">
              <w:rPr>
                <w:rFonts w:ascii="Times New Roman" w:hAnsi="Times New Roman" w:cs="Times New Roman"/>
              </w:rPr>
              <w:t>КГУП «Приморский экологический оператор»</w:t>
            </w:r>
          </w:p>
        </w:tc>
      </w:tr>
      <w:tr w:rsidR="00246A7E" w14:paraId="68548B2F" w14:textId="77777777" w:rsidTr="00E05E16">
        <w:tc>
          <w:tcPr>
            <w:tcW w:w="3256" w:type="dxa"/>
          </w:tcPr>
          <w:p w14:paraId="101F3E31" w14:textId="5A5FB19E" w:rsidR="00246A7E" w:rsidRPr="001117E6" w:rsidRDefault="00246A7E" w:rsidP="00F71DA3">
            <w:pPr>
              <w:jc w:val="center"/>
              <w:rPr>
                <w:rFonts w:ascii="Times New Roman" w:hAnsi="Times New Roman" w:cs="Times New Roman"/>
              </w:rPr>
            </w:pPr>
            <w:r w:rsidRPr="001117E6">
              <w:rPr>
                <w:rFonts w:ascii="Times New Roman" w:hAnsi="Times New Roman" w:cs="Times New Roman"/>
              </w:rPr>
              <w:t xml:space="preserve">Захоронение твердых коммунальных отходов </w:t>
            </w:r>
          </w:p>
        </w:tc>
        <w:tc>
          <w:tcPr>
            <w:tcW w:w="6089" w:type="dxa"/>
            <w:gridSpan w:val="2"/>
          </w:tcPr>
          <w:p w14:paraId="19A19EC4" w14:textId="7B7C680B" w:rsidR="00246A7E" w:rsidRPr="00753DFD" w:rsidRDefault="00DA0C5D" w:rsidP="00872388">
            <w:pPr>
              <w:jc w:val="both"/>
              <w:rPr>
                <w:rFonts w:ascii="Times New Roman" w:hAnsi="Times New Roman" w:cs="Times New Roman"/>
              </w:rPr>
            </w:pPr>
            <w:r w:rsidRPr="00753DFD">
              <w:rPr>
                <w:rFonts w:ascii="Times New Roman" w:hAnsi="Times New Roman" w:cs="Times New Roman"/>
              </w:rPr>
              <w:t xml:space="preserve">н. д. </w:t>
            </w:r>
          </w:p>
        </w:tc>
      </w:tr>
      <w:tr w:rsidR="00246A7E" w14:paraId="65B90DD2" w14:textId="77777777" w:rsidTr="00E05E16">
        <w:tc>
          <w:tcPr>
            <w:tcW w:w="3256" w:type="dxa"/>
          </w:tcPr>
          <w:p w14:paraId="76C7DBEE" w14:textId="7FC0297C" w:rsidR="00246A7E" w:rsidRPr="001117E6" w:rsidRDefault="00246A7E" w:rsidP="00F71DA3">
            <w:pPr>
              <w:jc w:val="center"/>
              <w:rPr>
                <w:rFonts w:ascii="Times New Roman" w:hAnsi="Times New Roman" w:cs="Times New Roman"/>
              </w:rPr>
            </w:pPr>
            <w:r w:rsidRPr="001117E6">
              <w:rPr>
                <w:rFonts w:ascii="Times New Roman" w:hAnsi="Times New Roman" w:cs="Times New Roman"/>
              </w:rPr>
              <w:t>Газ в баллонах</w:t>
            </w:r>
          </w:p>
        </w:tc>
        <w:tc>
          <w:tcPr>
            <w:tcW w:w="6089" w:type="dxa"/>
            <w:gridSpan w:val="2"/>
          </w:tcPr>
          <w:p w14:paraId="6C4D1F5C" w14:textId="72F8516C" w:rsidR="00246A7E" w:rsidRPr="00753DFD" w:rsidRDefault="00DA0C5D" w:rsidP="00872388">
            <w:pPr>
              <w:jc w:val="both"/>
              <w:rPr>
                <w:rFonts w:ascii="Times New Roman" w:hAnsi="Times New Roman" w:cs="Times New Roman"/>
              </w:rPr>
            </w:pPr>
            <w:r w:rsidRPr="00753DFD">
              <w:rPr>
                <w:rFonts w:ascii="Times New Roman" w:hAnsi="Times New Roman" w:cs="Times New Roman"/>
              </w:rPr>
              <w:t>н. д.</w:t>
            </w:r>
          </w:p>
        </w:tc>
      </w:tr>
    </w:tbl>
    <w:p w14:paraId="365CC0F8" w14:textId="770540DE" w:rsidR="00CD2EFC" w:rsidRDefault="00CD2EFC" w:rsidP="002C5BB0">
      <w:pPr>
        <w:spacing w:after="0" w:line="240" w:lineRule="auto"/>
        <w:jc w:val="both"/>
        <w:rPr>
          <w:rFonts w:ascii="Times New Roman" w:hAnsi="Times New Roman" w:cs="Times New Roman"/>
          <w:b/>
          <w:sz w:val="24"/>
          <w:szCs w:val="24"/>
        </w:rPr>
      </w:pPr>
    </w:p>
    <w:p w14:paraId="1F96787D" w14:textId="512015DA" w:rsidR="00CD2EFC" w:rsidRDefault="00CD2EFC" w:rsidP="002C5BB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Управляющие компании в </w:t>
      </w:r>
      <w:r w:rsidR="00F410C0">
        <w:rPr>
          <w:rFonts w:ascii="Times New Roman" w:hAnsi="Times New Roman" w:cs="Times New Roman"/>
          <w:b/>
          <w:sz w:val="24"/>
          <w:szCs w:val="24"/>
        </w:rPr>
        <w:t xml:space="preserve">Ханкайском </w:t>
      </w:r>
      <w:r w:rsidR="00DA0C5D">
        <w:rPr>
          <w:rFonts w:ascii="Times New Roman" w:hAnsi="Times New Roman" w:cs="Times New Roman"/>
          <w:b/>
          <w:sz w:val="24"/>
          <w:szCs w:val="24"/>
        </w:rPr>
        <w:t>м</w:t>
      </w:r>
      <w:r w:rsidR="00F410C0">
        <w:rPr>
          <w:rFonts w:ascii="Times New Roman" w:hAnsi="Times New Roman" w:cs="Times New Roman"/>
          <w:b/>
          <w:sz w:val="24"/>
          <w:szCs w:val="24"/>
        </w:rPr>
        <w:t>униципальном округе</w:t>
      </w:r>
    </w:p>
    <w:p w14:paraId="192F457B" w14:textId="45892FB6" w:rsidR="001117E6" w:rsidRPr="001117E6" w:rsidRDefault="001117E6" w:rsidP="002C5BB0">
      <w:pPr>
        <w:spacing w:after="0" w:line="240" w:lineRule="auto"/>
        <w:jc w:val="both"/>
        <w:rPr>
          <w:rFonts w:ascii="Times New Roman" w:hAnsi="Times New Roman" w:cs="Times New Roman"/>
          <w:b/>
          <w:sz w:val="16"/>
          <w:szCs w:val="16"/>
        </w:rPr>
      </w:pPr>
    </w:p>
    <w:tbl>
      <w:tblPr>
        <w:tblStyle w:val="a3"/>
        <w:tblW w:w="0" w:type="auto"/>
        <w:tblLook w:val="04A0" w:firstRow="1" w:lastRow="0" w:firstColumn="1" w:lastColumn="0" w:noHBand="0" w:noVBand="1"/>
      </w:tblPr>
      <w:tblGrid>
        <w:gridCol w:w="439"/>
        <w:gridCol w:w="2098"/>
        <w:gridCol w:w="2283"/>
        <w:gridCol w:w="2924"/>
        <w:gridCol w:w="1601"/>
      </w:tblGrid>
      <w:tr w:rsidR="001117E6" w14:paraId="71162CB6" w14:textId="77777777" w:rsidTr="001117E6">
        <w:tc>
          <w:tcPr>
            <w:tcW w:w="439" w:type="dxa"/>
            <w:shd w:val="clear" w:color="auto" w:fill="1F3864" w:themeFill="accent1" w:themeFillShade="80"/>
          </w:tcPr>
          <w:p w14:paraId="11DB7DE2" w14:textId="76C993A6" w:rsidR="001117E6" w:rsidRPr="001117E6" w:rsidRDefault="001117E6" w:rsidP="002C5BB0">
            <w:pPr>
              <w:jc w:val="both"/>
              <w:rPr>
                <w:rFonts w:ascii="Times New Roman" w:hAnsi="Times New Roman" w:cs="Times New Roman"/>
                <w:b/>
              </w:rPr>
            </w:pPr>
            <w:r w:rsidRPr="001117E6">
              <w:rPr>
                <w:rFonts w:ascii="Times New Roman" w:hAnsi="Times New Roman" w:cs="Times New Roman"/>
                <w:b/>
              </w:rPr>
              <w:t>№</w:t>
            </w:r>
          </w:p>
        </w:tc>
        <w:tc>
          <w:tcPr>
            <w:tcW w:w="2250" w:type="dxa"/>
            <w:shd w:val="clear" w:color="auto" w:fill="1F3864" w:themeFill="accent1" w:themeFillShade="80"/>
          </w:tcPr>
          <w:p w14:paraId="2C78FE7A" w14:textId="5AD9ED43" w:rsidR="001117E6" w:rsidRPr="001117E6" w:rsidRDefault="001117E6" w:rsidP="002C5BB0">
            <w:pPr>
              <w:jc w:val="both"/>
              <w:rPr>
                <w:rFonts w:ascii="Times New Roman" w:hAnsi="Times New Roman" w:cs="Times New Roman"/>
                <w:b/>
              </w:rPr>
            </w:pPr>
            <w:r w:rsidRPr="001117E6">
              <w:rPr>
                <w:rFonts w:ascii="Times New Roman" w:hAnsi="Times New Roman" w:cs="Times New Roman"/>
                <w:b/>
              </w:rPr>
              <w:t>Наименование предприятия</w:t>
            </w:r>
          </w:p>
        </w:tc>
        <w:tc>
          <w:tcPr>
            <w:tcW w:w="2409" w:type="dxa"/>
            <w:shd w:val="clear" w:color="auto" w:fill="1F3864" w:themeFill="accent1" w:themeFillShade="80"/>
          </w:tcPr>
          <w:p w14:paraId="38C74AB7" w14:textId="742275D1" w:rsidR="001117E6" w:rsidRPr="001117E6" w:rsidRDefault="001117E6" w:rsidP="001117E6">
            <w:pPr>
              <w:jc w:val="center"/>
              <w:rPr>
                <w:rFonts w:ascii="Times New Roman" w:hAnsi="Times New Roman" w:cs="Times New Roman"/>
                <w:b/>
              </w:rPr>
            </w:pPr>
            <w:r>
              <w:rPr>
                <w:rFonts w:ascii="Times New Roman" w:hAnsi="Times New Roman" w:cs="Times New Roman"/>
                <w:b/>
              </w:rPr>
              <w:t>Вид предоставляемой услуги</w:t>
            </w:r>
          </w:p>
        </w:tc>
        <w:tc>
          <w:tcPr>
            <w:tcW w:w="2694" w:type="dxa"/>
            <w:shd w:val="clear" w:color="auto" w:fill="1F3864" w:themeFill="accent1" w:themeFillShade="80"/>
          </w:tcPr>
          <w:p w14:paraId="508A1164" w14:textId="43961B2E" w:rsidR="001117E6" w:rsidRPr="001117E6" w:rsidRDefault="001117E6" w:rsidP="002C5BB0">
            <w:pPr>
              <w:jc w:val="both"/>
              <w:rPr>
                <w:rFonts w:ascii="Times New Roman" w:hAnsi="Times New Roman" w:cs="Times New Roman"/>
                <w:b/>
              </w:rPr>
            </w:pPr>
            <w:r>
              <w:rPr>
                <w:rFonts w:ascii="Times New Roman" w:hAnsi="Times New Roman" w:cs="Times New Roman"/>
                <w:b/>
              </w:rPr>
              <w:t>Контактная информация</w:t>
            </w:r>
          </w:p>
        </w:tc>
        <w:tc>
          <w:tcPr>
            <w:tcW w:w="1553" w:type="dxa"/>
            <w:shd w:val="clear" w:color="auto" w:fill="1F3864" w:themeFill="accent1" w:themeFillShade="80"/>
          </w:tcPr>
          <w:p w14:paraId="5BCA0B09" w14:textId="3DF2B8C3" w:rsidR="001117E6" w:rsidRPr="001117E6" w:rsidRDefault="001117E6" w:rsidP="002C5BB0">
            <w:pPr>
              <w:jc w:val="both"/>
              <w:rPr>
                <w:rFonts w:ascii="Times New Roman" w:hAnsi="Times New Roman" w:cs="Times New Roman"/>
                <w:b/>
              </w:rPr>
            </w:pPr>
            <w:r>
              <w:rPr>
                <w:rFonts w:ascii="Times New Roman" w:hAnsi="Times New Roman" w:cs="Times New Roman"/>
                <w:b/>
              </w:rPr>
              <w:t>Ф.И.О. руководителя</w:t>
            </w:r>
          </w:p>
        </w:tc>
      </w:tr>
      <w:tr w:rsidR="001117E6" w14:paraId="793F0AB0" w14:textId="77777777" w:rsidTr="001117E6">
        <w:tc>
          <w:tcPr>
            <w:tcW w:w="439" w:type="dxa"/>
          </w:tcPr>
          <w:p w14:paraId="7ABE3727" w14:textId="0FDE5453" w:rsidR="001117E6" w:rsidRPr="001117E6" w:rsidRDefault="001117E6" w:rsidP="001117E6">
            <w:pPr>
              <w:jc w:val="both"/>
              <w:rPr>
                <w:rFonts w:ascii="Times New Roman" w:hAnsi="Times New Roman" w:cs="Times New Roman"/>
                <w:bCs/>
              </w:rPr>
            </w:pPr>
            <w:r w:rsidRPr="001117E6">
              <w:rPr>
                <w:rFonts w:ascii="Times New Roman" w:hAnsi="Times New Roman" w:cs="Times New Roman"/>
                <w:bCs/>
              </w:rPr>
              <w:t>1.</w:t>
            </w:r>
          </w:p>
        </w:tc>
        <w:tc>
          <w:tcPr>
            <w:tcW w:w="2250" w:type="dxa"/>
          </w:tcPr>
          <w:p w14:paraId="6E56C8E1" w14:textId="37B712BC" w:rsidR="001117E6" w:rsidRPr="001117E6" w:rsidRDefault="001117E6" w:rsidP="001117E6">
            <w:pPr>
              <w:jc w:val="both"/>
              <w:rPr>
                <w:rFonts w:ascii="Times New Roman" w:hAnsi="Times New Roman" w:cs="Times New Roman"/>
                <w:bCs/>
              </w:rPr>
            </w:pPr>
            <w:r>
              <w:rPr>
                <w:rFonts w:ascii="Times New Roman" w:hAnsi="Times New Roman" w:cs="Times New Roman"/>
                <w:bCs/>
              </w:rPr>
              <w:t>ООО «Комунсервис»</w:t>
            </w:r>
          </w:p>
        </w:tc>
        <w:tc>
          <w:tcPr>
            <w:tcW w:w="2409" w:type="dxa"/>
          </w:tcPr>
          <w:p w14:paraId="60881D25" w14:textId="03478DA1" w:rsidR="001117E6" w:rsidRDefault="001117E6" w:rsidP="001117E6">
            <w:pPr>
              <w:jc w:val="both"/>
              <w:rPr>
                <w:rFonts w:ascii="Times New Roman" w:hAnsi="Times New Roman" w:cs="Times New Roman"/>
                <w:bCs/>
              </w:rPr>
            </w:pPr>
            <w:r>
              <w:rPr>
                <w:rFonts w:ascii="Times New Roman" w:hAnsi="Times New Roman" w:cs="Times New Roman"/>
                <w:bCs/>
              </w:rPr>
              <w:t xml:space="preserve">Обслуживание обще-домового имущества. </w:t>
            </w:r>
          </w:p>
          <w:p w14:paraId="1265475E" w14:textId="59139D58" w:rsidR="001117E6" w:rsidRPr="001117E6" w:rsidRDefault="001117E6" w:rsidP="001117E6">
            <w:pPr>
              <w:jc w:val="both"/>
              <w:rPr>
                <w:rFonts w:ascii="Times New Roman" w:hAnsi="Times New Roman" w:cs="Times New Roman"/>
                <w:bCs/>
              </w:rPr>
            </w:pPr>
            <w:r>
              <w:rPr>
                <w:rFonts w:ascii="Times New Roman" w:hAnsi="Times New Roman" w:cs="Times New Roman"/>
                <w:bCs/>
              </w:rPr>
              <w:t>Вывоз ТКО.</w:t>
            </w:r>
          </w:p>
        </w:tc>
        <w:tc>
          <w:tcPr>
            <w:tcW w:w="2694" w:type="dxa"/>
          </w:tcPr>
          <w:p w14:paraId="24B3E883" w14:textId="77777777" w:rsidR="001117E6" w:rsidRDefault="001117E6" w:rsidP="001117E6">
            <w:pPr>
              <w:jc w:val="center"/>
              <w:rPr>
                <w:rFonts w:ascii="Times New Roman" w:hAnsi="Times New Roman" w:cs="Times New Roman"/>
                <w:bCs/>
              </w:rPr>
            </w:pPr>
            <w:r>
              <w:rPr>
                <w:rFonts w:ascii="Times New Roman" w:hAnsi="Times New Roman" w:cs="Times New Roman"/>
                <w:bCs/>
              </w:rPr>
              <w:t xml:space="preserve">с. Камень-Рыболов, </w:t>
            </w:r>
          </w:p>
          <w:p w14:paraId="52663A85" w14:textId="2EFC6B7A" w:rsidR="001117E6" w:rsidRDefault="001117E6" w:rsidP="001117E6">
            <w:pPr>
              <w:jc w:val="center"/>
              <w:rPr>
                <w:rFonts w:ascii="Times New Roman" w:hAnsi="Times New Roman" w:cs="Times New Roman"/>
                <w:bCs/>
              </w:rPr>
            </w:pPr>
            <w:r>
              <w:rPr>
                <w:rFonts w:ascii="Times New Roman" w:hAnsi="Times New Roman" w:cs="Times New Roman"/>
                <w:bCs/>
              </w:rPr>
              <w:t>ул. Северная, д.2</w:t>
            </w:r>
          </w:p>
          <w:p w14:paraId="0A48B9AE" w14:textId="77777777" w:rsidR="001117E6" w:rsidRPr="009E6F83" w:rsidRDefault="001117E6" w:rsidP="001117E6">
            <w:pPr>
              <w:jc w:val="center"/>
              <w:rPr>
                <w:rFonts w:ascii="Times New Roman" w:hAnsi="Times New Roman" w:cs="Times New Roman"/>
                <w:bCs/>
                <w:lang w:val="en-US"/>
              </w:rPr>
            </w:pPr>
            <w:r>
              <w:rPr>
                <w:rFonts w:ascii="Times New Roman" w:hAnsi="Times New Roman" w:cs="Times New Roman"/>
                <w:bCs/>
              </w:rPr>
              <w:t>тел</w:t>
            </w:r>
            <w:r w:rsidRPr="009E6F83">
              <w:rPr>
                <w:rFonts w:ascii="Times New Roman" w:hAnsi="Times New Roman" w:cs="Times New Roman"/>
                <w:bCs/>
                <w:lang w:val="en-US"/>
              </w:rPr>
              <w:t>. 8-42349-99775</w:t>
            </w:r>
          </w:p>
          <w:p w14:paraId="526F9CB7" w14:textId="06380AA1" w:rsidR="001117E6" w:rsidRPr="009E6F83" w:rsidRDefault="001117E6" w:rsidP="001117E6">
            <w:pPr>
              <w:jc w:val="center"/>
              <w:rPr>
                <w:rFonts w:ascii="Times New Roman" w:hAnsi="Times New Roman" w:cs="Times New Roman"/>
                <w:bCs/>
                <w:lang w:val="en-US"/>
              </w:rPr>
            </w:pPr>
            <w:r w:rsidRPr="009E6F83">
              <w:rPr>
                <w:rFonts w:ascii="Times New Roman" w:hAnsi="Times New Roman" w:cs="Times New Roman"/>
                <w:bCs/>
                <w:lang w:val="en-US"/>
              </w:rPr>
              <w:t>servis hanka@mail.ru</w:t>
            </w:r>
          </w:p>
        </w:tc>
        <w:tc>
          <w:tcPr>
            <w:tcW w:w="1553" w:type="dxa"/>
          </w:tcPr>
          <w:p w14:paraId="1DFC45B9" w14:textId="426AC000" w:rsidR="001117E6" w:rsidRDefault="001117E6" w:rsidP="001117E6">
            <w:pPr>
              <w:jc w:val="center"/>
              <w:rPr>
                <w:rFonts w:ascii="Times New Roman" w:hAnsi="Times New Roman" w:cs="Times New Roman"/>
                <w:bCs/>
              </w:rPr>
            </w:pPr>
            <w:r>
              <w:rPr>
                <w:rFonts w:ascii="Times New Roman" w:hAnsi="Times New Roman" w:cs="Times New Roman"/>
                <w:bCs/>
              </w:rPr>
              <w:t>Загайнов</w:t>
            </w:r>
          </w:p>
          <w:p w14:paraId="1EDC01D5" w14:textId="720B9BF3" w:rsidR="001117E6" w:rsidRPr="001117E6" w:rsidRDefault="001117E6" w:rsidP="001117E6">
            <w:pPr>
              <w:jc w:val="center"/>
              <w:rPr>
                <w:rFonts w:ascii="Times New Roman" w:hAnsi="Times New Roman" w:cs="Times New Roman"/>
                <w:bCs/>
              </w:rPr>
            </w:pPr>
            <w:r>
              <w:rPr>
                <w:rFonts w:ascii="Times New Roman" w:hAnsi="Times New Roman" w:cs="Times New Roman"/>
                <w:bCs/>
              </w:rPr>
              <w:t>Сергей Евгеньевич</w:t>
            </w:r>
          </w:p>
        </w:tc>
      </w:tr>
      <w:tr w:rsidR="001117E6" w14:paraId="75FB3B0D" w14:textId="77777777" w:rsidTr="001117E6">
        <w:tc>
          <w:tcPr>
            <w:tcW w:w="439" w:type="dxa"/>
          </w:tcPr>
          <w:p w14:paraId="0289F8A1" w14:textId="722C92C1" w:rsidR="001117E6" w:rsidRPr="001117E6" w:rsidRDefault="001117E6" w:rsidP="001117E6">
            <w:pPr>
              <w:jc w:val="both"/>
              <w:rPr>
                <w:rFonts w:ascii="Times New Roman" w:hAnsi="Times New Roman" w:cs="Times New Roman"/>
                <w:bCs/>
              </w:rPr>
            </w:pPr>
            <w:r w:rsidRPr="001117E6">
              <w:rPr>
                <w:rFonts w:ascii="Times New Roman" w:hAnsi="Times New Roman" w:cs="Times New Roman"/>
                <w:bCs/>
              </w:rPr>
              <w:t>2.</w:t>
            </w:r>
          </w:p>
        </w:tc>
        <w:tc>
          <w:tcPr>
            <w:tcW w:w="2250" w:type="dxa"/>
          </w:tcPr>
          <w:p w14:paraId="0213E12E" w14:textId="36B462C4" w:rsidR="001117E6" w:rsidRPr="001117E6" w:rsidRDefault="001117E6" w:rsidP="001117E6">
            <w:pPr>
              <w:jc w:val="both"/>
              <w:rPr>
                <w:rFonts w:ascii="Times New Roman" w:hAnsi="Times New Roman" w:cs="Times New Roman"/>
                <w:bCs/>
              </w:rPr>
            </w:pPr>
            <w:r>
              <w:rPr>
                <w:rFonts w:ascii="Times New Roman" w:hAnsi="Times New Roman" w:cs="Times New Roman"/>
                <w:bCs/>
              </w:rPr>
              <w:t>ООО «УК «Первая»</w:t>
            </w:r>
          </w:p>
        </w:tc>
        <w:tc>
          <w:tcPr>
            <w:tcW w:w="2409" w:type="dxa"/>
          </w:tcPr>
          <w:p w14:paraId="4FB24707" w14:textId="2BF16541" w:rsidR="001117E6" w:rsidRPr="001117E6" w:rsidRDefault="001117E6" w:rsidP="001117E6">
            <w:pPr>
              <w:jc w:val="both"/>
              <w:rPr>
                <w:rFonts w:ascii="Times New Roman" w:hAnsi="Times New Roman" w:cs="Times New Roman"/>
                <w:bCs/>
              </w:rPr>
            </w:pPr>
            <w:r>
              <w:rPr>
                <w:rFonts w:ascii="Times New Roman" w:hAnsi="Times New Roman" w:cs="Times New Roman"/>
                <w:bCs/>
              </w:rPr>
              <w:t>Обслуживание обще-домового имущества.</w:t>
            </w:r>
          </w:p>
        </w:tc>
        <w:tc>
          <w:tcPr>
            <w:tcW w:w="2694" w:type="dxa"/>
          </w:tcPr>
          <w:p w14:paraId="11797AFD" w14:textId="77777777" w:rsidR="001117E6" w:rsidRDefault="001117E6" w:rsidP="001117E6">
            <w:pPr>
              <w:jc w:val="center"/>
              <w:rPr>
                <w:rFonts w:ascii="Times New Roman" w:hAnsi="Times New Roman" w:cs="Times New Roman"/>
                <w:bCs/>
              </w:rPr>
            </w:pPr>
            <w:r>
              <w:rPr>
                <w:rFonts w:ascii="Times New Roman" w:hAnsi="Times New Roman" w:cs="Times New Roman"/>
                <w:bCs/>
              </w:rPr>
              <w:t>с. Камень-Рыболов,</w:t>
            </w:r>
          </w:p>
          <w:p w14:paraId="352CF736" w14:textId="2E5A7B9C" w:rsidR="001117E6" w:rsidRDefault="001117E6" w:rsidP="001117E6">
            <w:pPr>
              <w:jc w:val="center"/>
              <w:rPr>
                <w:rFonts w:ascii="Times New Roman" w:hAnsi="Times New Roman" w:cs="Times New Roman"/>
                <w:bCs/>
              </w:rPr>
            </w:pPr>
            <w:r>
              <w:rPr>
                <w:rFonts w:ascii="Times New Roman" w:hAnsi="Times New Roman" w:cs="Times New Roman"/>
                <w:bCs/>
              </w:rPr>
              <w:t xml:space="preserve"> ул. 50 лет ВЛКСМ,д.12а</w:t>
            </w:r>
          </w:p>
          <w:p w14:paraId="04EE33F5" w14:textId="78A00150" w:rsidR="001117E6" w:rsidRDefault="001117E6" w:rsidP="001117E6">
            <w:pPr>
              <w:jc w:val="center"/>
              <w:rPr>
                <w:rFonts w:ascii="Times New Roman" w:hAnsi="Times New Roman" w:cs="Times New Roman"/>
                <w:bCs/>
              </w:rPr>
            </w:pPr>
            <w:r>
              <w:rPr>
                <w:rFonts w:ascii="Times New Roman" w:hAnsi="Times New Roman" w:cs="Times New Roman"/>
                <w:bCs/>
              </w:rPr>
              <w:t xml:space="preserve">тел. </w:t>
            </w:r>
            <w:r w:rsidR="002411F6">
              <w:rPr>
                <w:rFonts w:ascii="Times New Roman" w:hAnsi="Times New Roman" w:cs="Times New Roman"/>
                <w:bCs/>
              </w:rPr>
              <w:t>+79143273832</w:t>
            </w:r>
          </w:p>
          <w:p w14:paraId="055BB38E" w14:textId="4CFFDF72" w:rsidR="001117E6" w:rsidRPr="001117E6" w:rsidRDefault="002411F6" w:rsidP="001117E6">
            <w:pPr>
              <w:jc w:val="center"/>
              <w:rPr>
                <w:rFonts w:ascii="Times New Roman" w:hAnsi="Times New Roman" w:cs="Times New Roman"/>
                <w:bCs/>
              </w:rPr>
            </w:pPr>
            <w:r w:rsidRPr="002411F6">
              <w:rPr>
                <w:rFonts w:ascii="Times New Roman" w:hAnsi="Times New Roman" w:cs="Times New Roman"/>
                <w:bCs/>
              </w:rPr>
              <w:t>komynalka.pervay@yandex.ru</w:t>
            </w:r>
          </w:p>
        </w:tc>
        <w:tc>
          <w:tcPr>
            <w:tcW w:w="1553" w:type="dxa"/>
          </w:tcPr>
          <w:p w14:paraId="6084E8EC" w14:textId="77777777" w:rsidR="001117E6" w:rsidRDefault="002411F6" w:rsidP="002411F6">
            <w:pPr>
              <w:jc w:val="center"/>
              <w:rPr>
                <w:rFonts w:ascii="Times New Roman" w:hAnsi="Times New Roman" w:cs="Times New Roman"/>
                <w:bCs/>
              </w:rPr>
            </w:pPr>
            <w:r>
              <w:rPr>
                <w:rFonts w:ascii="Times New Roman" w:hAnsi="Times New Roman" w:cs="Times New Roman"/>
                <w:bCs/>
              </w:rPr>
              <w:t>Мигаль</w:t>
            </w:r>
          </w:p>
          <w:p w14:paraId="132D8D35" w14:textId="77777777" w:rsidR="002411F6" w:rsidRDefault="002411F6" w:rsidP="002411F6">
            <w:pPr>
              <w:jc w:val="center"/>
              <w:rPr>
                <w:rFonts w:ascii="Times New Roman" w:hAnsi="Times New Roman" w:cs="Times New Roman"/>
                <w:bCs/>
              </w:rPr>
            </w:pPr>
            <w:r>
              <w:rPr>
                <w:rFonts w:ascii="Times New Roman" w:hAnsi="Times New Roman" w:cs="Times New Roman"/>
                <w:bCs/>
              </w:rPr>
              <w:t>Александр</w:t>
            </w:r>
          </w:p>
          <w:p w14:paraId="2A03FC85" w14:textId="76616856" w:rsidR="002411F6" w:rsidRPr="001117E6" w:rsidRDefault="002411F6" w:rsidP="002411F6">
            <w:pPr>
              <w:jc w:val="center"/>
              <w:rPr>
                <w:rFonts w:ascii="Times New Roman" w:hAnsi="Times New Roman" w:cs="Times New Roman"/>
                <w:bCs/>
              </w:rPr>
            </w:pPr>
            <w:r>
              <w:rPr>
                <w:rFonts w:ascii="Times New Roman" w:hAnsi="Times New Roman" w:cs="Times New Roman"/>
                <w:bCs/>
              </w:rPr>
              <w:t>Михайлович</w:t>
            </w:r>
          </w:p>
        </w:tc>
      </w:tr>
      <w:tr w:rsidR="001117E6" w14:paraId="750023C6" w14:textId="77777777" w:rsidTr="001117E6">
        <w:tc>
          <w:tcPr>
            <w:tcW w:w="439" w:type="dxa"/>
          </w:tcPr>
          <w:p w14:paraId="42155F87" w14:textId="2CB9F809" w:rsidR="001117E6" w:rsidRPr="001117E6" w:rsidRDefault="001117E6" w:rsidP="001117E6">
            <w:pPr>
              <w:jc w:val="both"/>
              <w:rPr>
                <w:rFonts w:ascii="Times New Roman" w:hAnsi="Times New Roman" w:cs="Times New Roman"/>
                <w:bCs/>
              </w:rPr>
            </w:pPr>
            <w:r w:rsidRPr="001117E6">
              <w:rPr>
                <w:rFonts w:ascii="Times New Roman" w:hAnsi="Times New Roman" w:cs="Times New Roman"/>
                <w:bCs/>
              </w:rPr>
              <w:t>3.</w:t>
            </w:r>
          </w:p>
        </w:tc>
        <w:tc>
          <w:tcPr>
            <w:tcW w:w="2250" w:type="dxa"/>
          </w:tcPr>
          <w:p w14:paraId="48FE96FC" w14:textId="38B80A3A" w:rsidR="001117E6" w:rsidRPr="001117E6" w:rsidRDefault="002411F6" w:rsidP="001117E6">
            <w:pPr>
              <w:jc w:val="both"/>
              <w:rPr>
                <w:rFonts w:ascii="Times New Roman" w:hAnsi="Times New Roman" w:cs="Times New Roman"/>
                <w:bCs/>
              </w:rPr>
            </w:pPr>
            <w:r>
              <w:rPr>
                <w:rFonts w:ascii="Times New Roman" w:hAnsi="Times New Roman" w:cs="Times New Roman"/>
                <w:bCs/>
              </w:rPr>
              <w:t>ООО «Водоканал»</w:t>
            </w:r>
          </w:p>
        </w:tc>
        <w:tc>
          <w:tcPr>
            <w:tcW w:w="2409" w:type="dxa"/>
          </w:tcPr>
          <w:p w14:paraId="69F30C53" w14:textId="461C7B43" w:rsidR="001117E6" w:rsidRPr="001117E6" w:rsidRDefault="002411F6" w:rsidP="001117E6">
            <w:pPr>
              <w:jc w:val="both"/>
              <w:rPr>
                <w:rFonts w:ascii="Times New Roman" w:hAnsi="Times New Roman" w:cs="Times New Roman"/>
                <w:bCs/>
              </w:rPr>
            </w:pPr>
            <w:r>
              <w:rPr>
                <w:rFonts w:ascii="Times New Roman" w:hAnsi="Times New Roman" w:cs="Times New Roman"/>
                <w:bCs/>
              </w:rPr>
              <w:t>Обслуживание обще-домового имущества.</w:t>
            </w:r>
          </w:p>
        </w:tc>
        <w:tc>
          <w:tcPr>
            <w:tcW w:w="2694" w:type="dxa"/>
          </w:tcPr>
          <w:p w14:paraId="76285A35" w14:textId="77777777" w:rsidR="002411F6" w:rsidRDefault="002411F6" w:rsidP="002411F6">
            <w:pPr>
              <w:jc w:val="center"/>
              <w:rPr>
                <w:rFonts w:ascii="Times New Roman" w:hAnsi="Times New Roman" w:cs="Times New Roman"/>
                <w:bCs/>
              </w:rPr>
            </w:pPr>
            <w:r>
              <w:rPr>
                <w:rFonts w:ascii="Times New Roman" w:hAnsi="Times New Roman" w:cs="Times New Roman"/>
                <w:bCs/>
              </w:rPr>
              <w:t>с. Камень-Рыболов, ул. Кирова, д.2а</w:t>
            </w:r>
          </w:p>
          <w:p w14:paraId="681CA9F1" w14:textId="77777777" w:rsidR="001117E6" w:rsidRDefault="002411F6" w:rsidP="002411F6">
            <w:pPr>
              <w:jc w:val="center"/>
              <w:rPr>
                <w:rFonts w:ascii="Times New Roman" w:hAnsi="Times New Roman" w:cs="Times New Roman"/>
                <w:bCs/>
              </w:rPr>
            </w:pPr>
            <w:r>
              <w:rPr>
                <w:rFonts w:ascii="Times New Roman" w:hAnsi="Times New Roman" w:cs="Times New Roman"/>
                <w:bCs/>
              </w:rPr>
              <w:t>тел. 8-42349-97272</w:t>
            </w:r>
          </w:p>
          <w:p w14:paraId="2C2CB0A2" w14:textId="2B563DD3" w:rsidR="002411F6" w:rsidRPr="001117E6" w:rsidRDefault="00A05352" w:rsidP="002411F6">
            <w:pPr>
              <w:jc w:val="center"/>
              <w:rPr>
                <w:rFonts w:ascii="Times New Roman" w:hAnsi="Times New Roman" w:cs="Times New Roman"/>
                <w:bCs/>
              </w:rPr>
            </w:pPr>
            <w:hyperlink r:id="rId36" w:history="1">
              <w:r w:rsidR="002411F6" w:rsidRPr="007F4EDC">
                <w:rPr>
                  <w:rStyle w:val="ad"/>
                  <w:rFonts w:ascii="Times New Roman" w:hAnsi="Times New Roman" w:cs="Times New Roman"/>
                  <w:bCs/>
                </w:rPr>
                <w:t>vodokanal-hanka@mail.ru</w:t>
              </w:r>
            </w:hyperlink>
          </w:p>
        </w:tc>
        <w:tc>
          <w:tcPr>
            <w:tcW w:w="1553" w:type="dxa"/>
          </w:tcPr>
          <w:p w14:paraId="49810095" w14:textId="2D07310C" w:rsidR="001117E6" w:rsidRPr="001117E6" w:rsidRDefault="002411F6" w:rsidP="002411F6">
            <w:pPr>
              <w:jc w:val="center"/>
              <w:rPr>
                <w:rFonts w:ascii="Times New Roman" w:hAnsi="Times New Roman" w:cs="Times New Roman"/>
                <w:bCs/>
              </w:rPr>
            </w:pPr>
            <w:r>
              <w:rPr>
                <w:rFonts w:ascii="Times New Roman" w:hAnsi="Times New Roman" w:cs="Times New Roman"/>
                <w:bCs/>
              </w:rPr>
              <w:t>Азизов Камил Сейфула Оглы</w:t>
            </w:r>
          </w:p>
        </w:tc>
      </w:tr>
    </w:tbl>
    <w:p w14:paraId="3D23CF99" w14:textId="1536DF8A" w:rsidR="00995D47" w:rsidRPr="005A0696" w:rsidRDefault="00995D47" w:rsidP="00995D47">
      <w:pPr>
        <w:rPr>
          <w:rFonts w:ascii="Times New Roman" w:hAnsi="Times New Roman" w:cs="Times New Roman"/>
          <w:b/>
          <w:bCs/>
          <w:sz w:val="32"/>
          <w:szCs w:val="32"/>
        </w:rPr>
      </w:pPr>
      <w:r>
        <w:rPr>
          <w:rFonts w:ascii="Times New Roman" w:hAnsi="Times New Roman" w:cs="Times New Roman"/>
          <w:b/>
          <w:bCs/>
          <w:sz w:val="32"/>
          <w:szCs w:val="32"/>
          <w:lang w:val="en-US"/>
        </w:rPr>
        <w:lastRenderedPageBreak/>
        <w:t>V</w:t>
      </w:r>
      <w:r w:rsidRPr="005A0696">
        <w:rPr>
          <w:rFonts w:ascii="Times New Roman" w:hAnsi="Times New Roman" w:cs="Times New Roman"/>
          <w:b/>
          <w:bCs/>
          <w:sz w:val="32"/>
          <w:szCs w:val="32"/>
        </w:rPr>
        <w:t xml:space="preserve">. </w:t>
      </w:r>
      <w:r>
        <w:rPr>
          <w:rFonts w:ascii="Times New Roman" w:hAnsi="Times New Roman" w:cs="Times New Roman"/>
          <w:b/>
          <w:bCs/>
          <w:sz w:val="32"/>
          <w:szCs w:val="32"/>
        </w:rPr>
        <w:t xml:space="preserve">ПОКАЗАТЕЛИ ОЦЕНКИ СТОИМОСТИ ЖИЛИЩНО-КОММУНАЛЬНЫХ УСЛУГ И УРОВНЯ ЖИЗНИ НАСЕЛЕНИЯ </w:t>
      </w:r>
      <w:r w:rsidR="00F410C0">
        <w:rPr>
          <w:rFonts w:ascii="Times New Roman" w:hAnsi="Times New Roman" w:cs="Times New Roman"/>
          <w:b/>
          <w:bCs/>
          <w:sz w:val="32"/>
          <w:szCs w:val="32"/>
        </w:rPr>
        <w:t>ХАНКАЙСКОГО МУНИЦИПАЛЬНОГО ОКРУГА</w:t>
      </w:r>
    </w:p>
    <w:p w14:paraId="21DFFD45" w14:textId="77777777" w:rsidR="00995D47" w:rsidRPr="002B0FD5" w:rsidRDefault="00995D47" w:rsidP="00995D47">
      <w:pPr>
        <w:spacing w:after="0" w:line="240" w:lineRule="auto"/>
        <w:rPr>
          <w:rFonts w:ascii="Times New Roman" w:hAnsi="Times New Roman" w:cs="Times New Roman"/>
          <w:b/>
          <w:bCs/>
          <w:sz w:val="8"/>
          <w:szCs w:val="8"/>
        </w:rPr>
      </w:pPr>
    </w:p>
    <w:p w14:paraId="29040DFE" w14:textId="77777777" w:rsidR="00995D47" w:rsidRPr="002B0FD5" w:rsidRDefault="00995D47" w:rsidP="00995D47">
      <w:pPr>
        <w:shd w:val="clear" w:color="auto" w:fill="1F3864" w:themeFill="accent1" w:themeFillShade="80"/>
        <w:spacing w:after="0" w:line="240" w:lineRule="auto"/>
        <w:rPr>
          <w:rFonts w:ascii="Times New Roman" w:hAnsi="Times New Roman" w:cs="Times New Roman"/>
          <w:b/>
          <w:bCs/>
          <w:sz w:val="8"/>
          <w:szCs w:val="8"/>
        </w:rPr>
      </w:pPr>
    </w:p>
    <w:p w14:paraId="1304A4B2" w14:textId="77777777" w:rsidR="00494693" w:rsidRPr="0028122E" w:rsidRDefault="00494693" w:rsidP="001B0A31">
      <w:pPr>
        <w:spacing w:after="0" w:line="240" w:lineRule="auto"/>
        <w:ind w:firstLine="567"/>
        <w:jc w:val="both"/>
        <w:rPr>
          <w:rFonts w:ascii="Times New Roman" w:hAnsi="Times New Roman" w:cs="Times New Roman"/>
          <w:sz w:val="16"/>
          <w:szCs w:val="16"/>
        </w:rPr>
      </w:pPr>
    </w:p>
    <w:p w14:paraId="0BB17437" w14:textId="582FA8FE" w:rsidR="00494693" w:rsidRPr="00494693" w:rsidRDefault="00DE5459" w:rsidP="00494693">
      <w:pPr>
        <w:shd w:val="clear" w:color="auto" w:fill="1F3864" w:themeFill="accent1" w:themeFillShade="80"/>
        <w:spacing w:after="0" w:line="240" w:lineRule="auto"/>
        <w:jc w:val="both"/>
        <w:rPr>
          <w:rFonts w:ascii="Times New Roman" w:hAnsi="Times New Roman" w:cs="Times New Roman"/>
          <w:sz w:val="16"/>
          <w:szCs w:val="16"/>
        </w:rPr>
      </w:pPr>
      <w:r w:rsidRPr="00DE5459">
        <w:rPr>
          <w:rFonts w:ascii="Times New Roman" w:hAnsi="Times New Roman" w:cs="Times New Roman"/>
          <w:b/>
          <w:bCs/>
          <w:sz w:val="24"/>
          <w:szCs w:val="24"/>
        </w:rPr>
        <w:t>5</w:t>
      </w:r>
      <w:r w:rsidR="00494693" w:rsidRPr="00494693">
        <w:rPr>
          <w:rFonts w:ascii="Times New Roman" w:hAnsi="Times New Roman" w:cs="Times New Roman"/>
          <w:b/>
          <w:bCs/>
          <w:sz w:val="24"/>
          <w:szCs w:val="24"/>
        </w:rPr>
        <w:t>.1. ПОКАЗАТЕЛИ ОЦЕНКИ СТОИМОСТИ ЖИЛИЩНО-КОММУНАЛЬНЫХ УСЛУГ</w:t>
      </w:r>
      <w:r w:rsidR="00494693">
        <w:rPr>
          <w:rFonts w:ascii="Times New Roman" w:hAnsi="Times New Roman" w:cs="Times New Roman"/>
          <w:b/>
          <w:bCs/>
          <w:sz w:val="24"/>
          <w:szCs w:val="24"/>
        </w:rPr>
        <w:t xml:space="preserve"> В </w:t>
      </w:r>
      <w:r w:rsidR="00F410C0">
        <w:rPr>
          <w:rFonts w:ascii="Times New Roman" w:hAnsi="Times New Roman" w:cs="Times New Roman"/>
          <w:b/>
          <w:bCs/>
          <w:sz w:val="24"/>
          <w:szCs w:val="24"/>
        </w:rPr>
        <w:t>ХАНКАЙСКОМ МУНИЦИПАЛЬНОМ ОКРУГЕ</w:t>
      </w:r>
    </w:p>
    <w:p w14:paraId="078BA99E" w14:textId="77777777" w:rsidR="00494693" w:rsidRPr="00494693" w:rsidRDefault="00494693" w:rsidP="00494693">
      <w:pPr>
        <w:spacing w:after="0" w:line="240" w:lineRule="auto"/>
        <w:jc w:val="both"/>
        <w:rPr>
          <w:rFonts w:ascii="Times New Roman" w:hAnsi="Times New Roman" w:cs="Times New Roman"/>
          <w:sz w:val="16"/>
          <w:szCs w:val="16"/>
        </w:rPr>
      </w:pPr>
    </w:p>
    <w:p w14:paraId="17F1A6BD" w14:textId="3C186CCA" w:rsidR="00995D47" w:rsidRDefault="001B0A31" w:rsidP="001B0A3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Установление и изменение цен и тарифов на услуги ЖКХ осуществляется на основании </w:t>
      </w:r>
      <w:r w:rsidRPr="001B0A31">
        <w:rPr>
          <w:rFonts w:ascii="Times New Roman" w:hAnsi="Times New Roman" w:cs="Times New Roman"/>
          <w:sz w:val="24"/>
          <w:szCs w:val="24"/>
        </w:rPr>
        <w:t>Постановлени</w:t>
      </w:r>
      <w:r>
        <w:rPr>
          <w:rFonts w:ascii="Times New Roman" w:hAnsi="Times New Roman" w:cs="Times New Roman"/>
          <w:sz w:val="24"/>
          <w:szCs w:val="24"/>
        </w:rPr>
        <w:t>я</w:t>
      </w:r>
      <w:r w:rsidRPr="001B0A31">
        <w:rPr>
          <w:rFonts w:ascii="Times New Roman" w:hAnsi="Times New Roman" w:cs="Times New Roman"/>
          <w:sz w:val="24"/>
          <w:szCs w:val="24"/>
        </w:rPr>
        <w:t xml:space="preserve"> </w:t>
      </w:r>
      <w:r>
        <w:rPr>
          <w:rFonts w:ascii="Times New Roman" w:hAnsi="Times New Roman" w:cs="Times New Roman"/>
          <w:sz w:val="24"/>
          <w:szCs w:val="24"/>
        </w:rPr>
        <w:t xml:space="preserve">Государственного комитета </w:t>
      </w:r>
      <w:r w:rsidR="00F410C0">
        <w:rPr>
          <w:rFonts w:ascii="Times New Roman" w:hAnsi="Times New Roman" w:cs="Times New Roman"/>
          <w:sz w:val="24"/>
          <w:szCs w:val="24"/>
        </w:rPr>
        <w:t xml:space="preserve">Приморского края </w:t>
      </w:r>
      <w:r>
        <w:rPr>
          <w:rFonts w:ascii="Times New Roman" w:hAnsi="Times New Roman" w:cs="Times New Roman"/>
          <w:sz w:val="24"/>
          <w:szCs w:val="24"/>
        </w:rPr>
        <w:t xml:space="preserve">по ценам и тарифам.  (Официальный интернет-портал правовой информации </w:t>
      </w:r>
      <w:hyperlink r:id="rId37" w:history="1">
        <w:r w:rsidR="00CB6B84" w:rsidRPr="007C5D32">
          <w:rPr>
            <w:rStyle w:val="ad"/>
            <w:rFonts w:ascii="Times New Roman" w:hAnsi="Times New Roman" w:cs="Times New Roman"/>
            <w:sz w:val="24"/>
            <w:szCs w:val="24"/>
            <w:lang w:val="en-US"/>
          </w:rPr>
          <w:t>www</w:t>
        </w:r>
        <w:r w:rsidR="00CB6B84" w:rsidRPr="007C5D32">
          <w:rPr>
            <w:rStyle w:val="ad"/>
            <w:rFonts w:ascii="Times New Roman" w:hAnsi="Times New Roman" w:cs="Times New Roman"/>
            <w:sz w:val="24"/>
            <w:szCs w:val="24"/>
          </w:rPr>
          <w:t>.</w:t>
        </w:r>
        <w:r w:rsidR="00CB6B84" w:rsidRPr="007C5D32">
          <w:rPr>
            <w:rStyle w:val="ad"/>
            <w:rFonts w:ascii="Times New Roman" w:hAnsi="Times New Roman" w:cs="Times New Roman"/>
            <w:sz w:val="24"/>
            <w:szCs w:val="24"/>
            <w:lang w:val="en-US"/>
          </w:rPr>
          <w:t>pravo</w:t>
        </w:r>
        <w:r w:rsidR="00CB6B84" w:rsidRPr="007C5D32">
          <w:rPr>
            <w:rStyle w:val="ad"/>
            <w:rFonts w:ascii="Times New Roman" w:hAnsi="Times New Roman" w:cs="Times New Roman"/>
            <w:sz w:val="24"/>
            <w:szCs w:val="24"/>
          </w:rPr>
          <w:t>.</w:t>
        </w:r>
        <w:r w:rsidR="00CB6B84" w:rsidRPr="007C5D32">
          <w:rPr>
            <w:rStyle w:val="ad"/>
            <w:rFonts w:ascii="Times New Roman" w:hAnsi="Times New Roman" w:cs="Times New Roman"/>
            <w:sz w:val="24"/>
            <w:szCs w:val="24"/>
            <w:lang w:val="en-US"/>
          </w:rPr>
          <w:t>gov</w:t>
        </w:r>
        <w:r w:rsidR="00CB6B84" w:rsidRPr="007C5D32">
          <w:rPr>
            <w:rStyle w:val="ad"/>
            <w:rFonts w:ascii="Times New Roman" w:hAnsi="Times New Roman" w:cs="Times New Roman"/>
            <w:sz w:val="24"/>
            <w:szCs w:val="24"/>
          </w:rPr>
          <w:t>.</w:t>
        </w:r>
        <w:r w:rsidR="00CB6B84" w:rsidRPr="007C5D32">
          <w:rPr>
            <w:rStyle w:val="ad"/>
            <w:rFonts w:ascii="Times New Roman" w:hAnsi="Times New Roman" w:cs="Times New Roman"/>
            <w:sz w:val="24"/>
            <w:szCs w:val="24"/>
            <w:lang w:val="en-US"/>
          </w:rPr>
          <w:t>ru</w:t>
        </w:r>
      </w:hyperlink>
      <w:r w:rsidRPr="001B0A31">
        <w:rPr>
          <w:rFonts w:ascii="Times New Roman" w:hAnsi="Times New Roman" w:cs="Times New Roman"/>
          <w:sz w:val="24"/>
          <w:szCs w:val="24"/>
        </w:rPr>
        <w:t>)</w:t>
      </w:r>
      <w:r>
        <w:rPr>
          <w:rFonts w:ascii="Times New Roman" w:hAnsi="Times New Roman" w:cs="Times New Roman"/>
          <w:sz w:val="24"/>
          <w:szCs w:val="24"/>
        </w:rPr>
        <w:t>.</w:t>
      </w:r>
    </w:p>
    <w:p w14:paraId="373672A5" w14:textId="47545A0E" w:rsidR="005C6FC0" w:rsidRPr="00F71DA3" w:rsidRDefault="005C6FC0" w:rsidP="005C6FC0">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Факторы, оказывающие влияние на изменение тарифа на коммунальные услуги: увеличение оплаты труда работников предприятия в связи с повышением МРОТ; инвестиционные вложения в основные средства предприятия, оказывающего услуги коммунального характера. </w:t>
      </w:r>
    </w:p>
    <w:p w14:paraId="3ED8EF8B" w14:textId="4C788A09" w:rsidR="005C6FC0" w:rsidRDefault="005C6FC0" w:rsidP="005C6FC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Пересмотр величины тарифов на коммунальные услуги производятся не чаще 1 раза в год.</w:t>
      </w:r>
    </w:p>
    <w:p w14:paraId="03E9CA17" w14:textId="0AB19C8F" w:rsidR="00A466BF" w:rsidRPr="006A0339" w:rsidRDefault="009E6F83" w:rsidP="006A0339">
      <w:pPr>
        <w:spacing w:after="0" w:line="240" w:lineRule="auto"/>
        <w:ind w:firstLine="567"/>
        <w:jc w:val="both"/>
        <w:rPr>
          <w:rFonts w:ascii="Times New Roman" w:hAnsi="Times New Roman" w:cs="Times New Roman"/>
          <w:sz w:val="24"/>
          <w:szCs w:val="24"/>
        </w:rPr>
      </w:pPr>
      <w:r w:rsidRPr="006A0339">
        <w:rPr>
          <w:rFonts w:ascii="Times New Roman" w:hAnsi="Times New Roman" w:cs="Times New Roman"/>
          <w:sz w:val="24"/>
          <w:szCs w:val="24"/>
        </w:rPr>
        <w:t>Согласно постановлению «О внесении изменений в постановление департамента по тарифам Приморского края от 22 ноября 2018 года №62/15 «Об утверждении производственных программ и об установлении долгосрочных параметров регулирования и тарифов на питьевую воду и водоотведение для потребителей муниципального унитарного предприятия «Жилищно-коммунальное хозяйство» Ханкайского муниципального района Приморского края, находящегося на территории Ханкайского муниципального района Приморского края»:</w:t>
      </w:r>
    </w:p>
    <w:p w14:paraId="48CF2F40" w14:textId="56A22545" w:rsidR="009E6F83" w:rsidRPr="006A0339" w:rsidRDefault="008034ED" w:rsidP="006A0339">
      <w:pPr>
        <w:spacing w:after="0" w:line="240" w:lineRule="auto"/>
        <w:ind w:firstLine="567"/>
        <w:jc w:val="both"/>
        <w:rPr>
          <w:rFonts w:ascii="Times New Roman" w:hAnsi="Times New Roman" w:cs="Times New Roman"/>
          <w:sz w:val="24"/>
          <w:szCs w:val="24"/>
        </w:rPr>
      </w:pPr>
      <w:r w:rsidRPr="00A00AC2">
        <w:rPr>
          <w:rFonts w:ascii="Times New Roman" w:hAnsi="Times New Roman" w:cs="Times New Roman"/>
        </w:rPr>
        <w:t>•</w:t>
      </w:r>
      <w:r w:rsidR="006A0339">
        <w:rPr>
          <w:rFonts w:ascii="Times New Roman" w:hAnsi="Times New Roman" w:cs="Times New Roman"/>
          <w:sz w:val="24"/>
          <w:szCs w:val="24"/>
        </w:rPr>
        <w:t xml:space="preserve"> с</w:t>
      </w:r>
      <w:r w:rsidR="009E6F83" w:rsidRPr="006A0339">
        <w:rPr>
          <w:rFonts w:ascii="Times New Roman" w:hAnsi="Times New Roman" w:cs="Times New Roman"/>
          <w:sz w:val="24"/>
          <w:szCs w:val="24"/>
        </w:rPr>
        <w:t xml:space="preserve"> 01.01.2021 по 30.06.2021 плата за 1 куб. метр холодной воды – 32,2 руб.</w:t>
      </w:r>
    </w:p>
    <w:p w14:paraId="5C8EC784" w14:textId="2C2FE427" w:rsidR="009E6F83" w:rsidRDefault="008034ED" w:rsidP="006A0339">
      <w:pPr>
        <w:spacing w:after="0" w:line="240" w:lineRule="auto"/>
        <w:ind w:firstLine="567"/>
        <w:jc w:val="both"/>
        <w:rPr>
          <w:rFonts w:ascii="Times New Roman" w:hAnsi="Times New Roman" w:cs="Times New Roman"/>
          <w:sz w:val="24"/>
          <w:szCs w:val="24"/>
        </w:rPr>
      </w:pPr>
      <w:r w:rsidRPr="00A00AC2">
        <w:rPr>
          <w:rFonts w:ascii="Times New Roman" w:hAnsi="Times New Roman" w:cs="Times New Roman"/>
        </w:rPr>
        <w:t>•</w:t>
      </w:r>
      <w:r w:rsidR="006A0339">
        <w:rPr>
          <w:rFonts w:ascii="Times New Roman" w:hAnsi="Times New Roman" w:cs="Times New Roman"/>
          <w:sz w:val="24"/>
          <w:szCs w:val="24"/>
        </w:rPr>
        <w:t xml:space="preserve"> с</w:t>
      </w:r>
      <w:r w:rsidR="009E6F83" w:rsidRPr="006A0339">
        <w:rPr>
          <w:rFonts w:ascii="Times New Roman" w:hAnsi="Times New Roman" w:cs="Times New Roman"/>
          <w:sz w:val="24"/>
          <w:szCs w:val="24"/>
        </w:rPr>
        <w:t xml:space="preserve"> 01.07.2021 по 31.12.2021 плата за 1 куб. метр холодной воды – 33,81 руб.</w:t>
      </w:r>
    </w:p>
    <w:p w14:paraId="5B83E5ED" w14:textId="77777777" w:rsidR="008034ED" w:rsidRPr="008034ED" w:rsidRDefault="008034ED" w:rsidP="006A0339">
      <w:pPr>
        <w:spacing w:after="0" w:line="240" w:lineRule="auto"/>
        <w:ind w:firstLine="567"/>
        <w:jc w:val="both"/>
        <w:rPr>
          <w:rFonts w:ascii="Times New Roman" w:hAnsi="Times New Roman" w:cs="Times New Roman"/>
          <w:sz w:val="16"/>
          <w:szCs w:val="16"/>
        </w:rPr>
      </w:pPr>
    </w:p>
    <w:p w14:paraId="44508256" w14:textId="0A8E9C7A" w:rsidR="008034ED" w:rsidRDefault="008034ED" w:rsidP="006A033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w:t>
      </w:r>
      <w:r w:rsidRPr="00832727">
        <w:rPr>
          <w:rFonts w:ascii="Times New Roman" w:hAnsi="Times New Roman" w:cs="Times New Roman"/>
          <w:sz w:val="24"/>
          <w:szCs w:val="24"/>
        </w:rPr>
        <w:t>постановлением Правительства Российской Федерации от 22.10.2012</w:t>
      </w:r>
      <w:r>
        <w:rPr>
          <w:rFonts w:ascii="Times New Roman" w:hAnsi="Times New Roman" w:cs="Times New Roman"/>
          <w:sz w:val="24"/>
          <w:szCs w:val="24"/>
        </w:rPr>
        <w:t xml:space="preserve"> г. №</w:t>
      </w:r>
      <w:r w:rsidRPr="00832727">
        <w:rPr>
          <w:rFonts w:ascii="Times New Roman" w:hAnsi="Times New Roman" w:cs="Times New Roman"/>
          <w:sz w:val="24"/>
          <w:szCs w:val="24"/>
        </w:rPr>
        <w:t>1075 «О ценообразовании в сфере теплоснабжения», постановлением Администрации Ханкайского муниципального района от 18.05.2016 № 256-па «Об утверждении Порядка установления тарифов на услуги, предоставляемые муниципальными предприятиями и учреждениями, и работы, выполняемые муниципальными предприятиями и учреждениями Ханкайского муниципального района»,</w:t>
      </w:r>
      <w:r>
        <w:rPr>
          <w:rFonts w:ascii="Times New Roman" w:hAnsi="Times New Roman" w:cs="Times New Roman"/>
          <w:sz w:val="24"/>
          <w:szCs w:val="24"/>
        </w:rPr>
        <w:t xml:space="preserve"> </w:t>
      </w:r>
      <w:r w:rsidRPr="00832727">
        <w:rPr>
          <w:rFonts w:ascii="Times New Roman" w:hAnsi="Times New Roman" w:cs="Times New Roman"/>
          <w:sz w:val="24"/>
          <w:szCs w:val="24"/>
        </w:rPr>
        <w:t>постановления Администрации Ханкайского муниципального района Приморского края  №1312-па от 30.11.2020 г. «Об утверждении тарифов на тепловую энергию (мощность), поставляемую потребителям МУП «ЖКХ» Ханкайского муниципального района Приморского края на 2021 год»</w:t>
      </w:r>
      <w:r>
        <w:rPr>
          <w:rFonts w:ascii="Times New Roman" w:hAnsi="Times New Roman" w:cs="Times New Roman"/>
          <w:sz w:val="24"/>
          <w:szCs w:val="24"/>
        </w:rPr>
        <w:t xml:space="preserve">, </w:t>
      </w:r>
      <w:r w:rsidRPr="00832727">
        <w:rPr>
          <w:rFonts w:ascii="Times New Roman" w:hAnsi="Times New Roman" w:cs="Times New Roman"/>
          <w:sz w:val="24"/>
          <w:szCs w:val="24"/>
        </w:rPr>
        <w:t>на основании заявки МУП «ЖКХ»  на установление тарифа на тепловую энергию на период с 01 января  по 31 декабря 2021 года, Администраци</w:t>
      </w:r>
      <w:r>
        <w:rPr>
          <w:rFonts w:ascii="Times New Roman" w:hAnsi="Times New Roman" w:cs="Times New Roman"/>
          <w:sz w:val="24"/>
          <w:szCs w:val="24"/>
        </w:rPr>
        <w:t>ей</w:t>
      </w:r>
      <w:r w:rsidRPr="00832727">
        <w:rPr>
          <w:rFonts w:ascii="Times New Roman" w:hAnsi="Times New Roman" w:cs="Times New Roman"/>
          <w:sz w:val="24"/>
          <w:szCs w:val="24"/>
        </w:rPr>
        <w:t xml:space="preserve"> Ханкайского муниципального района </w:t>
      </w:r>
      <w:r>
        <w:rPr>
          <w:rFonts w:ascii="Times New Roman" w:hAnsi="Times New Roman" w:cs="Times New Roman"/>
          <w:sz w:val="24"/>
          <w:szCs w:val="24"/>
        </w:rPr>
        <w:t>утверждена МУП «ЖКХ» тариф на тепловую энергию (мощность), потребляемую на период с 01 января по 31 декабря 2021 года в размере:</w:t>
      </w:r>
    </w:p>
    <w:p w14:paraId="7FCF9255" w14:textId="77777777" w:rsidR="008034ED" w:rsidRDefault="008034ED" w:rsidP="008034ED">
      <w:pPr>
        <w:pStyle w:val="a8"/>
        <w:ind w:firstLine="567"/>
        <w:rPr>
          <w:sz w:val="24"/>
          <w:szCs w:val="24"/>
        </w:rPr>
      </w:pPr>
      <w:r w:rsidRPr="00A00AC2">
        <w:t>•</w:t>
      </w:r>
      <w:r>
        <w:rPr>
          <w:sz w:val="24"/>
          <w:szCs w:val="24"/>
        </w:rPr>
        <w:t xml:space="preserve"> </w:t>
      </w:r>
      <w:r w:rsidRPr="00832727">
        <w:rPr>
          <w:sz w:val="24"/>
          <w:szCs w:val="24"/>
        </w:rPr>
        <w:t>котельная с. Новокачалинск в размере 4719,1 руб./Гкал.,</w:t>
      </w:r>
    </w:p>
    <w:p w14:paraId="11A4F0FD" w14:textId="77777777" w:rsidR="008034ED" w:rsidRPr="00832727" w:rsidRDefault="008034ED" w:rsidP="008034ED">
      <w:pPr>
        <w:pStyle w:val="a8"/>
        <w:ind w:firstLine="567"/>
        <w:rPr>
          <w:sz w:val="24"/>
          <w:szCs w:val="24"/>
        </w:rPr>
      </w:pPr>
      <w:r w:rsidRPr="00A00AC2">
        <w:t>•</w:t>
      </w:r>
      <w:r w:rsidRPr="00832727">
        <w:rPr>
          <w:sz w:val="24"/>
          <w:szCs w:val="24"/>
        </w:rPr>
        <w:t xml:space="preserve"> котельная с. Октябрьское в размере 5791,3 руб./Гкал.,</w:t>
      </w:r>
    </w:p>
    <w:p w14:paraId="495DA349" w14:textId="77777777" w:rsidR="008034ED" w:rsidRPr="00832727" w:rsidRDefault="008034ED" w:rsidP="008034ED">
      <w:pPr>
        <w:pStyle w:val="a8"/>
        <w:ind w:firstLine="567"/>
        <w:rPr>
          <w:sz w:val="24"/>
          <w:szCs w:val="24"/>
        </w:rPr>
      </w:pPr>
      <w:r w:rsidRPr="00A00AC2">
        <w:t>•</w:t>
      </w:r>
      <w:r w:rsidRPr="00832727">
        <w:rPr>
          <w:sz w:val="24"/>
          <w:szCs w:val="24"/>
        </w:rPr>
        <w:t xml:space="preserve"> котельная с. Троицкое в размере 6052,4 руб./Гкал.,</w:t>
      </w:r>
    </w:p>
    <w:p w14:paraId="53A3BAE0" w14:textId="77777777" w:rsidR="008034ED" w:rsidRPr="00832727" w:rsidRDefault="008034ED" w:rsidP="008034ED">
      <w:pPr>
        <w:pStyle w:val="a8"/>
        <w:ind w:firstLine="567"/>
        <w:rPr>
          <w:sz w:val="24"/>
          <w:szCs w:val="24"/>
        </w:rPr>
      </w:pPr>
      <w:r w:rsidRPr="00A00AC2">
        <w:t>•</w:t>
      </w:r>
      <w:r w:rsidRPr="00832727">
        <w:rPr>
          <w:sz w:val="24"/>
          <w:szCs w:val="24"/>
        </w:rPr>
        <w:t xml:space="preserve"> котельная с. Майское в размере 5917,3 руб./Гкал.,</w:t>
      </w:r>
    </w:p>
    <w:p w14:paraId="1C15A94C" w14:textId="628961B3" w:rsidR="008034ED" w:rsidRDefault="008034ED" w:rsidP="006A0339">
      <w:pPr>
        <w:spacing w:after="0" w:line="240" w:lineRule="auto"/>
        <w:ind w:firstLine="567"/>
        <w:jc w:val="both"/>
        <w:rPr>
          <w:rFonts w:ascii="Times New Roman" w:hAnsi="Times New Roman" w:cs="Times New Roman"/>
          <w:sz w:val="24"/>
          <w:szCs w:val="24"/>
        </w:rPr>
      </w:pPr>
      <w:r w:rsidRPr="008034ED">
        <w:rPr>
          <w:rFonts w:ascii="Times New Roman" w:hAnsi="Times New Roman" w:cs="Times New Roman"/>
          <w:sz w:val="24"/>
          <w:szCs w:val="24"/>
        </w:rPr>
        <w:t>• котельная с. Первомайское в размере 5747,7 руб./Гкал.</w:t>
      </w:r>
    </w:p>
    <w:p w14:paraId="4B76037E" w14:textId="0970CF18" w:rsidR="008034ED" w:rsidRDefault="008034ED" w:rsidP="006A0339">
      <w:pPr>
        <w:spacing w:after="0" w:line="240" w:lineRule="auto"/>
        <w:ind w:firstLine="567"/>
        <w:jc w:val="both"/>
        <w:rPr>
          <w:rFonts w:ascii="Times New Roman" w:hAnsi="Times New Roman" w:cs="Times New Roman"/>
          <w:sz w:val="24"/>
          <w:szCs w:val="24"/>
        </w:rPr>
      </w:pPr>
    </w:p>
    <w:p w14:paraId="5CC5E188" w14:textId="77777777" w:rsidR="008034ED" w:rsidRDefault="008034ED" w:rsidP="008034ED">
      <w:pPr>
        <w:tabs>
          <w:tab w:val="left" w:pos="726"/>
        </w:tabs>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Розничная цена за сжиженный газ, без учета расходов на оплату услуг по техническому и аварийно-диспетчерскому обслуживанию внутридомового газового оборудования:</w:t>
      </w:r>
    </w:p>
    <w:p w14:paraId="2E6A0220" w14:textId="7688515D" w:rsidR="008034ED" w:rsidRDefault="00E20A2A" w:rsidP="008034ED">
      <w:pPr>
        <w:tabs>
          <w:tab w:val="left" w:pos="726"/>
        </w:tabs>
        <w:spacing w:after="0" w:line="240" w:lineRule="auto"/>
        <w:ind w:firstLine="454"/>
        <w:jc w:val="both"/>
        <w:rPr>
          <w:rFonts w:ascii="Times New Roman" w:hAnsi="Times New Roman" w:cs="Times New Roman"/>
        </w:rPr>
      </w:pPr>
      <w:r w:rsidRPr="00A00AC2">
        <w:rPr>
          <w:rFonts w:ascii="Times New Roman" w:hAnsi="Times New Roman" w:cs="Times New Roman"/>
        </w:rPr>
        <w:lastRenderedPageBreak/>
        <w:t>•</w:t>
      </w:r>
      <w:r w:rsidR="008034ED">
        <w:rPr>
          <w:rFonts w:ascii="Times New Roman" w:hAnsi="Times New Roman" w:cs="Times New Roman"/>
          <w:sz w:val="24"/>
          <w:szCs w:val="24"/>
        </w:rPr>
        <w:t xml:space="preserve"> </w:t>
      </w:r>
      <w:r w:rsidR="008034ED" w:rsidRPr="00832727">
        <w:rPr>
          <w:rFonts w:ascii="Times New Roman" w:hAnsi="Times New Roman" w:cs="Times New Roman"/>
          <w:sz w:val="24"/>
          <w:szCs w:val="24"/>
        </w:rPr>
        <w:t xml:space="preserve"> </w:t>
      </w:r>
      <w:r w:rsidR="008034ED">
        <w:rPr>
          <w:rFonts w:ascii="Times New Roman" w:hAnsi="Times New Roman" w:cs="Times New Roman"/>
        </w:rPr>
        <w:t>в баллонах с места промежуточного хранения (склада) без доставки до потребителя</w:t>
      </w:r>
      <w:r w:rsidR="00753DFD">
        <w:rPr>
          <w:rFonts w:ascii="Times New Roman" w:hAnsi="Times New Roman" w:cs="Times New Roman"/>
        </w:rPr>
        <w:t>,</w:t>
      </w:r>
      <w:r w:rsidR="008034ED">
        <w:rPr>
          <w:rFonts w:ascii="Times New Roman" w:hAnsi="Times New Roman" w:cs="Times New Roman"/>
        </w:rPr>
        <w:t xml:space="preserve"> руб. за 1 кг (с НДС)</w:t>
      </w:r>
      <w:r w:rsidR="00753DFD">
        <w:rPr>
          <w:rFonts w:ascii="Times New Roman" w:hAnsi="Times New Roman" w:cs="Times New Roman"/>
        </w:rPr>
        <w:t xml:space="preserve"> – н. д.</w:t>
      </w:r>
      <w:r w:rsidR="008034ED">
        <w:rPr>
          <w:rFonts w:ascii="Times New Roman" w:hAnsi="Times New Roman" w:cs="Times New Roman"/>
        </w:rPr>
        <w:t>;</w:t>
      </w:r>
    </w:p>
    <w:p w14:paraId="7DE2B622" w14:textId="66A661DB" w:rsidR="008034ED" w:rsidRDefault="00E20A2A" w:rsidP="008034ED">
      <w:pPr>
        <w:tabs>
          <w:tab w:val="left" w:pos="726"/>
        </w:tabs>
        <w:spacing w:after="0" w:line="240" w:lineRule="auto"/>
        <w:ind w:firstLine="454"/>
        <w:jc w:val="both"/>
        <w:rPr>
          <w:rFonts w:ascii="Times New Roman" w:hAnsi="Times New Roman" w:cs="Times New Roman"/>
        </w:rPr>
      </w:pPr>
      <w:r w:rsidRPr="00A00AC2">
        <w:rPr>
          <w:rFonts w:ascii="Times New Roman" w:hAnsi="Times New Roman" w:cs="Times New Roman"/>
        </w:rPr>
        <w:t>•</w:t>
      </w:r>
      <w:r w:rsidR="008034ED">
        <w:rPr>
          <w:rFonts w:ascii="Times New Roman" w:hAnsi="Times New Roman" w:cs="Times New Roman"/>
        </w:rPr>
        <w:t xml:space="preserve"> в баллонах с доставкой до потребителя</w:t>
      </w:r>
      <w:r w:rsidR="00753DFD">
        <w:rPr>
          <w:rFonts w:ascii="Times New Roman" w:hAnsi="Times New Roman" w:cs="Times New Roman"/>
        </w:rPr>
        <w:t xml:space="preserve">, </w:t>
      </w:r>
      <w:r w:rsidR="008034ED">
        <w:rPr>
          <w:rFonts w:ascii="Times New Roman" w:hAnsi="Times New Roman" w:cs="Times New Roman"/>
        </w:rPr>
        <w:t>руб. за 1 кг (с НДС)</w:t>
      </w:r>
      <w:r w:rsidR="00753DFD">
        <w:rPr>
          <w:rFonts w:ascii="Times New Roman" w:hAnsi="Times New Roman" w:cs="Times New Roman"/>
        </w:rPr>
        <w:t xml:space="preserve"> – н. д.</w:t>
      </w:r>
      <w:r w:rsidR="008034ED">
        <w:rPr>
          <w:rFonts w:ascii="Times New Roman" w:hAnsi="Times New Roman" w:cs="Times New Roman"/>
        </w:rPr>
        <w:t>;</w:t>
      </w:r>
    </w:p>
    <w:p w14:paraId="1341B96E" w14:textId="12BE3B6A" w:rsidR="008034ED" w:rsidRDefault="008034ED" w:rsidP="008034ED">
      <w:pPr>
        <w:tabs>
          <w:tab w:val="left" w:pos="726"/>
        </w:tabs>
        <w:ind w:firstLine="455"/>
        <w:jc w:val="both"/>
        <w:rPr>
          <w:rFonts w:ascii="Times New Roman" w:hAnsi="Times New Roman" w:cs="Times New Roman"/>
        </w:rPr>
      </w:pPr>
      <w:r>
        <w:rPr>
          <w:rFonts w:ascii="Times New Roman" w:hAnsi="Times New Roman" w:cs="Times New Roman"/>
        </w:rPr>
        <w:t>Размер минимального размера взноса на капитальный ремонт общего имущества в многоквартирном доме</w:t>
      </w:r>
      <w:r w:rsidR="00753DFD">
        <w:rPr>
          <w:rFonts w:ascii="Times New Roman" w:hAnsi="Times New Roman" w:cs="Times New Roman"/>
        </w:rPr>
        <w:t>,</w:t>
      </w:r>
      <w:r>
        <w:rPr>
          <w:rFonts w:ascii="Times New Roman" w:hAnsi="Times New Roman" w:cs="Times New Roman"/>
        </w:rPr>
        <w:t xml:space="preserve"> руб./1 кВм</w:t>
      </w:r>
      <w:r w:rsidR="00753DFD">
        <w:rPr>
          <w:rFonts w:ascii="Times New Roman" w:hAnsi="Times New Roman" w:cs="Times New Roman"/>
        </w:rPr>
        <w:t xml:space="preserve"> – н. д.</w:t>
      </w:r>
    </w:p>
    <w:p w14:paraId="4712A5C5" w14:textId="29A733D5" w:rsidR="00246A7E" w:rsidRDefault="00246A7E" w:rsidP="006569A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Годовой объем накопления твердых коммунальных отходов = </w:t>
      </w:r>
      <w:r>
        <w:rPr>
          <w:rFonts w:ascii="Times New Roman" w:hAnsi="Times New Roman" w:cs="Times New Roman"/>
          <w:sz w:val="24"/>
          <w:szCs w:val="24"/>
          <w:lang w:val="en-US"/>
        </w:rPr>
        <w:t>V</w:t>
      </w:r>
      <w:r w:rsidRPr="00246A7E">
        <w:rPr>
          <w:rFonts w:ascii="Times New Roman" w:hAnsi="Times New Roman" w:cs="Times New Roman"/>
          <w:sz w:val="24"/>
          <w:szCs w:val="24"/>
        </w:rPr>
        <w:t>*</w:t>
      </w:r>
      <w:r>
        <w:rPr>
          <w:rFonts w:ascii="Times New Roman" w:hAnsi="Times New Roman" w:cs="Times New Roman"/>
          <w:sz w:val="24"/>
          <w:szCs w:val="24"/>
          <w:lang w:val="en-US"/>
        </w:rPr>
        <w:t>q</w:t>
      </w:r>
      <w:r w:rsidRPr="00246A7E">
        <w:rPr>
          <w:rFonts w:ascii="Times New Roman" w:hAnsi="Times New Roman" w:cs="Times New Roman"/>
          <w:sz w:val="24"/>
          <w:szCs w:val="24"/>
        </w:rPr>
        <w:t>*</w:t>
      </w:r>
      <w:r>
        <w:rPr>
          <w:rFonts w:ascii="Times New Roman" w:hAnsi="Times New Roman" w:cs="Times New Roman"/>
          <w:sz w:val="24"/>
          <w:szCs w:val="24"/>
          <w:lang w:val="en-US"/>
        </w:rPr>
        <w:t>K</w:t>
      </w:r>
      <w:r w:rsidRPr="00246A7E">
        <w:rPr>
          <w:rFonts w:ascii="Times New Roman" w:hAnsi="Times New Roman" w:cs="Times New Roman"/>
          <w:sz w:val="24"/>
          <w:szCs w:val="24"/>
        </w:rPr>
        <w:t>*</w:t>
      </w:r>
      <w:r>
        <w:rPr>
          <w:rFonts w:ascii="Times New Roman" w:hAnsi="Times New Roman" w:cs="Times New Roman"/>
          <w:sz w:val="24"/>
          <w:szCs w:val="24"/>
          <w:lang w:val="en-US"/>
        </w:rPr>
        <w:t>L</w:t>
      </w:r>
      <w:r>
        <w:rPr>
          <w:rFonts w:ascii="Times New Roman" w:hAnsi="Times New Roman" w:cs="Times New Roman"/>
          <w:sz w:val="24"/>
          <w:szCs w:val="24"/>
        </w:rPr>
        <w:t>,</w:t>
      </w:r>
    </w:p>
    <w:p w14:paraId="23BB071D" w14:textId="26FA11B9" w:rsidR="00246A7E" w:rsidRDefault="00246A7E" w:rsidP="008162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sz w:val="24"/>
          <w:szCs w:val="24"/>
          <w:lang w:val="en-US"/>
        </w:rPr>
        <w:t>V</w:t>
      </w:r>
      <w:r>
        <w:rPr>
          <w:rFonts w:ascii="Times New Roman" w:hAnsi="Times New Roman" w:cs="Times New Roman"/>
          <w:sz w:val="24"/>
          <w:szCs w:val="24"/>
        </w:rPr>
        <w:t xml:space="preserve"> – объем 1 контейнера; </w:t>
      </w:r>
      <w:r>
        <w:rPr>
          <w:rFonts w:ascii="Times New Roman" w:hAnsi="Times New Roman" w:cs="Times New Roman"/>
          <w:sz w:val="24"/>
          <w:szCs w:val="24"/>
          <w:lang w:val="en-US"/>
        </w:rPr>
        <w:t>q</w:t>
      </w:r>
      <w:r>
        <w:rPr>
          <w:rFonts w:ascii="Times New Roman" w:hAnsi="Times New Roman" w:cs="Times New Roman"/>
          <w:sz w:val="24"/>
          <w:szCs w:val="24"/>
        </w:rPr>
        <w:t xml:space="preserve"> – фактическое количество контейнеров; </w:t>
      </w:r>
      <w:r>
        <w:rPr>
          <w:rFonts w:ascii="Times New Roman" w:hAnsi="Times New Roman" w:cs="Times New Roman"/>
          <w:sz w:val="24"/>
          <w:szCs w:val="24"/>
          <w:lang w:val="en-US"/>
        </w:rPr>
        <w:t>K</w:t>
      </w:r>
      <w:r>
        <w:rPr>
          <w:rFonts w:ascii="Times New Roman" w:hAnsi="Times New Roman" w:cs="Times New Roman"/>
          <w:sz w:val="24"/>
          <w:szCs w:val="24"/>
        </w:rPr>
        <w:t xml:space="preserve"> – частота вывоза в периоде; </w:t>
      </w:r>
      <w:r>
        <w:rPr>
          <w:rFonts w:ascii="Times New Roman" w:hAnsi="Times New Roman" w:cs="Times New Roman"/>
          <w:sz w:val="24"/>
          <w:szCs w:val="24"/>
          <w:lang w:val="en-US"/>
        </w:rPr>
        <w:t>L</w:t>
      </w:r>
      <w:r>
        <w:rPr>
          <w:rFonts w:ascii="Times New Roman" w:hAnsi="Times New Roman" w:cs="Times New Roman"/>
          <w:sz w:val="24"/>
          <w:szCs w:val="24"/>
        </w:rPr>
        <w:t xml:space="preserve"> – </w:t>
      </w:r>
      <w:r w:rsidR="00C2781D">
        <w:rPr>
          <w:rFonts w:ascii="Times New Roman" w:hAnsi="Times New Roman" w:cs="Times New Roman"/>
          <w:sz w:val="24"/>
          <w:szCs w:val="24"/>
        </w:rPr>
        <w:t>количество периодов в году</w:t>
      </w:r>
      <w:r w:rsidR="006569AB">
        <w:rPr>
          <w:rFonts w:ascii="Times New Roman" w:hAnsi="Times New Roman" w:cs="Times New Roman"/>
          <w:sz w:val="24"/>
          <w:szCs w:val="24"/>
        </w:rPr>
        <w:t>;</w:t>
      </w:r>
      <w:r w:rsidR="00C2781D">
        <w:rPr>
          <w:rFonts w:ascii="Times New Roman" w:hAnsi="Times New Roman" w:cs="Times New Roman"/>
          <w:sz w:val="24"/>
          <w:szCs w:val="24"/>
        </w:rPr>
        <w:t xml:space="preserve"> длительность 1 периода – 1 месяц</w:t>
      </w:r>
      <w:r w:rsidR="006569AB">
        <w:rPr>
          <w:rFonts w:ascii="Times New Roman" w:hAnsi="Times New Roman" w:cs="Times New Roman"/>
          <w:sz w:val="24"/>
          <w:szCs w:val="24"/>
        </w:rPr>
        <w:t>; объем 1 контейнера – 0,7 м</w:t>
      </w:r>
      <w:r w:rsidR="006569AB" w:rsidRPr="006569AB">
        <w:rPr>
          <w:rFonts w:ascii="Times New Roman" w:hAnsi="Times New Roman" w:cs="Times New Roman"/>
          <w:sz w:val="24"/>
          <w:szCs w:val="24"/>
          <w:vertAlign w:val="superscript"/>
        </w:rPr>
        <w:t>3</w:t>
      </w:r>
      <w:r w:rsidR="006569AB">
        <w:rPr>
          <w:rFonts w:ascii="Times New Roman" w:hAnsi="Times New Roman" w:cs="Times New Roman"/>
          <w:sz w:val="24"/>
          <w:szCs w:val="24"/>
        </w:rPr>
        <w:t>.</w:t>
      </w:r>
    </w:p>
    <w:p w14:paraId="35567A4B" w14:textId="418E20D2" w:rsidR="006569AB" w:rsidRDefault="006569AB" w:rsidP="006569A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Цена договора на услуги по вывозу ТКО определяется на основании Постановления Госкомитета РК по ценам и тарифам</w:t>
      </w:r>
      <w:r w:rsidR="00E20A2A">
        <w:rPr>
          <w:rFonts w:ascii="Times New Roman" w:hAnsi="Times New Roman" w:cs="Times New Roman"/>
          <w:sz w:val="24"/>
          <w:szCs w:val="24"/>
        </w:rPr>
        <w:t xml:space="preserve"> </w:t>
      </w:r>
      <w:r>
        <w:rPr>
          <w:rFonts w:ascii="Times New Roman" w:hAnsi="Times New Roman" w:cs="Times New Roman"/>
          <w:sz w:val="24"/>
          <w:szCs w:val="24"/>
        </w:rPr>
        <w:t>на услугу регионального оператора по обращению с твердыми коммунальными отходами» путем применения тарифа, установленного региональному оператору, к годовому объему накопления твердых коммунальных отходов.</w:t>
      </w:r>
    </w:p>
    <w:p w14:paraId="25D0CDBE" w14:textId="5644E586" w:rsidR="006569AB" w:rsidRDefault="006569AB" w:rsidP="006569A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Потребитель услуг (за исключением потребителей в многоквартирных домах и жилых домах) оплачивает услуги по обращению с твердыми коммунальными отходами до 10-го числа месяца, следующего за месяцем, в котором была оказана услуга по обращению с твердыми коммунальными отходами.</w:t>
      </w:r>
    </w:p>
    <w:p w14:paraId="2C26340D" w14:textId="2C25F9D5" w:rsidR="006569AB" w:rsidRPr="00246A7E" w:rsidRDefault="006569AB" w:rsidP="006569A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Потребитель в многоквартирном доме или жилом доме оплачивает коммунальную услугу по оказанию услуг по обращению с твердыми коммунальными отходами в соответствии с жилищным законодательством Российской Федерации.</w:t>
      </w:r>
    </w:p>
    <w:p w14:paraId="3E8494A1" w14:textId="67827CE7" w:rsidR="009E3414" w:rsidRPr="008A75B9" w:rsidRDefault="008B7C93" w:rsidP="00E20A2A">
      <w:pPr>
        <w:spacing w:after="0" w:line="240" w:lineRule="auto"/>
        <w:ind w:firstLine="567"/>
        <w:jc w:val="both"/>
        <w:rPr>
          <w:rFonts w:ascii="Times New Roman" w:hAnsi="Times New Roman" w:cs="Times New Roman"/>
          <w:sz w:val="16"/>
          <w:szCs w:val="16"/>
        </w:rPr>
      </w:pPr>
      <w:r>
        <w:rPr>
          <w:rFonts w:ascii="Times New Roman" w:hAnsi="Times New Roman" w:cs="Times New Roman"/>
          <w:sz w:val="24"/>
          <w:szCs w:val="24"/>
        </w:rPr>
        <w:t xml:space="preserve"> </w:t>
      </w:r>
    </w:p>
    <w:p w14:paraId="1CB2E9BF" w14:textId="422482FC" w:rsidR="00C63B59" w:rsidRDefault="00C63B59" w:rsidP="004946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Данные по величине </w:t>
      </w:r>
      <w:r w:rsidR="00D97CC2">
        <w:rPr>
          <w:rFonts w:ascii="Times New Roman" w:hAnsi="Times New Roman" w:cs="Times New Roman"/>
          <w:sz w:val="24"/>
          <w:szCs w:val="24"/>
        </w:rPr>
        <w:t>одноставочного тарифа на электрическую энергию для населения</w:t>
      </w:r>
      <w:r>
        <w:rPr>
          <w:rFonts w:ascii="Times New Roman" w:hAnsi="Times New Roman" w:cs="Times New Roman"/>
          <w:sz w:val="24"/>
          <w:szCs w:val="24"/>
        </w:rPr>
        <w:t>, проживающего в сельских населенных пунктах и приравненных к ним</w:t>
      </w:r>
      <w:r w:rsidR="00D97CC2">
        <w:rPr>
          <w:rFonts w:ascii="Times New Roman" w:hAnsi="Times New Roman" w:cs="Times New Roman"/>
          <w:sz w:val="24"/>
          <w:szCs w:val="24"/>
        </w:rPr>
        <w:t xml:space="preserve"> категорий потребителей по</w:t>
      </w:r>
      <w:r w:rsidR="00F410C0">
        <w:rPr>
          <w:rFonts w:ascii="Times New Roman" w:hAnsi="Times New Roman" w:cs="Times New Roman"/>
          <w:sz w:val="24"/>
          <w:szCs w:val="24"/>
        </w:rPr>
        <w:t xml:space="preserve"> Приморскому краю</w:t>
      </w:r>
      <w:r>
        <w:rPr>
          <w:rFonts w:ascii="Times New Roman" w:hAnsi="Times New Roman" w:cs="Times New Roman"/>
          <w:sz w:val="24"/>
          <w:szCs w:val="24"/>
        </w:rPr>
        <w:t xml:space="preserve"> представлена на ресурсе: </w:t>
      </w:r>
      <w:hyperlink r:id="rId38" w:history="1">
        <w:r w:rsidRPr="00BD1114">
          <w:rPr>
            <w:rStyle w:val="ad"/>
            <w:rFonts w:ascii="Times New Roman" w:hAnsi="Times New Roman" w:cs="Times New Roman"/>
            <w:sz w:val="24"/>
            <w:szCs w:val="24"/>
          </w:rPr>
          <w:t>https://www.dvec.ru/dalsbyt/private_clients/pokazaniya/</w:t>
        </w:r>
      </w:hyperlink>
      <w:r>
        <w:rPr>
          <w:rFonts w:ascii="Times New Roman" w:hAnsi="Times New Roman" w:cs="Times New Roman"/>
          <w:sz w:val="24"/>
          <w:szCs w:val="24"/>
        </w:rPr>
        <w:t>. В 2020 году с учетом НДС они составили:</w:t>
      </w:r>
    </w:p>
    <w:p w14:paraId="28D3F3F8" w14:textId="5E65C25C" w:rsidR="00C63B59" w:rsidRDefault="00C63B59" w:rsidP="00C63B5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F3F50DE" wp14:editId="0B350BFF">
            <wp:extent cx="5563985" cy="3137666"/>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68895" cy="3140435"/>
                    </a:xfrm>
                    <a:prstGeom prst="rect">
                      <a:avLst/>
                    </a:prstGeom>
                    <a:noFill/>
                    <a:ln>
                      <a:noFill/>
                    </a:ln>
                  </pic:spPr>
                </pic:pic>
              </a:graphicData>
            </a:graphic>
          </wp:inline>
        </w:drawing>
      </w:r>
    </w:p>
    <w:p w14:paraId="0DC149E4" w14:textId="77777777" w:rsidR="00E20A2A" w:rsidRPr="008A75B9" w:rsidRDefault="00E20A2A" w:rsidP="009A00F9">
      <w:pPr>
        <w:spacing w:after="0" w:line="240" w:lineRule="auto"/>
        <w:ind w:firstLine="567"/>
        <w:jc w:val="both"/>
        <w:rPr>
          <w:rFonts w:ascii="Times New Roman" w:hAnsi="Times New Roman" w:cs="Times New Roman"/>
          <w:sz w:val="16"/>
          <w:szCs w:val="16"/>
        </w:rPr>
      </w:pPr>
    </w:p>
    <w:p w14:paraId="4017FC2E" w14:textId="3E07D835" w:rsidR="009A00F9" w:rsidRDefault="00C63B59" w:rsidP="009A00F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Данные по г</w:t>
      </w:r>
      <w:r w:rsidR="009A00F9" w:rsidRPr="003C445C">
        <w:rPr>
          <w:rFonts w:ascii="Times New Roman" w:hAnsi="Times New Roman" w:cs="Times New Roman"/>
          <w:sz w:val="24"/>
          <w:szCs w:val="24"/>
        </w:rPr>
        <w:t>одов</w:t>
      </w:r>
      <w:r>
        <w:rPr>
          <w:rFonts w:ascii="Times New Roman" w:hAnsi="Times New Roman" w:cs="Times New Roman"/>
          <w:sz w:val="24"/>
          <w:szCs w:val="24"/>
        </w:rPr>
        <w:t>ой</w:t>
      </w:r>
      <w:r w:rsidR="009A00F9" w:rsidRPr="003C445C">
        <w:rPr>
          <w:rFonts w:ascii="Times New Roman" w:hAnsi="Times New Roman" w:cs="Times New Roman"/>
          <w:sz w:val="24"/>
          <w:szCs w:val="24"/>
        </w:rPr>
        <w:t xml:space="preserve"> потребност</w:t>
      </w:r>
      <w:r>
        <w:rPr>
          <w:rFonts w:ascii="Times New Roman" w:hAnsi="Times New Roman" w:cs="Times New Roman"/>
          <w:sz w:val="24"/>
          <w:szCs w:val="24"/>
        </w:rPr>
        <w:t>и</w:t>
      </w:r>
      <w:r w:rsidR="009A00F9" w:rsidRPr="003C445C">
        <w:rPr>
          <w:rFonts w:ascii="Times New Roman" w:hAnsi="Times New Roman" w:cs="Times New Roman"/>
          <w:sz w:val="24"/>
          <w:szCs w:val="24"/>
        </w:rPr>
        <w:t xml:space="preserve"> </w:t>
      </w:r>
      <w:r w:rsidR="009A00F9">
        <w:rPr>
          <w:rFonts w:ascii="Times New Roman" w:hAnsi="Times New Roman" w:cs="Times New Roman"/>
          <w:sz w:val="24"/>
          <w:szCs w:val="24"/>
        </w:rPr>
        <w:t xml:space="preserve">в </w:t>
      </w:r>
      <w:r w:rsidR="00F410C0">
        <w:rPr>
          <w:rFonts w:ascii="Times New Roman" w:hAnsi="Times New Roman" w:cs="Times New Roman"/>
          <w:sz w:val="24"/>
          <w:szCs w:val="24"/>
        </w:rPr>
        <w:t>твердом топливе</w:t>
      </w:r>
      <w:r w:rsidR="009A00F9">
        <w:rPr>
          <w:rFonts w:ascii="Times New Roman" w:hAnsi="Times New Roman" w:cs="Times New Roman"/>
          <w:sz w:val="24"/>
          <w:szCs w:val="24"/>
        </w:rPr>
        <w:t xml:space="preserve"> среди населения </w:t>
      </w:r>
      <w:r w:rsidR="00650396">
        <w:rPr>
          <w:rFonts w:ascii="Times New Roman" w:hAnsi="Times New Roman" w:cs="Times New Roman"/>
          <w:sz w:val="24"/>
          <w:szCs w:val="24"/>
        </w:rPr>
        <w:t xml:space="preserve">Ханкайского </w:t>
      </w:r>
      <w:r w:rsidR="00E20A2A">
        <w:rPr>
          <w:rFonts w:ascii="Times New Roman" w:hAnsi="Times New Roman" w:cs="Times New Roman"/>
          <w:sz w:val="24"/>
          <w:szCs w:val="24"/>
        </w:rPr>
        <w:t>м</w:t>
      </w:r>
      <w:r w:rsidR="00F410C0">
        <w:rPr>
          <w:rFonts w:ascii="Times New Roman" w:hAnsi="Times New Roman" w:cs="Times New Roman"/>
          <w:sz w:val="24"/>
          <w:szCs w:val="24"/>
        </w:rPr>
        <w:t>униципального округа</w:t>
      </w:r>
      <w:r>
        <w:rPr>
          <w:rFonts w:ascii="Times New Roman" w:hAnsi="Times New Roman" w:cs="Times New Roman"/>
          <w:sz w:val="24"/>
          <w:szCs w:val="24"/>
        </w:rPr>
        <w:t>,</w:t>
      </w:r>
      <w:r w:rsidR="009A00F9">
        <w:rPr>
          <w:rFonts w:ascii="Times New Roman" w:hAnsi="Times New Roman" w:cs="Times New Roman"/>
          <w:sz w:val="24"/>
          <w:szCs w:val="24"/>
        </w:rPr>
        <w:t xml:space="preserve"> м</w:t>
      </w:r>
      <w:r w:rsidR="009A00F9" w:rsidRPr="00882B7B">
        <w:rPr>
          <w:rFonts w:ascii="Times New Roman" w:hAnsi="Times New Roman" w:cs="Times New Roman"/>
          <w:sz w:val="24"/>
          <w:szCs w:val="24"/>
          <w:vertAlign w:val="superscript"/>
        </w:rPr>
        <w:t>3</w:t>
      </w:r>
      <w:r>
        <w:rPr>
          <w:rFonts w:ascii="Times New Roman" w:hAnsi="Times New Roman" w:cs="Times New Roman"/>
          <w:sz w:val="24"/>
          <w:szCs w:val="24"/>
        </w:rPr>
        <w:t xml:space="preserve">  отсутствуют.</w:t>
      </w:r>
    </w:p>
    <w:p w14:paraId="1CADEFA0" w14:textId="03778A45" w:rsidR="00291024" w:rsidRDefault="00C63B59" w:rsidP="009A00F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w:t>
      </w:r>
      <w:r w:rsidR="00291024">
        <w:rPr>
          <w:rFonts w:ascii="Times New Roman" w:hAnsi="Times New Roman" w:cs="Times New Roman"/>
          <w:sz w:val="24"/>
          <w:szCs w:val="24"/>
        </w:rPr>
        <w:t>оставщик</w:t>
      </w:r>
      <w:r w:rsidR="007A1103">
        <w:rPr>
          <w:rFonts w:ascii="Times New Roman" w:hAnsi="Times New Roman" w:cs="Times New Roman"/>
          <w:sz w:val="24"/>
          <w:szCs w:val="24"/>
        </w:rPr>
        <w:t>и</w:t>
      </w:r>
      <w:r w:rsidR="00291024">
        <w:rPr>
          <w:rFonts w:ascii="Times New Roman" w:hAnsi="Times New Roman" w:cs="Times New Roman"/>
          <w:sz w:val="24"/>
          <w:szCs w:val="24"/>
        </w:rPr>
        <w:t xml:space="preserve"> твердого топлива</w:t>
      </w:r>
      <w:r w:rsidR="00C534DF">
        <w:rPr>
          <w:rFonts w:ascii="Times New Roman" w:hAnsi="Times New Roman" w:cs="Times New Roman"/>
          <w:sz w:val="24"/>
          <w:szCs w:val="24"/>
        </w:rPr>
        <w:t>, реализуемы</w:t>
      </w:r>
      <w:r w:rsidR="007A1103">
        <w:rPr>
          <w:rFonts w:ascii="Times New Roman" w:hAnsi="Times New Roman" w:cs="Times New Roman"/>
          <w:sz w:val="24"/>
          <w:szCs w:val="24"/>
        </w:rPr>
        <w:t>е</w:t>
      </w:r>
      <w:r w:rsidR="00C534DF">
        <w:rPr>
          <w:rFonts w:ascii="Times New Roman" w:hAnsi="Times New Roman" w:cs="Times New Roman"/>
          <w:sz w:val="24"/>
          <w:szCs w:val="24"/>
        </w:rPr>
        <w:t xml:space="preserve"> гражданам, управляющим</w:t>
      </w:r>
      <w:r w:rsidR="00291024">
        <w:rPr>
          <w:rFonts w:ascii="Times New Roman" w:hAnsi="Times New Roman" w:cs="Times New Roman"/>
          <w:sz w:val="24"/>
          <w:szCs w:val="24"/>
        </w:rPr>
        <w:t xml:space="preserve"> организациям</w:t>
      </w:r>
      <w:r w:rsidR="00C534DF">
        <w:rPr>
          <w:rFonts w:ascii="Times New Roman" w:hAnsi="Times New Roman" w:cs="Times New Roman"/>
          <w:sz w:val="24"/>
          <w:szCs w:val="24"/>
        </w:rPr>
        <w:t xml:space="preserve">,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w:t>
      </w:r>
      <w:r w:rsidR="00C534DF">
        <w:rPr>
          <w:rFonts w:ascii="Times New Roman" w:hAnsi="Times New Roman" w:cs="Times New Roman"/>
          <w:sz w:val="24"/>
          <w:szCs w:val="24"/>
        </w:rPr>
        <w:lastRenderedPageBreak/>
        <w:t>потребностей граждан в жилье на территории</w:t>
      </w:r>
      <w:r w:rsidR="00650396">
        <w:rPr>
          <w:rFonts w:ascii="Times New Roman" w:hAnsi="Times New Roman" w:cs="Times New Roman"/>
          <w:sz w:val="24"/>
          <w:szCs w:val="24"/>
        </w:rPr>
        <w:t xml:space="preserve"> муниципального округа,</w:t>
      </w:r>
      <w:r w:rsidR="00291024">
        <w:rPr>
          <w:rFonts w:ascii="Times New Roman" w:hAnsi="Times New Roman" w:cs="Times New Roman"/>
          <w:sz w:val="24"/>
          <w:szCs w:val="24"/>
        </w:rPr>
        <w:t xml:space="preserve"> а также размер установленного тарифа/цены, </w:t>
      </w:r>
      <w:r w:rsidR="007A1103">
        <w:rPr>
          <w:rFonts w:ascii="Times New Roman" w:hAnsi="Times New Roman" w:cs="Times New Roman"/>
          <w:sz w:val="24"/>
          <w:szCs w:val="24"/>
        </w:rPr>
        <w:t>представлены в таблице 37.</w:t>
      </w:r>
    </w:p>
    <w:p w14:paraId="0EBEC6E0" w14:textId="77777777" w:rsidR="007A1103" w:rsidRPr="007A1103" w:rsidRDefault="007A1103" w:rsidP="009A00F9">
      <w:pPr>
        <w:spacing w:after="0" w:line="240" w:lineRule="auto"/>
        <w:ind w:firstLine="567"/>
        <w:jc w:val="both"/>
        <w:rPr>
          <w:rFonts w:ascii="Times New Roman" w:hAnsi="Times New Roman" w:cs="Times New Roman"/>
          <w:sz w:val="16"/>
          <w:szCs w:val="16"/>
        </w:rPr>
      </w:pPr>
    </w:p>
    <w:p w14:paraId="66AF688B" w14:textId="2B14AA2C" w:rsidR="00C534DF" w:rsidRDefault="00C534DF" w:rsidP="00C534DF">
      <w:pPr>
        <w:spacing w:after="0" w:line="240" w:lineRule="auto"/>
        <w:jc w:val="both"/>
        <w:rPr>
          <w:rFonts w:ascii="Times New Roman" w:hAnsi="Times New Roman" w:cs="Times New Roman"/>
          <w:i/>
          <w:iCs/>
        </w:rPr>
      </w:pPr>
      <w:r w:rsidRPr="00C534DF">
        <w:rPr>
          <w:rFonts w:ascii="Times New Roman" w:hAnsi="Times New Roman" w:cs="Times New Roman"/>
          <w:i/>
          <w:iCs/>
        </w:rPr>
        <w:t>Таблица</w:t>
      </w:r>
      <w:r w:rsidR="00494693">
        <w:rPr>
          <w:rFonts w:ascii="Times New Roman" w:hAnsi="Times New Roman" w:cs="Times New Roman"/>
          <w:i/>
          <w:iCs/>
        </w:rPr>
        <w:t xml:space="preserve"> </w:t>
      </w:r>
      <w:r w:rsidR="00E20A2A">
        <w:rPr>
          <w:rFonts w:ascii="Times New Roman" w:hAnsi="Times New Roman" w:cs="Times New Roman"/>
          <w:i/>
          <w:iCs/>
        </w:rPr>
        <w:t>37</w:t>
      </w:r>
      <w:r w:rsidRPr="00C534DF">
        <w:rPr>
          <w:rFonts w:ascii="Times New Roman" w:hAnsi="Times New Roman" w:cs="Times New Roman"/>
          <w:i/>
          <w:iCs/>
        </w:rPr>
        <w:t>.</w:t>
      </w:r>
      <w:r w:rsidR="00E20A2A">
        <w:rPr>
          <w:rFonts w:ascii="Times New Roman" w:hAnsi="Times New Roman" w:cs="Times New Roman"/>
          <w:i/>
          <w:iCs/>
        </w:rPr>
        <w:t xml:space="preserve"> – </w:t>
      </w:r>
      <w:r w:rsidR="00E20A2A" w:rsidRPr="007A1103">
        <w:rPr>
          <w:rFonts w:ascii="Times New Roman" w:hAnsi="Times New Roman" w:cs="Times New Roman"/>
          <w:b/>
          <w:bCs/>
        </w:rPr>
        <w:t>Сведения о поставщиках твердого топлива</w:t>
      </w:r>
    </w:p>
    <w:p w14:paraId="52D12117" w14:textId="77777777" w:rsidR="00E20A2A" w:rsidRPr="00E20A2A" w:rsidRDefault="00E20A2A" w:rsidP="00C534DF">
      <w:pPr>
        <w:spacing w:after="0" w:line="240" w:lineRule="auto"/>
        <w:jc w:val="both"/>
        <w:rPr>
          <w:rFonts w:ascii="Times New Roman" w:hAnsi="Times New Roman" w:cs="Times New Roman"/>
          <w:i/>
          <w:iCs/>
          <w:sz w:val="8"/>
          <w:szCs w:val="8"/>
        </w:rPr>
      </w:pPr>
    </w:p>
    <w:tbl>
      <w:tblPr>
        <w:tblStyle w:val="a3"/>
        <w:tblW w:w="0" w:type="auto"/>
        <w:tblLook w:val="04A0" w:firstRow="1" w:lastRow="0" w:firstColumn="1" w:lastColumn="0" w:noHBand="0" w:noVBand="1"/>
      </w:tblPr>
      <w:tblGrid>
        <w:gridCol w:w="488"/>
        <w:gridCol w:w="8857"/>
      </w:tblGrid>
      <w:tr w:rsidR="006D1419" w14:paraId="4352E9A3" w14:textId="77777777" w:rsidTr="00951B56">
        <w:tc>
          <w:tcPr>
            <w:tcW w:w="488" w:type="dxa"/>
            <w:shd w:val="clear" w:color="auto" w:fill="1F3864" w:themeFill="accent1" w:themeFillShade="80"/>
          </w:tcPr>
          <w:p w14:paraId="5689BB7D" w14:textId="67E9B26F" w:rsidR="006D1419" w:rsidRPr="00C534DF" w:rsidRDefault="006D1419" w:rsidP="00C534DF">
            <w:pPr>
              <w:jc w:val="both"/>
              <w:rPr>
                <w:rFonts w:ascii="Times New Roman" w:hAnsi="Times New Roman" w:cs="Times New Roman"/>
                <w:b/>
                <w:bCs/>
              </w:rPr>
            </w:pPr>
            <w:r w:rsidRPr="00C534DF">
              <w:rPr>
                <w:rFonts w:ascii="Times New Roman" w:hAnsi="Times New Roman" w:cs="Times New Roman"/>
                <w:b/>
                <w:bCs/>
              </w:rPr>
              <w:t>№</w:t>
            </w:r>
          </w:p>
        </w:tc>
        <w:tc>
          <w:tcPr>
            <w:tcW w:w="8857" w:type="dxa"/>
            <w:shd w:val="clear" w:color="auto" w:fill="1F3864" w:themeFill="accent1" w:themeFillShade="80"/>
          </w:tcPr>
          <w:p w14:paraId="2A2E0A6E" w14:textId="380482AC" w:rsidR="006D1419" w:rsidRPr="00C534DF" w:rsidRDefault="006D1419" w:rsidP="008A75B9">
            <w:pPr>
              <w:jc w:val="center"/>
              <w:rPr>
                <w:rFonts w:ascii="Times New Roman" w:hAnsi="Times New Roman" w:cs="Times New Roman"/>
                <w:b/>
                <w:bCs/>
              </w:rPr>
            </w:pPr>
            <w:r>
              <w:rPr>
                <w:rFonts w:ascii="Times New Roman" w:hAnsi="Times New Roman" w:cs="Times New Roman"/>
                <w:b/>
                <w:bCs/>
              </w:rPr>
              <w:t>Сведения о поставках твердого топлива</w:t>
            </w:r>
          </w:p>
        </w:tc>
      </w:tr>
      <w:tr w:rsidR="006D1419" w14:paraId="00E0D291" w14:textId="77777777" w:rsidTr="00951B56">
        <w:tc>
          <w:tcPr>
            <w:tcW w:w="488" w:type="dxa"/>
          </w:tcPr>
          <w:p w14:paraId="12C08812" w14:textId="15866591" w:rsidR="006D1419" w:rsidRDefault="006D1419" w:rsidP="00C534DF">
            <w:pPr>
              <w:jc w:val="both"/>
              <w:rPr>
                <w:rFonts w:ascii="Times New Roman" w:hAnsi="Times New Roman" w:cs="Times New Roman"/>
              </w:rPr>
            </w:pPr>
            <w:r>
              <w:rPr>
                <w:rFonts w:ascii="Times New Roman" w:hAnsi="Times New Roman" w:cs="Times New Roman"/>
              </w:rPr>
              <w:t>1.</w:t>
            </w:r>
          </w:p>
        </w:tc>
        <w:tc>
          <w:tcPr>
            <w:tcW w:w="8857" w:type="dxa"/>
          </w:tcPr>
          <w:p w14:paraId="690F3033" w14:textId="2CE80FFD" w:rsidR="006D1419" w:rsidRDefault="006D1419" w:rsidP="006D1419">
            <w:pPr>
              <w:jc w:val="both"/>
              <w:rPr>
                <w:rFonts w:ascii="Times New Roman" w:hAnsi="Times New Roman" w:cs="Times New Roman"/>
              </w:rPr>
            </w:pPr>
            <w:r>
              <w:rPr>
                <w:rFonts w:ascii="Times New Roman" w:hAnsi="Times New Roman" w:cs="Times New Roman"/>
              </w:rPr>
              <w:t>Электронный аукцион №32009532747 от 29.09.2020</w:t>
            </w:r>
          </w:p>
          <w:p w14:paraId="5DBA25E4" w14:textId="524EB8E0" w:rsidR="006D1419" w:rsidRDefault="006D1419" w:rsidP="006D1419">
            <w:pPr>
              <w:jc w:val="both"/>
              <w:rPr>
                <w:rFonts w:ascii="Times New Roman" w:hAnsi="Times New Roman" w:cs="Times New Roman"/>
              </w:rPr>
            </w:pPr>
            <w:r>
              <w:rPr>
                <w:rFonts w:ascii="Times New Roman" w:hAnsi="Times New Roman" w:cs="Times New Roman"/>
              </w:rPr>
              <w:t>Лот №1 «Поставка твердого топлива - угля бурого обогащенного (лигнита) для нужд МУП «ЖКХ». Количество – 2000 тонн.</w:t>
            </w:r>
          </w:p>
          <w:p w14:paraId="06B8FD5B" w14:textId="77777777" w:rsidR="006D1419" w:rsidRDefault="006D1419" w:rsidP="006D1419">
            <w:pPr>
              <w:jc w:val="both"/>
              <w:rPr>
                <w:rFonts w:ascii="Times New Roman" w:hAnsi="Times New Roman" w:cs="Times New Roman"/>
              </w:rPr>
            </w:pPr>
            <w:r>
              <w:rPr>
                <w:rFonts w:ascii="Times New Roman" w:hAnsi="Times New Roman" w:cs="Times New Roman"/>
              </w:rPr>
              <w:t>Заказчик – МУП «Жилищно-Коммунальное Хозяйство» Ханкайского Муниципального Округа Приморского края</w:t>
            </w:r>
          </w:p>
          <w:p w14:paraId="7F770A11" w14:textId="77777777" w:rsidR="006D1419" w:rsidRDefault="006D1419" w:rsidP="006D1419">
            <w:pPr>
              <w:jc w:val="both"/>
              <w:rPr>
                <w:rFonts w:ascii="Times New Roman" w:hAnsi="Times New Roman" w:cs="Times New Roman"/>
              </w:rPr>
            </w:pPr>
            <w:r>
              <w:rPr>
                <w:rFonts w:ascii="Times New Roman" w:hAnsi="Times New Roman" w:cs="Times New Roman"/>
              </w:rPr>
              <w:t>Контракт №52530008552200000070000 от 07.11.2020</w:t>
            </w:r>
          </w:p>
          <w:p w14:paraId="4EEE7414" w14:textId="77777777" w:rsidR="006D1419" w:rsidRDefault="006D1419" w:rsidP="006D1419">
            <w:pPr>
              <w:jc w:val="both"/>
              <w:rPr>
                <w:rFonts w:ascii="Times New Roman" w:hAnsi="Times New Roman" w:cs="Times New Roman"/>
              </w:rPr>
            </w:pPr>
            <w:r>
              <w:rPr>
                <w:rFonts w:ascii="Times New Roman" w:hAnsi="Times New Roman" w:cs="Times New Roman"/>
              </w:rPr>
              <w:t xml:space="preserve">Срок исполнения контракта с 07.11.2020 по 29.06.2022 гг. </w:t>
            </w:r>
          </w:p>
          <w:p w14:paraId="3CDE4CDE" w14:textId="77777777" w:rsidR="006D1419" w:rsidRDefault="006D1419" w:rsidP="006D1419">
            <w:pPr>
              <w:jc w:val="both"/>
              <w:rPr>
                <w:rFonts w:ascii="Times New Roman" w:hAnsi="Times New Roman" w:cs="Times New Roman"/>
              </w:rPr>
            </w:pPr>
            <w:r>
              <w:rPr>
                <w:rFonts w:ascii="Times New Roman" w:hAnsi="Times New Roman" w:cs="Times New Roman"/>
              </w:rPr>
              <w:t>Сумма контракта – 4 260 000,00 руб.</w:t>
            </w:r>
          </w:p>
          <w:p w14:paraId="2B9B538B" w14:textId="6E04638D" w:rsidR="000B6FBB" w:rsidRDefault="000B6FBB" w:rsidP="006D1419">
            <w:pPr>
              <w:jc w:val="both"/>
              <w:rPr>
                <w:rFonts w:ascii="Times New Roman" w:hAnsi="Times New Roman" w:cs="Times New Roman"/>
              </w:rPr>
            </w:pPr>
            <w:r>
              <w:rPr>
                <w:rFonts w:ascii="Times New Roman" w:hAnsi="Times New Roman" w:cs="Times New Roman"/>
              </w:rPr>
              <w:t>Место поставки: котельные предприятия, расположенные по адресу: Приморский край, Ханкайский район, с. Камень-Рыболов, с. Троицкое, с. Майское, с. Первомайское, с. Октябрьское, с. Новокачалинск Ханкайского района.</w:t>
            </w:r>
          </w:p>
        </w:tc>
      </w:tr>
      <w:tr w:rsidR="000B6FBB" w14:paraId="0EE3CAE8" w14:textId="77777777" w:rsidTr="00951B56">
        <w:tc>
          <w:tcPr>
            <w:tcW w:w="488" w:type="dxa"/>
          </w:tcPr>
          <w:p w14:paraId="1E4F364A" w14:textId="1872ABA5" w:rsidR="000B6FBB" w:rsidRDefault="000B6FBB" w:rsidP="00C534DF">
            <w:pPr>
              <w:jc w:val="both"/>
              <w:rPr>
                <w:rFonts w:ascii="Times New Roman" w:hAnsi="Times New Roman" w:cs="Times New Roman"/>
              </w:rPr>
            </w:pPr>
            <w:r>
              <w:rPr>
                <w:rFonts w:ascii="Times New Roman" w:hAnsi="Times New Roman" w:cs="Times New Roman"/>
              </w:rPr>
              <w:t>2.</w:t>
            </w:r>
          </w:p>
        </w:tc>
        <w:tc>
          <w:tcPr>
            <w:tcW w:w="8857" w:type="dxa"/>
          </w:tcPr>
          <w:p w14:paraId="5FE27D0A" w14:textId="0C735342" w:rsidR="000B6FBB" w:rsidRDefault="000B6FBB" w:rsidP="006D1419">
            <w:pPr>
              <w:jc w:val="both"/>
              <w:rPr>
                <w:rFonts w:ascii="Times New Roman" w:hAnsi="Times New Roman" w:cs="Times New Roman"/>
              </w:rPr>
            </w:pPr>
            <w:r>
              <w:rPr>
                <w:rFonts w:ascii="Times New Roman" w:hAnsi="Times New Roman" w:cs="Times New Roman"/>
              </w:rPr>
              <w:t>ООО «Ханкайское топливно-снабжающее предприятие». Среднесписочное количество работников по данным ФНС за 2020 г. – 23 чел.</w:t>
            </w:r>
          </w:p>
        </w:tc>
      </w:tr>
    </w:tbl>
    <w:p w14:paraId="278A10A1" w14:textId="77777777" w:rsidR="00C534DF" w:rsidRPr="008A75B9" w:rsidRDefault="00C534DF" w:rsidP="00C534DF">
      <w:pPr>
        <w:spacing w:after="0" w:line="240" w:lineRule="auto"/>
        <w:jc w:val="both"/>
        <w:rPr>
          <w:rFonts w:ascii="Times New Roman" w:hAnsi="Times New Roman" w:cs="Times New Roman"/>
          <w:sz w:val="16"/>
          <w:szCs w:val="16"/>
        </w:rPr>
      </w:pPr>
    </w:p>
    <w:p w14:paraId="1E77ABBC" w14:textId="6E9D3C72" w:rsidR="000152AC" w:rsidRDefault="00052136" w:rsidP="007A110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Действующие Постановления Администрации Ханкайского муниципального района/ муниципального округа относительно поставки твердого топлива:</w:t>
      </w:r>
    </w:p>
    <w:p w14:paraId="1FF7924B" w14:textId="77777777" w:rsidR="00052136" w:rsidRDefault="00052136" w:rsidP="007A1103">
      <w:pPr>
        <w:spacing w:after="0" w:line="240" w:lineRule="auto"/>
        <w:ind w:firstLine="567"/>
        <w:jc w:val="both"/>
        <w:rPr>
          <w:rFonts w:ascii="Times New Roman" w:hAnsi="Times New Roman" w:cs="Times New Roman"/>
          <w:sz w:val="24"/>
          <w:szCs w:val="24"/>
        </w:rPr>
      </w:pPr>
      <w:r w:rsidRPr="00A00AC2">
        <w:rPr>
          <w:rFonts w:ascii="Times New Roman" w:hAnsi="Times New Roman" w:cs="Times New Roman"/>
        </w:rPr>
        <w:t>•</w:t>
      </w:r>
      <w:r>
        <w:rPr>
          <w:rFonts w:ascii="Times New Roman" w:hAnsi="Times New Roman" w:cs="Times New Roman"/>
        </w:rPr>
        <w:t xml:space="preserve"> </w:t>
      </w:r>
      <w:r w:rsidR="007A1103">
        <w:rPr>
          <w:rFonts w:ascii="Times New Roman" w:hAnsi="Times New Roman" w:cs="Times New Roman"/>
          <w:sz w:val="24"/>
          <w:szCs w:val="24"/>
        </w:rPr>
        <w:t xml:space="preserve">Постановление Администрации Ханкайского муниципального района №571-па от 24.07.2019 г. </w:t>
      </w:r>
      <w:r w:rsidR="000152AC">
        <w:rPr>
          <w:rFonts w:ascii="Times New Roman" w:hAnsi="Times New Roman" w:cs="Times New Roman"/>
          <w:sz w:val="24"/>
          <w:szCs w:val="24"/>
        </w:rPr>
        <w:t>«Об утверждении Порядка предоставления и расходования субсидий из краевого и местного бюджетов поставщикам твердого топлива на возмещение убытков, возникающих в результате государственного регулирования цен на твердое топливо, реализуемое гражданам, проживающим на территории Ханкайского муниципального района в домах с печным отоплением»</w:t>
      </w:r>
      <w:r>
        <w:rPr>
          <w:rFonts w:ascii="Times New Roman" w:hAnsi="Times New Roman" w:cs="Times New Roman"/>
          <w:sz w:val="24"/>
          <w:szCs w:val="24"/>
        </w:rPr>
        <w:t>;</w:t>
      </w:r>
    </w:p>
    <w:p w14:paraId="6CD4DABE" w14:textId="1EA1076C" w:rsidR="00494693" w:rsidRDefault="00052136" w:rsidP="007A1103">
      <w:pPr>
        <w:spacing w:after="0" w:line="240" w:lineRule="auto"/>
        <w:ind w:firstLine="567"/>
        <w:jc w:val="both"/>
        <w:rPr>
          <w:rFonts w:ascii="Times New Roman" w:hAnsi="Times New Roman" w:cs="Times New Roman"/>
          <w:sz w:val="24"/>
          <w:szCs w:val="24"/>
        </w:rPr>
      </w:pPr>
      <w:r w:rsidRPr="00A00AC2">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sz w:val="24"/>
          <w:szCs w:val="24"/>
        </w:rPr>
        <w:t>Постановление Администрации Ханкайского муниципального округа №551-па от 02.06.2020 «Об утверждении предельной цены твердого топлива (дрова, разделанные всех пород) в Ханкайском муниципальном округе на 2021 год.</w:t>
      </w:r>
    </w:p>
    <w:p w14:paraId="22A66D43" w14:textId="3C689522" w:rsidR="00052136" w:rsidRDefault="00052136" w:rsidP="007A110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Согласно Постановлению №551-па от 02.06.2020 г. утверждена на 2021 год предельная цена на твердое </w:t>
      </w:r>
      <w:r w:rsidR="000868D5">
        <w:rPr>
          <w:rFonts w:ascii="Times New Roman" w:hAnsi="Times New Roman" w:cs="Times New Roman"/>
          <w:sz w:val="24"/>
          <w:szCs w:val="24"/>
        </w:rPr>
        <w:t>топливо (дрова, разделанные всех пород), реализуемое гражданам, проживающим на территории Ханкайского муниципального округа, в размере 1817 руб. за 1 м</w:t>
      </w:r>
      <w:r w:rsidR="000868D5" w:rsidRPr="000868D5">
        <w:rPr>
          <w:rFonts w:ascii="Times New Roman" w:hAnsi="Times New Roman" w:cs="Times New Roman"/>
          <w:sz w:val="24"/>
          <w:szCs w:val="24"/>
          <w:vertAlign w:val="superscript"/>
        </w:rPr>
        <w:t>3</w:t>
      </w:r>
      <w:r w:rsidR="000868D5">
        <w:rPr>
          <w:rFonts w:ascii="Times New Roman" w:hAnsi="Times New Roman" w:cs="Times New Roman"/>
          <w:sz w:val="24"/>
          <w:szCs w:val="24"/>
        </w:rPr>
        <w:t xml:space="preserve">. </w:t>
      </w:r>
    </w:p>
    <w:p w14:paraId="132DFDC4" w14:textId="2D8CF7ED" w:rsidR="000868D5" w:rsidRDefault="00885F62" w:rsidP="007A110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Поставщиками твердого топлива (дрова, разделанные всех пород) в Ханкайском муниципальном округе являются:</w:t>
      </w:r>
    </w:p>
    <w:p w14:paraId="1410157E" w14:textId="14823B05" w:rsidR="00885F62" w:rsidRDefault="00885F62" w:rsidP="007A1103">
      <w:pPr>
        <w:spacing w:after="0" w:line="240" w:lineRule="auto"/>
        <w:ind w:firstLine="567"/>
        <w:jc w:val="both"/>
        <w:rPr>
          <w:rFonts w:ascii="Times New Roman" w:hAnsi="Times New Roman" w:cs="Times New Roman"/>
          <w:sz w:val="24"/>
          <w:szCs w:val="24"/>
        </w:rPr>
      </w:pPr>
      <w:r w:rsidRPr="00A00AC2">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sz w:val="24"/>
          <w:szCs w:val="24"/>
        </w:rPr>
        <w:t xml:space="preserve"> ИП Липенкова Г.А.,</w:t>
      </w:r>
    </w:p>
    <w:p w14:paraId="263FB5FB" w14:textId="352C4E47" w:rsidR="00885F62" w:rsidRDefault="00885F62" w:rsidP="007A1103">
      <w:pPr>
        <w:spacing w:after="0" w:line="240" w:lineRule="auto"/>
        <w:ind w:firstLine="567"/>
        <w:jc w:val="both"/>
        <w:rPr>
          <w:rFonts w:ascii="Times New Roman" w:hAnsi="Times New Roman" w:cs="Times New Roman"/>
          <w:sz w:val="24"/>
          <w:szCs w:val="24"/>
        </w:rPr>
      </w:pPr>
      <w:r w:rsidRPr="00A00AC2">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sz w:val="24"/>
          <w:szCs w:val="24"/>
        </w:rPr>
        <w:t xml:space="preserve"> ИП Петлеванный И.Н.,</w:t>
      </w:r>
    </w:p>
    <w:p w14:paraId="4266DF25" w14:textId="15CBC8D6" w:rsidR="00885F62" w:rsidRPr="007A1103" w:rsidRDefault="00885F62" w:rsidP="007A1103">
      <w:pPr>
        <w:spacing w:after="0" w:line="240" w:lineRule="auto"/>
        <w:ind w:firstLine="567"/>
        <w:jc w:val="both"/>
        <w:rPr>
          <w:rFonts w:ascii="Times New Roman" w:hAnsi="Times New Roman" w:cs="Times New Roman"/>
          <w:sz w:val="24"/>
          <w:szCs w:val="24"/>
        </w:rPr>
      </w:pPr>
      <w:r w:rsidRPr="00A00AC2">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sz w:val="24"/>
          <w:szCs w:val="24"/>
        </w:rPr>
        <w:t xml:space="preserve"> ИП Бурим Г.А.</w:t>
      </w:r>
    </w:p>
    <w:p w14:paraId="1DD4A9F5" w14:textId="24F19E3C" w:rsidR="00494693" w:rsidRDefault="00494693" w:rsidP="00494693">
      <w:pPr>
        <w:spacing w:after="0" w:line="240" w:lineRule="auto"/>
        <w:ind w:firstLine="567"/>
        <w:jc w:val="both"/>
        <w:rPr>
          <w:rFonts w:ascii="Times New Roman" w:hAnsi="Times New Roman" w:cs="Times New Roman"/>
          <w:sz w:val="16"/>
          <w:szCs w:val="16"/>
        </w:rPr>
      </w:pPr>
    </w:p>
    <w:p w14:paraId="645022CF" w14:textId="77777777" w:rsidR="00052136" w:rsidRPr="008A75B9" w:rsidRDefault="00052136" w:rsidP="00494693">
      <w:pPr>
        <w:spacing w:after="0" w:line="240" w:lineRule="auto"/>
        <w:ind w:firstLine="567"/>
        <w:jc w:val="both"/>
        <w:rPr>
          <w:rFonts w:ascii="Times New Roman" w:hAnsi="Times New Roman" w:cs="Times New Roman"/>
          <w:sz w:val="16"/>
          <w:szCs w:val="16"/>
        </w:rPr>
      </w:pPr>
    </w:p>
    <w:p w14:paraId="0288D255" w14:textId="2E435DFC" w:rsidR="00494693" w:rsidRPr="00494693" w:rsidRDefault="00DE5459" w:rsidP="00494693">
      <w:pPr>
        <w:shd w:val="clear" w:color="auto" w:fill="1F3864" w:themeFill="accent1" w:themeFillShade="80"/>
        <w:spacing w:after="0" w:line="240" w:lineRule="auto"/>
        <w:jc w:val="both"/>
        <w:rPr>
          <w:rFonts w:ascii="Times New Roman" w:hAnsi="Times New Roman" w:cs="Times New Roman"/>
          <w:sz w:val="16"/>
          <w:szCs w:val="16"/>
        </w:rPr>
      </w:pPr>
      <w:r w:rsidRPr="00DE5459">
        <w:rPr>
          <w:rFonts w:ascii="Times New Roman" w:hAnsi="Times New Roman" w:cs="Times New Roman"/>
          <w:b/>
          <w:bCs/>
          <w:sz w:val="24"/>
          <w:szCs w:val="24"/>
        </w:rPr>
        <w:t>5</w:t>
      </w:r>
      <w:r w:rsidR="00494693" w:rsidRPr="00494693">
        <w:rPr>
          <w:rFonts w:ascii="Times New Roman" w:hAnsi="Times New Roman" w:cs="Times New Roman"/>
          <w:b/>
          <w:bCs/>
          <w:sz w:val="24"/>
          <w:szCs w:val="24"/>
        </w:rPr>
        <w:t>.</w:t>
      </w:r>
      <w:r w:rsidR="00494693">
        <w:rPr>
          <w:rFonts w:ascii="Times New Roman" w:hAnsi="Times New Roman" w:cs="Times New Roman"/>
          <w:b/>
          <w:bCs/>
          <w:sz w:val="24"/>
          <w:szCs w:val="24"/>
        </w:rPr>
        <w:t>2</w:t>
      </w:r>
      <w:r w:rsidR="00494693" w:rsidRPr="00494693">
        <w:rPr>
          <w:rFonts w:ascii="Times New Roman" w:hAnsi="Times New Roman" w:cs="Times New Roman"/>
          <w:b/>
          <w:bCs/>
          <w:sz w:val="24"/>
          <w:szCs w:val="24"/>
        </w:rPr>
        <w:t xml:space="preserve">. </w:t>
      </w:r>
      <w:r w:rsidR="00494693">
        <w:rPr>
          <w:rFonts w:ascii="Times New Roman" w:hAnsi="Times New Roman" w:cs="Times New Roman"/>
          <w:b/>
          <w:bCs/>
          <w:sz w:val="24"/>
          <w:szCs w:val="24"/>
        </w:rPr>
        <w:t xml:space="preserve">УРОВЕНЬ ЖИЗНИ НАСЕЛЕНИЯ </w:t>
      </w:r>
      <w:r w:rsidR="00650396">
        <w:rPr>
          <w:rFonts w:ascii="Times New Roman" w:hAnsi="Times New Roman" w:cs="Times New Roman"/>
          <w:b/>
          <w:bCs/>
          <w:sz w:val="24"/>
          <w:szCs w:val="24"/>
        </w:rPr>
        <w:t>ХАНКАЙСКОГО МУНИЦИПАЛЬНОГО ОКРУГА</w:t>
      </w:r>
    </w:p>
    <w:p w14:paraId="55F9AE71" w14:textId="77777777" w:rsidR="00494693" w:rsidRPr="00494693" w:rsidRDefault="00494693" w:rsidP="00494693">
      <w:pPr>
        <w:spacing w:after="0" w:line="240" w:lineRule="auto"/>
        <w:jc w:val="both"/>
        <w:rPr>
          <w:rFonts w:ascii="Times New Roman" w:hAnsi="Times New Roman" w:cs="Times New Roman"/>
          <w:sz w:val="16"/>
          <w:szCs w:val="16"/>
        </w:rPr>
      </w:pPr>
    </w:p>
    <w:p w14:paraId="77DB9CAD" w14:textId="4D1165F3" w:rsidR="00494693" w:rsidRDefault="00F968C8" w:rsidP="004946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Минимальный размер оплаты труда в </w:t>
      </w:r>
      <w:r w:rsidR="00650396">
        <w:rPr>
          <w:rFonts w:ascii="Times New Roman" w:hAnsi="Times New Roman" w:cs="Times New Roman"/>
          <w:sz w:val="24"/>
          <w:szCs w:val="24"/>
        </w:rPr>
        <w:t>Приморском крае</w:t>
      </w:r>
      <w:r>
        <w:rPr>
          <w:rFonts w:ascii="Times New Roman" w:hAnsi="Times New Roman" w:cs="Times New Roman"/>
          <w:sz w:val="24"/>
          <w:szCs w:val="24"/>
        </w:rPr>
        <w:t xml:space="preserve"> составил</w:t>
      </w:r>
      <w:r w:rsidR="00BE326B">
        <w:rPr>
          <w:rFonts w:ascii="Times New Roman" w:hAnsi="Times New Roman" w:cs="Times New Roman"/>
          <w:sz w:val="24"/>
          <w:szCs w:val="24"/>
        </w:rPr>
        <w:t xml:space="preserve"> </w:t>
      </w:r>
      <w:r>
        <w:rPr>
          <w:rFonts w:ascii="Times New Roman" w:hAnsi="Times New Roman" w:cs="Times New Roman"/>
          <w:sz w:val="24"/>
          <w:szCs w:val="24"/>
        </w:rPr>
        <w:t>в</w:t>
      </w:r>
      <w:r w:rsidR="00494693">
        <w:rPr>
          <w:rFonts w:ascii="Times New Roman" w:hAnsi="Times New Roman" w:cs="Times New Roman"/>
          <w:sz w:val="24"/>
          <w:szCs w:val="24"/>
        </w:rPr>
        <w:t xml:space="preserve"> 2021 году </w:t>
      </w:r>
      <w:r>
        <w:rPr>
          <w:rFonts w:ascii="Times New Roman" w:hAnsi="Times New Roman" w:cs="Times New Roman"/>
          <w:sz w:val="24"/>
          <w:szCs w:val="24"/>
        </w:rPr>
        <w:t xml:space="preserve">– </w:t>
      </w:r>
      <w:r w:rsidR="00BE326B">
        <w:rPr>
          <w:rFonts w:ascii="Times New Roman" w:hAnsi="Times New Roman" w:cs="Times New Roman"/>
          <w:sz w:val="24"/>
          <w:szCs w:val="24"/>
        </w:rPr>
        <w:t>12 792</w:t>
      </w:r>
      <w:r w:rsidR="00494693">
        <w:rPr>
          <w:rFonts w:ascii="Times New Roman" w:hAnsi="Times New Roman" w:cs="Times New Roman"/>
          <w:sz w:val="24"/>
          <w:szCs w:val="24"/>
        </w:rPr>
        <w:t xml:space="preserve"> </w:t>
      </w:r>
      <w:r w:rsidR="00BE326B">
        <w:rPr>
          <w:rFonts w:ascii="Times New Roman" w:hAnsi="Times New Roman" w:cs="Times New Roman"/>
          <w:sz w:val="24"/>
          <w:szCs w:val="24"/>
        </w:rPr>
        <w:t xml:space="preserve">руб. </w:t>
      </w:r>
      <w:r w:rsidR="00494693">
        <w:rPr>
          <w:rFonts w:ascii="Times New Roman" w:hAnsi="Times New Roman" w:cs="Times New Roman"/>
          <w:sz w:val="24"/>
          <w:szCs w:val="24"/>
        </w:rPr>
        <w:t>(</w:t>
      </w:r>
      <w:r>
        <w:rPr>
          <w:rFonts w:ascii="Times New Roman" w:hAnsi="Times New Roman" w:cs="Times New Roman"/>
          <w:sz w:val="24"/>
          <w:szCs w:val="24"/>
        </w:rPr>
        <w:t>ФЗ от</w:t>
      </w:r>
      <w:r w:rsidR="00494693">
        <w:rPr>
          <w:rFonts w:ascii="Times New Roman" w:hAnsi="Times New Roman" w:cs="Times New Roman"/>
          <w:sz w:val="24"/>
          <w:szCs w:val="24"/>
        </w:rPr>
        <w:t xml:space="preserve"> 16</w:t>
      </w:r>
      <w:r>
        <w:rPr>
          <w:rFonts w:ascii="Times New Roman" w:hAnsi="Times New Roman" w:cs="Times New Roman"/>
          <w:sz w:val="24"/>
          <w:szCs w:val="24"/>
        </w:rPr>
        <w:t>.12.2020</w:t>
      </w:r>
      <w:r w:rsidR="00494693">
        <w:rPr>
          <w:rFonts w:ascii="Times New Roman" w:hAnsi="Times New Roman" w:cs="Times New Roman"/>
          <w:sz w:val="24"/>
          <w:szCs w:val="24"/>
        </w:rPr>
        <w:t xml:space="preserve"> г. Госдумой РФ)</w:t>
      </w:r>
      <w:r w:rsidR="00BE326B">
        <w:rPr>
          <w:rFonts w:ascii="Times New Roman" w:hAnsi="Times New Roman" w:cs="Times New Roman"/>
          <w:sz w:val="24"/>
          <w:szCs w:val="24"/>
        </w:rPr>
        <w:t xml:space="preserve"> (в 2020 году – 12 130 руб.) Краевой МРОТ устанавливается на уровне федерального, придерживаться этого значения при установлении минимального заработка обязаны все работодатели региона </w:t>
      </w:r>
      <w:r w:rsidR="00BE326B">
        <w:rPr>
          <w:rFonts w:ascii="Times New Roman" w:hAnsi="Times New Roman" w:cs="Times New Roman"/>
          <w:sz w:val="24"/>
          <w:szCs w:val="24"/>
        </w:rPr>
        <w:softHyphen/>
        <w:t xml:space="preserve"> – и коммерческие, и бюджетные.</w:t>
      </w:r>
    </w:p>
    <w:p w14:paraId="54C39037" w14:textId="6203F66C" w:rsidR="00BE326B" w:rsidRDefault="007F752B" w:rsidP="004946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Прожиточный минимум в 2021 г. составил 13 963 руб.</w:t>
      </w:r>
    </w:p>
    <w:p w14:paraId="01A44D70" w14:textId="71DD5416" w:rsidR="007F752B" w:rsidRDefault="007F752B" w:rsidP="004946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Среднедушевые денежные доходы по Приморскому краю в 2020 г. составили 37 342 руб.</w:t>
      </w:r>
    </w:p>
    <w:p w14:paraId="16EB0F94" w14:textId="2EFDC8A0" w:rsidR="0090085E" w:rsidRDefault="0090085E" w:rsidP="004946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Данные по размерам средней заработной платы в Ханкайском муниципальном округе по состоянию на 01.05.2021 год представлены на рис. 9 и таблице 38 (см. </w:t>
      </w:r>
      <w:hyperlink r:id="rId40" w:history="1">
        <w:r w:rsidRPr="00892247">
          <w:rPr>
            <w:rStyle w:val="ad"/>
            <w:rFonts w:ascii="Times New Roman" w:hAnsi="Times New Roman" w:cs="Times New Roman"/>
            <w:sz w:val="24"/>
            <w:szCs w:val="24"/>
          </w:rPr>
          <w:t>https://www.trud.com/xankajskij_rajon/salary/2374236/3252.html</w:t>
        </w:r>
      </w:hyperlink>
      <w:r>
        <w:rPr>
          <w:rFonts w:ascii="Times New Roman" w:hAnsi="Times New Roman" w:cs="Times New Roman"/>
          <w:sz w:val="24"/>
          <w:szCs w:val="24"/>
        </w:rPr>
        <w:t>).</w:t>
      </w:r>
    </w:p>
    <w:p w14:paraId="376596D4" w14:textId="52B690BF" w:rsidR="0052329E" w:rsidRDefault="0052329E" w:rsidP="00E13B18">
      <w:pPr>
        <w:spacing w:after="0" w:line="240" w:lineRule="auto"/>
        <w:ind w:firstLine="567"/>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4666"/>
        <w:gridCol w:w="4679"/>
      </w:tblGrid>
      <w:tr w:rsidR="0052329E" w14:paraId="05E8E602" w14:textId="77777777" w:rsidTr="0090085E">
        <w:tc>
          <w:tcPr>
            <w:tcW w:w="4661" w:type="dxa"/>
          </w:tcPr>
          <w:p w14:paraId="334C07E1" w14:textId="23183EE0" w:rsidR="0052329E" w:rsidRPr="0052329E" w:rsidRDefault="00F42BD8" w:rsidP="0052329E">
            <w:pPr>
              <w:jc w:val="center"/>
              <w:rPr>
                <w:rFonts w:ascii="Times New Roman" w:hAnsi="Times New Roman" w:cs="Times New Roman"/>
              </w:rPr>
            </w:pPr>
            <w:r>
              <w:rPr>
                <w:rFonts w:ascii="Times New Roman" w:hAnsi="Times New Roman" w:cs="Times New Roman"/>
              </w:rPr>
              <w:t>Изменение уровня</w:t>
            </w:r>
            <w:r w:rsidR="0052329E" w:rsidRPr="0052329E">
              <w:rPr>
                <w:rFonts w:ascii="Times New Roman" w:hAnsi="Times New Roman" w:cs="Times New Roman"/>
              </w:rPr>
              <w:t xml:space="preserve"> средней заработной платы в отрасли «Жилищно-коммунальное хозяйство»</w:t>
            </w:r>
          </w:p>
        </w:tc>
        <w:tc>
          <w:tcPr>
            <w:tcW w:w="4684" w:type="dxa"/>
          </w:tcPr>
          <w:p w14:paraId="06D71FBA" w14:textId="05D67FCA" w:rsidR="0052329E" w:rsidRDefault="0052329E" w:rsidP="0052329E">
            <w:pPr>
              <w:jc w:val="center"/>
              <w:rPr>
                <w:rFonts w:ascii="Times New Roman" w:hAnsi="Times New Roman" w:cs="Times New Roman"/>
                <w:sz w:val="24"/>
                <w:szCs w:val="24"/>
              </w:rPr>
            </w:pPr>
            <w:r>
              <w:rPr>
                <w:rFonts w:ascii="Times New Roman" w:hAnsi="Times New Roman" w:cs="Times New Roman"/>
                <w:sz w:val="24"/>
                <w:szCs w:val="24"/>
              </w:rPr>
              <w:t>Распределение вакансий в отрасли «Жилищно-коммунальное хозяйство»</w:t>
            </w:r>
          </w:p>
        </w:tc>
      </w:tr>
      <w:tr w:rsidR="0052329E" w14:paraId="15558507" w14:textId="77777777" w:rsidTr="0090085E">
        <w:trPr>
          <w:trHeight w:val="2999"/>
        </w:trPr>
        <w:tc>
          <w:tcPr>
            <w:tcW w:w="4661" w:type="dxa"/>
          </w:tcPr>
          <w:p w14:paraId="23E7BE48" w14:textId="77777777" w:rsidR="0052329E" w:rsidRDefault="0052329E" w:rsidP="0052329E">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6834A88" wp14:editId="75CEECC4">
                  <wp:extent cx="2852671" cy="1432437"/>
                  <wp:effectExtent l="0" t="0" r="508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75107" cy="1443703"/>
                          </a:xfrm>
                          <a:prstGeom prst="rect">
                            <a:avLst/>
                          </a:prstGeom>
                          <a:noFill/>
                          <a:ln>
                            <a:noFill/>
                          </a:ln>
                        </pic:spPr>
                      </pic:pic>
                    </a:graphicData>
                  </a:graphic>
                </wp:inline>
              </w:drawing>
            </w:r>
          </w:p>
          <w:p w14:paraId="7D32E474" w14:textId="77777777" w:rsidR="00F42BD8" w:rsidRDefault="00F42BD8" w:rsidP="00F42BD8">
            <w:pPr>
              <w:jc w:val="right"/>
              <w:rPr>
                <w:rFonts w:ascii="Times New Roman" w:hAnsi="Times New Roman" w:cs="Times New Roman"/>
                <w:sz w:val="24"/>
                <w:szCs w:val="24"/>
              </w:rPr>
            </w:pPr>
          </w:p>
          <w:p w14:paraId="52CCA07C" w14:textId="54BF4F68" w:rsidR="00F42BD8" w:rsidRPr="00F42BD8" w:rsidRDefault="00F42BD8" w:rsidP="00F42BD8">
            <w:pPr>
              <w:jc w:val="both"/>
              <w:rPr>
                <w:rFonts w:ascii="Times New Roman" w:hAnsi="Times New Roman" w:cs="Times New Roman"/>
              </w:rPr>
            </w:pPr>
            <w:r>
              <w:rPr>
                <w:rFonts w:ascii="Times New Roman" w:hAnsi="Times New Roman" w:cs="Times New Roman"/>
              </w:rPr>
              <w:t>Средняя зарплата в месяц – 47 315 руб.</w:t>
            </w:r>
          </w:p>
        </w:tc>
        <w:tc>
          <w:tcPr>
            <w:tcW w:w="4684" w:type="dxa"/>
          </w:tcPr>
          <w:p w14:paraId="0C33FF31" w14:textId="77777777" w:rsidR="0052329E" w:rsidRDefault="0052329E" w:rsidP="0052329E">
            <w:pPr>
              <w:jc w:val="both"/>
              <w:rPr>
                <w:rFonts w:ascii="Times New Roman" w:hAnsi="Times New Roman" w:cs="Times New Roman"/>
                <w:sz w:val="24"/>
                <w:szCs w:val="24"/>
              </w:rPr>
            </w:pPr>
          </w:p>
          <w:p w14:paraId="26C6AC8F" w14:textId="39A018E9" w:rsidR="0052329E" w:rsidRDefault="0052329E" w:rsidP="0052329E">
            <w:pPr>
              <w:jc w:val="both"/>
              <w:rPr>
                <w:rFonts w:ascii="Times New Roman" w:hAnsi="Times New Roman" w:cs="Times New Roman"/>
                <w:sz w:val="24"/>
                <w:szCs w:val="24"/>
              </w:rPr>
            </w:pPr>
            <w:r>
              <w:object w:dxaOrig="8565" w:dyaOrig="5100" w14:anchorId="13EC25F2">
                <v:shape id="_x0000_i1028" type="#_x0000_t75" style="width:225.75pt;height:134.25pt" o:ole="">
                  <v:imagedata r:id="rId42" o:title=""/>
                </v:shape>
                <o:OLEObject Type="Embed" ProgID="PBrush" ShapeID="_x0000_i1028" DrawAspect="Content" ObjectID="_1692695082" r:id="rId43"/>
              </w:object>
            </w:r>
          </w:p>
          <w:p w14:paraId="0F359303" w14:textId="07893E66" w:rsidR="0052329E" w:rsidRPr="0052329E" w:rsidRDefault="0052329E" w:rsidP="0052329E">
            <w:pPr>
              <w:jc w:val="both"/>
              <w:rPr>
                <w:rFonts w:ascii="Times New Roman" w:hAnsi="Times New Roman" w:cs="Times New Roman"/>
                <w:sz w:val="4"/>
                <w:szCs w:val="4"/>
              </w:rPr>
            </w:pPr>
          </w:p>
        </w:tc>
      </w:tr>
      <w:tr w:rsidR="00F42BD8" w14:paraId="19173DEB" w14:textId="77777777" w:rsidTr="0090085E">
        <w:tc>
          <w:tcPr>
            <w:tcW w:w="4659" w:type="dxa"/>
          </w:tcPr>
          <w:p w14:paraId="5293394C" w14:textId="30B0B54D" w:rsidR="00F42BD8" w:rsidRPr="0052329E" w:rsidRDefault="00F42BD8" w:rsidP="00951B56">
            <w:pPr>
              <w:jc w:val="center"/>
              <w:rPr>
                <w:rFonts w:ascii="Times New Roman" w:hAnsi="Times New Roman" w:cs="Times New Roman"/>
              </w:rPr>
            </w:pPr>
            <w:r>
              <w:rPr>
                <w:rFonts w:ascii="Times New Roman" w:hAnsi="Times New Roman" w:cs="Times New Roman"/>
              </w:rPr>
              <w:t>Изменение уровня</w:t>
            </w:r>
            <w:r w:rsidRPr="0052329E">
              <w:rPr>
                <w:rFonts w:ascii="Times New Roman" w:hAnsi="Times New Roman" w:cs="Times New Roman"/>
              </w:rPr>
              <w:t xml:space="preserve"> средней заработной платы в отрасли «</w:t>
            </w:r>
            <w:r>
              <w:rPr>
                <w:rFonts w:ascii="Times New Roman" w:hAnsi="Times New Roman" w:cs="Times New Roman"/>
              </w:rPr>
              <w:t>Производство</w:t>
            </w:r>
            <w:r w:rsidRPr="0052329E">
              <w:rPr>
                <w:rFonts w:ascii="Times New Roman" w:hAnsi="Times New Roman" w:cs="Times New Roman"/>
              </w:rPr>
              <w:t>»</w:t>
            </w:r>
          </w:p>
        </w:tc>
        <w:tc>
          <w:tcPr>
            <w:tcW w:w="4686" w:type="dxa"/>
          </w:tcPr>
          <w:p w14:paraId="7509EEB3" w14:textId="04E3AE72" w:rsidR="00F42BD8" w:rsidRDefault="00F42BD8" w:rsidP="00951B56">
            <w:pPr>
              <w:jc w:val="center"/>
              <w:rPr>
                <w:rFonts w:ascii="Times New Roman" w:hAnsi="Times New Roman" w:cs="Times New Roman"/>
                <w:sz w:val="24"/>
                <w:szCs w:val="24"/>
              </w:rPr>
            </w:pPr>
            <w:r>
              <w:rPr>
                <w:rFonts w:ascii="Times New Roman" w:hAnsi="Times New Roman" w:cs="Times New Roman"/>
                <w:sz w:val="24"/>
                <w:szCs w:val="24"/>
              </w:rPr>
              <w:t>Распределение вакансий в отрасли «Производство»</w:t>
            </w:r>
          </w:p>
        </w:tc>
      </w:tr>
      <w:tr w:rsidR="00F42BD8" w:rsidRPr="0052329E" w14:paraId="65FFB50F" w14:textId="77777777" w:rsidTr="0090085E">
        <w:trPr>
          <w:trHeight w:val="2999"/>
        </w:trPr>
        <w:tc>
          <w:tcPr>
            <w:tcW w:w="4659" w:type="dxa"/>
          </w:tcPr>
          <w:p w14:paraId="2BAF21A3" w14:textId="50D7E219" w:rsidR="00F42BD8" w:rsidRDefault="00F42BD8" w:rsidP="00951B56">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509C608" wp14:editId="62FED86D">
                  <wp:extent cx="2794715" cy="1418579"/>
                  <wp:effectExtent l="0" t="0" r="571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05855" cy="1424233"/>
                          </a:xfrm>
                          <a:prstGeom prst="rect">
                            <a:avLst/>
                          </a:prstGeom>
                          <a:noFill/>
                          <a:ln>
                            <a:noFill/>
                          </a:ln>
                        </pic:spPr>
                      </pic:pic>
                    </a:graphicData>
                  </a:graphic>
                </wp:inline>
              </w:drawing>
            </w:r>
          </w:p>
          <w:p w14:paraId="78AA25B4" w14:textId="77777777" w:rsidR="00F42BD8" w:rsidRDefault="00F42BD8" w:rsidP="00F42BD8">
            <w:pPr>
              <w:jc w:val="both"/>
              <w:rPr>
                <w:rFonts w:ascii="Times New Roman" w:hAnsi="Times New Roman" w:cs="Times New Roman"/>
                <w:sz w:val="24"/>
                <w:szCs w:val="24"/>
              </w:rPr>
            </w:pPr>
          </w:p>
          <w:p w14:paraId="32757323" w14:textId="1753B2A0" w:rsidR="00F42BD8" w:rsidRPr="00F42BD8" w:rsidRDefault="00F42BD8" w:rsidP="00951B56">
            <w:pPr>
              <w:jc w:val="both"/>
              <w:rPr>
                <w:rFonts w:ascii="Times New Roman" w:hAnsi="Times New Roman" w:cs="Times New Roman"/>
              </w:rPr>
            </w:pPr>
            <w:r w:rsidRPr="00F42BD8">
              <w:rPr>
                <w:rFonts w:ascii="Times New Roman" w:hAnsi="Times New Roman" w:cs="Times New Roman"/>
              </w:rPr>
              <w:t>Средняя зарплата в месяц – 51 401 руб.</w:t>
            </w:r>
          </w:p>
        </w:tc>
        <w:tc>
          <w:tcPr>
            <w:tcW w:w="4686" w:type="dxa"/>
          </w:tcPr>
          <w:p w14:paraId="5ECECC39" w14:textId="0DE58718" w:rsidR="00F42BD8" w:rsidRDefault="00F42BD8" w:rsidP="00951B56">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97C6A87" wp14:editId="52935457">
                  <wp:extent cx="2833567" cy="1684041"/>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5853" cy="1697286"/>
                          </a:xfrm>
                          <a:prstGeom prst="rect">
                            <a:avLst/>
                          </a:prstGeom>
                          <a:noFill/>
                          <a:ln>
                            <a:noFill/>
                          </a:ln>
                        </pic:spPr>
                      </pic:pic>
                    </a:graphicData>
                  </a:graphic>
                </wp:inline>
              </w:drawing>
            </w:r>
          </w:p>
          <w:p w14:paraId="3E7D7DA0" w14:textId="54732787" w:rsidR="00F42BD8" w:rsidRDefault="00F42BD8" w:rsidP="00951B56">
            <w:pPr>
              <w:jc w:val="both"/>
              <w:rPr>
                <w:rFonts w:ascii="Times New Roman" w:hAnsi="Times New Roman" w:cs="Times New Roman"/>
                <w:sz w:val="24"/>
                <w:szCs w:val="24"/>
              </w:rPr>
            </w:pPr>
          </w:p>
          <w:p w14:paraId="6F493193" w14:textId="77777777" w:rsidR="00F42BD8" w:rsidRPr="0052329E" w:rsidRDefault="00F42BD8" w:rsidP="00951B56">
            <w:pPr>
              <w:jc w:val="both"/>
              <w:rPr>
                <w:rFonts w:ascii="Times New Roman" w:hAnsi="Times New Roman" w:cs="Times New Roman"/>
                <w:sz w:val="4"/>
                <w:szCs w:val="4"/>
              </w:rPr>
            </w:pPr>
          </w:p>
        </w:tc>
      </w:tr>
    </w:tbl>
    <w:p w14:paraId="57C5E49A" w14:textId="045B826B" w:rsidR="0052329E" w:rsidRPr="0090085E" w:rsidRDefault="0090085E" w:rsidP="0090085E">
      <w:pPr>
        <w:spacing w:after="0" w:line="240" w:lineRule="auto"/>
        <w:jc w:val="center"/>
        <w:rPr>
          <w:rFonts w:ascii="Times New Roman" w:hAnsi="Times New Roman" w:cs="Times New Roman"/>
          <w:i/>
          <w:iCs/>
        </w:rPr>
      </w:pPr>
      <w:r w:rsidRPr="0090085E">
        <w:rPr>
          <w:rFonts w:ascii="Times New Roman" w:hAnsi="Times New Roman" w:cs="Times New Roman"/>
          <w:i/>
          <w:iCs/>
        </w:rPr>
        <w:t>Рис. 9 – Данные о среднем уровне заработной платы</w:t>
      </w:r>
    </w:p>
    <w:p w14:paraId="6592A9A5" w14:textId="77777777" w:rsidR="0090085E" w:rsidRDefault="0090085E" w:rsidP="0090085E">
      <w:pPr>
        <w:spacing w:after="0" w:line="240" w:lineRule="auto"/>
        <w:jc w:val="both"/>
        <w:rPr>
          <w:rFonts w:ascii="Times New Roman" w:hAnsi="Times New Roman" w:cs="Times New Roman"/>
          <w:sz w:val="24"/>
          <w:szCs w:val="24"/>
        </w:rPr>
      </w:pPr>
    </w:p>
    <w:p w14:paraId="53CD678B" w14:textId="3313D2BC" w:rsidR="0090085E" w:rsidRPr="0090085E" w:rsidRDefault="0090085E" w:rsidP="0090085E">
      <w:pPr>
        <w:spacing w:after="0" w:line="240" w:lineRule="auto"/>
        <w:jc w:val="both"/>
        <w:rPr>
          <w:rFonts w:ascii="Times New Roman" w:hAnsi="Times New Roman" w:cs="Times New Roman"/>
        </w:rPr>
      </w:pPr>
      <w:r w:rsidRPr="0090085E">
        <w:rPr>
          <w:rFonts w:ascii="Times New Roman" w:hAnsi="Times New Roman" w:cs="Times New Roman"/>
          <w:i/>
          <w:iCs/>
        </w:rPr>
        <w:t>Таблица 38.</w:t>
      </w:r>
      <w:r w:rsidRPr="0090085E">
        <w:rPr>
          <w:rFonts w:ascii="Times New Roman" w:hAnsi="Times New Roman" w:cs="Times New Roman"/>
        </w:rPr>
        <w:t xml:space="preserve"> – </w:t>
      </w:r>
      <w:r w:rsidRPr="0090085E">
        <w:rPr>
          <w:rFonts w:ascii="Times New Roman" w:hAnsi="Times New Roman" w:cs="Times New Roman"/>
          <w:b/>
          <w:bCs/>
        </w:rPr>
        <w:t>Средний размер заработной платы в Ханкайском муниципальном округе по состоянию на 01.05.2021 г.</w:t>
      </w:r>
    </w:p>
    <w:p w14:paraId="1A883CE2" w14:textId="3488AE74" w:rsidR="0090085E" w:rsidRPr="0090085E" w:rsidRDefault="0090085E" w:rsidP="0090085E">
      <w:pPr>
        <w:spacing w:after="0" w:line="240" w:lineRule="auto"/>
        <w:jc w:val="both"/>
        <w:rPr>
          <w:rFonts w:ascii="Times New Roman" w:hAnsi="Times New Roman" w:cs="Times New Roman"/>
          <w:sz w:val="8"/>
          <w:szCs w:val="8"/>
        </w:rPr>
      </w:pPr>
    </w:p>
    <w:tbl>
      <w:tblPr>
        <w:tblStyle w:val="a3"/>
        <w:tblW w:w="0" w:type="auto"/>
        <w:tblLook w:val="04A0" w:firstRow="1" w:lastRow="0" w:firstColumn="1" w:lastColumn="0" w:noHBand="0" w:noVBand="1"/>
      </w:tblPr>
      <w:tblGrid>
        <w:gridCol w:w="562"/>
        <w:gridCol w:w="6908"/>
        <w:gridCol w:w="1875"/>
      </w:tblGrid>
      <w:tr w:rsidR="0090085E" w14:paraId="3B70D14A" w14:textId="77777777" w:rsidTr="0090085E">
        <w:tc>
          <w:tcPr>
            <w:tcW w:w="562" w:type="dxa"/>
            <w:shd w:val="clear" w:color="auto" w:fill="1F3864" w:themeFill="accent1" w:themeFillShade="80"/>
          </w:tcPr>
          <w:p w14:paraId="5B0F4E6A" w14:textId="6348DBF5" w:rsidR="0090085E" w:rsidRPr="0090085E" w:rsidRDefault="0090085E" w:rsidP="0090085E">
            <w:pPr>
              <w:jc w:val="both"/>
              <w:rPr>
                <w:rFonts w:ascii="Times New Roman" w:hAnsi="Times New Roman" w:cs="Times New Roman"/>
                <w:b/>
                <w:bCs/>
              </w:rPr>
            </w:pPr>
            <w:r w:rsidRPr="0090085E">
              <w:rPr>
                <w:rFonts w:ascii="Times New Roman" w:hAnsi="Times New Roman" w:cs="Times New Roman"/>
                <w:b/>
                <w:bCs/>
              </w:rPr>
              <w:t>№</w:t>
            </w:r>
          </w:p>
        </w:tc>
        <w:tc>
          <w:tcPr>
            <w:tcW w:w="6908" w:type="dxa"/>
            <w:shd w:val="clear" w:color="auto" w:fill="1F3864" w:themeFill="accent1" w:themeFillShade="80"/>
          </w:tcPr>
          <w:p w14:paraId="75401AE3" w14:textId="3F85C856" w:rsidR="0090085E" w:rsidRPr="0090085E" w:rsidRDefault="0090085E" w:rsidP="0090085E">
            <w:pPr>
              <w:jc w:val="both"/>
              <w:rPr>
                <w:rFonts w:ascii="Times New Roman" w:hAnsi="Times New Roman" w:cs="Times New Roman"/>
                <w:b/>
                <w:bCs/>
              </w:rPr>
            </w:pPr>
            <w:r w:rsidRPr="0090085E">
              <w:rPr>
                <w:rFonts w:ascii="Times New Roman" w:hAnsi="Times New Roman" w:cs="Times New Roman"/>
                <w:b/>
                <w:bCs/>
              </w:rPr>
              <w:t>Отрасль</w:t>
            </w:r>
            <w:r>
              <w:rPr>
                <w:rFonts w:ascii="Times New Roman" w:hAnsi="Times New Roman" w:cs="Times New Roman"/>
                <w:b/>
                <w:bCs/>
              </w:rPr>
              <w:t>, вид деятельности</w:t>
            </w:r>
          </w:p>
        </w:tc>
        <w:tc>
          <w:tcPr>
            <w:tcW w:w="1875" w:type="dxa"/>
            <w:shd w:val="clear" w:color="auto" w:fill="1F3864" w:themeFill="accent1" w:themeFillShade="80"/>
          </w:tcPr>
          <w:p w14:paraId="37546343" w14:textId="7219D3C3" w:rsidR="0090085E" w:rsidRPr="0090085E" w:rsidRDefault="0090085E" w:rsidP="0090085E">
            <w:pPr>
              <w:jc w:val="center"/>
              <w:rPr>
                <w:rFonts w:ascii="Times New Roman" w:hAnsi="Times New Roman" w:cs="Times New Roman"/>
                <w:b/>
                <w:bCs/>
              </w:rPr>
            </w:pPr>
            <w:r w:rsidRPr="0090085E">
              <w:rPr>
                <w:rFonts w:ascii="Times New Roman" w:hAnsi="Times New Roman" w:cs="Times New Roman"/>
                <w:b/>
                <w:bCs/>
              </w:rPr>
              <w:t>Среднемесячная заработная плата, руб.</w:t>
            </w:r>
          </w:p>
        </w:tc>
      </w:tr>
      <w:tr w:rsidR="0090085E" w14:paraId="717A946A" w14:textId="77777777" w:rsidTr="0090085E">
        <w:tc>
          <w:tcPr>
            <w:tcW w:w="562" w:type="dxa"/>
          </w:tcPr>
          <w:p w14:paraId="7219D673" w14:textId="0A6361B7" w:rsidR="0090085E" w:rsidRPr="0090085E" w:rsidRDefault="0090085E" w:rsidP="0090085E">
            <w:pPr>
              <w:jc w:val="both"/>
              <w:rPr>
                <w:rFonts w:ascii="Times New Roman" w:hAnsi="Times New Roman" w:cs="Times New Roman"/>
              </w:rPr>
            </w:pPr>
            <w:r>
              <w:rPr>
                <w:rFonts w:ascii="Times New Roman" w:hAnsi="Times New Roman" w:cs="Times New Roman"/>
              </w:rPr>
              <w:t>1.</w:t>
            </w:r>
          </w:p>
        </w:tc>
        <w:tc>
          <w:tcPr>
            <w:tcW w:w="6908" w:type="dxa"/>
          </w:tcPr>
          <w:p w14:paraId="6445006C" w14:textId="44B94C0B" w:rsidR="0090085E" w:rsidRPr="0090085E" w:rsidRDefault="0090085E" w:rsidP="0090085E">
            <w:pPr>
              <w:jc w:val="both"/>
              <w:rPr>
                <w:rFonts w:ascii="Times New Roman" w:hAnsi="Times New Roman" w:cs="Times New Roman"/>
              </w:rPr>
            </w:pPr>
            <w:r>
              <w:rPr>
                <w:rFonts w:ascii="Times New Roman" w:hAnsi="Times New Roman" w:cs="Times New Roman"/>
                <w:lang w:val="en-US"/>
              </w:rPr>
              <w:t xml:space="preserve">HR </w:t>
            </w:r>
            <w:r>
              <w:rPr>
                <w:rFonts w:ascii="Times New Roman" w:hAnsi="Times New Roman" w:cs="Times New Roman"/>
              </w:rPr>
              <w:t>спеиалисты/ Бизнес-тренеры</w:t>
            </w:r>
          </w:p>
        </w:tc>
        <w:tc>
          <w:tcPr>
            <w:tcW w:w="1875" w:type="dxa"/>
          </w:tcPr>
          <w:p w14:paraId="462E18CF" w14:textId="6529BC0E" w:rsidR="0090085E" w:rsidRPr="0090085E" w:rsidRDefault="0090085E" w:rsidP="0090085E">
            <w:pPr>
              <w:jc w:val="center"/>
              <w:rPr>
                <w:rFonts w:ascii="Times New Roman" w:hAnsi="Times New Roman" w:cs="Times New Roman"/>
              </w:rPr>
            </w:pPr>
            <w:r>
              <w:rPr>
                <w:rFonts w:ascii="Times New Roman" w:hAnsi="Times New Roman" w:cs="Times New Roman"/>
              </w:rPr>
              <w:t>38 723</w:t>
            </w:r>
          </w:p>
        </w:tc>
      </w:tr>
      <w:tr w:rsidR="0090085E" w14:paraId="74B79BD6" w14:textId="77777777" w:rsidTr="0090085E">
        <w:tc>
          <w:tcPr>
            <w:tcW w:w="562" w:type="dxa"/>
          </w:tcPr>
          <w:p w14:paraId="069C90D6" w14:textId="03A14C89" w:rsidR="0090085E" w:rsidRPr="0090085E" w:rsidRDefault="0090085E" w:rsidP="0090085E">
            <w:pPr>
              <w:jc w:val="both"/>
              <w:rPr>
                <w:rFonts w:ascii="Times New Roman" w:hAnsi="Times New Roman" w:cs="Times New Roman"/>
              </w:rPr>
            </w:pPr>
            <w:r>
              <w:rPr>
                <w:rFonts w:ascii="Times New Roman" w:hAnsi="Times New Roman" w:cs="Times New Roman"/>
              </w:rPr>
              <w:t>2.</w:t>
            </w:r>
          </w:p>
        </w:tc>
        <w:tc>
          <w:tcPr>
            <w:tcW w:w="6908" w:type="dxa"/>
          </w:tcPr>
          <w:p w14:paraId="3F6D0BA1" w14:textId="3741964C" w:rsidR="0090085E" w:rsidRPr="0090085E" w:rsidRDefault="0090085E" w:rsidP="0090085E">
            <w:pPr>
              <w:jc w:val="both"/>
              <w:rPr>
                <w:rFonts w:ascii="Times New Roman" w:hAnsi="Times New Roman" w:cs="Times New Roman"/>
              </w:rPr>
            </w:pPr>
            <w:r>
              <w:rPr>
                <w:rFonts w:ascii="Times New Roman" w:hAnsi="Times New Roman" w:cs="Times New Roman"/>
                <w:lang w:val="en-US"/>
              </w:rPr>
              <w:t>IT</w:t>
            </w:r>
            <w:r>
              <w:rPr>
                <w:rFonts w:ascii="Times New Roman" w:hAnsi="Times New Roman" w:cs="Times New Roman"/>
              </w:rPr>
              <w:t xml:space="preserve"> компьютеры, Интернет</w:t>
            </w:r>
          </w:p>
        </w:tc>
        <w:tc>
          <w:tcPr>
            <w:tcW w:w="1875" w:type="dxa"/>
          </w:tcPr>
          <w:p w14:paraId="5563E791" w14:textId="0F4BAC9D" w:rsidR="0090085E" w:rsidRPr="0090085E" w:rsidRDefault="0090085E" w:rsidP="0090085E">
            <w:pPr>
              <w:jc w:val="center"/>
              <w:rPr>
                <w:rFonts w:ascii="Times New Roman" w:hAnsi="Times New Roman" w:cs="Times New Roman"/>
              </w:rPr>
            </w:pPr>
            <w:r>
              <w:rPr>
                <w:rFonts w:ascii="Times New Roman" w:hAnsi="Times New Roman" w:cs="Times New Roman"/>
              </w:rPr>
              <w:t>30 113</w:t>
            </w:r>
          </w:p>
        </w:tc>
      </w:tr>
      <w:tr w:rsidR="0090085E" w14:paraId="1A6F8719" w14:textId="77777777" w:rsidTr="0090085E">
        <w:tc>
          <w:tcPr>
            <w:tcW w:w="562" w:type="dxa"/>
          </w:tcPr>
          <w:p w14:paraId="42E24BBD" w14:textId="42F50AEF" w:rsidR="0090085E" w:rsidRPr="0090085E" w:rsidRDefault="0090085E" w:rsidP="0090085E">
            <w:pPr>
              <w:jc w:val="both"/>
              <w:rPr>
                <w:rFonts w:ascii="Times New Roman" w:hAnsi="Times New Roman" w:cs="Times New Roman"/>
              </w:rPr>
            </w:pPr>
            <w:r>
              <w:rPr>
                <w:rFonts w:ascii="Times New Roman" w:hAnsi="Times New Roman" w:cs="Times New Roman"/>
              </w:rPr>
              <w:t>3.</w:t>
            </w:r>
          </w:p>
        </w:tc>
        <w:tc>
          <w:tcPr>
            <w:tcW w:w="6908" w:type="dxa"/>
          </w:tcPr>
          <w:p w14:paraId="7E807A2E" w14:textId="7D6A71F2" w:rsidR="0090085E" w:rsidRPr="0090085E" w:rsidRDefault="0090085E" w:rsidP="0090085E">
            <w:pPr>
              <w:jc w:val="both"/>
              <w:rPr>
                <w:rFonts w:ascii="Times New Roman" w:hAnsi="Times New Roman" w:cs="Times New Roman"/>
              </w:rPr>
            </w:pPr>
            <w:r>
              <w:rPr>
                <w:rFonts w:ascii="Times New Roman" w:hAnsi="Times New Roman" w:cs="Times New Roman"/>
              </w:rPr>
              <w:t>Банки/ Финансы</w:t>
            </w:r>
          </w:p>
        </w:tc>
        <w:tc>
          <w:tcPr>
            <w:tcW w:w="1875" w:type="dxa"/>
          </w:tcPr>
          <w:p w14:paraId="21DC45D3" w14:textId="3D34025E" w:rsidR="0090085E" w:rsidRPr="0090085E" w:rsidRDefault="0090085E" w:rsidP="0090085E">
            <w:pPr>
              <w:jc w:val="center"/>
              <w:rPr>
                <w:rFonts w:ascii="Times New Roman" w:hAnsi="Times New Roman" w:cs="Times New Roman"/>
              </w:rPr>
            </w:pPr>
            <w:r>
              <w:rPr>
                <w:rFonts w:ascii="Times New Roman" w:hAnsi="Times New Roman" w:cs="Times New Roman"/>
              </w:rPr>
              <w:t>42 555</w:t>
            </w:r>
          </w:p>
        </w:tc>
      </w:tr>
      <w:tr w:rsidR="0090085E" w14:paraId="005A54C3" w14:textId="77777777" w:rsidTr="0090085E">
        <w:tc>
          <w:tcPr>
            <w:tcW w:w="562" w:type="dxa"/>
          </w:tcPr>
          <w:p w14:paraId="439E7C95" w14:textId="6CF5ACE4" w:rsidR="0090085E" w:rsidRPr="0090085E" w:rsidRDefault="0090085E" w:rsidP="0090085E">
            <w:pPr>
              <w:jc w:val="both"/>
              <w:rPr>
                <w:rFonts w:ascii="Times New Roman" w:hAnsi="Times New Roman" w:cs="Times New Roman"/>
              </w:rPr>
            </w:pPr>
            <w:r>
              <w:rPr>
                <w:rFonts w:ascii="Times New Roman" w:hAnsi="Times New Roman" w:cs="Times New Roman"/>
              </w:rPr>
              <w:t>4.</w:t>
            </w:r>
          </w:p>
        </w:tc>
        <w:tc>
          <w:tcPr>
            <w:tcW w:w="6908" w:type="dxa"/>
          </w:tcPr>
          <w:p w14:paraId="321E4A4E" w14:textId="7AD13D4E" w:rsidR="0090085E" w:rsidRPr="0090085E" w:rsidRDefault="005A1375" w:rsidP="0090085E">
            <w:pPr>
              <w:jc w:val="both"/>
              <w:rPr>
                <w:rFonts w:ascii="Times New Roman" w:hAnsi="Times New Roman" w:cs="Times New Roman"/>
              </w:rPr>
            </w:pPr>
            <w:r>
              <w:rPr>
                <w:rFonts w:ascii="Times New Roman" w:hAnsi="Times New Roman" w:cs="Times New Roman"/>
              </w:rPr>
              <w:t>Бухгалтерия/ аудит</w:t>
            </w:r>
          </w:p>
        </w:tc>
        <w:tc>
          <w:tcPr>
            <w:tcW w:w="1875" w:type="dxa"/>
          </w:tcPr>
          <w:p w14:paraId="4F155492" w14:textId="28B4DAA0" w:rsidR="0090085E" w:rsidRPr="0090085E" w:rsidRDefault="005A1375" w:rsidP="0090085E">
            <w:pPr>
              <w:jc w:val="center"/>
              <w:rPr>
                <w:rFonts w:ascii="Times New Roman" w:hAnsi="Times New Roman" w:cs="Times New Roman"/>
              </w:rPr>
            </w:pPr>
            <w:r>
              <w:rPr>
                <w:rFonts w:ascii="Times New Roman" w:hAnsi="Times New Roman" w:cs="Times New Roman"/>
              </w:rPr>
              <w:t>34 334</w:t>
            </w:r>
          </w:p>
        </w:tc>
      </w:tr>
      <w:tr w:rsidR="0090085E" w14:paraId="2F8BBA4F" w14:textId="77777777" w:rsidTr="0090085E">
        <w:tc>
          <w:tcPr>
            <w:tcW w:w="562" w:type="dxa"/>
          </w:tcPr>
          <w:p w14:paraId="247269A6" w14:textId="51830644" w:rsidR="0090085E" w:rsidRPr="0090085E" w:rsidRDefault="005A1375" w:rsidP="0090085E">
            <w:pPr>
              <w:jc w:val="both"/>
              <w:rPr>
                <w:rFonts w:ascii="Times New Roman" w:hAnsi="Times New Roman" w:cs="Times New Roman"/>
              </w:rPr>
            </w:pPr>
            <w:r>
              <w:rPr>
                <w:rFonts w:ascii="Times New Roman" w:hAnsi="Times New Roman" w:cs="Times New Roman"/>
              </w:rPr>
              <w:t>5.</w:t>
            </w:r>
          </w:p>
        </w:tc>
        <w:tc>
          <w:tcPr>
            <w:tcW w:w="6908" w:type="dxa"/>
          </w:tcPr>
          <w:p w14:paraId="544BD09C" w14:textId="13C67220" w:rsidR="0090085E" w:rsidRPr="0090085E" w:rsidRDefault="005A1375" w:rsidP="0090085E">
            <w:pPr>
              <w:jc w:val="both"/>
              <w:rPr>
                <w:rFonts w:ascii="Times New Roman" w:hAnsi="Times New Roman" w:cs="Times New Roman"/>
              </w:rPr>
            </w:pPr>
            <w:r>
              <w:rPr>
                <w:rFonts w:ascii="Times New Roman" w:hAnsi="Times New Roman" w:cs="Times New Roman"/>
              </w:rPr>
              <w:t>Домашний персонал</w:t>
            </w:r>
          </w:p>
        </w:tc>
        <w:tc>
          <w:tcPr>
            <w:tcW w:w="1875" w:type="dxa"/>
          </w:tcPr>
          <w:p w14:paraId="7B8EC796" w14:textId="571DAE4E" w:rsidR="0090085E" w:rsidRPr="0090085E" w:rsidRDefault="005A1375" w:rsidP="0090085E">
            <w:pPr>
              <w:jc w:val="center"/>
              <w:rPr>
                <w:rFonts w:ascii="Times New Roman" w:hAnsi="Times New Roman" w:cs="Times New Roman"/>
              </w:rPr>
            </w:pPr>
            <w:r>
              <w:rPr>
                <w:rFonts w:ascii="Times New Roman" w:hAnsi="Times New Roman" w:cs="Times New Roman"/>
              </w:rPr>
              <w:t>24 187</w:t>
            </w:r>
          </w:p>
        </w:tc>
      </w:tr>
      <w:tr w:rsidR="0090085E" w14:paraId="0107C323" w14:textId="77777777" w:rsidTr="0090085E">
        <w:tc>
          <w:tcPr>
            <w:tcW w:w="562" w:type="dxa"/>
          </w:tcPr>
          <w:p w14:paraId="1E772312" w14:textId="38DF9525" w:rsidR="0090085E" w:rsidRPr="0090085E" w:rsidRDefault="005A1375" w:rsidP="0090085E">
            <w:pPr>
              <w:jc w:val="both"/>
              <w:rPr>
                <w:rFonts w:ascii="Times New Roman" w:hAnsi="Times New Roman" w:cs="Times New Roman"/>
              </w:rPr>
            </w:pPr>
            <w:r>
              <w:rPr>
                <w:rFonts w:ascii="Times New Roman" w:hAnsi="Times New Roman" w:cs="Times New Roman"/>
              </w:rPr>
              <w:t>6.</w:t>
            </w:r>
          </w:p>
        </w:tc>
        <w:tc>
          <w:tcPr>
            <w:tcW w:w="6908" w:type="dxa"/>
          </w:tcPr>
          <w:p w14:paraId="5B89301F" w14:textId="69FDB82B" w:rsidR="0090085E" w:rsidRPr="0090085E" w:rsidRDefault="005A1375" w:rsidP="0090085E">
            <w:pPr>
              <w:jc w:val="both"/>
              <w:rPr>
                <w:rFonts w:ascii="Times New Roman" w:hAnsi="Times New Roman" w:cs="Times New Roman"/>
              </w:rPr>
            </w:pPr>
            <w:r>
              <w:rPr>
                <w:rFonts w:ascii="Times New Roman" w:hAnsi="Times New Roman" w:cs="Times New Roman"/>
              </w:rPr>
              <w:t>Другие рабочие профессии</w:t>
            </w:r>
          </w:p>
        </w:tc>
        <w:tc>
          <w:tcPr>
            <w:tcW w:w="1875" w:type="dxa"/>
          </w:tcPr>
          <w:p w14:paraId="3907F326" w14:textId="4ACDE02B" w:rsidR="0090085E" w:rsidRPr="0090085E" w:rsidRDefault="005A1375" w:rsidP="0090085E">
            <w:pPr>
              <w:jc w:val="center"/>
              <w:rPr>
                <w:rFonts w:ascii="Times New Roman" w:hAnsi="Times New Roman" w:cs="Times New Roman"/>
              </w:rPr>
            </w:pPr>
            <w:r>
              <w:rPr>
                <w:rFonts w:ascii="Times New Roman" w:hAnsi="Times New Roman" w:cs="Times New Roman"/>
              </w:rPr>
              <w:t>57 679</w:t>
            </w:r>
          </w:p>
        </w:tc>
      </w:tr>
      <w:tr w:rsidR="0090085E" w14:paraId="6242C12B" w14:textId="77777777" w:rsidTr="0090085E">
        <w:tc>
          <w:tcPr>
            <w:tcW w:w="562" w:type="dxa"/>
          </w:tcPr>
          <w:p w14:paraId="21D5D063" w14:textId="414D347A" w:rsidR="0090085E" w:rsidRPr="0090085E" w:rsidRDefault="005A1375" w:rsidP="0090085E">
            <w:pPr>
              <w:jc w:val="both"/>
              <w:rPr>
                <w:rFonts w:ascii="Times New Roman" w:hAnsi="Times New Roman" w:cs="Times New Roman"/>
              </w:rPr>
            </w:pPr>
            <w:r>
              <w:rPr>
                <w:rFonts w:ascii="Times New Roman" w:hAnsi="Times New Roman" w:cs="Times New Roman"/>
              </w:rPr>
              <w:t>7.</w:t>
            </w:r>
          </w:p>
        </w:tc>
        <w:tc>
          <w:tcPr>
            <w:tcW w:w="6908" w:type="dxa"/>
          </w:tcPr>
          <w:p w14:paraId="22A82210" w14:textId="5ACE2A0B" w:rsidR="0090085E" w:rsidRPr="0090085E" w:rsidRDefault="005A1375" w:rsidP="0090085E">
            <w:pPr>
              <w:jc w:val="both"/>
              <w:rPr>
                <w:rFonts w:ascii="Times New Roman" w:hAnsi="Times New Roman" w:cs="Times New Roman"/>
              </w:rPr>
            </w:pPr>
            <w:r>
              <w:rPr>
                <w:rFonts w:ascii="Times New Roman" w:hAnsi="Times New Roman" w:cs="Times New Roman"/>
              </w:rPr>
              <w:t>Жилищно-коммунальное хозяйство</w:t>
            </w:r>
          </w:p>
        </w:tc>
        <w:tc>
          <w:tcPr>
            <w:tcW w:w="1875" w:type="dxa"/>
          </w:tcPr>
          <w:p w14:paraId="272F725A" w14:textId="531AEB9E" w:rsidR="0090085E" w:rsidRPr="0090085E" w:rsidRDefault="005A1375" w:rsidP="0090085E">
            <w:pPr>
              <w:jc w:val="center"/>
              <w:rPr>
                <w:rFonts w:ascii="Times New Roman" w:hAnsi="Times New Roman" w:cs="Times New Roman"/>
              </w:rPr>
            </w:pPr>
            <w:r>
              <w:rPr>
                <w:rFonts w:ascii="Times New Roman" w:hAnsi="Times New Roman" w:cs="Times New Roman"/>
              </w:rPr>
              <w:t>47 315</w:t>
            </w:r>
          </w:p>
        </w:tc>
      </w:tr>
      <w:tr w:rsidR="0090085E" w14:paraId="6A9C0A66" w14:textId="77777777" w:rsidTr="0090085E">
        <w:tc>
          <w:tcPr>
            <w:tcW w:w="562" w:type="dxa"/>
          </w:tcPr>
          <w:p w14:paraId="07075095" w14:textId="2A6B2CA4" w:rsidR="0090085E" w:rsidRPr="0090085E" w:rsidRDefault="005A1375" w:rsidP="0090085E">
            <w:pPr>
              <w:jc w:val="both"/>
              <w:rPr>
                <w:rFonts w:ascii="Times New Roman" w:hAnsi="Times New Roman" w:cs="Times New Roman"/>
              </w:rPr>
            </w:pPr>
            <w:r>
              <w:rPr>
                <w:rFonts w:ascii="Times New Roman" w:hAnsi="Times New Roman" w:cs="Times New Roman"/>
              </w:rPr>
              <w:t>8.</w:t>
            </w:r>
          </w:p>
        </w:tc>
        <w:tc>
          <w:tcPr>
            <w:tcW w:w="6908" w:type="dxa"/>
          </w:tcPr>
          <w:p w14:paraId="3EAB14FC" w14:textId="250C096C" w:rsidR="0090085E" w:rsidRPr="0090085E" w:rsidRDefault="005A1375" w:rsidP="0090085E">
            <w:pPr>
              <w:jc w:val="both"/>
              <w:rPr>
                <w:rFonts w:ascii="Times New Roman" w:hAnsi="Times New Roman" w:cs="Times New Roman"/>
              </w:rPr>
            </w:pPr>
            <w:r>
              <w:rPr>
                <w:rFonts w:ascii="Times New Roman" w:hAnsi="Times New Roman" w:cs="Times New Roman"/>
              </w:rPr>
              <w:t>Журналистика/ Переводчики</w:t>
            </w:r>
          </w:p>
        </w:tc>
        <w:tc>
          <w:tcPr>
            <w:tcW w:w="1875" w:type="dxa"/>
          </w:tcPr>
          <w:p w14:paraId="4450CB82" w14:textId="49F5CB0B" w:rsidR="0090085E" w:rsidRPr="0090085E" w:rsidRDefault="005A1375" w:rsidP="0090085E">
            <w:pPr>
              <w:jc w:val="center"/>
              <w:rPr>
                <w:rFonts w:ascii="Times New Roman" w:hAnsi="Times New Roman" w:cs="Times New Roman"/>
              </w:rPr>
            </w:pPr>
            <w:r>
              <w:rPr>
                <w:rFonts w:ascii="Times New Roman" w:hAnsi="Times New Roman" w:cs="Times New Roman"/>
              </w:rPr>
              <w:t>16 875</w:t>
            </w:r>
          </w:p>
        </w:tc>
      </w:tr>
      <w:tr w:rsidR="005A1375" w14:paraId="012DB671" w14:textId="77777777" w:rsidTr="0090085E">
        <w:tc>
          <w:tcPr>
            <w:tcW w:w="562" w:type="dxa"/>
          </w:tcPr>
          <w:p w14:paraId="6685EFCE" w14:textId="0CCF09D8" w:rsidR="005A1375" w:rsidRDefault="005A1375" w:rsidP="0090085E">
            <w:pPr>
              <w:jc w:val="both"/>
              <w:rPr>
                <w:rFonts w:ascii="Times New Roman" w:hAnsi="Times New Roman" w:cs="Times New Roman"/>
              </w:rPr>
            </w:pPr>
            <w:r>
              <w:rPr>
                <w:rFonts w:ascii="Times New Roman" w:hAnsi="Times New Roman" w:cs="Times New Roman"/>
              </w:rPr>
              <w:t>9.</w:t>
            </w:r>
          </w:p>
        </w:tc>
        <w:tc>
          <w:tcPr>
            <w:tcW w:w="6908" w:type="dxa"/>
          </w:tcPr>
          <w:p w14:paraId="3B4DA5E7" w14:textId="3540F705" w:rsidR="005A1375" w:rsidRDefault="005A1375" w:rsidP="0090085E">
            <w:pPr>
              <w:jc w:val="both"/>
              <w:rPr>
                <w:rFonts w:ascii="Times New Roman" w:hAnsi="Times New Roman" w:cs="Times New Roman"/>
              </w:rPr>
            </w:pPr>
            <w:r>
              <w:rPr>
                <w:rFonts w:ascii="Times New Roman" w:hAnsi="Times New Roman" w:cs="Times New Roman"/>
              </w:rPr>
              <w:t>Инженеры/ Технологи/ Проектировщики</w:t>
            </w:r>
          </w:p>
        </w:tc>
        <w:tc>
          <w:tcPr>
            <w:tcW w:w="1875" w:type="dxa"/>
          </w:tcPr>
          <w:p w14:paraId="2CE25042" w14:textId="50D43405" w:rsidR="005A1375" w:rsidRDefault="005A1375" w:rsidP="0090085E">
            <w:pPr>
              <w:jc w:val="center"/>
              <w:rPr>
                <w:rFonts w:ascii="Times New Roman" w:hAnsi="Times New Roman" w:cs="Times New Roman"/>
              </w:rPr>
            </w:pPr>
            <w:r>
              <w:rPr>
                <w:rFonts w:ascii="Times New Roman" w:hAnsi="Times New Roman" w:cs="Times New Roman"/>
              </w:rPr>
              <w:t>48 585</w:t>
            </w:r>
          </w:p>
        </w:tc>
      </w:tr>
      <w:tr w:rsidR="005A1375" w14:paraId="2CD9BE6A" w14:textId="77777777" w:rsidTr="0090085E">
        <w:tc>
          <w:tcPr>
            <w:tcW w:w="562" w:type="dxa"/>
          </w:tcPr>
          <w:p w14:paraId="51BCC4F2" w14:textId="2F50A680" w:rsidR="005A1375" w:rsidRDefault="005A1375" w:rsidP="0090085E">
            <w:pPr>
              <w:jc w:val="both"/>
              <w:rPr>
                <w:rFonts w:ascii="Times New Roman" w:hAnsi="Times New Roman" w:cs="Times New Roman"/>
              </w:rPr>
            </w:pPr>
            <w:r>
              <w:rPr>
                <w:rFonts w:ascii="Times New Roman" w:hAnsi="Times New Roman" w:cs="Times New Roman"/>
              </w:rPr>
              <w:t>10.</w:t>
            </w:r>
          </w:p>
        </w:tc>
        <w:tc>
          <w:tcPr>
            <w:tcW w:w="6908" w:type="dxa"/>
          </w:tcPr>
          <w:p w14:paraId="51DC6516" w14:textId="6FE03D64" w:rsidR="005A1375" w:rsidRDefault="005A1375" w:rsidP="0090085E">
            <w:pPr>
              <w:jc w:val="both"/>
              <w:rPr>
                <w:rFonts w:ascii="Times New Roman" w:hAnsi="Times New Roman" w:cs="Times New Roman"/>
              </w:rPr>
            </w:pPr>
            <w:r>
              <w:rPr>
                <w:rFonts w:ascii="Times New Roman" w:hAnsi="Times New Roman" w:cs="Times New Roman"/>
              </w:rPr>
              <w:t>Логистика/ ВЭД/ Склад</w:t>
            </w:r>
          </w:p>
        </w:tc>
        <w:tc>
          <w:tcPr>
            <w:tcW w:w="1875" w:type="dxa"/>
          </w:tcPr>
          <w:p w14:paraId="0F1ED4E3" w14:textId="6839C65F" w:rsidR="005A1375" w:rsidRDefault="005A1375" w:rsidP="0090085E">
            <w:pPr>
              <w:jc w:val="center"/>
              <w:rPr>
                <w:rFonts w:ascii="Times New Roman" w:hAnsi="Times New Roman" w:cs="Times New Roman"/>
              </w:rPr>
            </w:pPr>
            <w:r>
              <w:rPr>
                <w:rFonts w:ascii="Times New Roman" w:hAnsi="Times New Roman" w:cs="Times New Roman"/>
              </w:rPr>
              <w:t>34 120</w:t>
            </w:r>
          </w:p>
        </w:tc>
      </w:tr>
      <w:tr w:rsidR="005A1375" w14:paraId="421078B4" w14:textId="77777777" w:rsidTr="0090085E">
        <w:tc>
          <w:tcPr>
            <w:tcW w:w="562" w:type="dxa"/>
          </w:tcPr>
          <w:p w14:paraId="386AB9F5" w14:textId="2D74E557" w:rsidR="005A1375" w:rsidRDefault="005A1375" w:rsidP="0090085E">
            <w:pPr>
              <w:jc w:val="both"/>
              <w:rPr>
                <w:rFonts w:ascii="Times New Roman" w:hAnsi="Times New Roman" w:cs="Times New Roman"/>
              </w:rPr>
            </w:pPr>
            <w:r>
              <w:rPr>
                <w:rFonts w:ascii="Times New Roman" w:hAnsi="Times New Roman" w:cs="Times New Roman"/>
              </w:rPr>
              <w:t>11.</w:t>
            </w:r>
          </w:p>
        </w:tc>
        <w:tc>
          <w:tcPr>
            <w:tcW w:w="6908" w:type="dxa"/>
          </w:tcPr>
          <w:p w14:paraId="716CB07C" w14:textId="7BF2AB0D" w:rsidR="005A1375" w:rsidRPr="005A1375" w:rsidRDefault="005A1375" w:rsidP="0090085E">
            <w:pPr>
              <w:jc w:val="both"/>
              <w:rPr>
                <w:rFonts w:ascii="Times New Roman" w:hAnsi="Times New Roman" w:cs="Times New Roman"/>
              </w:rPr>
            </w:pPr>
            <w:r>
              <w:rPr>
                <w:rFonts w:ascii="Times New Roman" w:hAnsi="Times New Roman" w:cs="Times New Roman"/>
              </w:rPr>
              <w:t xml:space="preserve">Маркетологи/ Специалисты по </w:t>
            </w:r>
            <w:r>
              <w:rPr>
                <w:rFonts w:ascii="Times New Roman" w:hAnsi="Times New Roman" w:cs="Times New Roman"/>
                <w:lang w:val="en-US"/>
              </w:rPr>
              <w:t>PR</w:t>
            </w:r>
          </w:p>
        </w:tc>
        <w:tc>
          <w:tcPr>
            <w:tcW w:w="1875" w:type="dxa"/>
          </w:tcPr>
          <w:p w14:paraId="71BB85FF" w14:textId="20614666" w:rsidR="005A1375" w:rsidRDefault="005A1375" w:rsidP="0090085E">
            <w:pPr>
              <w:jc w:val="center"/>
              <w:rPr>
                <w:rFonts w:ascii="Times New Roman" w:hAnsi="Times New Roman" w:cs="Times New Roman"/>
              </w:rPr>
            </w:pPr>
            <w:r>
              <w:rPr>
                <w:rFonts w:ascii="Times New Roman" w:hAnsi="Times New Roman" w:cs="Times New Roman"/>
              </w:rPr>
              <w:t>2 094</w:t>
            </w:r>
          </w:p>
        </w:tc>
      </w:tr>
      <w:tr w:rsidR="005A1375" w14:paraId="0D3D15F8" w14:textId="77777777" w:rsidTr="0090085E">
        <w:tc>
          <w:tcPr>
            <w:tcW w:w="562" w:type="dxa"/>
          </w:tcPr>
          <w:p w14:paraId="0CF36EFB" w14:textId="7A520DEB" w:rsidR="005A1375" w:rsidRDefault="005A1375" w:rsidP="0090085E">
            <w:pPr>
              <w:jc w:val="both"/>
              <w:rPr>
                <w:rFonts w:ascii="Times New Roman" w:hAnsi="Times New Roman" w:cs="Times New Roman"/>
              </w:rPr>
            </w:pPr>
            <w:r>
              <w:rPr>
                <w:rFonts w:ascii="Times New Roman" w:hAnsi="Times New Roman" w:cs="Times New Roman"/>
              </w:rPr>
              <w:t>12.</w:t>
            </w:r>
          </w:p>
        </w:tc>
        <w:tc>
          <w:tcPr>
            <w:tcW w:w="6908" w:type="dxa"/>
          </w:tcPr>
          <w:p w14:paraId="71F541A3" w14:textId="4A54F6AE" w:rsidR="005A1375" w:rsidRDefault="005A1375" w:rsidP="0090085E">
            <w:pPr>
              <w:jc w:val="both"/>
              <w:rPr>
                <w:rFonts w:ascii="Times New Roman" w:hAnsi="Times New Roman" w:cs="Times New Roman"/>
              </w:rPr>
            </w:pPr>
            <w:r>
              <w:rPr>
                <w:rFonts w:ascii="Times New Roman" w:hAnsi="Times New Roman" w:cs="Times New Roman"/>
              </w:rPr>
              <w:t>Медицина/ Фармацевтика</w:t>
            </w:r>
          </w:p>
        </w:tc>
        <w:tc>
          <w:tcPr>
            <w:tcW w:w="1875" w:type="dxa"/>
          </w:tcPr>
          <w:p w14:paraId="68E3FBBB" w14:textId="05676AF9" w:rsidR="005A1375" w:rsidRDefault="005A1375" w:rsidP="0090085E">
            <w:pPr>
              <w:jc w:val="center"/>
              <w:rPr>
                <w:rFonts w:ascii="Times New Roman" w:hAnsi="Times New Roman" w:cs="Times New Roman"/>
              </w:rPr>
            </w:pPr>
            <w:r>
              <w:rPr>
                <w:rFonts w:ascii="Times New Roman" w:hAnsi="Times New Roman" w:cs="Times New Roman"/>
              </w:rPr>
              <w:t>28 957</w:t>
            </w:r>
          </w:p>
        </w:tc>
      </w:tr>
      <w:tr w:rsidR="0090085E" w14:paraId="416700FA" w14:textId="77777777" w:rsidTr="0090085E">
        <w:tc>
          <w:tcPr>
            <w:tcW w:w="562" w:type="dxa"/>
          </w:tcPr>
          <w:p w14:paraId="7F47D287" w14:textId="4E3187FD" w:rsidR="0090085E" w:rsidRPr="0090085E" w:rsidRDefault="005A1375" w:rsidP="0090085E">
            <w:pPr>
              <w:jc w:val="both"/>
              <w:rPr>
                <w:rFonts w:ascii="Times New Roman" w:hAnsi="Times New Roman" w:cs="Times New Roman"/>
              </w:rPr>
            </w:pPr>
            <w:r>
              <w:rPr>
                <w:rFonts w:ascii="Times New Roman" w:hAnsi="Times New Roman" w:cs="Times New Roman"/>
              </w:rPr>
              <w:t>13.</w:t>
            </w:r>
          </w:p>
        </w:tc>
        <w:tc>
          <w:tcPr>
            <w:tcW w:w="6908" w:type="dxa"/>
          </w:tcPr>
          <w:p w14:paraId="01647F55" w14:textId="4CBA0970" w:rsidR="0090085E" w:rsidRPr="0090085E" w:rsidRDefault="005A1375" w:rsidP="0090085E">
            <w:pPr>
              <w:jc w:val="both"/>
              <w:rPr>
                <w:rFonts w:ascii="Times New Roman" w:hAnsi="Times New Roman" w:cs="Times New Roman"/>
              </w:rPr>
            </w:pPr>
            <w:r>
              <w:rPr>
                <w:rFonts w:ascii="Times New Roman" w:hAnsi="Times New Roman" w:cs="Times New Roman"/>
              </w:rPr>
              <w:t>Недвижимость</w:t>
            </w:r>
          </w:p>
        </w:tc>
        <w:tc>
          <w:tcPr>
            <w:tcW w:w="1875" w:type="dxa"/>
          </w:tcPr>
          <w:p w14:paraId="07757DC7" w14:textId="60BFFF57" w:rsidR="0090085E" w:rsidRPr="0090085E" w:rsidRDefault="005A1375" w:rsidP="0090085E">
            <w:pPr>
              <w:jc w:val="center"/>
              <w:rPr>
                <w:rFonts w:ascii="Times New Roman" w:hAnsi="Times New Roman" w:cs="Times New Roman"/>
              </w:rPr>
            </w:pPr>
            <w:r>
              <w:rPr>
                <w:rFonts w:ascii="Times New Roman" w:hAnsi="Times New Roman" w:cs="Times New Roman"/>
              </w:rPr>
              <w:t>46 938</w:t>
            </w:r>
          </w:p>
        </w:tc>
      </w:tr>
      <w:tr w:rsidR="0090085E" w14:paraId="5EA03B44" w14:textId="77777777" w:rsidTr="0090085E">
        <w:tc>
          <w:tcPr>
            <w:tcW w:w="562" w:type="dxa"/>
          </w:tcPr>
          <w:p w14:paraId="279D5951" w14:textId="27B103F9" w:rsidR="0090085E" w:rsidRPr="0090085E" w:rsidRDefault="005A1375" w:rsidP="0090085E">
            <w:pPr>
              <w:jc w:val="both"/>
              <w:rPr>
                <w:rFonts w:ascii="Times New Roman" w:hAnsi="Times New Roman" w:cs="Times New Roman"/>
              </w:rPr>
            </w:pPr>
            <w:r>
              <w:rPr>
                <w:rFonts w:ascii="Times New Roman" w:hAnsi="Times New Roman" w:cs="Times New Roman"/>
              </w:rPr>
              <w:t>14.</w:t>
            </w:r>
          </w:p>
        </w:tc>
        <w:tc>
          <w:tcPr>
            <w:tcW w:w="6908" w:type="dxa"/>
          </w:tcPr>
          <w:p w14:paraId="5A78362A" w14:textId="2F464DD3" w:rsidR="0090085E" w:rsidRPr="0090085E" w:rsidRDefault="005A1375" w:rsidP="0090085E">
            <w:pPr>
              <w:jc w:val="both"/>
              <w:rPr>
                <w:rFonts w:ascii="Times New Roman" w:hAnsi="Times New Roman" w:cs="Times New Roman"/>
              </w:rPr>
            </w:pPr>
            <w:r>
              <w:rPr>
                <w:rFonts w:ascii="Times New Roman" w:hAnsi="Times New Roman" w:cs="Times New Roman"/>
              </w:rPr>
              <w:t>Образование/ Наука</w:t>
            </w:r>
          </w:p>
        </w:tc>
        <w:tc>
          <w:tcPr>
            <w:tcW w:w="1875" w:type="dxa"/>
          </w:tcPr>
          <w:p w14:paraId="50C2DCDF" w14:textId="2800950D" w:rsidR="0090085E" w:rsidRPr="0090085E" w:rsidRDefault="005A1375" w:rsidP="0090085E">
            <w:pPr>
              <w:jc w:val="center"/>
              <w:rPr>
                <w:rFonts w:ascii="Times New Roman" w:hAnsi="Times New Roman" w:cs="Times New Roman"/>
              </w:rPr>
            </w:pPr>
            <w:r>
              <w:rPr>
                <w:rFonts w:ascii="Times New Roman" w:hAnsi="Times New Roman" w:cs="Times New Roman"/>
              </w:rPr>
              <w:t>31 357</w:t>
            </w:r>
          </w:p>
        </w:tc>
      </w:tr>
      <w:tr w:rsidR="0090085E" w14:paraId="6658D70A" w14:textId="77777777" w:rsidTr="0090085E">
        <w:tc>
          <w:tcPr>
            <w:tcW w:w="562" w:type="dxa"/>
          </w:tcPr>
          <w:p w14:paraId="440E7AE4" w14:textId="536AC4BD" w:rsidR="0090085E" w:rsidRPr="0090085E" w:rsidRDefault="005A1375" w:rsidP="0090085E">
            <w:pPr>
              <w:jc w:val="both"/>
              <w:rPr>
                <w:rFonts w:ascii="Times New Roman" w:hAnsi="Times New Roman" w:cs="Times New Roman"/>
              </w:rPr>
            </w:pPr>
            <w:r>
              <w:rPr>
                <w:rFonts w:ascii="Times New Roman" w:hAnsi="Times New Roman" w:cs="Times New Roman"/>
              </w:rPr>
              <w:t>15.</w:t>
            </w:r>
          </w:p>
        </w:tc>
        <w:tc>
          <w:tcPr>
            <w:tcW w:w="6908" w:type="dxa"/>
          </w:tcPr>
          <w:p w14:paraId="7A8D58D6" w14:textId="7DFC4FBB" w:rsidR="0090085E" w:rsidRPr="0090085E" w:rsidRDefault="005A1375" w:rsidP="0090085E">
            <w:pPr>
              <w:jc w:val="both"/>
              <w:rPr>
                <w:rFonts w:ascii="Times New Roman" w:hAnsi="Times New Roman" w:cs="Times New Roman"/>
              </w:rPr>
            </w:pPr>
            <w:r>
              <w:rPr>
                <w:rFonts w:ascii="Times New Roman" w:hAnsi="Times New Roman" w:cs="Times New Roman"/>
              </w:rPr>
              <w:t>Охрана/ Безопасность</w:t>
            </w:r>
          </w:p>
        </w:tc>
        <w:tc>
          <w:tcPr>
            <w:tcW w:w="1875" w:type="dxa"/>
          </w:tcPr>
          <w:p w14:paraId="1B960C0C" w14:textId="09F9B490" w:rsidR="0090085E" w:rsidRPr="0090085E" w:rsidRDefault="005A1375" w:rsidP="0090085E">
            <w:pPr>
              <w:jc w:val="center"/>
              <w:rPr>
                <w:rFonts w:ascii="Times New Roman" w:hAnsi="Times New Roman" w:cs="Times New Roman"/>
              </w:rPr>
            </w:pPr>
            <w:r>
              <w:rPr>
                <w:rFonts w:ascii="Times New Roman" w:hAnsi="Times New Roman" w:cs="Times New Roman"/>
              </w:rPr>
              <w:t>41 402</w:t>
            </w:r>
          </w:p>
        </w:tc>
      </w:tr>
      <w:tr w:rsidR="005A1375" w14:paraId="45FCB34E" w14:textId="77777777" w:rsidTr="0090085E">
        <w:tc>
          <w:tcPr>
            <w:tcW w:w="562" w:type="dxa"/>
          </w:tcPr>
          <w:p w14:paraId="759C3346" w14:textId="0374336A" w:rsidR="005A1375" w:rsidRPr="0090085E" w:rsidRDefault="005A1375" w:rsidP="0090085E">
            <w:pPr>
              <w:jc w:val="both"/>
              <w:rPr>
                <w:rFonts w:ascii="Times New Roman" w:hAnsi="Times New Roman" w:cs="Times New Roman"/>
              </w:rPr>
            </w:pPr>
            <w:r>
              <w:rPr>
                <w:rFonts w:ascii="Times New Roman" w:hAnsi="Times New Roman" w:cs="Times New Roman"/>
              </w:rPr>
              <w:lastRenderedPageBreak/>
              <w:t>16.</w:t>
            </w:r>
          </w:p>
        </w:tc>
        <w:tc>
          <w:tcPr>
            <w:tcW w:w="6908" w:type="dxa"/>
          </w:tcPr>
          <w:p w14:paraId="0467F341" w14:textId="6662CB67" w:rsidR="005A1375" w:rsidRPr="0090085E" w:rsidRDefault="005A1375" w:rsidP="0090085E">
            <w:pPr>
              <w:jc w:val="both"/>
              <w:rPr>
                <w:rFonts w:ascii="Times New Roman" w:hAnsi="Times New Roman" w:cs="Times New Roman"/>
              </w:rPr>
            </w:pPr>
            <w:r>
              <w:rPr>
                <w:rFonts w:ascii="Times New Roman" w:hAnsi="Times New Roman" w:cs="Times New Roman"/>
              </w:rPr>
              <w:t>Производство</w:t>
            </w:r>
          </w:p>
        </w:tc>
        <w:tc>
          <w:tcPr>
            <w:tcW w:w="1875" w:type="dxa"/>
          </w:tcPr>
          <w:p w14:paraId="22EBAA9B" w14:textId="49E74900" w:rsidR="005A1375" w:rsidRPr="0090085E" w:rsidRDefault="005A1375" w:rsidP="0090085E">
            <w:pPr>
              <w:jc w:val="center"/>
              <w:rPr>
                <w:rFonts w:ascii="Times New Roman" w:hAnsi="Times New Roman" w:cs="Times New Roman"/>
              </w:rPr>
            </w:pPr>
            <w:r>
              <w:rPr>
                <w:rFonts w:ascii="Times New Roman" w:hAnsi="Times New Roman" w:cs="Times New Roman"/>
              </w:rPr>
              <w:t>51 401</w:t>
            </w:r>
          </w:p>
        </w:tc>
      </w:tr>
      <w:tr w:rsidR="005A1375" w14:paraId="5B813B23" w14:textId="77777777" w:rsidTr="0090085E">
        <w:tc>
          <w:tcPr>
            <w:tcW w:w="562" w:type="dxa"/>
          </w:tcPr>
          <w:p w14:paraId="0A779D9E" w14:textId="116480F6" w:rsidR="005A1375" w:rsidRPr="0090085E" w:rsidRDefault="005A1375" w:rsidP="0090085E">
            <w:pPr>
              <w:jc w:val="both"/>
              <w:rPr>
                <w:rFonts w:ascii="Times New Roman" w:hAnsi="Times New Roman" w:cs="Times New Roman"/>
              </w:rPr>
            </w:pPr>
            <w:r>
              <w:rPr>
                <w:rFonts w:ascii="Times New Roman" w:hAnsi="Times New Roman" w:cs="Times New Roman"/>
              </w:rPr>
              <w:t>17.</w:t>
            </w:r>
          </w:p>
        </w:tc>
        <w:tc>
          <w:tcPr>
            <w:tcW w:w="6908" w:type="dxa"/>
          </w:tcPr>
          <w:p w14:paraId="29E6678E" w14:textId="00B75B83" w:rsidR="005A1375" w:rsidRPr="0090085E" w:rsidRDefault="005A1375" w:rsidP="0090085E">
            <w:pPr>
              <w:jc w:val="both"/>
              <w:rPr>
                <w:rFonts w:ascii="Times New Roman" w:hAnsi="Times New Roman" w:cs="Times New Roman"/>
              </w:rPr>
            </w:pPr>
            <w:r>
              <w:rPr>
                <w:rFonts w:ascii="Times New Roman" w:hAnsi="Times New Roman" w:cs="Times New Roman"/>
              </w:rPr>
              <w:t>Разное</w:t>
            </w:r>
          </w:p>
        </w:tc>
        <w:tc>
          <w:tcPr>
            <w:tcW w:w="1875" w:type="dxa"/>
          </w:tcPr>
          <w:p w14:paraId="071F6C0F" w14:textId="45E9DFC1" w:rsidR="005A1375" w:rsidRPr="0090085E" w:rsidRDefault="005A1375" w:rsidP="0090085E">
            <w:pPr>
              <w:jc w:val="center"/>
              <w:rPr>
                <w:rFonts w:ascii="Times New Roman" w:hAnsi="Times New Roman" w:cs="Times New Roman"/>
              </w:rPr>
            </w:pPr>
            <w:r>
              <w:rPr>
                <w:rFonts w:ascii="Times New Roman" w:hAnsi="Times New Roman" w:cs="Times New Roman"/>
              </w:rPr>
              <w:t>45 382</w:t>
            </w:r>
          </w:p>
        </w:tc>
      </w:tr>
      <w:tr w:rsidR="005A1375" w14:paraId="13361A56" w14:textId="77777777" w:rsidTr="0090085E">
        <w:tc>
          <w:tcPr>
            <w:tcW w:w="562" w:type="dxa"/>
          </w:tcPr>
          <w:p w14:paraId="07C696B1" w14:textId="6CEC3A1E" w:rsidR="005A1375" w:rsidRPr="0090085E" w:rsidRDefault="005A1375" w:rsidP="0090085E">
            <w:pPr>
              <w:jc w:val="both"/>
              <w:rPr>
                <w:rFonts w:ascii="Times New Roman" w:hAnsi="Times New Roman" w:cs="Times New Roman"/>
              </w:rPr>
            </w:pPr>
            <w:r>
              <w:rPr>
                <w:rFonts w:ascii="Times New Roman" w:hAnsi="Times New Roman" w:cs="Times New Roman"/>
              </w:rPr>
              <w:t>18.</w:t>
            </w:r>
          </w:p>
        </w:tc>
        <w:tc>
          <w:tcPr>
            <w:tcW w:w="6908" w:type="dxa"/>
          </w:tcPr>
          <w:p w14:paraId="688FCA22" w14:textId="2656A8C6" w:rsidR="005A1375" w:rsidRPr="0090085E" w:rsidRDefault="005A1375" w:rsidP="0090085E">
            <w:pPr>
              <w:jc w:val="both"/>
              <w:rPr>
                <w:rFonts w:ascii="Times New Roman" w:hAnsi="Times New Roman" w:cs="Times New Roman"/>
              </w:rPr>
            </w:pPr>
            <w:r>
              <w:rPr>
                <w:rFonts w:ascii="Times New Roman" w:hAnsi="Times New Roman" w:cs="Times New Roman"/>
              </w:rPr>
              <w:t>Секретари/ Офис менеджеры</w:t>
            </w:r>
          </w:p>
        </w:tc>
        <w:tc>
          <w:tcPr>
            <w:tcW w:w="1875" w:type="dxa"/>
          </w:tcPr>
          <w:p w14:paraId="6F4A5F47" w14:textId="5ACD2712" w:rsidR="005A1375" w:rsidRPr="0090085E" w:rsidRDefault="005A1375" w:rsidP="0090085E">
            <w:pPr>
              <w:jc w:val="center"/>
              <w:rPr>
                <w:rFonts w:ascii="Times New Roman" w:hAnsi="Times New Roman" w:cs="Times New Roman"/>
              </w:rPr>
            </w:pPr>
            <w:r>
              <w:rPr>
                <w:rFonts w:ascii="Times New Roman" w:hAnsi="Times New Roman" w:cs="Times New Roman"/>
              </w:rPr>
              <w:t>41 625</w:t>
            </w:r>
          </w:p>
        </w:tc>
      </w:tr>
      <w:tr w:rsidR="005A1375" w14:paraId="070530EE" w14:textId="77777777" w:rsidTr="0090085E">
        <w:tc>
          <w:tcPr>
            <w:tcW w:w="562" w:type="dxa"/>
          </w:tcPr>
          <w:p w14:paraId="1D9D0C51" w14:textId="6E2DB7A1" w:rsidR="005A1375" w:rsidRPr="0090085E" w:rsidRDefault="005A1375" w:rsidP="0090085E">
            <w:pPr>
              <w:jc w:val="both"/>
              <w:rPr>
                <w:rFonts w:ascii="Times New Roman" w:hAnsi="Times New Roman" w:cs="Times New Roman"/>
              </w:rPr>
            </w:pPr>
            <w:r>
              <w:rPr>
                <w:rFonts w:ascii="Times New Roman" w:hAnsi="Times New Roman" w:cs="Times New Roman"/>
              </w:rPr>
              <w:t>19.</w:t>
            </w:r>
          </w:p>
        </w:tc>
        <w:tc>
          <w:tcPr>
            <w:tcW w:w="6908" w:type="dxa"/>
          </w:tcPr>
          <w:p w14:paraId="2CEE464F" w14:textId="070AE7F5" w:rsidR="005A1375" w:rsidRPr="0090085E" w:rsidRDefault="005A1375" w:rsidP="0090085E">
            <w:pPr>
              <w:jc w:val="both"/>
              <w:rPr>
                <w:rFonts w:ascii="Times New Roman" w:hAnsi="Times New Roman" w:cs="Times New Roman"/>
              </w:rPr>
            </w:pPr>
            <w:r>
              <w:rPr>
                <w:rFonts w:ascii="Times New Roman" w:hAnsi="Times New Roman" w:cs="Times New Roman"/>
              </w:rPr>
              <w:t>Сельское хозяйство</w:t>
            </w:r>
          </w:p>
        </w:tc>
        <w:tc>
          <w:tcPr>
            <w:tcW w:w="1875" w:type="dxa"/>
          </w:tcPr>
          <w:p w14:paraId="4C0C1818" w14:textId="199EEB67" w:rsidR="005A1375" w:rsidRPr="0090085E" w:rsidRDefault="005A1375" w:rsidP="0090085E">
            <w:pPr>
              <w:jc w:val="center"/>
              <w:rPr>
                <w:rFonts w:ascii="Times New Roman" w:hAnsi="Times New Roman" w:cs="Times New Roman"/>
              </w:rPr>
            </w:pPr>
            <w:r>
              <w:rPr>
                <w:rFonts w:ascii="Times New Roman" w:hAnsi="Times New Roman" w:cs="Times New Roman"/>
              </w:rPr>
              <w:t>26 620</w:t>
            </w:r>
          </w:p>
        </w:tc>
      </w:tr>
      <w:tr w:rsidR="005A1375" w14:paraId="2478D88D" w14:textId="77777777" w:rsidTr="0090085E">
        <w:tc>
          <w:tcPr>
            <w:tcW w:w="562" w:type="dxa"/>
          </w:tcPr>
          <w:p w14:paraId="6D32D6A0" w14:textId="42AD0B7C" w:rsidR="005A1375" w:rsidRPr="0090085E" w:rsidRDefault="005A1375" w:rsidP="0090085E">
            <w:pPr>
              <w:jc w:val="both"/>
              <w:rPr>
                <w:rFonts w:ascii="Times New Roman" w:hAnsi="Times New Roman" w:cs="Times New Roman"/>
              </w:rPr>
            </w:pPr>
            <w:r>
              <w:rPr>
                <w:rFonts w:ascii="Times New Roman" w:hAnsi="Times New Roman" w:cs="Times New Roman"/>
              </w:rPr>
              <w:t>20.</w:t>
            </w:r>
          </w:p>
        </w:tc>
        <w:tc>
          <w:tcPr>
            <w:tcW w:w="6908" w:type="dxa"/>
          </w:tcPr>
          <w:p w14:paraId="5260B2DB" w14:textId="3F1C9B8B" w:rsidR="005A1375" w:rsidRPr="0090085E" w:rsidRDefault="005A1375" w:rsidP="0090085E">
            <w:pPr>
              <w:jc w:val="both"/>
              <w:rPr>
                <w:rFonts w:ascii="Times New Roman" w:hAnsi="Times New Roman" w:cs="Times New Roman"/>
              </w:rPr>
            </w:pPr>
            <w:r>
              <w:rPr>
                <w:rFonts w:ascii="Times New Roman" w:hAnsi="Times New Roman" w:cs="Times New Roman"/>
              </w:rPr>
              <w:t>Страхование</w:t>
            </w:r>
          </w:p>
        </w:tc>
        <w:tc>
          <w:tcPr>
            <w:tcW w:w="1875" w:type="dxa"/>
          </w:tcPr>
          <w:p w14:paraId="62BA69C7" w14:textId="7C0C26A7" w:rsidR="005A1375" w:rsidRPr="0090085E" w:rsidRDefault="008744CF" w:rsidP="0090085E">
            <w:pPr>
              <w:jc w:val="center"/>
              <w:rPr>
                <w:rFonts w:ascii="Times New Roman" w:hAnsi="Times New Roman" w:cs="Times New Roman"/>
              </w:rPr>
            </w:pPr>
            <w:r>
              <w:rPr>
                <w:rFonts w:ascii="Times New Roman" w:hAnsi="Times New Roman" w:cs="Times New Roman"/>
              </w:rPr>
              <w:t>47 071</w:t>
            </w:r>
          </w:p>
        </w:tc>
      </w:tr>
      <w:tr w:rsidR="005A1375" w14:paraId="69FDF46E" w14:textId="77777777" w:rsidTr="0090085E">
        <w:tc>
          <w:tcPr>
            <w:tcW w:w="562" w:type="dxa"/>
          </w:tcPr>
          <w:p w14:paraId="2D41D897" w14:textId="2E4D0D3D" w:rsidR="005A1375" w:rsidRPr="0090085E" w:rsidRDefault="008744CF" w:rsidP="0090085E">
            <w:pPr>
              <w:jc w:val="both"/>
              <w:rPr>
                <w:rFonts w:ascii="Times New Roman" w:hAnsi="Times New Roman" w:cs="Times New Roman"/>
              </w:rPr>
            </w:pPr>
            <w:r>
              <w:rPr>
                <w:rFonts w:ascii="Times New Roman" w:hAnsi="Times New Roman" w:cs="Times New Roman"/>
              </w:rPr>
              <w:t>21.</w:t>
            </w:r>
          </w:p>
        </w:tc>
        <w:tc>
          <w:tcPr>
            <w:tcW w:w="6908" w:type="dxa"/>
          </w:tcPr>
          <w:p w14:paraId="521ED76B" w14:textId="06C4490A" w:rsidR="005A1375" w:rsidRPr="0090085E" w:rsidRDefault="008744CF" w:rsidP="0090085E">
            <w:pPr>
              <w:jc w:val="both"/>
              <w:rPr>
                <w:rFonts w:ascii="Times New Roman" w:hAnsi="Times New Roman" w:cs="Times New Roman"/>
              </w:rPr>
            </w:pPr>
            <w:r>
              <w:rPr>
                <w:rFonts w:ascii="Times New Roman" w:hAnsi="Times New Roman" w:cs="Times New Roman"/>
              </w:rPr>
              <w:t>Строительство</w:t>
            </w:r>
          </w:p>
        </w:tc>
        <w:tc>
          <w:tcPr>
            <w:tcW w:w="1875" w:type="dxa"/>
          </w:tcPr>
          <w:p w14:paraId="043B176A" w14:textId="52CD9D00" w:rsidR="005A1375" w:rsidRPr="0090085E" w:rsidRDefault="008744CF" w:rsidP="0090085E">
            <w:pPr>
              <w:jc w:val="center"/>
              <w:rPr>
                <w:rFonts w:ascii="Times New Roman" w:hAnsi="Times New Roman" w:cs="Times New Roman"/>
              </w:rPr>
            </w:pPr>
            <w:r>
              <w:rPr>
                <w:rFonts w:ascii="Times New Roman" w:hAnsi="Times New Roman" w:cs="Times New Roman"/>
              </w:rPr>
              <w:t>61 561</w:t>
            </w:r>
          </w:p>
        </w:tc>
      </w:tr>
      <w:tr w:rsidR="005A1375" w14:paraId="43022368" w14:textId="77777777" w:rsidTr="0090085E">
        <w:tc>
          <w:tcPr>
            <w:tcW w:w="562" w:type="dxa"/>
          </w:tcPr>
          <w:p w14:paraId="4E96FF45" w14:textId="2829E07E" w:rsidR="005A1375" w:rsidRPr="0090085E" w:rsidRDefault="008744CF" w:rsidP="0090085E">
            <w:pPr>
              <w:jc w:val="both"/>
              <w:rPr>
                <w:rFonts w:ascii="Times New Roman" w:hAnsi="Times New Roman" w:cs="Times New Roman"/>
              </w:rPr>
            </w:pPr>
            <w:r>
              <w:rPr>
                <w:rFonts w:ascii="Times New Roman" w:hAnsi="Times New Roman" w:cs="Times New Roman"/>
              </w:rPr>
              <w:t>22.</w:t>
            </w:r>
          </w:p>
        </w:tc>
        <w:tc>
          <w:tcPr>
            <w:tcW w:w="6908" w:type="dxa"/>
          </w:tcPr>
          <w:p w14:paraId="11CBD5B5" w14:textId="4EE34436" w:rsidR="005A1375" w:rsidRPr="0090085E" w:rsidRDefault="008744CF" w:rsidP="0090085E">
            <w:pPr>
              <w:jc w:val="both"/>
              <w:rPr>
                <w:rFonts w:ascii="Times New Roman" w:hAnsi="Times New Roman" w:cs="Times New Roman"/>
              </w:rPr>
            </w:pPr>
            <w:r>
              <w:rPr>
                <w:rFonts w:ascii="Times New Roman" w:hAnsi="Times New Roman" w:cs="Times New Roman"/>
              </w:rPr>
              <w:t>Телекоммуникации/ Связь</w:t>
            </w:r>
          </w:p>
        </w:tc>
        <w:tc>
          <w:tcPr>
            <w:tcW w:w="1875" w:type="dxa"/>
          </w:tcPr>
          <w:p w14:paraId="53D239D9" w14:textId="1552E50D" w:rsidR="005A1375" w:rsidRPr="0090085E" w:rsidRDefault="008744CF" w:rsidP="0090085E">
            <w:pPr>
              <w:jc w:val="center"/>
              <w:rPr>
                <w:rFonts w:ascii="Times New Roman" w:hAnsi="Times New Roman" w:cs="Times New Roman"/>
              </w:rPr>
            </w:pPr>
            <w:r>
              <w:rPr>
                <w:rFonts w:ascii="Times New Roman" w:hAnsi="Times New Roman" w:cs="Times New Roman"/>
              </w:rPr>
              <w:t>38 416</w:t>
            </w:r>
          </w:p>
        </w:tc>
      </w:tr>
      <w:tr w:rsidR="005A1375" w14:paraId="06613DC3" w14:textId="77777777" w:rsidTr="0090085E">
        <w:tc>
          <w:tcPr>
            <w:tcW w:w="562" w:type="dxa"/>
          </w:tcPr>
          <w:p w14:paraId="441523FF" w14:textId="2B1E20BE" w:rsidR="005A1375" w:rsidRPr="0090085E" w:rsidRDefault="008744CF" w:rsidP="0090085E">
            <w:pPr>
              <w:jc w:val="both"/>
              <w:rPr>
                <w:rFonts w:ascii="Times New Roman" w:hAnsi="Times New Roman" w:cs="Times New Roman"/>
              </w:rPr>
            </w:pPr>
            <w:r>
              <w:rPr>
                <w:rFonts w:ascii="Times New Roman" w:hAnsi="Times New Roman" w:cs="Times New Roman"/>
              </w:rPr>
              <w:t>23.</w:t>
            </w:r>
          </w:p>
        </w:tc>
        <w:tc>
          <w:tcPr>
            <w:tcW w:w="6908" w:type="dxa"/>
          </w:tcPr>
          <w:p w14:paraId="7A12D7F5" w14:textId="15864606" w:rsidR="005A1375" w:rsidRPr="0090085E" w:rsidRDefault="008744CF" w:rsidP="0090085E">
            <w:pPr>
              <w:jc w:val="both"/>
              <w:rPr>
                <w:rFonts w:ascii="Times New Roman" w:hAnsi="Times New Roman" w:cs="Times New Roman"/>
              </w:rPr>
            </w:pPr>
            <w:r>
              <w:rPr>
                <w:rFonts w:ascii="Times New Roman" w:hAnsi="Times New Roman" w:cs="Times New Roman"/>
              </w:rPr>
              <w:t>Торговля/ Продажи</w:t>
            </w:r>
          </w:p>
        </w:tc>
        <w:tc>
          <w:tcPr>
            <w:tcW w:w="1875" w:type="dxa"/>
          </w:tcPr>
          <w:p w14:paraId="3FF3C88A" w14:textId="5C1DB9D5" w:rsidR="005A1375" w:rsidRPr="0090085E" w:rsidRDefault="008744CF" w:rsidP="0090085E">
            <w:pPr>
              <w:jc w:val="center"/>
              <w:rPr>
                <w:rFonts w:ascii="Times New Roman" w:hAnsi="Times New Roman" w:cs="Times New Roman"/>
              </w:rPr>
            </w:pPr>
            <w:r>
              <w:rPr>
                <w:rFonts w:ascii="Times New Roman" w:hAnsi="Times New Roman" w:cs="Times New Roman"/>
              </w:rPr>
              <w:t>35 716</w:t>
            </w:r>
          </w:p>
        </w:tc>
      </w:tr>
      <w:tr w:rsidR="005A1375" w14:paraId="073473E2" w14:textId="77777777" w:rsidTr="0090085E">
        <w:tc>
          <w:tcPr>
            <w:tcW w:w="562" w:type="dxa"/>
          </w:tcPr>
          <w:p w14:paraId="5B8B1D55" w14:textId="6EC4301C" w:rsidR="005A1375" w:rsidRPr="0090085E" w:rsidRDefault="008744CF" w:rsidP="0090085E">
            <w:pPr>
              <w:jc w:val="both"/>
              <w:rPr>
                <w:rFonts w:ascii="Times New Roman" w:hAnsi="Times New Roman" w:cs="Times New Roman"/>
              </w:rPr>
            </w:pPr>
            <w:r>
              <w:rPr>
                <w:rFonts w:ascii="Times New Roman" w:hAnsi="Times New Roman" w:cs="Times New Roman"/>
              </w:rPr>
              <w:t>24.</w:t>
            </w:r>
          </w:p>
        </w:tc>
        <w:tc>
          <w:tcPr>
            <w:tcW w:w="6908" w:type="dxa"/>
          </w:tcPr>
          <w:p w14:paraId="02F12844" w14:textId="3FE70AD5" w:rsidR="005A1375" w:rsidRPr="0090085E" w:rsidRDefault="008744CF" w:rsidP="0090085E">
            <w:pPr>
              <w:jc w:val="both"/>
              <w:rPr>
                <w:rFonts w:ascii="Times New Roman" w:hAnsi="Times New Roman" w:cs="Times New Roman"/>
              </w:rPr>
            </w:pPr>
            <w:r>
              <w:rPr>
                <w:rFonts w:ascii="Times New Roman" w:hAnsi="Times New Roman" w:cs="Times New Roman"/>
              </w:rPr>
              <w:t>Транспорт/ Автосервис</w:t>
            </w:r>
          </w:p>
        </w:tc>
        <w:tc>
          <w:tcPr>
            <w:tcW w:w="1875" w:type="dxa"/>
          </w:tcPr>
          <w:p w14:paraId="78A258C5" w14:textId="1C6E09DE" w:rsidR="005A1375" w:rsidRPr="0090085E" w:rsidRDefault="008744CF" w:rsidP="0090085E">
            <w:pPr>
              <w:jc w:val="center"/>
              <w:rPr>
                <w:rFonts w:ascii="Times New Roman" w:hAnsi="Times New Roman" w:cs="Times New Roman"/>
              </w:rPr>
            </w:pPr>
            <w:r>
              <w:rPr>
                <w:rFonts w:ascii="Times New Roman" w:hAnsi="Times New Roman" w:cs="Times New Roman"/>
              </w:rPr>
              <w:t>60 945</w:t>
            </w:r>
          </w:p>
        </w:tc>
      </w:tr>
      <w:tr w:rsidR="008744CF" w14:paraId="55BF9C94" w14:textId="77777777" w:rsidTr="0090085E">
        <w:tc>
          <w:tcPr>
            <w:tcW w:w="562" w:type="dxa"/>
          </w:tcPr>
          <w:p w14:paraId="3EC9FC29" w14:textId="509A9BCE" w:rsidR="008744CF" w:rsidRPr="0090085E" w:rsidRDefault="008744CF" w:rsidP="0090085E">
            <w:pPr>
              <w:jc w:val="both"/>
              <w:rPr>
                <w:rFonts w:ascii="Times New Roman" w:hAnsi="Times New Roman" w:cs="Times New Roman"/>
              </w:rPr>
            </w:pPr>
            <w:r>
              <w:rPr>
                <w:rFonts w:ascii="Times New Roman" w:hAnsi="Times New Roman" w:cs="Times New Roman"/>
              </w:rPr>
              <w:t>25.</w:t>
            </w:r>
          </w:p>
        </w:tc>
        <w:tc>
          <w:tcPr>
            <w:tcW w:w="6908" w:type="dxa"/>
          </w:tcPr>
          <w:p w14:paraId="65DB8EC7" w14:textId="38AB0664" w:rsidR="008744CF" w:rsidRPr="0090085E" w:rsidRDefault="008744CF" w:rsidP="0090085E">
            <w:pPr>
              <w:jc w:val="both"/>
              <w:rPr>
                <w:rFonts w:ascii="Times New Roman" w:hAnsi="Times New Roman" w:cs="Times New Roman"/>
              </w:rPr>
            </w:pPr>
            <w:r>
              <w:rPr>
                <w:rFonts w:ascii="Times New Roman" w:hAnsi="Times New Roman" w:cs="Times New Roman"/>
              </w:rPr>
              <w:t>Туризм/ гостиницы/ Рестораны</w:t>
            </w:r>
          </w:p>
        </w:tc>
        <w:tc>
          <w:tcPr>
            <w:tcW w:w="1875" w:type="dxa"/>
          </w:tcPr>
          <w:p w14:paraId="330158FC" w14:textId="14C8B5C3" w:rsidR="008744CF" w:rsidRPr="0090085E" w:rsidRDefault="008744CF" w:rsidP="0090085E">
            <w:pPr>
              <w:jc w:val="center"/>
              <w:rPr>
                <w:rFonts w:ascii="Times New Roman" w:hAnsi="Times New Roman" w:cs="Times New Roman"/>
              </w:rPr>
            </w:pPr>
            <w:r>
              <w:rPr>
                <w:rFonts w:ascii="Times New Roman" w:hAnsi="Times New Roman" w:cs="Times New Roman"/>
              </w:rPr>
              <w:t>24 487</w:t>
            </w:r>
          </w:p>
        </w:tc>
      </w:tr>
      <w:tr w:rsidR="008744CF" w14:paraId="5908DCF2" w14:textId="77777777" w:rsidTr="0090085E">
        <w:tc>
          <w:tcPr>
            <w:tcW w:w="562" w:type="dxa"/>
          </w:tcPr>
          <w:p w14:paraId="32E6BC39" w14:textId="19A3BB34" w:rsidR="008744CF" w:rsidRPr="0090085E" w:rsidRDefault="008744CF" w:rsidP="0090085E">
            <w:pPr>
              <w:jc w:val="both"/>
              <w:rPr>
                <w:rFonts w:ascii="Times New Roman" w:hAnsi="Times New Roman" w:cs="Times New Roman"/>
              </w:rPr>
            </w:pPr>
            <w:r>
              <w:rPr>
                <w:rFonts w:ascii="Times New Roman" w:hAnsi="Times New Roman" w:cs="Times New Roman"/>
              </w:rPr>
              <w:t>26.</w:t>
            </w:r>
          </w:p>
        </w:tc>
        <w:tc>
          <w:tcPr>
            <w:tcW w:w="6908" w:type="dxa"/>
          </w:tcPr>
          <w:p w14:paraId="58CFA41B" w14:textId="538368D2" w:rsidR="008744CF" w:rsidRPr="0090085E" w:rsidRDefault="008744CF" w:rsidP="0090085E">
            <w:pPr>
              <w:jc w:val="both"/>
              <w:rPr>
                <w:rFonts w:ascii="Times New Roman" w:hAnsi="Times New Roman" w:cs="Times New Roman"/>
              </w:rPr>
            </w:pPr>
            <w:r>
              <w:rPr>
                <w:rFonts w:ascii="Times New Roman" w:hAnsi="Times New Roman" w:cs="Times New Roman"/>
              </w:rPr>
              <w:t>Шоу-бизнес/ Искусство</w:t>
            </w:r>
          </w:p>
        </w:tc>
        <w:tc>
          <w:tcPr>
            <w:tcW w:w="1875" w:type="dxa"/>
          </w:tcPr>
          <w:p w14:paraId="30D79200" w14:textId="4917EE94" w:rsidR="008744CF" w:rsidRPr="0090085E" w:rsidRDefault="008744CF" w:rsidP="0090085E">
            <w:pPr>
              <w:jc w:val="center"/>
              <w:rPr>
                <w:rFonts w:ascii="Times New Roman" w:hAnsi="Times New Roman" w:cs="Times New Roman"/>
              </w:rPr>
            </w:pPr>
            <w:r>
              <w:rPr>
                <w:rFonts w:ascii="Times New Roman" w:hAnsi="Times New Roman" w:cs="Times New Roman"/>
              </w:rPr>
              <w:t>48 550</w:t>
            </w:r>
          </w:p>
        </w:tc>
      </w:tr>
      <w:tr w:rsidR="008744CF" w14:paraId="10D46C48" w14:textId="77777777" w:rsidTr="0090085E">
        <w:tc>
          <w:tcPr>
            <w:tcW w:w="562" w:type="dxa"/>
          </w:tcPr>
          <w:p w14:paraId="44110CAD" w14:textId="3183B30D" w:rsidR="008744CF" w:rsidRPr="0090085E" w:rsidRDefault="008744CF" w:rsidP="0090085E">
            <w:pPr>
              <w:jc w:val="both"/>
              <w:rPr>
                <w:rFonts w:ascii="Times New Roman" w:hAnsi="Times New Roman" w:cs="Times New Roman"/>
              </w:rPr>
            </w:pPr>
            <w:r>
              <w:rPr>
                <w:rFonts w:ascii="Times New Roman" w:hAnsi="Times New Roman" w:cs="Times New Roman"/>
              </w:rPr>
              <w:t>27.</w:t>
            </w:r>
          </w:p>
        </w:tc>
        <w:tc>
          <w:tcPr>
            <w:tcW w:w="6908" w:type="dxa"/>
          </w:tcPr>
          <w:p w14:paraId="5D201DBD" w14:textId="3133EF7E" w:rsidR="008744CF" w:rsidRPr="0090085E" w:rsidRDefault="008744CF" w:rsidP="0090085E">
            <w:pPr>
              <w:jc w:val="both"/>
              <w:rPr>
                <w:rFonts w:ascii="Times New Roman" w:hAnsi="Times New Roman" w:cs="Times New Roman"/>
              </w:rPr>
            </w:pPr>
            <w:r>
              <w:rPr>
                <w:rFonts w:ascii="Times New Roman" w:hAnsi="Times New Roman" w:cs="Times New Roman"/>
              </w:rPr>
              <w:t>Юриспруденция</w:t>
            </w:r>
          </w:p>
        </w:tc>
        <w:tc>
          <w:tcPr>
            <w:tcW w:w="1875" w:type="dxa"/>
          </w:tcPr>
          <w:p w14:paraId="3421D425" w14:textId="476C2906" w:rsidR="008744CF" w:rsidRPr="0090085E" w:rsidRDefault="008744CF" w:rsidP="0090085E">
            <w:pPr>
              <w:jc w:val="center"/>
              <w:rPr>
                <w:rFonts w:ascii="Times New Roman" w:hAnsi="Times New Roman" w:cs="Times New Roman"/>
              </w:rPr>
            </w:pPr>
            <w:r>
              <w:rPr>
                <w:rFonts w:ascii="Times New Roman" w:hAnsi="Times New Roman" w:cs="Times New Roman"/>
              </w:rPr>
              <w:t>45 750</w:t>
            </w:r>
          </w:p>
        </w:tc>
      </w:tr>
    </w:tbl>
    <w:p w14:paraId="7A9963F7" w14:textId="77777777" w:rsidR="0090085E" w:rsidRPr="00554442" w:rsidRDefault="0090085E" w:rsidP="0090085E">
      <w:pPr>
        <w:spacing w:after="0" w:line="240" w:lineRule="auto"/>
        <w:jc w:val="both"/>
        <w:rPr>
          <w:rFonts w:ascii="Times New Roman" w:hAnsi="Times New Roman" w:cs="Times New Roman"/>
          <w:sz w:val="16"/>
          <w:szCs w:val="16"/>
        </w:rPr>
      </w:pPr>
    </w:p>
    <w:p w14:paraId="2652AE74" w14:textId="77777777" w:rsidR="0090085E" w:rsidRPr="007F752B" w:rsidRDefault="0090085E" w:rsidP="0090085E">
      <w:pPr>
        <w:spacing w:after="0" w:line="240" w:lineRule="auto"/>
        <w:ind w:firstLine="567"/>
        <w:jc w:val="both"/>
        <w:rPr>
          <w:rFonts w:ascii="Times New Roman" w:hAnsi="Times New Roman" w:cs="Times New Roman"/>
          <w:sz w:val="24"/>
          <w:szCs w:val="24"/>
        </w:rPr>
      </w:pPr>
      <w:r w:rsidRPr="007F752B">
        <w:rPr>
          <w:rFonts w:ascii="Times New Roman" w:hAnsi="Times New Roman" w:cs="Times New Roman"/>
          <w:noProof/>
          <w:sz w:val="24"/>
          <w:szCs w:val="24"/>
        </w:rPr>
        <w:t xml:space="preserve">Уровень </w:t>
      </w:r>
      <w:r>
        <w:rPr>
          <w:rFonts w:ascii="Times New Roman" w:hAnsi="Times New Roman" w:cs="Times New Roman"/>
          <w:noProof/>
          <w:sz w:val="24"/>
          <w:szCs w:val="24"/>
        </w:rPr>
        <w:t xml:space="preserve">региструемой </w:t>
      </w:r>
      <w:r w:rsidRPr="007F752B">
        <w:rPr>
          <w:rFonts w:ascii="Times New Roman" w:hAnsi="Times New Roman" w:cs="Times New Roman"/>
          <w:noProof/>
          <w:sz w:val="24"/>
          <w:szCs w:val="24"/>
        </w:rPr>
        <w:t xml:space="preserve">безработицы в </w:t>
      </w:r>
      <w:r>
        <w:rPr>
          <w:rFonts w:ascii="Times New Roman" w:hAnsi="Times New Roman" w:cs="Times New Roman"/>
          <w:noProof/>
          <w:sz w:val="24"/>
          <w:szCs w:val="24"/>
        </w:rPr>
        <w:t>Ханкайском муниципальном округе на 01.05.2021 г. составил 4,4% (в Приморском крае  среднее значение уровня регистрируемой безработицы – 1,5%).</w:t>
      </w:r>
    </w:p>
    <w:p w14:paraId="2DB0C75F" w14:textId="7DE6B956" w:rsidR="0090085E" w:rsidRDefault="0090085E" w:rsidP="0090085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Общее число семей, получивших </w:t>
      </w:r>
      <w:r w:rsidR="00554442">
        <w:rPr>
          <w:rFonts w:ascii="Times New Roman" w:hAnsi="Times New Roman" w:cs="Times New Roman"/>
          <w:sz w:val="24"/>
          <w:szCs w:val="24"/>
        </w:rPr>
        <w:t>социальную поддержку по оплате жилых помещений и коммунальных услуг в 2019 и 2020 году показаны ниже:</w:t>
      </w:r>
    </w:p>
    <w:p w14:paraId="17610E09" w14:textId="3C1A5C0A" w:rsidR="00554442" w:rsidRDefault="00554442" w:rsidP="0055444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6BCFCE2" wp14:editId="4A67C9C6">
            <wp:extent cx="5677306" cy="585770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88091" cy="5868830"/>
                    </a:xfrm>
                    <a:prstGeom prst="rect">
                      <a:avLst/>
                    </a:prstGeom>
                    <a:noFill/>
                    <a:ln>
                      <a:noFill/>
                    </a:ln>
                  </pic:spPr>
                </pic:pic>
              </a:graphicData>
            </a:graphic>
          </wp:inline>
        </w:drawing>
      </w:r>
    </w:p>
    <w:p w14:paraId="0460A2EA" w14:textId="57E5CBA2" w:rsidR="0052329E" w:rsidRPr="00554442" w:rsidRDefault="0052329E" w:rsidP="0052329E">
      <w:pPr>
        <w:spacing w:after="0" w:line="240" w:lineRule="auto"/>
        <w:jc w:val="both"/>
        <w:rPr>
          <w:rFonts w:ascii="Times New Roman" w:hAnsi="Times New Roman" w:cs="Times New Roman"/>
          <w:sz w:val="16"/>
          <w:szCs w:val="16"/>
        </w:rPr>
      </w:pPr>
    </w:p>
    <w:p w14:paraId="2819165B" w14:textId="77777777" w:rsidR="00554442" w:rsidRDefault="00554442" w:rsidP="005544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Средний размер оплат услуг ЖКХ, руб./мес. на 1 человека – н. д.</w:t>
      </w:r>
    </w:p>
    <w:p w14:paraId="657B59ED" w14:textId="77777777" w:rsidR="00554442" w:rsidRDefault="00554442" w:rsidP="005544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Удельный вес размера оплаты услуг ЖКХ в общей структуре расходов, приходящихся на 1 чел. в семье, % – н. д. </w:t>
      </w:r>
    </w:p>
    <w:p w14:paraId="4835D421" w14:textId="77777777" w:rsidR="00554442" w:rsidRDefault="00554442" w:rsidP="005544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Количество семей, находящихся в трудной жизненной ситуации, или являющиеся многодетными семьями, получающими дотацию или льготы по оплате услуг ЖКХ, семей – н. д.</w:t>
      </w:r>
    </w:p>
    <w:p w14:paraId="5417D991" w14:textId="0AB49F74" w:rsidR="00554442" w:rsidRDefault="00554442" w:rsidP="005544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Удельный вес семей, имеющих задолженности по оплате услуг ЖКХ в общей численности семей муниципального округа, % – н. д. </w:t>
      </w:r>
    </w:p>
    <w:p w14:paraId="6CDA1282" w14:textId="77777777" w:rsidR="00E13B18" w:rsidRDefault="00E13B18" w:rsidP="00995D47">
      <w:pPr>
        <w:rPr>
          <w:rFonts w:ascii="Times New Roman" w:hAnsi="Times New Roman" w:cs="Times New Roman"/>
          <w:sz w:val="24"/>
          <w:szCs w:val="24"/>
        </w:rPr>
      </w:pPr>
    </w:p>
    <w:p w14:paraId="1E0BDB1E" w14:textId="50232AAC" w:rsidR="00875EC5" w:rsidRDefault="00875EC5">
      <w:pPr>
        <w:rPr>
          <w:rFonts w:ascii="Times New Roman" w:hAnsi="Times New Roman" w:cs="Times New Roman"/>
          <w:sz w:val="24"/>
          <w:szCs w:val="24"/>
        </w:rPr>
      </w:pPr>
      <w:r>
        <w:rPr>
          <w:rFonts w:ascii="Times New Roman" w:hAnsi="Times New Roman" w:cs="Times New Roman"/>
          <w:sz w:val="24"/>
          <w:szCs w:val="24"/>
        </w:rPr>
        <w:br w:type="page"/>
      </w:r>
    </w:p>
    <w:p w14:paraId="6C2EC7A9" w14:textId="3F81C47E" w:rsidR="00875EC5" w:rsidRPr="005A0696" w:rsidRDefault="00875EC5" w:rsidP="00875EC5">
      <w:pPr>
        <w:jc w:val="both"/>
        <w:rPr>
          <w:rFonts w:ascii="Times New Roman" w:hAnsi="Times New Roman" w:cs="Times New Roman"/>
          <w:b/>
          <w:bCs/>
          <w:sz w:val="32"/>
          <w:szCs w:val="32"/>
        </w:rPr>
      </w:pPr>
      <w:r>
        <w:rPr>
          <w:rFonts w:ascii="Times New Roman" w:hAnsi="Times New Roman" w:cs="Times New Roman"/>
          <w:b/>
          <w:bCs/>
          <w:sz w:val="32"/>
          <w:szCs w:val="32"/>
          <w:lang w:val="en-US"/>
        </w:rPr>
        <w:lastRenderedPageBreak/>
        <w:t>V</w:t>
      </w:r>
      <w:r w:rsidR="00DE5459">
        <w:rPr>
          <w:rFonts w:ascii="Times New Roman" w:hAnsi="Times New Roman" w:cs="Times New Roman"/>
          <w:b/>
          <w:bCs/>
          <w:sz w:val="32"/>
          <w:szCs w:val="32"/>
          <w:lang w:val="en-US"/>
        </w:rPr>
        <w:t>I</w:t>
      </w:r>
      <w:r w:rsidRPr="005A0696">
        <w:rPr>
          <w:rFonts w:ascii="Times New Roman" w:hAnsi="Times New Roman" w:cs="Times New Roman"/>
          <w:b/>
          <w:bCs/>
          <w:sz w:val="32"/>
          <w:szCs w:val="32"/>
        </w:rPr>
        <w:t xml:space="preserve">. </w:t>
      </w:r>
      <w:r>
        <w:rPr>
          <w:rFonts w:ascii="Times New Roman" w:hAnsi="Times New Roman" w:cs="Times New Roman"/>
          <w:b/>
          <w:bCs/>
          <w:sz w:val="32"/>
          <w:szCs w:val="32"/>
        </w:rPr>
        <w:t xml:space="preserve">РАСЧЕТНЫЕ ПОКАЗАТЕЛИ МИНИМАЛЬНО ДОПУСТИ-МОГО УРОВНЯ ОБЕСПЕЧЕННОСТИ НАСЕЛЕНИЯ </w:t>
      </w:r>
      <w:r w:rsidR="00650396">
        <w:rPr>
          <w:rFonts w:ascii="Times New Roman" w:hAnsi="Times New Roman" w:cs="Times New Roman"/>
          <w:b/>
          <w:bCs/>
          <w:sz w:val="32"/>
          <w:szCs w:val="32"/>
        </w:rPr>
        <w:t xml:space="preserve">ХАНКАЙСКОГО МУНИЦИПАЛЬНОГО ОКРУГА </w:t>
      </w:r>
      <w:r>
        <w:rPr>
          <w:rFonts w:ascii="Times New Roman" w:hAnsi="Times New Roman" w:cs="Times New Roman"/>
          <w:b/>
          <w:bCs/>
          <w:sz w:val="32"/>
          <w:szCs w:val="32"/>
        </w:rPr>
        <w:t>ОБЪЕК-ТАМИ КОММУНАЛЬНОЙ ИНФРАСТРУКТУРЫ</w:t>
      </w:r>
    </w:p>
    <w:p w14:paraId="59AEA291" w14:textId="77777777" w:rsidR="00875EC5" w:rsidRPr="002B0FD5" w:rsidRDefault="00875EC5" w:rsidP="00875EC5">
      <w:pPr>
        <w:spacing w:after="0" w:line="240" w:lineRule="auto"/>
        <w:rPr>
          <w:rFonts w:ascii="Times New Roman" w:hAnsi="Times New Roman" w:cs="Times New Roman"/>
          <w:b/>
          <w:bCs/>
          <w:sz w:val="8"/>
          <w:szCs w:val="8"/>
        </w:rPr>
      </w:pPr>
    </w:p>
    <w:p w14:paraId="1B9F7E67" w14:textId="77777777" w:rsidR="00875EC5" w:rsidRPr="002B0FD5" w:rsidRDefault="00875EC5" w:rsidP="00875EC5">
      <w:pPr>
        <w:shd w:val="clear" w:color="auto" w:fill="1F3864" w:themeFill="accent1" w:themeFillShade="80"/>
        <w:spacing w:after="0" w:line="240" w:lineRule="auto"/>
        <w:rPr>
          <w:rFonts w:ascii="Times New Roman" w:hAnsi="Times New Roman" w:cs="Times New Roman"/>
          <w:b/>
          <w:bCs/>
          <w:sz w:val="8"/>
          <w:szCs w:val="8"/>
        </w:rPr>
      </w:pPr>
    </w:p>
    <w:p w14:paraId="50C0F435" w14:textId="0DCC465E" w:rsidR="00875EC5" w:rsidRPr="00875EC5" w:rsidRDefault="00875EC5" w:rsidP="00875EC5">
      <w:pPr>
        <w:spacing w:after="0" w:line="240" w:lineRule="auto"/>
        <w:rPr>
          <w:rFonts w:ascii="Times New Roman" w:hAnsi="Times New Roman" w:cs="Times New Roman"/>
          <w:b/>
          <w:bCs/>
          <w:sz w:val="16"/>
          <w:szCs w:val="16"/>
        </w:rPr>
      </w:pPr>
    </w:p>
    <w:p w14:paraId="70B42DCE" w14:textId="5A170E5F" w:rsidR="00875EC5" w:rsidRDefault="00875EC5" w:rsidP="00875EC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Расчетные показатели минимально допустимого уровня обеспеченности населения </w:t>
      </w:r>
      <w:r w:rsidR="00650396">
        <w:rPr>
          <w:rFonts w:ascii="Times New Roman" w:hAnsi="Times New Roman" w:cs="Times New Roman"/>
          <w:sz w:val="24"/>
          <w:szCs w:val="24"/>
        </w:rPr>
        <w:t xml:space="preserve">Ханкайского </w:t>
      </w:r>
      <w:r w:rsidR="00EA669D">
        <w:rPr>
          <w:rFonts w:ascii="Times New Roman" w:hAnsi="Times New Roman" w:cs="Times New Roman"/>
          <w:sz w:val="24"/>
          <w:szCs w:val="24"/>
        </w:rPr>
        <w:t>м</w:t>
      </w:r>
      <w:r w:rsidR="00650396">
        <w:rPr>
          <w:rFonts w:ascii="Times New Roman" w:hAnsi="Times New Roman" w:cs="Times New Roman"/>
          <w:sz w:val="24"/>
          <w:szCs w:val="24"/>
        </w:rPr>
        <w:t xml:space="preserve">униципального округа </w:t>
      </w:r>
      <w:r>
        <w:rPr>
          <w:rFonts w:ascii="Times New Roman" w:hAnsi="Times New Roman" w:cs="Times New Roman"/>
          <w:sz w:val="24"/>
          <w:szCs w:val="24"/>
        </w:rPr>
        <w:t xml:space="preserve">объектами коммунальной инфраструктуры и максимально допустимого уровня территориальной доступности таких объектов представлены в </w:t>
      </w:r>
      <w:r w:rsidR="00EA669D">
        <w:rPr>
          <w:rFonts w:ascii="Times New Roman" w:hAnsi="Times New Roman" w:cs="Times New Roman"/>
          <w:sz w:val="24"/>
          <w:szCs w:val="24"/>
        </w:rPr>
        <w:t>м</w:t>
      </w:r>
      <w:r>
        <w:rPr>
          <w:rFonts w:ascii="Times New Roman" w:hAnsi="Times New Roman" w:cs="Times New Roman"/>
          <w:sz w:val="24"/>
          <w:szCs w:val="24"/>
        </w:rPr>
        <w:t xml:space="preserve">естных нормативах градостроительного проектирования </w:t>
      </w:r>
      <w:r w:rsidR="00650396">
        <w:rPr>
          <w:rFonts w:ascii="Times New Roman" w:hAnsi="Times New Roman" w:cs="Times New Roman"/>
          <w:sz w:val="24"/>
          <w:szCs w:val="24"/>
        </w:rPr>
        <w:t xml:space="preserve">Ханкайского </w:t>
      </w:r>
      <w:r w:rsidR="00EA669D">
        <w:rPr>
          <w:rFonts w:ascii="Times New Roman" w:hAnsi="Times New Roman" w:cs="Times New Roman"/>
          <w:sz w:val="24"/>
          <w:szCs w:val="24"/>
        </w:rPr>
        <w:t>м</w:t>
      </w:r>
      <w:r w:rsidR="00650396">
        <w:rPr>
          <w:rFonts w:ascii="Times New Roman" w:hAnsi="Times New Roman" w:cs="Times New Roman"/>
          <w:sz w:val="24"/>
          <w:szCs w:val="24"/>
        </w:rPr>
        <w:t>униципального округа</w:t>
      </w:r>
      <w:r w:rsidR="00554442">
        <w:rPr>
          <w:rFonts w:ascii="Times New Roman" w:hAnsi="Times New Roman" w:cs="Times New Roman"/>
          <w:sz w:val="24"/>
          <w:szCs w:val="24"/>
        </w:rPr>
        <w:t>.</w:t>
      </w:r>
    </w:p>
    <w:p w14:paraId="2A5AE90E" w14:textId="1A3909C9" w:rsidR="00875EC5" w:rsidRDefault="00875EC5" w:rsidP="00875EC5">
      <w:pPr>
        <w:spacing w:after="0" w:line="240" w:lineRule="auto"/>
        <w:ind w:firstLine="567"/>
        <w:jc w:val="both"/>
        <w:rPr>
          <w:rFonts w:ascii="Times New Roman" w:hAnsi="Times New Roman" w:cs="Times New Roman"/>
          <w:sz w:val="16"/>
          <w:szCs w:val="16"/>
        </w:rPr>
      </w:pPr>
    </w:p>
    <w:p w14:paraId="19392822" w14:textId="77777777" w:rsidR="008A75B9" w:rsidRPr="008A75B9" w:rsidRDefault="008A75B9" w:rsidP="00875EC5">
      <w:pPr>
        <w:spacing w:after="0" w:line="240" w:lineRule="auto"/>
        <w:ind w:firstLine="567"/>
        <w:jc w:val="both"/>
        <w:rPr>
          <w:rFonts w:ascii="Times New Roman" w:hAnsi="Times New Roman" w:cs="Times New Roman"/>
          <w:sz w:val="16"/>
          <w:szCs w:val="16"/>
        </w:rPr>
      </w:pPr>
    </w:p>
    <w:p w14:paraId="1FC5392A" w14:textId="26418947" w:rsidR="00875EC5" w:rsidRPr="00875EC5" w:rsidRDefault="00DE5459" w:rsidP="00875EC5">
      <w:pPr>
        <w:shd w:val="clear" w:color="auto" w:fill="1F3864" w:themeFill="accent1" w:themeFillShade="80"/>
        <w:spacing w:after="0" w:line="240" w:lineRule="auto"/>
        <w:rPr>
          <w:rFonts w:ascii="Times New Roman" w:hAnsi="Times New Roman" w:cs="Times New Roman"/>
          <w:b/>
          <w:bCs/>
          <w:sz w:val="24"/>
          <w:szCs w:val="24"/>
        </w:rPr>
      </w:pPr>
      <w:r w:rsidRPr="00AB12E9">
        <w:rPr>
          <w:rFonts w:ascii="Times New Roman" w:hAnsi="Times New Roman" w:cs="Times New Roman"/>
          <w:b/>
          <w:bCs/>
          <w:sz w:val="24"/>
          <w:szCs w:val="24"/>
        </w:rPr>
        <w:t>6</w:t>
      </w:r>
      <w:r w:rsidR="00875EC5" w:rsidRPr="00875EC5">
        <w:rPr>
          <w:rFonts w:ascii="Times New Roman" w:hAnsi="Times New Roman" w:cs="Times New Roman"/>
          <w:b/>
          <w:bCs/>
          <w:sz w:val="24"/>
          <w:szCs w:val="24"/>
        </w:rPr>
        <w:t>.1. ОБЪЕКТЫ ТЕПЛОСНАБЖЕНИЯ</w:t>
      </w:r>
    </w:p>
    <w:p w14:paraId="6B087122" w14:textId="77777777" w:rsidR="00875EC5" w:rsidRPr="00875EC5" w:rsidRDefault="00875EC5" w:rsidP="00875EC5">
      <w:pPr>
        <w:spacing w:after="0" w:line="240" w:lineRule="auto"/>
        <w:rPr>
          <w:rFonts w:ascii="Times New Roman" w:hAnsi="Times New Roman" w:cs="Times New Roman"/>
          <w:b/>
          <w:bCs/>
          <w:sz w:val="16"/>
          <w:szCs w:val="16"/>
        </w:rPr>
      </w:pPr>
    </w:p>
    <w:p w14:paraId="008A3E9A" w14:textId="77777777" w:rsidR="00041A67" w:rsidRPr="00696002" w:rsidRDefault="00041A67" w:rsidP="00041A67">
      <w:pPr>
        <w:spacing w:after="0" w:line="240" w:lineRule="auto"/>
        <w:ind w:firstLine="567"/>
        <w:jc w:val="both"/>
        <w:rPr>
          <w:rFonts w:ascii="Times New Roman" w:hAnsi="Times New Roman"/>
          <w:sz w:val="24"/>
          <w:szCs w:val="24"/>
        </w:rPr>
      </w:pPr>
      <w:r w:rsidRPr="00696002">
        <w:rPr>
          <w:rFonts w:ascii="Times New Roman" w:hAnsi="Times New Roman"/>
          <w:sz w:val="24"/>
          <w:szCs w:val="24"/>
        </w:rPr>
        <w:t>Для</w:t>
      </w:r>
      <w:r>
        <w:rPr>
          <w:rFonts w:ascii="Times New Roman" w:hAnsi="Times New Roman"/>
          <w:sz w:val="24"/>
          <w:szCs w:val="24"/>
        </w:rPr>
        <w:t xml:space="preserve"> </w:t>
      </w:r>
      <w:r w:rsidRPr="00FF5D19">
        <w:rPr>
          <w:rFonts w:ascii="Times New Roman" w:hAnsi="Times New Roman"/>
          <w:sz w:val="24"/>
        </w:rPr>
        <w:t xml:space="preserve">определения в целях градостроительного проектирования минимально допустимого уровня обеспеченности объектами теплоснабжения показатели нормируемой удельной характеристики расхода тепловой энергии на </w:t>
      </w:r>
      <w:r w:rsidRPr="00FF5D19">
        <w:rPr>
          <w:rFonts w:ascii="Times New Roman" w:hAnsi="Times New Roman"/>
          <w:color w:val="000000"/>
          <w:sz w:val="24"/>
        </w:rPr>
        <w:t xml:space="preserve">отопление и вентиляцию зданий </w:t>
      </w:r>
      <w:r w:rsidRPr="00FF5D19">
        <w:rPr>
          <w:noProof/>
          <w:lang w:eastAsia="ru-RU"/>
        </w:rPr>
        <w:drawing>
          <wp:inline distT="0" distB="0" distL="0" distR="0" wp14:anchorId="52CF9B0D" wp14:editId="017C15B9">
            <wp:extent cx="257175" cy="266700"/>
            <wp:effectExtent l="0" t="0" r="0" b="0"/>
            <wp:docPr id="11"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7"/>
                    <a:stretch>
                      <a:fillRect/>
                    </a:stretch>
                  </pic:blipFill>
                  <pic:spPr>
                    <a:xfrm>
                      <a:off x="0" y="0"/>
                      <a:ext cx="257175" cy="266700"/>
                    </a:xfrm>
                    <a:prstGeom prst="rect">
                      <a:avLst/>
                    </a:prstGeom>
                    <a:noFill/>
                  </pic:spPr>
                </pic:pic>
              </a:graphicData>
            </a:graphic>
          </wp:inline>
        </w:drawing>
      </w:r>
      <w:r w:rsidRPr="00FF5D19">
        <w:rPr>
          <w:rFonts w:ascii="Times New Roman" w:hAnsi="Times New Roman"/>
          <w:color w:val="000000"/>
          <w:sz w:val="24"/>
        </w:rPr>
        <w:t>, Вт/(м</w:t>
      </w:r>
      <w:r w:rsidRPr="00FF5D19">
        <w:rPr>
          <w:rFonts w:ascii="Times New Roman" w:hAnsi="Times New Roman"/>
          <w:color w:val="000000"/>
          <w:sz w:val="24"/>
          <w:vertAlign w:val="superscript"/>
        </w:rPr>
        <w:t>3</w:t>
      </w:r>
      <w:r w:rsidRPr="00FF5D19">
        <w:rPr>
          <w:rFonts w:ascii="Times New Roman" w:hAnsi="Times New Roman"/>
          <w:color w:val="000000"/>
          <w:sz w:val="24"/>
        </w:rPr>
        <w:t>·°С), следует принимать согласно п.10.1 «СП 50.13330.2012. Свод правил. Тепловая защита зданий. Актуализированная редакция СНиП 23-02-2003», утвержден Приказом Минрегиона России от 30.06.2012 № 265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зданий, а также применения энергосберегающих технологий</w:t>
      </w:r>
      <w:r>
        <w:rPr>
          <w:rFonts w:ascii="Times New Roman" w:hAnsi="Times New Roman"/>
          <w:color w:val="000000"/>
          <w:sz w:val="24"/>
        </w:rPr>
        <w:t>.</w:t>
      </w:r>
    </w:p>
    <w:p w14:paraId="52904B79" w14:textId="3324970C" w:rsidR="00041A67" w:rsidRDefault="00041A67" w:rsidP="00041A67">
      <w:pPr>
        <w:spacing w:after="0" w:line="240" w:lineRule="auto"/>
        <w:ind w:firstLine="567"/>
        <w:jc w:val="both"/>
        <w:rPr>
          <w:rFonts w:ascii="Times New Roman" w:hAnsi="Times New Roman"/>
          <w:sz w:val="24"/>
          <w:szCs w:val="24"/>
        </w:rPr>
      </w:pPr>
      <w:r>
        <w:rPr>
          <w:rFonts w:ascii="Times New Roman" w:hAnsi="Times New Roman"/>
          <w:sz w:val="24"/>
          <w:szCs w:val="24"/>
        </w:rPr>
        <w:t>Расчетные показатели, устанавливаемые для объектов теплоснабжения местного значения муниципального округа следует принимать согласно ГОСТ 27.313-2015 «Топливо твердое минеральное», Приказу Минрегиона РФ от 28.12.2009 №610 «Об утверждении правил установления и изменения (пересмотра) тепловых нагрузок», по табл</w:t>
      </w:r>
      <w:r w:rsidR="006909FD">
        <w:rPr>
          <w:rFonts w:ascii="Times New Roman" w:hAnsi="Times New Roman"/>
          <w:sz w:val="24"/>
          <w:szCs w:val="24"/>
        </w:rPr>
        <w:t>ице 39</w:t>
      </w:r>
      <w:r>
        <w:rPr>
          <w:rFonts w:ascii="Times New Roman" w:hAnsi="Times New Roman"/>
          <w:sz w:val="24"/>
          <w:szCs w:val="24"/>
        </w:rPr>
        <w:t xml:space="preserve"> согласно таблице 20 РНГП.</w:t>
      </w:r>
    </w:p>
    <w:p w14:paraId="04AC3D46" w14:textId="77777777" w:rsidR="00041A67" w:rsidRPr="0008785C" w:rsidRDefault="00041A67" w:rsidP="00041A67">
      <w:pPr>
        <w:spacing w:after="0" w:line="240" w:lineRule="auto"/>
        <w:jc w:val="both"/>
        <w:rPr>
          <w:rFonts w:ascii="Times New Roman" w:hAnsi="Times New Roman"/>
          <w:sz w:val="16"/>
          <w:szCs w:val="16"/>
        </w:rPr>
      </w:pPr>
    </w:p>
    <w:p w14:paraId="5EB75CFA" w14:textId="02977186" w:rsidR="00041A67" w:rsidRPr="006909FD" w:rsidRDefault="00041A67" w:rsidP="00041A67">
      <w:pPr>
        <w:spacing w:after="0" w:line="240" w:lineRule="auto"/>
        <w:jc w:val="both"/>
        <w:rPr>
          <w:rFonts w:ascii="Times New Roman" w:hAnsi="Times New Roman"/>
          <w:i/>
          <w:iCs/>
        </w:rPr>
      </w:pPr>
      <w:r w:rsidRPr="006909FD">
        <w:rPr>
          <w:rFonts w:ascii="Times New Roman" w:hAnsi="Times New Roman"/>
          <w:i/>
          <w:iCs/>
        </w:rPr>
        <w:t xml:space="preserve">Таблица </w:t>
      </w:r>
      <w:r w:rsidR="006909FD" w:rsidRPr="006909FD">
        <w:rPr>
          <w:rFonts w:ascii="Times New Roman" w:hAnsi="Times New Roman"/>
          <w:i/>
          <w:iCs/>
        </w:rPr>
        <w:t xml:space="preserve">39. – </w:t>
      </w:r>
      <w:r w:rsidR="006909FD" w:rsidRPr="006909FD">
        <w:rPr>
          <w:rFonts w:ascii="Times New Roman" w:hAnsi="Times New Roman"/>
          <w:b/>
          <w:bCs/>
        </w:rPr>
        <w:t>Расчетные показатели, устанавливаемые для объектов теплоснабжения местного значения</w:t>
      </w:r>
    </w:p>
    <w:p w14:paraId="3B76C5A7" w14:textId="77777777" w:rsidR="00041A67" w:rsidRPr="0008785C" w:rsidRDefault="00041A67" w:rsidP="00041A67">
      <w:pPr>
        <w:spacing w:after="0" w:line="240" w:lineRule="auto"/>
        <w:jc w:val="both"/>
        <w:rPr>
          <w:rFonts w:ascii="Times New Roman" w:hAnsi="Times New Roman"/>
          <w:sz w:val="8"/>
          <w:szCs w:val="8"/>
        </w:rPr>
      </w:pPr>
    </w:p>
    <w:tbl>
      <w:tblPr>
        <w:tblStyle w:val="a3"/>
        <w:tblW w:w="0" w:type="auto"/>
        <w:tblLook w:val="04A0" w:firstRow="1" w:lastRow="0" w:firstColumn="1" w:lastColumn="0" w:noHBand="0" w:noVBand="1"/>
      </w:tblPr>
      <w:tblGrid>
        <w:gridCol w:w="2034"/>
        <w:gridCol w:w="2517"/>
        <w:gridCol w:w="997"/>
        <w:gridCol w:w="874"/>
        <w:gridCol w:w="908"/>
        <w:gridCol w:w="961"/>
        <w:gridCol w:w="1054"/>
      </w:tblGrid>
      <w:tr w:rsidR="00041A67" w14:paraId="4F3147F3" w14:textId="77777777" w:rsidTr="00041A67">
        <w:tc>
          <w:tcPr>
            <w:tcW w:w="2061" w:type="dxa"/>
            <w:shd w:val="clear" w:color="auto" w:fill="1F3864" w:themeFill="accent1" w:themeFillShade="80"/>
          </w:tcPr>
          <w:p w14:paraId="5689618C" w14:textId="77777777" w:rsidR="00041A67" w:rsidRPr="00041A67" w:rsidRDefault="00041A67" w:rsidP="00041A67">
            <w:pPr>
              <w:jc w:val="center"/>
              <w:rPr>
                <w:rFonts w:ascii="Times New Roman" w:hAnsi="Times New Roman"/>
                <w:b/>
                <w:bCs/>
              </w:rPr>
            </w:pPr>
            <w:r w:rsidRPr="00041A67">
              <w:rPr>
                <w:rFonts w:ascii="Times New Roman" w:hAnsi="Times New Roman"/>
                <w:b/>
                <w:bCs/>
              </w:rPr>
              <w:t>Наименование вида объекта</w:t>
            </w:r>
          </w:p>
        </w:tc>
        <w:tc>
          <w:tcPr>
            <w:tcW w:w="2583" w:type="dxa"/>
            <w:shd w:val="clear" w:color="auto" w:fill="1F3864" w:themeFill="accent1" w:themeFillShade="80"/>
          </w:tcPr>
          <w:p w14:paraId="6F701571" w14:textId="77777777" w:rsidR="00041A67" w:rsidRPr="00041A67" w:rsidRDefault="00041A67" w:rsidP="00041A67">
            <w:pPr>
              <w:jc w:val="center"/>
              <w:rPr>
                <w:rFonts w:ascii="Times New Roman" w:hAnsi="Times New Roman"/>
                <w:b/>
                <w:bCs/>
              </w:rPr>
            </w:pPr>
            <w:r w:rsidRPr="00041A67">
              <w:rPr>
                <w:rFonts w:ascii="Times New Roman" w:hAnsi="Times New Roman"/>
                <w:b/>
                <w:bCs/>
              </w:rPr>
              <w:t>Наименование нормируемого расчетного показателя, ед. измерения</w:t>
            </w:r>
          </w:p>
        </w:tc>
        <w:tc>
          <w:tcPr>
            <w:tcW w:w="4927" w:type="dxa"/>
            <w:gridSpan w:val="5"/>
            <w:shd w:val="clear" w:color="auto" w:fill="1F3864" w:themeFill="accent1" w:themeFillShade="80"/>
          </w:tcPr>
          <w:p w14:paraId="39F38B3C" w14:textId="77777777" w:rsidR="00041A67" w:rsidRPr="00041A67" w:rsidRDefault="00041A67" w:rsidP="00041A67">
            <w:pPr>
              <w:jc w:val="center"/>
              <w:rPr>
                <w:rFonts w:ascii="Times New Roman" w:hAnsi="Times New Roman"/>
                <w:b/>
                <w:bCs/>
              </w:rPr>
            </w:pPr>
            <w:r w:rsidRPr="00041A67">
              <w:rPr>
                <w:rFonts w:ascii="Times New Roman" w:hAnsi="Times New Roman"/>
                <w:b/>
                <w:bCs/>
              </w:rPr>
              <w:t>Значение расчетного показателя</w:t>
            </w:r>
          </w:p>
        </w:tc>
      </w:tr>
      <w:tr w:rsidR="00041A67" w14:paraId="034992A9" w14:textId="77777777" w:rsidTr="00960CAD">
        <w:tc>
          <w:tcPr>
            <w:tcW w:w="2061" w:type="dxa"/>
            <w:vMerge w:val="restart"/>
          </w:tcPr>
          <w:p w14:paraId="30A2163C" w14:textId="77777777" w:rsidR="00041A67" w:rsidRPr="00041A67" w:rsidRDefault="00041A67" w:rsidP="00041A67">
            <w:pPr>
              <w:jc w:val="center"/>
              <w:rPr>
                <w:rFonts w:ascii="Times New Roman" w:hAnsi="Times New Roman"/>
              </w:rPr>
            </w:pPr>
            <w:r w:rsidRPr="00041A67">
              <w:rPr>
                <w:rFonts w:ascii="Times New Roman" w:hAnsi="Times New Roman"/>
              </w:rPr>
              <w:t>ТЭЦ</w:t>
            </w:r>
          </w:p>
          <w:p w14:paraId="553BD749" w14:textId="77777777" w:rsidR="00041A67" w:rsidRPr="00041A67" w:rsidRDefault="00041A67" w:rsidP="00041A67">
            <w:pPr>
              <w:jc w:val="center"/>
              <w:rPr>
                <w:rFonts w:ascii="Times New Roman" w:hAnsi="Times New Roman"/>
              </w:rPr>
            </w:pPr>
            <w:r w:rsidRPr="00041A67">
              <w:rPr>
                <w:rFonts w:ascii="Times New Roman" w:hAnsi="Times New Roman"/>
              </w:rPr>
              <w:t>Котельные</w:t>
            </w:r>
          </w:p>
          <w:p w14:paraId="73BEDD0A" w14:textId="77777777" w:rsidR="00041A67" w:rsidRPr="00041A67" w:rsidRDefault="00041A67" w:rsidP="00041A67">
            <w:pPr>
              <w:jc w:val="center"/>
              <w:rPr>
                <w:rFonts w:ascii="Times New Roman" w:hAnsi="Times New Roman"/>
              </w:rPr>
            </w:pPr>
            <w:r w:rsidRPr="00041A67">
              <w:rPr>
                <w:rFonts w:ascii="Times New Roman" w:hAnsi="Times New Roman"/>
              </w:rPr>
              <w:t>Центральные тепловые пункты</w:t>
            </w:r>
          </w:p>
          <w:p w14:paraId="7C32BA72" w14:textId="77777777" w:rsidR="00041A67" w:rsidRPr="00041A67" w:rsidRDefault="00041A67" w:rsidP="00041A67">
            <w:pPr>
              <w:jc w:val="center"/>
              <w:rPr>
                <w:rFonts w:ascii="Times New Roman" w:hAnsi="Times New Roman"/>
              </w:rPr>
            </w:pPr>
            <w:r w:rsidRPr="00041A67">
              <w:rPr>
                <w:rFonts w:ascii="Times New Roman" w:hAnsi="Times New Roman"/>
              </w:rPr>
              <w:t>Тепловые перекачивающие насосные станции</w:t>
            </w:r>
          </w:p>
          <w:p w14:paraId="4127A452" w14:textId="77777777" w:rsidR="00041A67" w:rsidRPr="00041A67" w:rsidRDefault="00041A67" w:rsidP="00041A67">
            <w:pPr>
              <w:jc w:val="center"/>
              <w:rPr>
                <w:rFonts w:ascii="Times New Roman" w:hAnsi="Times New Roman"/>
              </w:rPr>
            </w:pPr>
            <w:r w:rsidRPr="00041A67">
              <w:rPr>
                <w:rFonts w:ascii="Times New Roman" w:hAnsi="Times New Roman"/>
              </w:rPr>
              <w:t>Магистральные теплопроводы</w:t>
            </w:r>
          </w:p>
        </w:tc>
        <w:tc>
          <w:tcPr>
            <w:tcW w:w="2583" w:type="dxa"/>
            <w:vMerge w:val="restart"/>
          </w:tcPr>
          <w:p w14:paraId="28D7AFD6" w14:textId="77777777" w:rsidR="00041A67" w:rsidRPr="00041A67" w:rsidRDefault="00041A67" w:rsidP="00041A67">
            <w:pPr>
              <w:jc w:val="center"/>
              <w:rPr>
                <w:rFonts w:ascii="Times New Roman" w:hAnsi="Times New Roman"/>
              </w:rPr>
            </w:pPr>
            <w:r w:rsidRPr="00041A67">
              <w:rPr>
                <w:rFonts w:ascii="Times New Roman" w:hAnsi="Times New Roman"/>
              </w:rPr>
              <w:t>Удельные расходы тепла на отопление жилых зданий, ккал/ч на 1 м</w:t>
            </w:r>
            <w:r w:rsidRPr="00041A67">
              <w:rPr>
                <w:rFonts w:ascii="Times New Roman" w:hAnsi="Times New Roman"/>
                <w:vertAlign w:val="superscript"/>
              </w:rPr>
              <w:t>2</w:t>
            </w:r>
            <w:r w:rsidRPr="00041A67">
              <w:rPr>
                <w:rFonts w:ascii="Times New Roman" w:hAnsi="Times New Roman"/>
              </w:rPr>
              <w:t xml:space="preserve"> общей площади здания по этажности</w:t>
            </w:r>
          </w:p>
        </w:tc>
        <w:tc>
          <w:tcPr>
            <w:tcW w:w="4927" w:type="dxa"/>
            <w:gridSpan w:val="5"/>
            <w:shd w:val="clear" w:color="auto" w:fill="D9E2F3" w:themeFill="accent1" w:themeFillTint="33"/>
          </w:tcPr>
          <w:p w14:paraId="75817A9B" w14:textId="77777777" w:rsidR="00041A67" w:rsidRPr="00960CAD" w:rsidRDefault="00041A67" w:rsidP="00041A67">
            <w:pPr>
              <w:jc w:val="center"/>
              <w:rPr>
                <w:rFonts w:ascii="Times New Roman" w:hAnsi="Times New Roman"/>
              </w:rPr>
            </w:pPr>
            <w:r w:rsidRPr="00960CAD">
              <w:rPr>
                <w:rFonts w:ascii="Times New Roman" w:hAnsi="Times New Roman"/>
              </w:rPr>
              <w:t>Удельные расходы тепла на отопление жилых зданий, этажностью</w:t>
            </w:r>
          </w:p>
        </w:tc>
      </w:tr>
      <w:tr w:rsidR="00041A67" w14:paraId="3D1ADE2C" w14:textId="77777777" w:rsidTr="00960CAD">
        <w:tc>
          <w:tcPr>
            <w:tcW w:w="2061" w:type="dxa"/>
            <w:vMerge/>
          </w:tcPr>
          <w:p w14:paraId="388C04BC" w14:textId="77777777" w:rsidR="00041A67" w:rsidRPr="00041A67" w:rsidRDefault="00041A67" w:rsidP="00041A67">
            <w:pPr>
              <w:jc w:val="center"/>
              <w:rPr>
                <w:rFonts w:ascii="Times New Roman" w:hAnsi="Times New Roman"/>
                <w:b/>
                <w:bCs/>
              </w:rPr>
            </w:pPr>
          </w:p>
        </w:tc>
        <w:tc>
          <w:tcPr>
            <w:tcW w:w="2583" w:type="dxa"/>
            <w:vMerge/>
          </w:tcPr>
          <w:p w14:paraId="6E9E61A2" w14:textId="77777777" w:rsidR="00041A67" w:rsidRPr="00041A67" w:rsidRDefault="00041A67" w:rsidP="00041A67">
            <w:pPr>
              <w:jc w:val="center"/>
              <w:rPr>
                <w:rFonts w:ascii="Times New Roman" w:hAnsi="Times New Roman"/>
              </w:rPr>
            </w:pPr>
          </w:p>
        </w:tc>
        <w:tc>
          <w:tcPr>
            <w:tcW w:w="1016" w:type="dxa"/>
            <w:shd w:val="clear" w:color="auto" w:fill="D9E2F3" w:themeFill="accent1" w:themeFillTint="33"/>
          </w:tcPr>
          <w:p w14:paraId="4D1483AE" w14:textId="77777777" w:rsidR="00041A67" w:rsidRPr="00960CAD" w:rsidRDefault="00041A67" w:rsidP="00041A67">
            <w:pPr>
              <w:jc w:val="center"/>
              <w:rPr>
                <w:rFonts w:ascii="Times New Roman" w:hAnsi="Times New Roman"/>
              </w:rPr>
            </w:pPr>
            <w:r w:rsidRPr="00960CAD">
              <w:rPr>
                <w:rFonts w:ascii="Times New Roman" w:hAnsi="Times New Roman"/>
              </w:rPr>
              <w:t>1</w:t>
            </w:r>
          </w:p>
        </w:tc>
        <w:tc>
          <w:tcPr>
            <w:tcW w:w="885" w:type="dxa"/>
            <w:shd w:val="clear" w:color="auto" w:fill="D9E2F3" w:themeFill="accent1" w:themeFillTint="33"/>
          </w:tcPr>
          <w:p w14:paraId="270C7F8E" w14:textId="77777777" w:rsidR="00041A67" w:rsidRPr="00960CAD" w:rsidRDefault="00041A67" w:rsidP="00041A67">
            <w:pPr>
              <w:jc w:val="center"/>
              <w:rPr>
                <w:rFonts w:ascii="Times New Roman" w:hAnsi="Times New Roman"/>
              </w:rPr>
            </w:pPr>
            <w:r w:rsidRPr="00960CAD">
              <w:rPr>
                <w:rFonts w:ascii="Times New Roman" w:hAnsi="Times New Roman"/>
              </w:rPr>
              <w:t>2</w:t>
            </w:r>
          </w:p>
        </w:tc>
        <w:tc>
          <w:tcPr>
            <w:tcW w:w="934" w:type="dxa"/>
            <w:shd w:val="clear" w:color="auto" w:fill="D9E2F3" w:themeFill="accent1" w:themeFillTint="33"/>
          </w:tcPr>
          <w:p w14:paraId="25864028" w14:textId="77777777" w:rsidR="00041A67" w:rsidRPr="00960CAD" w:rsidRDefault="00041A67" w:rsidP="00041A67">
            <w:pPr>
              <w:jc w:val="center"/>
              <w:rPr>
                <w:rFonts w:ascii="Times New Roman" w:hAnsi="Times New Roman"/>
              </w:rPr>
            </w:pPr>
            <w:r w:rsidRPr="00960CAD">
              <w:rPr>
                <w:rFonts w:ascii="Times New Roman" w:hAnsi="Times New Roman"/>
              </w:rPr>
              <w:t>3</w:t>
            </w:r>
          </w:p>
        </w:tc>
        <w:tc>
          <w:tcPr>
            <w:tcW w:w="993" w:type="dxa"/>
            <w:shd w:val="clear" w:color="auto" w:fill="D9E2F3" w:themeFill="accent1" w:themeFillTint="33"/>
          </w:tcPr>
          <w:p w14:paraId="2A5802A5" w14:textId="77777777" w:rsidR="00041A67" w:rsidRPr="00960CAD" w:rsidRDefault="00041A67" w:rsidP="00041A67">
            <w:pPr>
              <w:jc w:val="center"/>
              <w:rPr>
                <w:rFonts w:ascii="Times New Roman" w:hAnsi="Times New Roman"/>
              </w:rPr>
            </w:pPr>
            <w:r w:rsidRPr="00960CAD">
              <w:rPr>
                <w:rFonts w:ascii="Times New Roman" w:hAnsi="Times New Roman"/>
              </w:rPr>
              <w:t>4,5</w:t>
            </w:r>
          </w:p>
        </w:tc>
        <w:tc>
          <w:tcPr>
            <w:tcW w:w="1099" w:type="dxa"/>
            <w:shd w:val="clear" w:color="auto" w:fill="D9E2F3" w:themeFill="accent1" w:themeFillTint="33"/>
          </w:tcPr>
          <w:p w14:paraId="0D6A2BB1" w14:textId="77777777" w:rsidR="00041A67" w:rsidRPr="00960CAD" w:rsidRDefault="00041A67" w:rsidP="00041A67">
            <w:pPr>
              <w:jc w:val="center"/>
              <w:rPr>
                <w:rFonts w:ascii="Times New Roman" w:hAnsi="Times New Roman"/>
              </w:rPr>
            </w:pPr>
            <w:r w:rsidRPr="00960CAD">
              <w:rPr>
                <w:rFonts w:ascii="Times New Roman" w:hAnsi="Times New Roman"/>
              </w:rPr>
              <w:t>6,7</w:t>
            </w:r>
          </w:p>
        </w:tc>
      </w:tr>
      <w:tr w:rsidR="00041A67" w14:paraId="5670F339" w14:textId="77777777" w:rsidTr="00041A67">
        <w:tc>
          <w:tcPr>
            <w:tcW w:w="2061" w:type="dxa"/>
            <w:vMerge/>
          </w:tcPr>
          <w:p w14:paraId="4ACA12A7" w14:textId="77777777" w:rsidR="00041A67" w:rsidRPr="00041A67" w:rsidRDefault="00041A67" w:rsidP="00041A67">
            <w:pPr>
              <w:jc w:val="both"/>
              <w:rPr>
                <w:rFonts w:ascii="Times New Roman" w:hAnsi="Times New Roman"/>
              </w:rPr>
            </w:pPr>
          </w:p>
        </w:tc>
        <w:tc>
          <w:tcPr>
            <w:tcW w:w="2583" w:type="dxa"/>
            <w:vMerge/>
          </w:tcPr>
          <w:p w14:paraId="453A743F" w14:textId="77777777" w:rsidR="00041A67" w:rsidRPr="00041A67" w:rsidRDefault="00041A67" w:rsidP="00041A67">
            <w:pPr>
              <w:jc w:val="both"/>
              <w:rPr>
                <w:rFonts w:ascii="Times New Roman" w:hAnsi="Times New Roman"/>
              </w:rPr>
            </w:pPr>
          </w:p>
        </w:tc>
        <w:tc>
          <w:tcPr>
            <w:tcW w:w="1016" w:type="dxa"/>
          </w:tcPr>
          <w:p w14:paraId="6E8A7E15" w14:textId="77777777" w:rsidR="00041A67" w:rsidRPr="00041A67" w:rsidRDefault="00041A67" w:rsidP="00041A67">
            <w:pPr>
              <w:jc w:val="center"/>
              <w:rPr>
                <w:rFonts w:ascii="Times New Roman" w:hAnsi="Times New Roman"/>
              </w:rPr>
            </w:pPr>
            <w:r w:rsidRPr="00041A67">
              <w:rPr>
                <w:rFonts w:ascii="Times New Roman" w:hAnsi="Times New Roman"/>
              </w:rPr>
              <w:t>47,35</w:t>
            </w:r>
          </w:p>
        </w:tc>
        <w:tc>
          <w:tcPr>
            <w:tcW w:w="885" w:type="dxa"/>
          </w:tcPr>
          <w:p w14:paraId="5213ECBB" w14:textId="77777777" w:rsidR="00041A67" w:rsidRPr="00041A67" w:rsidRDefault="00041A67" w:rsidP="00041A67">
            <w:pPr>
              <w:jc w:val="center"/>
              <w:rPr>
                <w:rFonts w:ascii="Times New Roman" w:hAnsi="Times New Roman"/>
              </w:rPr>
            </w:pPr>
            <w:r w:rsidRPr="00041A67">
              <w:rPr>
                <w:rFonts w:ascii="Times New Roman" w:hAnsi="Times New Roman"/>
              </w:rPr>
              <w:t>43,08</w:t>
            </w:r>
          </w:p>
        </w:tc>
        <w:tc>
          <w:tcPr>
            <w:tcW w:w="934" w:type="dxa"/>
          </w:tcPr>
          <w:p w14:paraId="616D9A92" w14:textId="77777777" w:rsidR="00041A67" w:rsidRPr="00041A67" w:rsidRDefault="00041A67" w:rsidP="00041A67">
            <w:pPr>
              <w:jc w:val="center"/>
              <w:rPr>
                <w:rFonts w:ascii="Times New Roman" w:hAnsi="Times New Roman"/>
              </w:rPr>
            </w:pPr>
            <w:r w:rsidRPr="00041A67">
              <w:rPr>
                <w:rFonts w:ascii="Times New Roman" w:hAnsi="Times New Roman"/>
              </w:rPr>
              <w:t>38,71</w:t>
            </w:r>
          </w:p>
        </w:tc>
        <w:tc>
          <w:tcPr>
            <w:tcW w:w="993" w:type="dxa"/>
          </w:tcPr>
          <w:p w14:paraId="44CFCEAC" w14:textId="77777777" w:rsidR="00041A67" w:rsidRPr="00041A67" w:rsidRDefault="00041A67" w:rsidP="00041A67">
            <w:pPr>
              <w:jc w:val="center"/>
              <w:rPr>
                <w:rFonts w:ascii="Times New Roman" w:hAnsi="Times New Roman"/>
              </w:rPr>
            </w:pPr>
            <w:r w:rsidRPr="00041A67">
              <w:rPr>
                <w:rFonts w:ascii="Times New Roman" w:hAnsi="Times New Roman"/>
              </w:rPr>
              <w:t>37,36</w:t>
            </w:r>
          </w:p>
        </w:tc>
        <w:tc>
          <w:tcPr>
            <w:tcW w:w="1099" w:type="dxa"/>
          </w:tcPr>
          <w:p w14:paraId="73386B15" w14:textId="77777777" w:rsidR="00041A67" w:rsidRPr="00041A67" w:rsidRDefault="00041A67" w:rsidP="00041A67">
            <w:pPr>
              <w:jc w:val="center"/>
              <w:rPr>
                <w:rFonts w:ascii="Times New Roman" w:hAnsi="Times New Roman"/>
              </w:rPr>
            </w:pPr>
            <w:r w:rsidRPr="00041A67">
              <w:rPr>
                <w:rFonts w:ascii="Times New Roman" w:hAnsi="Times New Roman"/>
              </w:rPr>
              <w:t>34,96</w:t>
            </w:r>
          </w:p>
        </w:tc>
      </w:tr>
      <w:tr w:rsidR="00041A67" w14:paraId="13053FE2" w14:textId="77777777" w:rsidTr="00960CAD">
        <w:tc>
          <w:tcPr>
            <w:tcW w:w="2061" w:type="dxa"/>
            <w:vMerge/>
          </w:tcPr>
          <w:p w14:paraId="462FAF71" w14:textId="77777777" w:rsidR="00041A67" w:rsidRPr="00041A67" w:rsidRDefault="00041A67" w:rsidP="00041A67">
            <w:pPr>
              <w:jc w:val="both"/>
              <w:rPr>
                <w:rFonts w:ascii="Times New Roman" w:hAnsi="Times New Roman"/>
              </w:rPr>
            </w:pPr>
          </w:p>
        </w:tc>
        <w:tc>
          <w:tcPr>
            <w:tcW w:w="2583" w:type="dxa"/>
            <w:vMerge w:val="restart"/>
          </w:tcPr>
          <w:p w14:paraId="2E6A64CF" w14:textId="77777777" w:rsidR="00041A67" w:rsidRPr="00041A67" w:rsidRDefault="00041A67" w:rsidP="00041A67">
            <w:pPr>
              <w:jc w:val="center"/>
              <w:rPr>
                <w:rFonts w:ascii="Times New Roman" w:hAnsi="Times New Roman"/>
              </w:rPr>
            </w:pPr>
            <w:r w:rsidRPr="00041A67">
              <w:rPr>
                <w:rFonts w:ascii="Times New Roman" w:hAnsi="Times New Roman"/>
              </w:rPr>
              <w:t>Удельные расходы тепла на отопление административных и общественных зданий, ккал/ч на 1 м</w:t>
            </w:r>
            <w:r w:rsidRPr="00041A67">
              <w:rPr>
                <w:rFonts w:ascii="Times New Roman" w:hAnsi="Times New Roman"/>
                <w:vertAlign w:val="superscript"/>
              </w:rPr>
              <w:t>2</w:t>
            </w:r>
            <w:r w:rsidRPr="00041A67">
              <w:rPr>
                <w:rFonts w:ascii="Times New Roman" w:hAnsi="Times New Roman"/>
              </w:rPr>
              <w:t xml:space="preserve"> общей площади здания</w:t>
            </w:r>
          </w:p>
        </w:tc>
        <w:tc>
          <w:tcPr>
            <w:tcW w:w="4927" w:type="dxa"/>
            <w:gridSpan w:val="5"/>
            <w:shd w:val="clear" w:color="auto" w:fill="D9E2F3" w:themeFill="accent1" w:themeFillTint="33"/>
          </w:tcPr>
          <w:p w14:paraId="42AA1C1C" w14:textId="77777777" w:rsidR="00041A67" w:rsidRPr="00960CAD" w:rsidRDefault="00041A67" w:rsidP="00041A67">
            <w:pPr>
              <w:jc w:val="center"/>
              <w:rPr>
                <w:rFonts w:ascii="Times New Roman" w:hAnsi="Times New Roman"/>
              </w:rPr>
            </w:pPr>
            <w:r w:rsidRPr="00960CAD">
              <w:rPr>
                <w:rFonts w:ascii="Times New Roman" w:hAnsi="Times New Roman"/>
              </w:rPr>
              <w:t>Удельные расхода тепла на отопление административных и общественных зданий, этажностью</w:t>
            </w:r>
          </w:p>
        </w:tc>
      </w:tr>
      <w:tr w:rsidR="00041A67" w14:paraId="1FBAC716" w14:textId="77777777" w:rsidTr="00960CAD">
        <w:tc>
          <w:tcPr>
            <w:tcW w:w="2061" w:type="dxa"/>
            <w:vMerge/>
          </w:tcPr>
          <w:p w14:paraId="4B706F2F" w14:textId="77777777" w:rsidR="00041A67" w:rsidRPr="00041A67" w:rsidRDefault="00041A67" w:rsidP="00041A67">
            <w:pPr>
              <w:jc w:val="both"/>
              <w:rPr>
                <w:rFonts w:ascii="Times New Roman" w:hAnsi="Times New Roman"/>
              </w:rPr>
            </w:pPr>
          </w:p>
        </w:tc>
        <w:tc>
          <w:tcPr>
            <w:tcW w:w="2583" w:type="dxa"/>
            <w:vMerge/>
          </w:tcPr>
          <w:p w14:paraId="33662CC0" w14:textId="77777777" w:rsidR="00041A67" w:rsidRPr="00041A67" w:rsidRDefault="00041A67" w:rsidP="00041A67">
            <w:pPr>
              <w:jc w:val="both"/>
              <w:rPr>
                <w:rFonts w:ascii="Times New Roman" w:hAnsi="Times New Roman"/>
              </w:rPr>
            </w:pPr>
          </w:p>
        </w:tc>
        <w:tc>
          <w:tcPr>
            <w:tcW w:w="1016" w:type="dxa"/>
            <w:shd w:val="clear" w:color="auto" w:fill="D9E2F3" w:themeFill="accent1" w:themeFillTint="33"/>
          </w:tcPr>
          <w:p w14:paraId="71CF90F2" w14:textId="77777777" w:rsidR="00041A67" w:rsidRPr="00960CAD" w:rsidRDefault="00041A67" w:rsidP="00041A67">
            <w:pPr>
              <w:jc w:val="center"/>
              <w:rPr>
                <w:rFonts w:ascii="Times New Roman" w:hAnsi="Times New Roman"/>
              </w:rPr>
            </w:pPr>
            <w:r w:rsidRPr="00960CAD">
              <w:rPr>
                <w:rFonts w:ascii="Times New Roman" w:hAnsi="Times New Roman"/>
              </w:rPr>
              <w:t>1</w:t>
            </w:r>
          </w:p>
        </w:tc>
        <w:tc>
          <w:tcPr>
            <w:tcW w:w="885" w:type="dxa"/>
            <w:shd w:val="clear" w:color="auto" w:fill="D9E2F3" w:themeFill="accent1" w:themeFillTint="33"/>
          </w:tcPr>
          <w:p w14:paraId="42F893E4" w14:textId="77777777" w:rsidR="00041A67" w:rsidRPr="00960CAD" w:rsidRDefault="00041A67" w:rsidP="00041A67">
            <w:pPr>
              <w:jc w:val="center"/>
              <w:rPr>
                <w:rFonts w:ascii="Times New Roman" w:hAnsi="Times New Roman"/>
              </w:rPr>
            </w:pPr>
            <w:r w:rsidRPr="00960CAD">
              <w:rPr>
                <w:rFonts w:ascii="Times New Roman" w:hAnsi="Times New Roman"/>
              </w:rPr>
              <w:t>2</w:t>
            </w:r>
          </w:p>
        </w:tc>
        <w:tc>
          <w:tcPr>
            <w:tcW w:w="934" w:type="dxa"/>
            <w:shd w:val="clear" w:color="auto" w:fill="D9E2F3" w:themeFill="accent1" w:themeFillTint="33"/>
          </w:tcPr>
          <w:p w14:paraId="554E74F5" w14:textId="77777777" w:rsidR="00041A67" w:rsidRPr="00960CAD" w:rsidRDefault="00041A67" w:rsidP="00041A67">
            <w:pPr>
              <w:jc w:val="center"/>
              <w:rPr>
                <w:rFonts w:ascii="Times New Roman" w:hAnsi="Times New Roman"/>
              </w:rPr>
            </w:pPr>
            <w:r w:rsidRPr="00960CAD">
              <w:rPr>
                <w:rFonts w:ascii="Times New Roman" w:hAnsi="Times New Roman"/>
              </w:rPr>
              <w:t>3</w:t>
            </w:r>
          </w:p>
        </w:tc>
        <w:tc>
          <w:tcPr>
            <w:tcW w:w="993" w:type="dxa"/>
            <w:shd w:val="clear" w:color="auto" w:fill="D9E2F3" w:themeFill="accent1" w:themeFillTint="33"/>
          </w:tcPr>
          <w:p w14:paraId="3DE9C0C2" w14:textId="77777777" w:rsidR="00041A67" w:rsidRPr="00960CAD" w:rsidRDefault="00041A67" w:rsidP="00041A67">
            <w:pPr>
              <w:jc w:val="center"/>
              <w:rPr>
                <w:rFonts w:ascii="Times New Roman" w:hAnsi="Times New Roman"/>
              </w:rPr>
            </w:pPr>
            <w:r w:rsidRPr="00960CAD">
              <w:rPr>
                <w:rFonts w:ascii="Times New Roman" w:hAnsi="Times New Roman"/>
              </w:rPr>
              <w:t>4,5</w:t>
            </w:r>
          </w:p>
        </w:tc>
        <w:tc>
          <w:tcPr>
            <w:tcW w:w="1099" w:type="dxa"/>
            <w:shd w:val="clear" w:color="auto" w:fill="D9E2F3" w:themeFill="accent1" w:themeFillTint="33"/>
          </w:tcPr>
          <w:p w14:paraId="4B949F94" w14:textId="77777777" w:rsidR="00041A67" w:rsidRPr="00960CAD" w:rsidRDefault="00041A67" w:rsidP="00041A67">
            <w:pPr>
              <w:jc w:val="center"/>
              <w:rPr>
                <w:rFonts w:ascii="Times New Roman" w:hAnsi="Times New Roman"/>
              </w:rPr>
            </w:pPr>
            <w:r w:rsidRPr="00960CAD">
              <w:rPr>
                <w:rFonts w:ascii="Times New Roman" w:hAnsi="Times New Roman"/>
              </w:rPr>
              <w:t>6,7</w:t>
            </w:r>
          </w:p>
        </w:tc>
      </w:tr>
      <w:tr w:rsidR="00041A67" w14:paraId="394BC768" w14:textId="77777777" w:rsidTr="00041A67">
        <w:tc>
          <w:tcPr>
            <w:tcW w:w="2061" w:type="dxa"/>
            <w:vMerge/>
          </w:tcPr>
          <w:p w14:paraId="5B74540F" w14:textId="77777777" w:rsidR="00041A67" w:rsidRPr="00041A67" w:rsidRDefault="00041A67" w:rsidP="00041A67">
            <w:pPr>
              <w:jc w:val="both"/>
              <w:rPr>
                <w:rFonts w:ascii="Times New Roman" w:hAnsi="Times New Roman"/>
              </w:rPr>
            </w:pPr>
          </w:p>
        </w:tc>
        <w:tc>
          <w:tcPr>
            <w:tcW w:w="2583" w:type="dxa"/>
            <w:vMerge/>
          </w:tcPr>
          <w:p w14:paraId="18C99EB7" w14:textId="77777777" w:rsidR="00041A67" w:rsidRPr="00041A67" w:rsidRDefault="00041A67" w:rsidP="00041A67">
            <w:pPr>
              <w:jc w:val="both"/>
              <w:rPr>
                <w:rFonts w:ascii="Times New Roman" w:hAnsi="Times New Roman"/>
              </w:rPr>
            </w:pPr>
          </w:p>
        </w:tc>
        <w:tc>
          <w:tcPr>
            <w:tcW w:w="1016" w:type="dxa"/>
          </w:tcPr>
          <w:p w14:paraId="09DA8F1A" w14:textId="77777777" w:rsidR="00041A67" w:rsidRPr="00041A67" w:rsidRDefault="00041A67" w:rsidP="00041A67">
            <w:pPr>
              <w:jc w:val="center"/>
              <w:rPr>
                <w:rFonts w:ascii="Times New Roman" w:hAnsi="Times New Roman"/>
              </w:rPr>
            </w:pPr>
            <w:r w:rsidRPr="00041A67">
              <w:rPr>
                <w:rFonts w:ascii="Times New Roman" w:hAnsi="Times New Roman"/>
              </w:rPr>
              <w:t>51,46</w:t>
            </w:r>
          </w:p>
        </w:tc>
        <w:tc>
          <w:tcPr>
            <w:tcW w:w="885" w:type="dxa"/>
          </w:tcPr>
          <w:p w14:paraId="20B089E6" w14:textId="77777777" w:rsidR="00041A67" w:rsidRPr="00041A67" w:rsidRDefault="00041A67" w:rsidP="00041A67">
            <w:pPr>
              <w:jc w:val="center"/>
              <w:rPr>
                <w:rFonts w:ascii="Times New Roman" w:hAnsi="Times New Roman"/>
              </w:rPr>
            </w:pPr>
            <w:r w:rsidRPr="00041A67">
              <w:rPr>
                <w:rFonts w:ascii="Times New Roman" w:hAnsi="Times New Roman"/>
              </w:rPr>
              <w:t>48,62</w:t>
            </w:r>
          </w:p>
        </w:tc>
        <w:tc>
          <w:tcPr>
            <w:tcW w:w="934" w:type="dxa"/>
          </w:tcPr>
          <w:p w14:paraId="2FA711E6" w14:textId="77777777" w:rsidR="00041A67" w:rsidRPr="00041A67" w:rsidRDefault="00041A67" w:rsidP="00041A67">
            <w:pPr>
              <w:jc w:val="center"/>
              <w:rPr>
                <w:rFonts w:ascii="Times New Roman" w:hAnsi="Times New Roman"/>
              </w:rPr>
            </w:pPr>
            <w:r w:rsidRPr="00041A67">
              <w:rPr>
                <w:rFonts w:ascii="Times New Roman" w:hAnsi="Times New Roman"/>
              </w:rPr>
              <w:t>47,14</w:t>
            </w:r>
          </w:p>
        </w:tc>
        <w:tc>
          <w:tcPr>
            <w:tcW w:w="993" w:type="dxa"/>
          </w:tcPr>
          <w:p w14:paraId="37667A20" w14:textId="77777777" w:rsidR="00041A67" w:rsidRPr="00041A67" w:rsidRDefault="00041A67" w:rsidP="00041A67">
            <w:pPr>
              <w:jc w:val="center"/>
              <w:rPr>
                <w:rFonts w:ascii="Times New Roman" w:hAnsi="Times New Roman"/>
              </w:rPr>
            </w:pPr>
            <w:r w:rsidRPr="00041A67">
              <w:rPr>
                <w:rFonts w:ascii="Times New Roman" w:hAnsi="Times New Roman"/>
              </w:rPr>
              <w:t>38,63</w:t>
            </w:r>
          </w:p>
        </w:tc>
        <w:tc>
          <w:tcPr>
            <w:tcW w:w="1099" w:type="dxa"/>
          </w:tcPr>
          <w:p w14:paraId="7167E1BB" w14:textId="77777777" w:rsidR="00041A67" w:rsidRPr="00041A67" w:rsidRDefault="00041A67" w:rsidP="00041A67">
            <w:pPr>
              <w:jc w:val="center"/>
              <w:rPr>
                <w:rFonts w:ascii="Times New Roman" w:hAnsi="Times New Roman"/>
              </w:rPr>
            </w:pPr>
            <w:r w:rsidRPr="00041A67">
              <w:rPr>
                <w:rFonts w:ascii="Times New Roman" w:hAnsi="Times New Roman"/>
              </w:rPr>
              <w:t>34,31</w:t>
            </w:r>
          </w:p>
        </w:tc>
      </w:tr>
      <w:tr w:rsidR="00041A67" w14:paraId="2F5C3613" w14:textId="77777777" w:rsidTr="00960CAD">
        <w:tc>
          <w:tcPr>
            <w:tcW w:w="2061" w:type="dxa"/>
            <w:vMerge/>
          </w:tcPr>
          <w:p w14:paraId="2B2DC004" w14:textId="77777777" w:rsidR="00041A67" w:rsidRPr="00041A67" w:rsidRDefault="00041A67" w:rsidP="00041A67">
            <w:pPr>
              <w:jc w:val="both"/>
              <w:rPr>
                <w:rFonts w:ascii="Times New Roman" w:hAnsi="Times New Roman"/>
              </w:rPr>
            </w:pPr>
          </w:p>
        </w:tc>
        <w:tc>
          <w:tcPr>
            <w:tcW w:w="2583" w:type="dxa"/>
            <w:vMerge w:val="restart"/>
          </w:tcPr>
          <w:p w14:paraId="152C2E20" w14:textId="77777777" w:rsidR="00041A67" w:rsidRPr="00041A67" w:rsidRDefault="00041A67" w:rsidP="00041A67">
            <w:pPr>
              <w:jc w:val="center"/>
              <w:rPr>
                <w:rFonts w:ascii="Times New Roman" w:hAnsi="Times New Roman"/>
              </w:rPr>
            </w:pPr>
            <w:r w:rsidRPr="00041A67">
              <w:rPr>
                <w:rFonts w:ascii="Times New Roman" w:hAnsi="Times New Roman"/>
              </w:rPr>
              <w:t xml:space="preserve">Размеры земельных участков для отдельно </w:t>
            </w:r>
            <w:r w:rsidRPr="00041A67">
              <w:rPr>
                <w:rFonts w:ascii="Times New Roman" w:hAnsi="Times New Roman"/>
              </w:rPr>
              <w:lastRenderedPageBreak/>
              <w:t>стоящих отопительных котельных, га</w:t>
            </w:r>
          </w:p>
        </w:tc>
        <w:tc>
          <w:tcPr>
            <w:tcW w:w="1901" w:type="dxa"/>
            <w:gridSpan w:val="2"/>
            <w:shd w:val="clear" w:color="auto" w:fill="D9E2F3" w:themeFill="accent1" w:themeFillTint="33"/>
          </w:tcPr>
          <w:p w14:paraId="5AF23ED7" w14:textId="77777777" w:rsidR="00041A67" w:rsidRPr="00960CAD" w:rsidRDefault="00041A67" w:rsidP="00041A67">
            <w:pPr>
              <w:jc w:val="center"/>
              <w:rPr>
                <w:rFonts w:ascii="Times New Roman" w:hAnsi="Times New Roman"/>
              </w:rPr>
            </w:pPr>
            <w:r w:rsidRPr="00960CAD">
              <w:rPr>
                <w:rFonts w:ascii="Times New Roman" w:hAnsi="Times New Roman"/>
              </w:rPr>
              <w:lastRenderedPageBreak/>
              <w:t>Теплопроиз-водительность, Гкал/ч (МВт)</w:t>
            </w:r>
          </w:p>
        </w:tc>
        <w:tc>
          <w:tcPr>
            <w:tcW w:w="3026" w:type="dxa"/>
            <w:gridSpan w:val="3"/>
            <w:shd w:val="clear" w:color="auto" w:fill="D9E2F3" w:themeFill="accent1" w:themeFillTint="33"/>
          </w:tcPr>
          <w:p w14:paraId="1A61A74F" w14:textId="77777777" w:rsidR="00041A67" w:rsidRPr="00960CAD" w:rsidRDefault="00041A67" w:rsidP="00041A67">
            <w:pPr>
              <w:jc w:val="center"/>
              <w:rPr>
                <w:rFonts w:ascii="Times New Roman" w:hAnsi="Times New Roman"/>
              </w:rPr>
            </w:pPr>
            <w:r w:rsidRPr="00960CAD">
              <w:rPr>
                <w:rFonts w:ascii="Times New Roman" w:hAnsi="Times New Roman"/>
              </w:rPr>
              <w:t>Размер земельного участка</w:t>
            </w:r>
          </w:p>
        </w:tc>
      </w:tr>
      <w:tr w:rsidR="00041A67" w14:paraId="7BAF1BB1" w14:textId="77777777" w:rsidTr="00041A67">
        <w:trPr>
          <w:trHeight w:val="475"/>
        </w:trPr>
        <w:tc>
          <w:tcPr>
            <w:tcW w:w="2061" w:type="dxa"/>
            <w:vMerge/>
          </w:tcPr>
          <w:p w14:paraId="7F934F77" w14:textId="77777777" w:rsidR="00041A67" w:rsidRPr="00041A67" w:rsidRDefault="00041A67" w:rsidP="00041A67">
            <w:pPr>
              <w:jc w:val="both"/>
              <w:rPr>
                <w:rFonts w:ascii="Times New Roman" w:hAnsi="Times New Roman"/>
              </w:rPr>
            </w:pPr>
          </w:p>
        </w:tc>
        <w:tc>
          <w:tcPr>
            <w:tcW w:w="2583" w:type="dxa"/>
            <w:vMerge/>
          </w:tcPr>
          <w:p w14:paraId="515C7CE5" w14:textId="77777777" w:rsidR="00041A67" w:rsidRPr="00041A67" w:rsidRDefault="00041A67" w:rsidP="00041A67">
            <w:pPr>
              <w:jc w:val="both"/>
              <w:rPr>
                <w:rFonts w:ascii="Times New Roman" w:hAnsi="Times New Roman"/>
              </w:rPr>
            </w:pPr>
          </w:p>
        </w:tc>
        <w:tc>
          <w:tcPr>
            <w:tcW w:w="1901" w:type="dxa"/>
            <w:gridSpan w:val="2"/>
          </w:tcPr>
          <w:p w14:paraId="64302FFC" w14:textId="77777777" w:rsidR="00041A67" w:rsidRPr="00041A67" w:rsidRDefault="00041A67" w:rsidP="00041A67">
            <w:pPr>
              <w:jc w:val="center"/>
              <w:rPr>
                <w:rFonts w:ascii="Times New Roman" w:hAnsi="Times New Roman"/>
              </w:rPr>
            </w:pPr>
            <w:r w:rsidRPr="00041A67">
              <w:rPr>
                <w:rFonts w:ascii="Times New Roman" w:hAnsi="Times New Roman"/>
              </w:rPr>
              <w:t>до 5</w:t>
            </w:r>
          </w:p>
        </w:tc>
        <w:tc>
          <w:tcPr>
            <w:tcW w:w="3026" w:type="dxa"/>
            <w:gridSpan w:val="3"/>
          </w:tcPr>
          <w:p w14:paraId="27ADCBBD" w14:textId="77777777" w:rsidR="00041A67" w:rsidRPr="00041A67" w:rsidRDefault="00041A67" w:rsidP="00041A67">
            <w:pPr>
              <w:jc w:val="both"/>
              <w:rPr>
                <w:rFonts w:ascii="Times New Roman" w:hAnsi="Times New Roman"/>
              </w:rPr>
            </w:pPr>
            <w:r w:rsidRPr="00041A67">
              <w:rPr>
                <w:rFonts w:ascii="Times New Roman" w:hAnsi="Times New Roman"/>
              </w:rPr>
              <w:t>Котельные:</w:t>
            </w:r>
          </w:p>
          <w:p w14:paraId="516DC86F" w14:textId="77777777" w:rsidR="00041A67" w:rsidRPr="00041A67" w:rsidRDefault="00041A67" w:rsidP="00041A67">
            <w:pPr>
              <w:jc w:val="both"/>
              <w:rPr>
                <w:rFonts w:ascii="Times New Roman" w:hAnsi="Times New Roman"/>
              </w:rPr>
            </w:pPr>
            <w:r w:rsidRPr="00041A67">
              <w:rPr>
                <w:rFonts w:ascii="Times New Roman" w:hAnsi="Times New Roman"/>
              </w:rPr>
              <w:t>- на твердом топливе – 0,7</w:t>
            </w:r>
          </w:p>
        </w:tc>
      </w:tr>
      <w:tr w:rsidR="00041A67" w14:paraId="00F20973" w14:textId="77777777" w:rsidTr="00041A67">
        <w:tc>
          <w:tcPr>
            <w:tcW w:w="2061" w:type="dxa"/>
            <w:vMerge/>
          </w:tcPr>
          <w:p w14:paraId="07C65F8C" w14:textId="77777777" w:rsidR="00041A67" w:rsidRPr="00041A67" w:rsidRDefault="00041A67" w:rsidP="00041A67">
            <w:pPr>
              <w:jc w:val="both"/>
              <w:rPr>
                <w:rFonts w:ascii="Times New Roman" w:hAnsi="Times New Roman"/>
              </w:rPr>
            </w:pPr>
          </w:p>
        </w:tc>
        <w:tc>
          <w:tcPr>
            <w:tcW w:w="2583" w:type="dxa"/>
            <w:vMerge/>
          </w:tcPr>
          <w:p w14:paraId="604C3647" w14:textId="77777777" w:rsidR="00041A67" w:rsidRPr="00041A67" w:rsidRDefault="00041A67" w:rsidP="00041A67">
            <w:pPr>
              <w:jc w:val="both"/>
              <w:rPr>
                <w:rFonts w:ascii="Times New Roman" w:hAnsi="Times New Roman"/>
              </w:rPr>
            </w:pPr>
          </w:p>
        </w:tc>
        <w:tc>
          <w:tcPr>
            <w:tcW w:w="1901" w:type="dxa"/>
            <w:gridSpan w:val="2"/>
          </w:tcPr>
          <w:p w14:paraId="66CB3960" w14:textId="77777777" w:rsidR="00041A67" w:rsidRPr="00041A67" w:rsidRDefault="00041A67" w:rsidP="00041A67">
            <w:pPr>
              <w:jc w:val="center"/>
              <w:rPr>
                <w:rFonts w:ascii="Times New Roman" w:hAnsi="Times New Roman"/>
              </w:rPr>
            </w:pPr>
            <w:r w:rsidRPr="00041A67">
              <w:rPr>
                <w:rFonts w:ascii="Times New Roman" w:hAnsi="Times New Roman"/>
              </w:rPr>
              <w:t>От 5 до 10</w:t>
            </w:r>
          </w:p>
          <w:p w14:paraId="1D65142F" w14:textId="77777777" w:rsidR="00041A67" w:rsidRPr="00041A67" w:rsidRDefault="00041A67" w:rsidP="00041A67">
            <w:pPr>
              <w:jc w:val="center"/>
              <w:rPr>
                <w:rFonts w:ascii="Times New Roman" w:hAnsi="Times New Roman"/>
              </w:rPr>
            </w:pPr>
            <w:r w:rsidRPr="00041A67">
              <w:rPr>
                <w:rFonts w:ascii="Times New Roman" w:hAnsi="Times New Roman"/>
              </w:rPr>
              <w:t>(от 6 до 12)</w:t>
            </w:r>
          </w:p>
        </w:tc>
        <w:tc>
          <w:tcPr>
            <w:tcW w:w="3026" w:type="dxa"/>
            <w:gridSpan w:val="3"/>
          </w:tcPr>
          <w:p w14:paraId="49C40FAA" w14:textId="77777777" w:rsidR="00041A67" w:rsidRPr="00041A67" w:rsidRDefault="00041A67" w:rsidP="00041A67">
            <w:pPr>
              <w:jc w:val="both"/>
              <w:rPr>
                <w:rFonts w:ascii="Times New Roman" w:hAnsi="Times New Roman"/>
              </w:rPr>
            </w:pPr>
            <w:r w:rsidRPr="00041A67">
              <w:rPr>
                <w:rFonts w:ascii="Times New Roman" w:hAnsi="Times New Roman"/>
              </w:rPr>
              <w:t>Котельные:</w:t>
            </w:r>
          </w:p>
          <w:p w14:paraId="0199B644" w14:textId="77777777" w:rsidR="00041A67" w:rsidRPr="00041A67" w:rsidRDefault="00041A67" w:rsidP="00041A67">
            <w:pPr>
              <w:jc w:val="both"/>
              <w:rPr>
                <w:rFonts w:ascii="Times New Roman" w:hAnsi="Times New Roman"/>
              </w:rPr>
            </w:pPr>
            <w:r w:rsidRPr="00041A67">
              <w:rPr>
                <w:rFonts w:ascii="Times New Roman" w:hAnsi="Times New Roman"/>
              </w:rPr>
              <w:t>- на твердом топливе – 1,0</w:t>
            </w:r>
          </w:p>
        </w:tc>
      </w:tr>
      <w:tr w:rsidR="00041A67" w14:paraId="7C265642" w14:textId="77777777" w:rsidTr="00041A67">
        <w:tc>
          <w:tcPr>
            <w:tcW w:w="2061" w:type="dxa"/>
            <w:vMerge/>
          </w:tcPr>
          <w:p w14:paraId="606143D6" w14:textId="77777777" w:rsidR="00041A67" w:rsidRPr="00041A67" w:rsidRDefault="00041A67" w:rsidP="00041A67">
            <w:pPr>
              <w:jc w:val="both"/>
              <w:rPr>
                <w:rFonts w:ascii="Times New Roman" w:hAnsi="Times New Roman"/>
              </w:rPr>
            </w:pPr>
          </w:p>
        </w:tc>
        <w:tc>
          <w:tcPr>
            <w:tcW w:w="2583" w:type="dxa"/>
            <w:vMerge/>
          </w:tcPr>
          <w:p w14:paraId="0E7463E3" w14:textId="77777777" w:rsidR="00041A67" w:rsidRPr="00041A67" w:rsidRDefault="00041A67" w:rsidP="00041A67">
            <w:pPr>
              <w:jc w:val="both"/>
              <w:rPr>
                <w:rFonts w:ascii="Times New Roman" w:hAnsi="Times New Roman"/>
              </w:rPr>
            </w:pPr>
          </w:p>
        </w:tc>
        <w:tc>
          <w:tcPr>
            <w:tcW w:w="1901" w:type="dxa"/>
            <w:gridSpan w:val="2"/>
          </w:tcPr>
          <w:p w14:paraId="2228BF5A" w14:textId="77777777" w:rsidR="00041A67" w:rsidRPr="00041A67" w:rsidRDefault="00041A67" w:rsidP="00041A67">
            <w:pPr>
              <w:jc w:val="center"/>
              <w:rPr>
                <w:rFonts w:ascii="Times New Roman" w:hAnsi="Times New Roman"/>
              </w:rPr>
            </w:pPr>
            <w:r w:rsidRPr="00041A67">
              <w:rPr>
                <w:rFonts w:ascii="Times New Roman" w:hAnsi="Times New Roman"/>
              </w:rPr>
              <w:t>От 10 до 50</w:t>
            </w:r>
          </w:p>
          <w:p w14:paraId="1041A8E7" w14:textId="77777777" w:rsidR="00041A67" w:rsidRPr="00041A67" w:rsidRDefault="00041A67" w:rsidP="00041A67">
            <w:pPr>
              <w:jc w:val="center"/>
              <w:rPr>
                <w:rFonts w:ascii="Times New Roman" w:hAnsi="Times New Roman"/>
              </w:rPr>
            </w:pPr>
            <w:r w:rsidRPr="00041A67">
              <w:rPr>
                <w:rFonts w:ascii="Times New Roman" w:hAnsi="Times New Roman"/>
              </w:rPr>
              <w:t>(от 12 до 58)</w:t>
            </w:r>
          </w:p>
        </w:tc>
        <w:tc>
          <w:tcPr>
            <w:tcW w:w="3026" w:type="dxa"/>
            <w:gridSpan w:val="3"/>
          </w:tcPr>
          <w:p w14:paraId="41F96B27" w14:textId="77777777" w:rsidR="00041A67" w:rsidRPr="00041A67" w:rsidRDefault="00041A67" w:rsidP="00041A67">
            <w:pPr>
              <w:jc w:val="both"/>
              <w:rPr>
                <w:rFonts w:ascii="Times New Roman" w:hAnsi="Times New Roman"/>
              </w:rPr>
            </w:pPr>
            <w:r w:rsidRPr="00041A67">
              <w:rPr>
                <w:rFonts w:ascii="Times New Roman" w:hAnsi="Times New Roman"/>
              </w:rPr>
              <w:t>Котельные:</w:t>
            </w:r>
          </w:p>
          <w:p w14:paraId="18908AB7" w14:textId="77777777" w:rsidR="00041A67" w:rsidRPr="00041A67" w:rsidRDefault="00041A67" w:rsidP="00041A67">
            <w:pPr>
              <w:jc w:val="both"/>
              <w:rPr>
                <w:rFonts w:ascii="Times New Roman" w:hAnsi="Times New Roman"/>
              </w:rPr>
            </w:pPr>
            <w:r w:rsidRPr="00041A67">
              <w:rPr>
                <w:rFonts w:ascii="Times New Roman" w:hAnsi="Times New Roman"/>
              </w:rPr>
              <w:t>- на твердом топливе – 2,0</w:t>
            </w:r>
          </w:p>
        </w:tc>
      </w:tr>
      <w:tr w:rsidR="00041A67" w14:paraId="3B32EC76" w14:textId="77777777" w:rsidTr="00041A67">
        <w:tc>
          <w:tcPr>
            <w:tcW w:w="2061" w:type="dxa"/>
            <w:vMerge/>
          </w:tcPr>
          <w:p w14:paraId="65C822A0" w14:textId="77777777" w:rsidR="00041A67" w:rsidRPr="00041A67" w:rsidRDefault="00041A67" w:rsidP="00041A67">
            <w:pPr>
              <w:jc w:val="both"/>
              <w:rPr>
                <w:rFonts w:ascii="Times New Roman" w:hAnsi="Times New Roman"/>
              </w:rPr>
            </w:pPr>
          </w:p>
        </w:tc>
        <w:tc>
          <w:tcPr>
            <w:tcW w:w="2583" w:type="dxa"/>
            <w:vMerge/>
          </w:tcPr>
          <w:p w14:paraId="49E54FAE" w14:textId="77777777" w:rsidR="00041A67" w:rsidRPr="00041A67" w:rsidRDefault="00041A67" w:rsidP="00041A67">
            <w:pPr>
              <w:jc w:val="both"/>
              <w:rPr>
                <w:rFonts w:ascii="Times New Roman" w:hAnsi="Times New Roman"/>
              </w:rPr>
            </w:pPr>
          </w:p>
        </w:tc>
        <w:tc>
          <w:tcPr>
            <w:tcW w:w="1901" w:type="dxa"/>
            <w:gridSpan w:val="2"/>
          </w:tcPr>
          <w:p w14:paraId="7D2EB434" w14:textId="77777777" w:rsidR="00041A67" w:rsidRPr="00041A67" w:rsidRDefault="00041A67" w:rsidP="00041A67">
            <w:pPr>
              <w:jc w:val="center"/>
              <w:rPr>
                <w:rFonts w:ascii="Times New Roman" w:hAnsi="Times New Roman"/>
              </w:rPr>
            </w:pPr>
            <w:r w:rsidRPr="00041A67">
              <w:rPr>
                <w:rFonts w:ascii="Times New Roman" w:hAnsi="Times New Roman"/>
              </w:rPr>
              <w:t>От 50 до 100</w:t>
            </w:r>
          </w:p>
          <w:p w14:paraId="03C4219C" w14:textId="77777777" w:rsidR="00041A67" w:rsidRPr="00041A67" w:rsidRDefault="00041A67" w:rsidP="00041A67">
            <w:pPr>
              <w:jc w:val="center"/>
              <w:rPr>
                <w:rFonts w:ascii="Times New Roman" w:hAnsi="Times New Roman"/>
              </w:rPr>
            </w:pPr>
            <w:r w:rsidRPr="00041A67">
              <w:rPr>
                <w:rFonts w:ascii="Times New Roman" w:hAnsi="Times New Roman"/>
              </w:rPr>
              <w:t>(от 58 до 116)</w:t>
            </w:r>
          </w:p>
        </w:tc>
        <w:tc>
          <w:tcPr>
            <w:tcW w:w="3026" w:type="dxa"/>
            <w:gridSpan w:val="3"/>
          </w:tcPr>
          <w:p w14:paraId="164A14BF" w14:textId="77777777" w:rsidR="00041A67" w:rsidRPr="00041A67" w:rsidRDefault="00041A67" w:rsidP="00041A67">
            <w:pPr>
              <w:jc w:val="both"/>
              <w:rPr>
                <w:rFonts w:ascii="Times New Roman" w:hAnsi="Times New Roman"/>
              </w:rPr>
            </w:pPr>
            <w:r w:rsidRPr="00041A67">
              <w:rPr>
                <w:rFonts w:ascii="Times New Roman" w:hAnsi="Times New Roman"/>
              </w:rPr>
              <w:t>Котельные:</w:t>
            </w:r>
          </w:p>
          <w:p w14:paraId="330AAA45" w14:textId="77777777" w:rsidR="00041A67" w:rsidRPr="00041A67" w:rsidRDefault="00041A67" w:rsidP="00041A67">
            <w:pPr>
              <w:jc w:val="both"/>
              <w:rPr>
                <w:rFonts w:ascii="Times New Roman" w:hAnsi="Times New Roman"/>
              </w:rPr>
            </w:pPr>
            <w:r w:rsidRPr="00041A67">
              <w:rPr>
                <w:rFonts w:ascii="Times New Roman" w:hAnsi="Times New Roman"/>
              </w:rPr>
              <w:t>- на твердом топливе – 3,0</w:t>
            </w:r>
          </w:p>
        </w:tc>
      </w:tr>
    </w:tbl>
    <w:p w14:paraId="2BA64B14" w14:textId="77777777" w:rsidR="00041A67" w:rsidRPr="00881C2D" w:rsidRDefault="00041A67" w:rsidP="00041A67">
      <w:pPr>
        <w:spacing w:after="0" w:line="240" w:lineRule="auto"/>
        <w:ind w:firstLine="567"/>
        <w:jc w:val="both"/>
        <w:rPr>
          <w:rFonts w:ascii="Times New Roman" w:hAnsi="Times New Roman"/>
          <w:color w:val="000000"/>
          <w:sz w:val="16"/>
          <w:szCs w:val="16"/>
        </w:rPr>
      </w:pPr>
    </w:p>
    <w:p w14:paraId="259AFA6F" w14:textId="5108477D" w:rsidR="00041A67" w:rsidRDefault="00041A67" w:rsidP="00041A67">
      <w:pPr>
        <w:spacing w:after="0" w:line="240" w:lineRule="auto"/>
        <w:ind w:firstLine="567"/>
        <w:jc w:val="both"/>
        <w:rPr>
          <w:rFonts w:ascii="Times New Roman" w:hAnsi="Times New Roman"/>
          <w:sz w:val="24"/>
        </w:rPr>
      </w:pPr>
      <w:r w:rsidRPr="00FF5D19">
        <w:rPr>
          <w:rFonts w:ascii="Times New Roman" w:hAnsi="Times New Roman"/>
          <w:color w:val="000000"/>
          <w:sz w:val="24"/>
        </w:rPr>
        <w:t>Максимально допустимый уровень территориальной доступности</w:t>
      </w:r>
      <w:r w:rsidRPr="00FF5D19">
        <w:rPr>
          <w:rFonts w:ascii="Times New Roman" w:hAnsi="Times New Roman"/>
          <w:sz w:val="24"/>
        </w:rPr>
        <w:t xml:space="preserve"> объектов теплоснабжения не нормируется в связи с тем, что население непосредственно объектами теплоснабжения не пользуется.</w:t>
      </w:r>
    </w:p>
    <w:p w14:paraId="458648B2" w14:textId="45AB706F" w:rsidR="00041A67" w:rsidRDefault="00041A67" w:rsidP="00041A67">
      <w:pPr>
        <w:spacing w:after="0" w:line="240" w:lineRule="auto"/>
        <w:ind w:firstLine="567"/>
        <w:jc w:val="both"/>
        <w:rPr>
          <w:rFonts w:ascii="Times New Roman" w:hAnsi="Times New Roman"/>
          <w:sz w:val="24"/>
        </w:rPr>
      </w:pPr>
      <w:r>
        <w:rPr>
          <w:rFonts w:ascii="Times New Roman" w:hAnsi="Times New Roman"/>
          <w:sz w:val="24"/>
        </w:rPr>
        <w:t xml:space="preserve">Для котельных большой мощности, выполняющих функции районных тепловых станций, размеры земельных участков определяются проектом с учетом положений свода правил «СП 89.13330.2016. Котельные установки. Актуализированная редакция СНиП </w:t>
      </w:r>
      <w:r>
        <w:rPr>
          <w:rFonts w:ascii="Times New Roman" w:hAnsi="Times New Roman"/>
          <w:sz w:val="24"/>
          <w:lang w:val="en-US"/>
        </w:rPr>
        <w:t>II</w:t>
      </w:r>
      <w:r>
        <w:rPr>
          <w:rFonts w:ascii="Times New Roman" w:hAnsi="Times New Roman"/>
          <w:sz w:val="24"/>
        </w:rPr>
        <w:t>-35-76», утвержденного приказом Министерства строительства и жилищно-коммунального хозяйства Российской Федерации от 16 декабря 016 г. №944/пр.</w:t>
      </w:r>
    </w:p>
    <w:p w14:paraId="4B9F9C5F" w14:textId="5D052CFC" w:rsidR="00041A67" w:rsidRDefault="00041A67" w:rsidP="00041A67">
      <w:pPr>
        <w:spacing w:after="0" w:line="240" w:lineRule="auto"/>
        <w:ind w:firstLine="567"/>
        <w:jc w:val="both"/>
        <w:rPr>
          <w:rFonts w:ascii="Times New Roman" w:hAnsi="Times New Roman"/>
          <w:sz w:val="24"/>
        </w:rPr>
      </w:pPr>
      <w:r>
        <w:rPr>
          <w:rFonts w:ascii="Times New Roman" w:hAnsi="Times New Roman"/>
          <w:sz w:val="24"/>
        </w:rPr>
        <w:t>Расчетные показатели плотности застройки объектов теплоэнергетики необходимо определять:</w:t>
      </w:r>
    </w:p>
    <w:p w14:paraId="453EBBD5" w14:textId="5A8E068A" w:rsidR="00041A67" w:rsidRDefault="006909FD" w:rsidP="00041A67">
      <w:pPr>
        <w:spacing w:after="0" w:line="240" w:lineRule="auto"/>
        <w:ind w:firstLine="567"/>
        <w:jc w:val="both"/>
        <w:rPr>
          <w:rFonts w:ascii="Times New Roman" w:hAnsi="Times New Roman"/>
          <w:sz w:val="24"/>
        </w:rPr>
      </w:pPr>
      <w:r w:rsidRPr="008034ED">
        <w:rPr>
          <w:rFonts w:ascii="Times New Roman" w:hAnsi="Times New Roman" w:cs="Times New Roman"/>
          <w:sz w:val="24"/>
          <w:szCs w:val="24"/>
        </w:rPr>
        <w:t>•</w:t>
      </w:r>
      <w:r w:rsidR="00041A67">
        <w:rPr>
          <w:rFonts w:ascii="Times New Roman" w:hAnsi="Times New Roman"/>
          <w:sz w:val="24"/>
        </w:rPr>
        <w:t xml:space="preserve"> для объектов теплоэнергетики, располагаемых в районах жилой застройки с учетом нормативных отступов;</w:t>
      </w:r>
    </w:p>
    <w:p w14:paraId="12B8B39F" w14:textId="5D63AE40" w:rsidR="00041A67" w:rsidRDefault="006909FD" w:rsidP="00041A67">
      <w:pPr>
        <w:spacing w:after="0" w:line="240" w:lineRule="auto"/>
        <w:ind w:firstLine="567"/>
        <w:jc w:val="both"/>
        <w:rPr>
          <w:rFonts w:ascii="Times New Roman" w:hAnsi="Times New Roman"/>
          <w:sz w:val="24"/>
        </w:rPr>
      </w:pPr>
      <w:r w:rsidRPr="008034ED">
        <w:rPr>
          <w:rFonts w:ascii="Times New Roman" w:hAnsi="Times New Roman" w:cs="Times New Roman"/>
          <w:sz w:val="24"/>
          <w:szCs w:val="24"/>
        </w:rPr>
        <w:t>•</w:t>
      </w:r>
      <w:r w:rsidR="00041A67">
        <w:rPr>
          <w:rFonts w:ascii="Times New Roman" w:hAnsi="Times New Roman"/>
          <w:sz w:val="24"/>
        </w:rPr>
        <w:t xml:space="preserve"> для объектов теплоэнергетики большой мощности, объектов теплоэнергетики производственных объектов и промышленных предприятий – как для территориальных зон производственного, коммунально-складского назначения с учетом требований свода правил «СП 18.13330.2011. Генеральные планы промышленных предприятий. Актуализированная редакция СНиП </w:t>
      </w:r>
      <w:r w:rsidR="00041A67">
        <w:rPr>
          <w:rFonts w:ascii="Times New Roman" w:hAnsi="Times New Roman"/>
          <w:sz w:val="24"/>
          <w:lang w:val="en-US"/>
        </w:rPr>
        <w:t>II</w:t>
      </w:r>
      <w:r w:rsidR="00041A67">
        <w:rPr>
          <w:rFonts w:ascii="Times New Roman" w:hAnsi="Times New Roman"/>
          <w:sz w:val="24"/>
        </w:rPr>
        <w:t>-89-80*», утвержденных приказом Министерства регионального развития Российской Федерации от 27 декабря 2010 г. №790.</w:t>
      </w:r>
    </w:p>
    <w:p w14:paraId="2626F46B" w14:textId="1E39DD02" w:rsidR="00875EC5" w:rsidRPr="004158DD" w:rsidRDefault="00875EC5" w:rsidP="00875EC5">
      <w:pPr>
        <w:spacing w:after="0" w:line="240" w:lineRule="auto"/>
        <w:ind w:firstLine="567"/>
        <w:jc w:val="both"/>
        <w:rPr>
          <w:rFonts w:ascii="Times New Roman" w:hAnsi="Times New Roman"/>
          <w:sz w:val="24"/>
          <w:szCs w:val="24"/>
        </w:rPr>
      </w:pPr>
      <w:r w:rsidRPr="00864C3E">
        <w:rPr>
          <w:rFonts w:ascii="Times New Roman" w:hAnsi="Times New Roman"/>
          <w:sz w:val="24"/>
          <w:szCs w:val="24"/>
        </w:rPr>
        <w:t>Максимально допустимый уровень территориальной доступности объектов теплоснабжения не нормируется в связи с тем, что население непосредственно объектами теплоснабжения не пользуется.</w:t>
      </w:r>
    </w:p>
    <w:p w14:paraId="3F6B23AF" w14:textId="7453A053" w:rsidR="00E33F43" w:rsidRPr="008A75B9" w:rsidRDefault="00E33F43" w:rsidP="00E33F43">
      <w:pPr>
        <w:spacing w:after="0" w:line="240" w:lineRule="auto"/>
        <w:rPr>
          <w:rFonts w:ascii="Times New Roman" w:hAnsi="Times New Roman" w:cs="Times New Roman"/>
          <w:b/>
          <w:bCs/>
          <w:sz w:val="16"/>
          <w:szCs w:val="16"/>
        </w:rPr>
      </w:pPr>
    </w:p>
    <w:p w14:paraId="7009DFF5" w14:textId="77777777" w:rsidR="00E33F43" w:rsidRPr="008A75B9" w:rsidRDefault="00E33F43" w:rsidP="00E33F43">
      <w:pPr>
        <w:spacing w:after="0" w:line="240" w:lineRule="auto"/>
        <w:ind w:firstLine="567"/>
        <w:jc w:val="both"/>
        <w:rPr>
          <w:rFonts w:ascii="Times New Roman" w:hAnsi="Times New Roman" w:cs="Times New Roman"/>
          <w:sz w:val="16"/>
          <w:szCs w:val="16"/>
        </w:rPr>
      </w:pPr>
    </w:p>
    <w:p w14:paraId="45E1B244" w14:textId="0E1D9D55" w:rsidR="00E33F43" w:rsidRPr="00875EC5" w:rsidRDefault="00DE5459" w:rsidP="00E33F43">
      <w:pPr>
        <w:shd w:val="clear" w:color="auto" w:fill="1F3864" w:themeFill="accent1" w:themeFillShade="80"/>
        <w:spacing w:after="0" w:line="240" w:lineRule="auto"/>
        <w:rPr>
          <w:rFonts w:ascii="Times New Roman" w:hAnsi="Times New Roman" w:cs="Times New Roman"/>
          <w:b/>
          <w:bCs/>
          <w:sz w:val="24"/>
          <w:szCs w:val="24"/>
        </w:rPr>
      </w:pPr>
      <w:r w:rsidRPr="00AB12E9">
        <w:rPr>
          <w:rFonts w:ascii="Times New Roman" w:hAnsi="Times New Roman" w:cs="Times New Roman"/>
          <w:b/>
          <w:bCs/>
          <w:sz w:val="24"/>
          <w:szCs w:val="24"/>
        </w:rPr>
        <w:t>6</w:t>
      </w:r>
      <w:r w:rsidR="00E33F43" w:rsidRPr="00875EC5">
        <w:rPr>
          <w:rFonts w:ascii="Times New Roman" w:hAnsi="Times New Roman" w:cs="Times New Roman"/>
          <w:b/>
          <w:bCs/>
          <w:sz w:val="24"/>
          <w:szCs w:val="24"/>
        </w:rPr>
        <w:t>.</w:t>
      </w:r>
      <w:r w:rsidR="00E33F43">
        <w:rPr>
          <w:rFonts w:ascii="Times New Roman" w:hAnsi="Times New Roman" w:cs="Times New Roman"/>
          <w:b/>
          <w:bCs/>
          <w:sz w:val="24"/>
          <w:szCs w:val="24"/>
        </w:rPr>
        <w:t>2</w:t>
      </w:r>
      <w:r w:rsidR="00E33F43" w:rsidRPr="00875EC5">
        <w:rPr>
          <w:rFonts w:ascii="Times New Roman" w:hAnsi="Times New Roman" w:cs="Times New Roman"/>
          <w:b/>
          <w:bCs/>
          <w:sz w:val="24"/>
          <w:szCs w:val="24"/>
        </w:rPr>
        <w:t xml:space="preserve">. ОБЪЕКТЫ </w:t>
      </w:r>
      <w:r w:rsidR="00E33F43">
        <w:rPr>
          <w:rFonts w:ascii="Times New Roman" w:hAnsi="Times New Roman" w:cs="Times New Roman"/>
          <w:b/>
          <w:bCs/>
          <w:sz w:val="24"/>
          <w:szCs w:val="24"/>
        </w:rPr>
        <w:t xml:space="preserve"> ВОДО</w:t>
      </w:r>
      <w:r w:rsidR="00E33F43" w:rsidRPr="00875EC5">
        <w:rPr>
          <w:rFonts w:ascii="Times New Roman" w:hAnsi="Times New Roman" w:cs="Times New Roman"/>
          <w:b/>
          <w:bCs/>
          <w:sz w:val="24"/>
          <w:szCs w:val="24"/>
        </w:rPr>
        <w:t>СНАБЖЕНИЯ</w:t>
      </w:r>
    </w:p>
    <w:p w14:paraId="7E80A2B5" w14:textId="77777777" w:rsidR="00E33F43" w:rsidRPr="00875EC5" w:rsidRDefault="00E33F43" w:rsidP="00E33F43">
      <w:pPr>
        <w:spacing w:after="0" w:line="240" w:lineRule="auto"/>
        <w:rPr>
          <w:rFonts w:ascii="Times New Roman" w:hAnsi="Times New Roman" w:cs="Times New Roman"/>
          <w:b/>
          <w:bCs/>
          <w:sz w:val="16"/>
          <w:szCs w:val="16"/>
        </w:rPr>
      </w:pPr>
    </w:p>
    <w:p w14:paraId="10E87A0D" w14:textId="09789048" w:rsidR="00041A67" w:rsidRPr="00FF5D19" w:rsidRDefault="00041A67" w:rsidP="00041A67">
      <w:pPr>
        <w:spacing w:after="0" w:line="240" w:lineRule="auto"/>
        <w:ind w:firstLine="567"/>
        <w:jc w:val="both"/>
        <w:rPr>
          <w:rFonts w:ascii="Times New Roman" w:hAnsi="Times New Roman"/>
          <w:sz w:val="24"/>
        </w:rPr>
      </w:pPr>
      <w:r w:rsidRPr="00696002">
        <w:rPr>
          <w:rFonts w:ascii="Times New Roman" w:hAnsi="Times New Roman"/>
          <w:sz w:val="24"/>
          <w:szCs w:val="24"/>
        </w:rPr>
        <w:t>Для</w:t>
      </w:r>
      <w:r w:rsidRPr="00F417C9">
        <w:rPr>
          <w:rFonts w:ascii="Times New Roman" w:hAnsi="Times New Roman"/>
          <w:sz w:val="24"/>
        </w:rPr>
        <w:t xml:space="preserve"> </w:t>
      </w:r>
      <w:r w:rsidRPr="00FF5D19">
        <w:rPr>
          <w:rFonts w:ascii="Times New Roman" w:hAnsi="Times New Roman"/>
          <w:sz w:val="24"/>
        </w:rPr>
        <w:t>определения в целях градостроительного проектирования минимально допустимого уровня обеспеченности объектами водоснабжения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 (см. табл</w:t>
      </w:r>
      <w:r>
        <w:rPr>
          <w:rFonts w:ascii="Times New Roman" w:hAnsi="Times New Roman"/>
          <w:sz w:val="24"/>
        </w:rPr>
        <w:t>ицу</w:t>
      </w:r>
      <w:r w:rsidR="006909FD">
        <w:rPr>
          <w:rFonts w:ascii="Times New Roman" w:hAnsi="Times New Roman"/>
          <w:sz w:val="24"/>
        </w:rPr>
        <w:t xml:space="preserve"> 40</w:t>
      </w:r>
      <w:r w:rsidRPr="00FF5D19">
        <w:rPr>
          <w:rFonts w:ascii="Times New Roman" w:hAnsi="Times New Roman"/>
          <w:sz w:val="24"/>
        </w:rPr>
        <w:t>).</w:t>
      </w:r>
    </w:p>
    <w:p w14:paraId="419EF221" w14:textId="079521A8" w:rsidR="00041A67" w:rsidRPr="00FF5D19" w:rsidRDefault="00041A67" w:rsidP="00041A67">
      <w:pPr>
        <w:spacing w:after="0" w:line="240" w:lineRule="auto"/>
        <w:ind w:firstLine="567"/>
        <w:jc w:val="both"/>
        <w:rPr>
          <w:rFonts w:ascii="Times New Roman" w:hAnsi="Times New Roman"/>
          <w:sz w:val="24"/>
        </w:rPr>
      </w:pPr>
      <w:r w:rsidRPr="00FF5D19">
        <w:rPr>
          <w:rFonts w:ascii="Times New Roman" w:hAnsi="Times New Roman"/>
          <w:sz w:val="24"/>
        </w:rPr>
        <w:t>Выбор удельного водопотребления в пределах, указанных в табл</w:t>
      </w:r>
      <w:r>
        <w:rPr>
          <w:rFonts w:ascii="Times New Roman" w:hAnsi="Times New Roman"/>
          <w:sz w:val="24"/>
        </w:rPr>
        <w:t xml:space="preserve">ице </w:t>
      </w:r>
      <w:r w:rsidR="006909FD">
        <w:rPr>
          <w:rFonts w:ascii="Times New Roman" w:hAnsi="Times New Roman"/>
          <w:sz w:val="24"/>
        </w:rPr>
        <w:t>40,</w:t>
      </w:r>
      <w:r w:rsidRPr="00FF5D19">
        <w:rPr>
          <w:rFonts w:ascii="Times New Roman" w:hAnsi="Times New Roman"/>
          <w:sz w:val="24"/>
        </w:rPr>
        <w:t xml:space="preserve">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14:paraId="09BBB8AE" w14:textId="77777777" w:rsidR="00041A67" w:rsidRPr="00F417C9" w:rsidRDefault="00041A67" w:rsidP="00041A67">
      <w:pPr>
        <w:spacing w:after="0" w:line="240" w:lineRule="auto"/>
        <w:jc w:val="both"/>
        <w:rPr>
          <w:rFonts w:ascii="Times New Roman" w:hAnsi="Times New Roman"/>
          <w:sz w:val="16"/>
          <w:szCs w:val="16"/>
        </w:rPr>
      </w:pPr>
    </w:p>
    <w:p w14:paraId="01A892C7" w14:textId="0DA9F179" w:rsidR="00041A67" w:rsidRPr="006909FD" w:rsidRDefault="00041A67" w:rsidP="00041A67">
      <w:pPr>
        <w:spacing w:after="0" w:line="240" w:lineRule="auto"/>
        <w:jc w:val="both"/>
        <w:rPr>
          <w:rFonts w:ascii="Times New Roman" w:hAnsi="Times New Roman"/>
          <w:i/>
          <w:iCs/>
        </w:rPr>
      </w:pPr>
      <w:r w:rsidRPr="006909FD">
        <w:rPr>
          <w:rFonts w:ascii="Times New Roman" w:hAnsi="Times New Roman"/>
          <w:i/>
          <w:iCs/>
        </w:rPr>
        <w:t xml:space="preserve">Таблица </w:t>
      </w:r>
      <w:r w:rsidR="006909FD" w:rsidRPr="006909FD">
        <w:rPr>
          <w:rFonts w:ascii="Times New Roman" w:hAnsi="Times New Roman"/>
          <w:i/>
          <w:iCs/>
        </w:rPr>
        <w:t xml:space="preserve">40. – </w:t>
      </w:r>
      <w:r w:rsidR="006909FD" w:rsidRPr="006909FD">
        <w:rPr>
          <w:rFonts w:ascii="Times New Roman" w:hAnsi="Times New Roman"/>
          <w:b/>
          <w:bCs/>
        </w:rPr>
        <w:t>Удельное водопотребление</w:t>
      </w:r>
    </w:p>
    <w:p w14:paraId="3B138C2C" w14:textId="77777777" w:rsidR="00041A67" w:rsidRPr="00F417C9" w:rsidRDefault="00041A67" w:rsidP="00041A67">
      <w:pPr>
        <w:spacing w:after="0" w:line="240" w:lineRule="auto"/>
        <w:jc w:val="both"/>
        <w:rPr>
          <w:rFonts w:ascii="Times New Roman" w:hAnsi="Times New Roman"/>
          <w:sz w:val="8"/>
          <w:szCs w:val="8"/>
        </w:rPr>
      </w:pPr>
    </w:p>
    <w:tbl>
      <w:tblPr>
        <w:tblStyle w:val="a3"/>
        <w:tblW w:w="0" w:type="auto"/>
        <w:tblLook w:val="04A0" w:firstRow="1" w:lastRow="0" w:firstColumn="1" w:lastColumn="0" w:noHBand="0" w:noVBand="1"/>
      </w:tblPr>
      <w:tblGrid>
        <w:gridCol w:w="2045"/>
        <w:gridCol w:w="2029"/>
        <w:gridCol w:w="1961"/>
        <w:gridCol w:w="3310"/>
      </w:tblGrid>
      <w:tr w:rsidR="00041A67" w14:paraId="6AEEF1AD" w14:textId="77777777" w:rsidTr="00041A67">
        <w:tc>
          <w:tcPr>
            <w:tcW w:w="2045" w:type="dxa"/>
            <w:shd w:val="clear" w:color="auto" w:fill="1F3864" w:themeFill="accent1" w:themeFillShade="80"/>
          </w:tcPr>
          <w:p w14:paraId="77F55072" w14:textId="77777777" w:rsidR="00041A67" w:rsidRPr="00041A67" w:rsidRDefault="00041A67" w:rsidP="00041A67">
            <w:pPr>
              <w:jc w:val="center"/>
              <w:rPr>
                <w:rFonts w:ascii="Times New Roman" w:hAnsi="Times New Roman"/>
                <w:b/>
                <w:bCs/>
              </w:rPr>
            </w:pPr>
            <w:r w:rsidRPr="00041A67">
              <w:rPr>
                <w:rFonts w:ascii="Times New Roman" w:hAnsi="Times New Roman"/>
                <w:b/>
                <w:bCs/>
              </w:rPr>
              <w:t>Наименование вида объекта</w:t>
            </w:r>
          </w:p>
        </w:tc>
        <w:tc>
          <w:tcPr>
            <w:tcW w:w="2029" w:type="dxa"/>
            <w:shd w:val="clear" w:color="auto" w:fill="1F3864" w:themeFill="accent1" w:themeFillShade="80"/>
          </w:tcPr>
          <w:p w14:paraId="191C1044" w14:textId="77777777" w:rsidR="00041A67" w:rsidRPr="00041A67" w:rsidRDefault="00041A67" w:rsidP="00041A67">
            <w:pPr>
              <w:jc w:val="center"/>
              <w:rPr>
                <w:rFonts w:ascii="Times New Roman" w:hAnsi="Times New Roman"/>
                <w:b/>
                <w:bCs/>
              </w:rPr>
            </w:pPr>
            <w:r w:rsidRPr="00041A67">
              <w:rPr>
                <w:rFonts w:ascii="Times New Roman" w:hAnsi="Times New Roman"/>
                <w:b/>
                <w:bCs/>
              </w:rPr>
              <w:t xml:space="preserve">Наименование нормируемого расчетного показателя, </w:t>
            </w:r>
          </w:p>
          <w:p w14:paraId="64A8B513" w14:textId="77777777" w:rsidR="00041A67" w:rsidRPr="00041A67" w:rsidRDefault="00041A67" w:rsidP="00041A67">
            <w:pPr>
              <w:jc w:val="center"/>
              <w:rPr>
                <w:rFonts w:ascii="Times New Roman" w:hAnsi="Times New Roman"/>
                <w:b/>
                <w:bCs/>
              </w:rPr>
            </w:pPr>
            <w:r w:rsidRPr="00041A67">
              <w:rPr>
                <w:rFonts w:ascii="Times New Roman" w:hAnsi="Times New Roman"/>
                <w:b/>
                <w:bCs/>
              </w:rPr>
              <w:t>ед. измерения</w:t>
            </w:r>
          </w:p>
        </w:tc>
        <w:tc>
          <w:tcPr>
            <w:tcW w:w="5271" w:type="dxa"/>
            <w:gridSpan w:val="2"/>
            <w:shd w:val="clear" w:color="auto" w:fill="1F3864" w:themeFill="accent1" w:themeFillShade="80"/>
          </w:tcPr>
          <w:p w14:paraId="373798D5" w14:textId="77777777" w:rsidR="00041A67" w:rsidRPr="00041A67" w:rsidRDefault="00041A67" w:rsidP="00041A67">
            <w:pPr>
              <w:jc w:val="center"/>
              <w:rPr>
                <w:rFonts w:ascii="Times New Roman" w:hAnsi="Times New Roman"/>
                <w:b/>
                <w:bCs/>
              </w:rPr>
            </w:pPr>
            <w:r w:rsidRPr="00041A67">
              <w:rPr>
                <w:rFonts w:ascii="Times New Roman" w:hAnsi="Times New Roman"/>
                <w:b/>
                <w:bCs/>
              </w:rPr>
              <w:t>Значение расчетного показателя</w:t>
            </w:r>
          </w:p>
        </w:tc>
      </w:tr>
      <w:tr w:rsidR="00041A67" w14:paraId="4EE87241" w14:textId="77777777" w:rsidTr="00960CAD">
        <w:tc>
          <w:tcPr>
            <w:tcW w:w="2045" w:type="dxa"/>
            <w:vMerge w:val="restart"/>
          </w:tcPr>
          <w:p w14:paraId="6BBA72EE" w14:textId="77777777" w:rsidR="00041A67" w:rsidRPr="00041A67" w:rsidRDefault="00041A67" w:rsidP="00041A67">
            <w:pPr>
              <w:jc w:val="center"/>
              <w:rPr>
                <w:rFonts w:ascii="Times New Roman" w:hAnsi="Times New Roman"/>
              </w:rPr>
            </w:pPr>
            <w:r w:rsidRPr="00041A67">
              <w:rPr>
                <w:rFonts w:ascii="Times New Roman" w:hAnsi="Times New Roman"/>
              </w:rPr>
              <w:t>Водозаборы</w:t>
            </w:r>
          </w:p>
          <w:p w14:paraId="6AD802AE" w14:textId="77777777" w:rsidR="00041A67" w:rsidRPr="00041A67" w:rsidRDefault="00041A67" w:rsidP="00041A67">
            <w:pPr>
              <w:jc w:val="center"/>
              <w:rPr>
                <w:rFonts w:ascii="Times New Roman" w:hAnsi="Times New Roman"/>
              </w:rPr>
            </w:pPr>
            <w:r w:rsidRPr="00041A67">
              <w:rPr>
                <w:rFonts w:ascii="Times New Roman" w:hAnsi="Times New Roman"/>
              </w:rPr>
              <w:t xml:space="preserve">Станции водоподготовки (водопроводные </w:t>
            </w:r>
            <w:r w:rsidRPr="00041A67">
              <w:rPr>
                <w:rFonts w:ascii="Times New Roman" w:hAnsi="Times New Roman"/>
              </w:rPr>
              <w:lastRenderedPageBreak/>
              <w:t>очистные сооружения)</w:t>
            </w:r>
          </w:p>
          <w:p w14:paraId="7BEBAE8A" w14:textId="77777777" w:rsidR="00041A67" w:rsidRPr="00041A67" w:rsidRDefault="00041A67" w:rsidP="00041A67">
            <w:pPr>
              <w:jc w:val="center"/>
              <w:rPr>
                <w:rFonts w:ascii="Times New Roman" w:hAnsi="Times New Roman"/>
              </w:rPr>
            </w:pPr>
            <w:r w:rsidRPr="00041A67">
              <w:rPr>
                <w:rFonts w:ascii="Times New Roman" w:hAnsi="Times New Roman"/>
              </w:rPr>
              <w:t>Насосные станции</w:t>
            </w:r>
          </w:p>
          <w:p w14:paraId="1B93E28A" w14:textId="77777777" w:rsidR="00041A67" w:rsidRPr="00041A67" w:rsidRDefault="00041A67" w:rsidP="00041A67">
            <w:pPr>
              <w:jc w:val="center"/>
              <w:rPr>
                <w:rFonts w:ascii="Times New Roman" w:hAnsi="Times New Roman"/>
              </w:rPr>
            </w:pPr>
            <w:r w:rsidRPr="00041A67">
              <w:rPr>
                <w:rFonts w:ascii="Times New Roman" w:hAnsi="Times New Roman"/>
              </w:rPr>
              <w:t xml:space="preserve">Магистральные водопроводы </w:t>
            </w:r>
          </w:p>
        </w:tc>
        <w:tc>
          <w:tcPr>
            <w:tcW w:w="2029" w:type="dxa"/>
            <w:vMerge w:val="restart"/>
          </w:tcPr>
          <w:p w14:paraId="13668C19" w14:textId="77777777" w:rsidR="00041A67" w:rsidRPr="00041A67" w:rsidRDefault="00041A67" w:rsidP="00041A67">
            <w:pPr>
              <w:jc w:val="center"/>
              <w:rPr>
                <w:rFonts w:ascii="Times New Roman" w:hAnsi="Times New Roman"/>
              </w:rPr>
            </w:pPr>
            <w:r w:rsidRPr="00041A67">
              <w:rPr>
                <w:rFonts w:ascii="Times New Roman" w:hAnsi="Times New Roman"/>
              </w:rPr>
              <w:lastRenderedPageBreak/>
              <w:t xml:space="preserve">Показатель удельного водопотребления, </w:t>
            </w:r>
            <w:r w:rsidRPr="00041A67">
              <w:rPr>
                <w:rFonts w:ascii="Times New Roman" w:hAnsi="Times New Roman"/>
              </w:rPr>
              <w:lastRenderedPageBreak/>
              <w:t>л/сутки на человека</w:t>
            </w:r>
          </w:p>
        </w:tc>
        <w:tc>
          <w:tcPr>
            <w:tcW w:w="1960" w:type="dxa"/>
            <w:shd w:val="clear" w:color="auto" w:fill="D9E2F3" w:themeFill="accent1" w:themeFillTint="33"/>
          </w:tcPr>
          <w:p w14:paraId="601944E4" w14:textId="77777777" w:rsidR="00041A67" w:rsidRPr="00960CAD" w:rsidRDefault="00041A67" w:rsidP="00041A67">
            <w:pPr>
              <w:jc w:val="center"/>
              <w:rPr>
                <w:rFonts w:ascii="Times New Roman" w:hAnsi="Times New Roman"/>
              </w:rPr>
            </w:pPr>
            <w:r w:rsidRPr="00960CAD">
              <w:rPr>
                <w:rFonts w:ascii="Times New Roman" w:hAnsi="Times New Roman"/>
              </w:rPr>
              <w:lastRenderedPageBreak/>
              <w:t>Степень благоустройства</w:t>
            </w:r>
          </w:p>
        </w:tc>
        <w:tc>
          <w:tcPr>
            <w:tcW w:w="3311" w:type="dxa"/>
            <w:shd w:val="clear" w:color="auto" w:fill="D9E2F3" w:themeFill="accent1" w:themeFillTint="33"/>
          </w:tcPr>
          <w:p w14:paraId="4474C64E" w14:textId="77777777" w:rsidR="00041A67" w:rsidRPr="00960CAD" w:rsidRDefault="00041A67" w:rsidP="00041A67">
            <w:pPr>
              <w:jc w:val="center"/>
              <w:rPr>
                <w:rFonts w:ascii="Times New Roman" w:hAnsi="Times New Roman"/>
              </w:rPr>
            </w:pPr>
            <w:r w:rsidRPr="00960CAD">
              <w:rPr>
                <w:rFonts w:ascii="Times New Roman" w:hAnsi="Times New Roman"/>
              </w:rPr>
              <w:t>Минимальная норма</w:t>
            </w:r>
          </w:p>
        </w:tc>
      </w:tr>
      <w:tr w:rsidR="00041A67" w14:paraId="66DE7CED" w14:textId="77777777" w:rsidTr="00041A67">
        <w:tc>
          <w:tcPr>
            <w:tcW w:w="2045" w:type="dxa"/>
            <w:vMerge/>
          </w:tcPr>
          <w:p w14:paraId="4674123C" w14:textId="77777777" w:rsidR="00041A67" w:rsidRPr="00041A67" w:rsidRDefault="00041A67" w:rsidP="00041A67">
            <w:pPr>
              <w:jc w:val="both"/>
              <w:rPr>
                <w:rFonts w:ascii="Times New Roman" w:hAnsi="Times New Roman"/>
              </w:rPr>
            </w:pPr>
          </w:p>
        </w:tc>
        <w:tc>
          <w:tcPr>
            <w:tcW w:w="2029" w:type="dxa"/>
            <w:vMerge/>
          </w:tcPr>
          <w:p w14:paraId="6DEC73D7" w14:textId="77777777" w:rsidR="00041A67" w:rsidRPr="00041A67" w:rsidRDefault="00041A67" w:rsidP="00041A67">
            <w:pPr>
              <w:jc w:val="both"/>
              <w:rPr>
                <w:rFonts w:ascii="Times New Roman" w:hAnsi="Times New Roman"/>
              </w:rPr>
            </w:pPr>
          </w:p>
        </w:tc>
        <w:tc>
          <w:tcPr>
            <w:tcW w:w="1960" w:type="dxa"/>
          </w:tcPr>
          <w:p w14:paraId="2324FC76" w14:textId="77777777" w:rsidR="00041A67" w:rsidRPr="00041A67" w:rsidRDefault="00041A67" w:rsidP="00041A67">
            <w:pPr>
              <w:jc w:val="center"/>
              <w:rPr>
                <w:rFonts w:ascii="Times New Roman" w:hAnsi="Times New Roman"/>
              </w:rPr>
            </w:pPr>
            <w:r w:rsidRPr="00041A67">
              <w:rPr>
                <w:rFonts w:ascii="Times New Roman" w:hAnsi="Times New Roman"/>
              </w:rPr>
              <w:t xml:space="preserve">Застройки с водопользованием </w:t>
            </w:r>
            <w:r w:rsidRPr="00041A67">
              <w:rPr>
                <w:rFonts w:ascii="Times New Roman" w:hAnsi="Times New Roman"/>
              </w:rPr>
              <w:lastRenderedPageBreak/>
              <w:t>из водозаборных колонок</w:t>
            </w:r>
          </w:p>
        </w:tc>
        <w:tc>
          <w:tcPr>
            <w:tcW w:w="3311" w:type="dxa"/>
          </w:tcPr>
          <w:p w14:paraId="5CF6105C" w14:textId="77777777" w:rsidR="00041A67" w:rsidRPr="00041A67" w:rsidRDefault="00041A67" w:rsidP="00041A67">
            <w:pPr>
              <w:jc w:val="center"/>
              <w:rPr>
                <w:rFonts w:ascii="Times New Roman" w:hAnsi="Times New Roman"/>
              </w:rPr>
            </w:pPr>
            <w:r w:rsidRPr="00041A67">
              <w:rPr>
                <w:rFonts w:ascii="Times New Roman" w:hAnsi="Times New Roman"/>
              </w:rPr>
              <w:lastRenderedPageBreak/>
              <w:t>30-40</w:t>
            </w:r>
          </w:p>
        </w:tc>
      </w:tr>
      <w:tr w:rsidR="00041A67" w14:paraId="0263E0BA" w14:textId="77777777" w:rsidTr="00041A67">
        <w:trPr>
          <w:trHeight w:val="828"/>
        </w:trPr>
        <w:tc>
          <w:tcPr>
            <w:tcW w:w="2045" w:type="dxa"/>
            <w:vMerge/>
          </w:tcPr>
          <w:p w14:paraId="006B7255" w14:textId="77777777" w:rsidR="00041A67" w:rsidRPr="00041A67" w:rsidRDefault="00041A67" w:rsidP="00041A67">
            <w:pPr>
              <w:jc w:val="both"/>
              <w:rPr>
                <w:rFonts w:ascii="Times New Roman" w:hAnsi="Times New Roman"/>
              </w:rPr>
            </w:pPr>
          </w:p>
        </w:tc>
        <w:tc>
          <w:tcPr>
            <w:tcW w:w="2029" w:type="dxa"/>
            <w:vMerge/>
          </w:tcPr>
          <w:p w14:paraId="350DDF60" w14:textId="77777777" w:rsidR="00041A67" w:rsidRPr="00041A67" w:rsidRDefault="00041A67" w:rsidP="00041A67">
            <w:pPr>
              <w:jc w:val="both"/>
              <w:rPr>
                <w:rFonts w:ascii="Times New Roman" w:hAnsi="Times New Roman"/>
              </w:rPr>
            </w:pPr>
          </w:p>
        </w:tc>
        <w:tc>
          <w:tcPr>
            <w:tcW w:w="1960" w:type="dxa"/>
          </w:tcPr>
          <w:p w14:paraId="703F3E10" w14:textId="77777777" w:rsidR="00041A67" w:rsidRPr="00041A67" w:rsidRDefault="00041A67" w:rsidP="00041A67">
            <w:pPr>
              <w:jc w:val="center"/>
              <w:rPr>
                <w:rFonts w:ascii="Times New Roman" w:hAnsi="Times New Roman"/>
              </w:rPr>
            </w:pPr>
            <w:r w:rsidRPr="00041A67">
              <w:rPr>
                <w:rFonts w:ascii="Times New Roman" w:hAnsi="Times New Roman"/>
              </w:rPr>
              <w:t>Застройка зданиями с водопроводом и канализацией</w:t>
            </w:r>
          </w:p>
        </w:tc>
        <w:tc>
          <w:tcPr>
            <w:tcW w:w="3311" w:type="dxa"/>
          </w:tcPr>
          <w:p w14:paraId="453CEF80" w14:textId="77777777" w:rsidR="00041A67" w:rsidRPr="00041A67" w:rsidRDefault="00041A67" w:rsidP="00041A67">
            <w:pPr>
              <w:jc w:val="both"/>
              <w:rPr>
                <w:rFonts w:ascii="Times New Roman" w:hAnsi="Times New Roman"/>
              </w:rPr>
            </w:pPr>
            <w:r w:rsidRPr="00041A67">
              <w:rPr>
                <w:rFonts w:ascii="Times New Roman" w:hAnsi="Times New Roman"/>
              </w:rPr>
              <w:t>- без ванн – 125;</w:t>
            </w:r>
          </w:p>
          <w:p w14:paraId="4DBCD126" w14:textId="77777777" w:rsidR="00041A67" w:rsidRPr="00041A67" w:rsidRDefault="00041A67" w:rsidP="00041A67">
            <w:pPr>
              <w:jc w:val="both"/>
              <w:rPr>
                <w:rFonts w:ascii="Times New Roman" w:hAnsi="Times New Roman"/>
              </w:rPr>
            </w:pPr>
            <w:r w:rsidRPr="00041A67">
              <w:rPr>
                <w:rFonts w:ascii="Times New Roman" w:hAnsi="Times New Roman"/>
              </w:rPr>
              <w:t>- с ванными и местными водонагревателями – 160;</w:t>
            </w:r>
          </w:p>
          <w:p w14:paraId="5FB07BDD" w14:textId="77777777" w:rsidR="00041A67" w:rsidRPr="00041A67" w:rsidRDefault="00041A67" w:rsidP="00041A67">
            <w:pPr>
              <w:jc w:val="both"/>
              <w:rPr>
                <w:rFonts w:ascii="Times New Roman" w:hAnsi="Times New Roman"/>
              </w:rPr>
            </w:pPr>
            <w:r w:rsidRPr="00041A67">
              <w:rPr>
                <w:rFonts w:ascii="Times New Roman" w:hAnsi="Times New Roman"/>
              </w:rPr>
              <w:t>- с ванными и централизо-ванным горячим водоснаб-жением – 230;</w:t>
            </w:r>
          </w:p>
          <w:p w14:paraId="108CBE0E" w14:textId="77777777" w:rsidR="00041A67" w:rsidRPr="00041A67" w:rsidRDefault="00041A67" w:rsidP="00041A67">
            <w:pPr>
              <w:jc w:val="both"/>
              <w:rPr>
                <w:rFonts w:ascii="Times New Roman" w:hAnsi="Times New Roman"/>
              </w:rPr>
            </w:pPr>
            <w:r w:rsidRPr="00041A67">
              <w:rPr>
                <w:rFonts w:ascii="Times New Roman" w:hAnsi="Times New Roman"/>
              </w:rPr>
              <w:t>- на полив земельного участка индивидуальной жилой застройки – 50-70.</w:t>
            </w:r>
          </w:p>
        </w:tc>
      </w:tr>
      <w:tr w:rsidR="00041A67" w14:paraId="32C35D13" w14:textId="77777777" w:rsidTr="00041A67">
        <w:tc>
          <w:tcPr>
            <w:tcW w:w="2045" w:type="dxa"/>
            <w:vMerge/>
          </w:tcPr>
          <w:p w14:paraId="4CB0F78B" w14:textId="77777777" w:rsidR="00041A67" w:rsidRPr="00041A67" w:rsidRDefault="00041A67" w:rsidP="00041A67">
            <w:pPr>
              <w:jc w:val="both"/>
              <w:rPr>
                <w:rFonts w:ascii="Times New Roman" w:hAnsi="Times New Roman"/>
              </w:rPr>
            </w:pPr>
          </w:p>
        </w:tc>
        <w:tc>
          <w:tcPr>
            <w:tcW w:w="2029" w:type="dxa"/>
          </w:tcPr>
          <w:p w14:paraId="3C155D46" w14:textId="77777777" w:rsidR="00041A67" w:rsidRPr="00041A67" w:rsidRDefault="00041A67" w:rsidP="00041A67">
            <w:pPr>
              <w:jc w:val="center"/>
              <w:rPr>
                <w:rFonts w:ascii="Times New Roman" w:hAnsi="Times New Roman"/>
              </w:rPr>
            </w:pPr>
            <w:r w:rsidRPr="00041A67">
              <w:rPr>
                <w:rFonts w:ascii="Times New Roman" w:hAnsi="Times New Roman"/>
              </w:rPr>
              <w:t>Размер земельного участка для размещения станций очистки воды, га</w:t>
            </w:r>
          </w:p>
        </w:tc>
        <w:tc>
          <w:tcPr>
            <w:tcW w:w="5271" w:type="dxa"/>
            <w:gridSpan w:val="2"/>
          </w:tcPr>
          <w:p w14:paraId="1AA825BE" w14:textId="77777777" w:rsidR="00041A67" w:rsidRPr="00041A67" w:rsidRDefault="00041A67" w:rsidP="00041A67">
            <w:pPr>
              <w:jc w:val="center"/>
              <w:rPr>
                <w:rFonts w:ascii="Times New Roman" w:hAnsi="Times New Roman"/>
              </w:rPr>
            </w:pPr>
            <w:r w:rsidRPr="00041A67">
              <w:rPr>
                <w:rFonts w:ascii="Times New Roman" w:hAnsi="Times New Roman"/>
              </w:rPr>
              <w:t>при производительности:</w:t>
            </w:r>
          </w:p>
          <w:p w14:paraId="3FBC9F4C" w14:textId="77777777" w:rsidR="00041A67" w:rsidRPr="00041A67" w:rsidRDefault="00041A67" w:rsidP="00041A67">
            <w:pPr>
              <w:jc w:val="center"/>
              <w:rPr>
                <w:rFonts w:ascii="Times New Roman" w:hAnsi="Times New Roman"/>
              </w:rPr>
            </w:pPr>
            <w:r w:rsidRPr="00041A67">
              <w:rPr>
                <w:rFonts w:ascii="Times New Roman" w:hAnsi="Times New Roman"/>
              </w:rPr>
              <w:t>до 0,8 тыс. м</w:t>
            </w:r>
            <w:r w:rsidRPr="00041A67">
              <w:rPr>
                <w:rFonts w:ascii="Times New Roman" w:hAnsi="Times New Roman"/>
                <w:vertAlign w:val="superscript"/>
              </w:rPr>
              <w:t>3</w:t>
            </w:r>
            <w:r w:rsidRPr="00041A67">
              <w:rPr>
                <w:rFonts w:ascii="Times New Roman" w:hAnsi="Times New Roman"/>
              </w:rPr>
              <w:t>/сут. - 1 га;</w:t>
            </w:r>
          </w:p>
          <w:p w14:paraId="42380611" w14:textId="77777777" w:rsidR="00041A67" w:rsidRPr="00041A67" w:rsidRDefault="00041A67" w:rsidP="00041A67">
            <w:pPr>
              <w:jc w:val="center"/>
              <w:rPr>
                <w:rFonts w:ascii="Times New Roman" w:hAnsi="Times New Roman"/>
              </w:rPr>
            </w:pPr>
            <w:r w:rsidRPr="00041A67">
              <w:rPr>
                <w:rFonts w:ascii="Times New Roman" w:hAnsi="Times New Roman"/>
              </w:rPr>
              <w:t>от 0,8 до 12 тыс. м</w:t>
            </w:r>
            <w:r w:rsidRPr="00041A67">
              <w:rPr>
                <w:rFonts w:ascii="Times New Roman" w:hAnsi="Times New Roman"/>
                <w:vertAlign w:val="superscript"/>
              </w:rPr>
              <w:t>3</w:t>
            </w:r>
            <w:r w:rsidRPr="00041A67">
              <w:rPr>
                <w:rFonts w:ascii="Times New Roman" w:hAnsi="Times New Roman"/>
              </w:rPr>
              <w:t>/сут. - 2 га;</w:t>
            </w:r>
          </w:p>
          <w:p w14:paraId="7A4DA3BF" w14:textId="77777777" w:rsidR="00041A67" w:rsidRPr="00041A67" w:rsidRDefault="00041A67" w:rsidP="00041A67">
            <w:pPr>
              <w:jc w:val="center"/>
              <w:rPr>
                <w:rFonts w:ascii="Times New Roman" w:hAnsi="Times New Roman"/>
              </w:rPr>
            </w:pPr>
            <w:r w:rsidRPr="00041A67">
              <w:rPr>
                <w:rFonts w:ascii="Times New Roman" w:hAnsi="Times New Roman"/>
              </w:rPr>
              <w:t>от 12 до 32 тыс. м</w:t>
            </w:r>
            <w:r w:rsidRPr="00041A67">
              <w:rPr>
                <w:rFonts w:ascii="Times New Roman" w:hAnsi="Times New Roman"/>
                <w:vertAlign w:val="superscript"/>
              </w:rPr>
              <w:t>3</w:t>
            </w:r>
            <w:r w:rsidRPr="00041A67">
              <w:rPr>
                <w:rFonts w:ascii="Times New Roman" w:hAnsi="Times New Roman"/>
              </w:rPr>
              <w:t>/сут. - 3 га;</w:t>
            </w:r>
          </w:p>
          <w:p w14:paraId="0F8FD3F8" w14:textId="77777777" w:rsidR="00041A67" w:rsidRPr="00041A67" w:rsidRDefault="00041A67" w:rsidP="00041A67">
            <w:pPr>
              <w:jc w:val="center"/>
              <w:rPr>
                <w:rFonts w:ascii="Times New Roman" w:hAnsi="Times New Roman"/>
              </w:rPr>
            </w:pPr>
            <w:r w:rsidRPr="00041A67">
              <w:rPr>
                <w:rFonts w:ascii="Times New Roman" w:hAnsi="Times New Roman"/>
              </w:rPr>
              <w:t>от 32 до 80 тыс. м</w:t>
            </w:r>
            <w:r w:rsidRPr="00041A67">
              <w:rPr>
                <w:rFonts w:ascii="Times New Roman" w:hAnsi="Times New Roman"/>
                <w:vertAlign w:val="superscript"/>
              </w:rPr>
              <w:t>3</w:t>
            </w:r>
            <w:r w:rsidRPr="00041A67">
              <w:rPr>
                <w:rFonts w:ascii="Times New Roman" w:hAnsi="Times New Roman"/>
              </w:rPr>
              <w:t>/сут. - 4 га;</w:t>
            </w:r>
          </w:p>
          <w:p w14:paraId="1BC3950E" w14:textId="77777777" w:rsidR="00041A67" w:rsidRPr="00041A67" w:rsidRDefault="00041A67" w:rsidP="00041A67">
            <w:pPr>
              <w:jc w:val="center"/>
              <w:rPr>
                <w:rFonts w:ascii="Times New Roman" w:hAnsi="Times New Roman"/>
              </w:rPr>
            </w:pPr>
            <w:r w:rsidRPr="00041A67">
              <w:rPr>
                <w:rFonts w:ascii="Times New Roman" w:hAnsi="Times New Roman"/>
              </w:rPr>
              <w:t>от 80 до 125 тыс. м</w:t>
            </w:r>
            <w:r w:rsidRPr="00041A67">
              <w:rPr>
                <w:rFonts w:ascii="Times New Roman" w:hAnsi="Times New Roman"/>
                <w:vertAlign w:val="superscript"/>
              </w:rPr>
              <w:t>3</w:t>
            </w:r>
            <w:r w:rsidRPr="00041A67">
              <w:rPr>
                <w:rFonts w:ascii="Times New Roman" w:hAnsi="Times New Roman"/>
              </w:rPr>
              <w:t>/сут. - 6 га;</w:t>
            </w:r>
          </w:p>
          <w:p w14:paraId="393A0A43" w14:textId="77777777" w:rsidR="00041A67" w:rsidRPr="00041A67" w:rsidRDefault="00041A67" w:rsidP="00041A67">
            <w:pPr>
              <w:jc w:val="center"/>
              <w:rPr>
                <w:rFonts w:ascii="Times New Roman" w:hAnsi="Times New Roman"/>
              </w:rPr>
            </w:pPr>
            <w:r w:rsidRPr="00041A67">
              <w:rPr>
                <w:rFonts w:ascii="Times New Roman" w:hAnsi="Times New Roman"/>
              </w:rPr>
              <w:t>от 125 до 250 тыс. м</w:t>
            </w:r>
            <w:r w:rsidRPr="00041A67">
              <w:rPr>
                <w:rFonts w:ascii="Times New Roman" w:hAnsi="Times New Roman"/>
                <w:vertAlign w:val="superscript"/>
              </w:rPr>
              <w:t>3</w:t>
            </w:r>
            <w:r w:rsidRPr="00041A67">
              <w:rPr>
                <w:rFonts w:ascii="Times New Roman" w:hAnsi="Times New Roman"/>
              </w:rPr>
              <w:t>/сут. - 12 га;</w:t>
            </w:r>
          </w:p>
          <w:p w14:paraId="02A86D75" w14:textId="77777777" w:rsidR="00041A67" w:rsidRPr="00041A67" w:rsidRDefault="00041A67" w:rsidP="00041A67">
            <w:pPr>
              <w:jc w:val="center"/>
              <w:rPr>
                <w:rFonts w:ascii="Times New Roman" w:hAnsi="Times New Roman"/>
              </w:rPr>
            </w:pPr>
            <w:r w:rsidRPr="00041A67">
              <w:rPr>
                <w:rFonts w:ascii="Times New Roman" w:hAnsi="Times New Roman"/>
              </w:rPr>
              <w:t>от 250 до 400 тыс. м</w:t>
            </w:r>
            <w:r w:rsidRPr="00041A67">
              <w:rPr>
                <w:rFonts w:ascii="Times New Roman" w:hAnsi="Times New Roman"/>
                <w:vertAlign w:val="superscript"/>
              </w:rPr>
              <w:t>3</w:t>
            </w:r>
            <w:r w:rsidRPr="00041A67">
              <w:rPr>
                <w:rFonts w:ascii="Times New Roman" w:hAnsi="Times New Roman"/>
              </w:rPr>
              <w:t>/сут. - 18 га;</w:t>
            </w:r>
          </w:p>
          <w:p w14:paraId="127BCF10" w14:textId="77777777" w:rsidR="00041A67" w:rsidRPr="00041A67" w:rsidRDefault="00041A67" w:rsidP="00041A67">
            <w:pPr>
              <w:jc w:val="center"/>
              <w:rPr>
                <w:rFonts w:ascii="Times New Roman" w:hAnsi="Times New Roman"/>
              </w:rPr>
            </w:pPr>
            <w:r w:rsidRPr="00041A67">
              <w:rPr>
                <w:rFonts w:ascii="Times New Roman" w:hAnsi="Times New Roman"/>
              </w:rPr>
              <w:t>от 400 до 800 тыс. м</w:t>
            </w:r>
            <w:r w:rsidRPr="00041A67">
              <w:rPr>
                <w:rFonts w:ascii="Times New Roman" w:hAnsi="Times New Roman"/>
                <w:vertAlign w:val="superscript"/>
              </w:rPr>
              <w:t>3</w:t>
            </w:r>
            <w:r w:rsidRPr="00041A67">
              <w:rPr>
                <w:rFonts w:ascii="Times New Roman" w:hAnsi="Times New Roman"/>
              </w:rPr>
              <w:t>/сут. - 24 га.</w:t>
            </w:r>
          </w:p>
        </w:tc>
      </w:tr>
      <w:tr w:rsidR="00041A67" w14:paraId="61CCB2E6" w14:textId="77777777" w:rsidTr="00041A67">
        <w:tc>
          <w:tcPr>
            <w:tcW w:w="9345" w:type="dxa"/>
            <w:gridSpan w:val="4"/>
          </w:tcPr>
          <w:p w14:paraId="0BD67E98" w14:textId="77777777" w:rsidR="00041A67" w:rsidRPr="00041A67" w:rsidRDefault="00041A67" w:rsidP="00041A67">
            <w:pPr>
              <w:jc w:val="both"/>
              <w:rPr>
                <w:rFonts w:ascii="Times New Roman" w:hAnsi="Times New Roman"/>
                <w:i/>
                <w:iCs/>
              </w:rPr>
            </w:pPr>
            <w:r w:rsidRPr="00041A67">
              <w:rPr>
                <w:rFonts w:ascii="Times New Roman" w:hAnsi="Times New Roman"/>
                <w:i/>
                <w:iCs/>
              </w:rPr>
              <w:t>Примечание:</w:t>
            </w:r>
          </w:p>
          <w:p w14:paraId="3EC334C8" w14:textId="77777777" w:rsidR="00041A67" w:rsidRPr="00041A67" w:rsidRDefault="00041A67" w:rsidP="00041A67">
            <w:pPr>
              <w:pStyle w:val="a4"/>
              <w:numPr>
                <w:ilvl w:val="0"/>
                <w:numId w:val="19"/>
              </w:numPr>
              <w:ind w:left="0" w:firstLine="426"/>
              <w:jc w:val="both"/>
              <w:rPr>
                <w:rFonts w:ascii="Times New Roman" w:hAnsi="Times New Roman"/>
              </w:rPr>
            </w:pPr>
            <w:r w:rsidRPr="00041A67">
              <w:rPr>
                <w:rFonts w:ascii="Times New Roman" w:hAnsi="Times New Roman"/>
              </w:rPr>
              <w:t>Значение принято в соответствии с пунктом 12.4 СП 42.13330.2011 «МНиП 2.07.01-89* «Градостроительство. Планировка и застройка городских и сельских поселений».</w:t>
            </w:r>
          </w:p>
        </w:tc>
      </w:tr>
    </w:tbl>
    <w:p w14:paraId="04F7FE05" w14:textId="77777777" w:rsidR="00041A67" w:rsidRPr="005C2E7A" w:rsidRDefault="00041A67" w:rsidP="00041A67">
      <w:pPr>
        <w:spacing w:after="0" w:line="240" w:lineRule="auto"/>
        <w:jc w:val="both"/>
        <w:rPr>
          <w:rFonts w:ascii="Times New Roman" w:hAnsi="Times New Roman"/>
          <w:sz w:val="16"/>
          <w:szCs w:val="16"/>
        </w:rPr>
      </w:pPr>
    </w:p>
    <w:p w14:paraId="38D8BED6" w14:textId="49993AB5" w:rsidR="00041A67" w:rsidRDefault="00041A67" w:rsidP="00041A67">
      <w:pPr>
        <w:spacing w:after="0" w:line="240" w:lineRule="auto"/>
        <w:ind w:firstLine="567"/>
        <w:jc w:val="both"/>
        <w:rPr>
          <w:rFonts w:ascii="Times New Roman" w:hAnsi="Times New Roman"/>
          <w:sz w:val="24"/>
        </w:rPr>
      </w:pPr>
      <w:r w:rsidRPr="00FF5D19">
        <w:rPr>
          <w:rFonts w:ascii="Times New Roman" w:hAnsi="Times New Roman"/>
          <w:sz w:val="24"/>
        </w:rPr>
        <w:t>Расход воды на хозяйственно-бытовые нужды по отдельным объектам различных категорий потребителей определяется в соответствии с требованиями приложения А «СП 30.13330.2016. Свод правил. Внутренний водопровод и канализация зданий. СНиП 2.04.01-85*», утвержден и введен в действие Приказом Минстроя России от 16.12.2016 № 951/пр.</w:t>
      </w:r>
    </w:p>
    <w:p w14:paraId="6E1DFA58" w14:textId="166E03CE" w:rsidR="00041A67" w:rsidRDefault="00041A67" w:rsidP="00041A67">
      <w:pPr>
        <w:spacing w:after="0" w:line="240" w:lineRule="auto"/>
        <w:ind w:firstLine="567"/>
        <w:jc w:val="both"/>
        <w:rPr>
          <w:rFonts w:ascii="Times New Roman" w:hAnsi="Times New Roman"/>
          <w:sz w:val="24"/>
        </w:rPr>
      </w:pPr>
      <w:r w:rsidRPr="00FF5D19">
        <w:rPr>
          <w:rFonts w:ascii="Times New Roman" w:hAnsi="Times New Roman"/>
          <w:sz w:val="24"/>
        </w:rPr>
        <w:t>Расход воды на производственно-технические и хозяйственно-бытовые цели промышленных предприятий принимается по технологическим нормам в соответствии с требованиями отраслевых нормативных документов в зависимости от характера производства или по проектно-сметной документации.</w:t>
      </w:r>
    </w:p>
    <w:p w14:paraId="0F1A03AC" w14:textId="7FC7DFFC" w:rsidR="00041A67" w:rsidRPr="00FF5D19" w:rsidRDefault="00041A67" w:rsidP="00041A67">
      <w:pPr>
        <w:tabs>
          <w:tab w:val="left" w:pos="567"/>
        </w:tabs>
        <w:spacing w:after="0" w:line="240" w:lineRule="auto"/>
        <w:ind w:firstLine="567"/>
        <w:jc w:val="both"/>
        <w:rPr>
          <w:rFonts w:ascii="Times New Roman" w:hAnsi="Times New Roman"/>
          <w:color w:val="000000"/>
          <w:sz w:val="24"/>
        </w:rPr>
      </w:pPr>
      <w:r w:rsidRPr="00FF5D19">
        <w:rPr>
          <w:rFonts w:ascii="Times New Roman" w:hAnsi="Times New Roman"/>
          <w:color w:val="000000"/>
          <w:sz w:val="24"/>
        </w:rPr>
        <w:t>Требования к удаленности водозаборных сооружений нецентрализованного водоснабжения от источников загрязнения представлена в табл</w:t>
      </w:r>
      <w:r>
        <w:rPr>
          <w:rFonts w:ascii="Times New Roman" w:hAnsi="Times New Roman"/>
          <w:color w:val="000000"/>
          <w:sz w:val="24"/>
        </w:rPr>
        <w:t xml:space="preserve">ице </w:t>
      </w:r>
      <w:r w:rsidR="006909FD">
        <w:rPr>
          <w:rFonts w:ascii="Times New Roman" w:hAnsi="Times New Roman"/>
          <w:color w:val="000000"/>
          <w:sz w:val="24"/>
        </w:rPr>
        <w:t>41.</w:t>
      </w:r>
      <w:r w:rsidRPr="00FF5D19">
        <w:rPr>
          <w:rFonts w:ascii="Times New Roman" w:hAnsi="Times New Roman"/>
          <w:color w:val="000000"/>
          <w:sz w:val="24"/>
        </w:rPr>
        <w:t xml:space="preserve"> </w:t>
      </w:r>
    </w:p>
    <w:p w14:paraId="740BA124" w14:textId="77777777" w:rsidR="00041A67" w:rsidRDefault="00041A67" w:rsidP="00041A67">
      <w:pPr>
        <w:tabs>
          <w:tab w:val="left" w:pos="993"/>
        </w:tabs>
        <w:spacing w:after="0" w:line="240" w:lineRule="auto"/>
        <w:rPr>
          <w:rFonts w:ascii="Times New Roman" w:hAnsi="Times New Roman"/>
          <w:color w:val="000000"/>
          <w:sz w:val="16"/>
          <w:szCs w:val="16"/>
        </w:rPr>
      </w:pPr>
    </w:p>
    <w:p w14:paraId="7D31E31A" w14:textId="551DA75A" w:rsidR="00041A67" w:rsidRPr="006909FD" w:rsidRDefault="00041A67" w:rsidP="006909FD">
      <w:pPr>
        <w:tabs>
          <w:tab w:val="left" w:pos="993"/>
        </w:tabs>
        <w:spacing w:after="0" w:line="240" w:lineRule="auto"/>
        <w:jc w:val="both"/>
        <w:rPr>
          <w:rFonts w:ascii="Times New Roman" w:hAnsi="Times New Roman"/>
          <w:b/>
          <w:i/>
          <w:color w:val="000000"/>
        </w:rPr>
      </w:pPr>
      <w:r w:rsidRPr="006909FD">
        <w:rPr>
          <w:rFonts w:ascii="Times New Roman" w:hAnsi="Times New Roman"/>
          <w:i/>
          <w:color w:val="000000"/>
        </w:rPr>
        <w:t xml:space="preserve">Таблица </w:t>
      </w:r>
      <w:r w:rsidR="006909FD" w:rsidRPr="006909FD">
        <w:rPr>
          <w:rFonts w:ascii="Times New Roman" w:hAnsi="Times New Roman"/>
          <w:i/>
          <w:color w:val="000000"/>
        </w:rPr>
        <w:t xml:space="preserve">41. – </w:t>
      </w:r>
      <w:r w:rsidR="006909FD" w:rsidRPr="006909FD">
        <w:rPr>
          <w:rFonts w:ascii="Times New Roman" w:hAnsi="Times New Roman"/>
          <w:b/>
          <w:bCs/>
          <w:color w:val="000000"/>
        </w:rPr>
        <w:t>Требования к удаленности водозаборных сооружений нецентрализованного водоснабжения от источников загрязнения</w:t>
      </w:r>
    </w:p>
    <w:p w14:paraId="7DE2548D" w14:textId="77777777" w:rsidR="00041A67" w:rsidRPr="00FF5D19" w:rsidRDefault="00041A67" w:rsidP="00041A67">
      <w:pPr>
        <w:tabs>
          <w:tab w:val="left" w:pos="993"/>
        </w:tabs>
        <w:spacing w:after="0" w:line="240" w:lineRule="auto"/>
        <w:jc w:val="both"/>
        <w:rPr>
          <w:rFonts w:ascii="Times New Roman" w:hAnsi="Times New Roman"/>
          <w:color w:val="000000"/>
          <w:sz w:val="8"/>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566"/>
        <w:gridCol w:w="2675"/>
      </w:tblGrid>
      <w:tr w:rsidR="00041A67" w:rsidRPr="00FF5D19" w14:paraId="52E42EC7" w14:textId="77777777" w:rsidTr="009158E8">
        <w:tc>
          <w:tcPr>
            <w:tcW w:w="6663" w:type="dxa"/>
            <w:shd w:val="clear" w:color="auto" w:fill="1F3864" w:themeFill="accent1" w:themeFillShade="80"/>
          </w:tcPr>
          <w:p w14:paraId="6ED2AC04" w14:textId="77777777" w:rsidR="00041A67" w:rsidRPr="009158E8" w:rsidRDefault="00041A67" w:rsidP="00041A67">
            <w:pPr>
              <w:spacing w:after="0" w:line="240" w:lineRule="auto"/>
              <w:jc w:val="center"/>
              <w:rPr>
                <w:rFonts w:ascii="Times New Roman" w:hAnsi="Times New Roman"/>
                <w:b/>
              </w:rPr>
            </w:pPr>
            <w:r w:rsidRPr="009158E8">
              <w:rPr>
                <w:rFonts w:ascii="Times New Roman" w:hAnsi="Times New Roman"/>
                <w:b/>
              </w:rPr>
              <w:t>Виды источников загрязнения</w:t>
            </w:r>
          </w:p>
        </w:tc>
        <w:tc>
          <w:tcPr>
            <w:tcW w:w="2697" w:type="dxa"/>
            <w:shd w:val="clear" w:color="auto" w:fill="1F3864" w:themeFill="accent1" w:themeFillShade="80"/>
          </w:tcPr>
          <w:p w14:paraId="231E0CF7" w14:textId="77777777" w:rsidR="00041A67" w:rsidRPr="009158E8" w:rsidRDefault="00041A67" w:rsidP="00041A67">
            <w:pPr>
              <w:spacing w:after="0" w:line="240" w:lineRule="auto"/>
              <w:jc w:val="center"/>
              <w:rPr>
                <w:rFonts w:ascii="Times New Roman" w:hAnsi="Times New Roman"/>
                <w:b/>
              </w:rPr>
            </w:pPr>
            <w:r w:rsidRPr="009158E8">
              <w:rPr>
                <w:rFonts w:ascii="Times New Roman" w:hAnsi="Times New Roman"/>
                <w:b/>
              </w:rPr>
              <w:t>Расстояние до водозаборных сооружений (не менее)</w:t>
            </w:r>
          </w:p>
        </w:tc>
      </w:tr>
      <w:tr w:rsidR="00041A67" w:rsidRPr="00FF5D19" w14:paraId="32054E41" w14:textId="77777777" w:rsidTr="00041A67">
        <w:tc>
          <w:tcPr>
            <w:tcW w:w="6663" w:type="dxa"/>
            <w:shd w:val="clear" w:color="auto" w:fill="auto"/>
          </w:tcPr>
          <w:p w14:paraId="16E37A56" w14:textId="77777777" w:rsidR="00041A67" w:rsidRPr="009158E8" w:rsidRDefault="00041A67" w:rsidP="00041A67">
            <w:pPr>
              <w:spacing w:after="0" w:line="240" w:lineRule="auto"/>
              <w:jc w:val="both"/>
              <w:rPr>
                <w:rFonts w:ascii="Times New Roman" w:hAnsi="Times New Roman"/>
                <w:color w:val="000000"/>
              </w:rPr>
            </w:pPr>
            <w:r w:rsidRPr="009158E8">
              <w:rPr>
                <w:rFonts w:ascii="Times New Roman" w:hAnsi="Times New Roman"/>
                <w:color w:val="000000"/>
              </w:rPr>
              <w:t>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 м</w:t>
            </w:r>
          </w:p>
        </w:tc>
        <w:tc>
          <w:tcPr>
            <w:tcW w:w="2697" w:type="dxa"/>
            <w:shd w:val="clear" w:color="auto" w:fill="auto"/>
            <w:vAlign w:val="center"/>
          </w:tcPr>
          <w:p w14:paraId="2FD8FA41" w14:textId="77777777" w:rsidR="00041A67" w:rsidRPr="009158E8" w:rsidRDefault="00041A67" w:rsidP="00041A67">
            <w:pPr>
              <w:spacing w:after="0" w:line="240" w:lineRule="auto"/>
              <w:jc w:val="center"/>
              <w:rPr>
                <w:rFonts w:ascii="Times New Roman" w:hAnsi="Times New Roman"/>
              </w:rPr>
            </w:pPr>
            <w:r w:rsidRPr="009158E8">
              <w:rPr>
                <w:rFonts w:ascii="Times New Roman" w:hAnsi="Times New Roman"/>
              </w:rPr>
              <w:t>50 м</w:t>
            </w:r>
          </w:p>
        </w:tc>
      </w:tr>
      <w:tr w:rsidR="00041A67" w:rsidRPr="00FF5D19" w14:paraId="38113143" w14:textId="77777777" w:rsidTr="00041A67">
        <w:tc>
          <w:tcPr>
            <w:tcW w:w="6663" w:type="dxa"/>
            <w:shd w:val="clear" w:color="auto" w:fill="auto"/>
          </w:tcPr>
          <w:p w14:paraId="1097E7C3" w14:textId="77777777" w:rsidR="00041A67" w:rsidRPr="009158E8" w:rsidRDefault="00041A67" w:rsidP="00041A67">
            <w:pPr>
              <w:spacing w:after="0" w:line="240" w:lineRule="auto"/>
              <w:jc w:val="both"/>
              <w:rPr>
                <w:rFonts w:ascii="Times New Roman" w:hAnsi="Times New Roman"/>
                <w:color w:val="000000"/>
              </w:rPr>
            </w:pPr>
            <w:r w:rsidRPr="009158E8">
              <w:rPr>
                <w:rFonts w:ascii="Times New Roman" w:hAnsi="Times New Roman"/>
                <w:color w:val="000000"/>
              </w:rPr>
              <w:t>От магистралей с интенсивным движением транспорта, м</w:t>
            </w:r>
          </w:p>
        </w:tc>
        <w:tc>
          <w:tcPr>
            <w:tcW w:w="2697" w:type="dxa"/>
            <w:shd w:val="clear" w:color="auto" w:fill="auto"/>
            <w:vAlign w:val="center"/>
          </w:tcPr>
          <w:p w14:paraId="2EA2D6A5" w14:textId="77777777" w:rsidR="00041A67" w:rsidRPr="009158E8" w:rsidRDefault="00041A67" w:rsidP="00041A67">
            <w:pPr>
              <w:spacing w:after="0" w:line="240" w:lineRule="auto"/>
              <w:jc w:val="center"/>
              <w:rPr>
                <w:rFonts w:ascii="Times New Roman" w:hAnsi="Times New Roman"/>
              </w:rPr>
            </w:pPr>
            <w:r w:rsidRPr="009158E8">
              <w:rPr>
                <w:rFonts w:ascii="Times New Roman" w:hAnsi="Times New Roman"/>
              </w:rPr>
              <w:t>30 м</w:t>
            </w:r>
          </w:p>
        </w:tc>
      </w:tr>
      <w:tr w:rsidR="00041A67" w:rsidRPr="00FF5D19" w14:paraId="7EB26CD5" w14:textId="77777777" w:rsidTr="00041A67">
        <w:tc>
          <w:tcPr>
            <w:tcW w:w="9360" w:type="dxa"/>
            <w:gridSpan w:val="2"/>
            <w:shd w:val="clear" w:color="auto" w:fill="auto"/>
          </w:tcPr>
          <w:p w14:paraId="069BAF76" w14:textId="77777777" w:rsidR="00041A67" w:rsidRPr="009158E8" w:rsidRDefault="00041A67" w:rsidP="00041A67">
            <w:pPr>
              <w:spacing w:after="0" w:line="240" w:lineRule="auto"/>
              <w:jc w:val="both"/>
              <w:rPr>
                <w:rFonts w:ascii="Times New Roman" w:hAnsi="Times New Roman"/>
                <w:i/>
                <w:iCs/>
              </w:rPr>
            </w:pPr>
            <w:r w:rsidRPr="009158E8">
              <w:rPr>
                <w:rFonts w:ascii="Times New Roman" w:hAnsi="Times New Roman"/>
                <w:i/>
                <w:iCs/>
              </w:rPr>
              <w:t>Примечание:</w:t>
            </w:r>
          </w:p>
          <w:p w14:paraId="1DA6E65C" w14:textId="77777777" w:rsidR="00041A67" w:rsidRPr="009158E8" w:rsidRDefault="00041A67" w:rsidP="00041A67">
            <w:pPr>
              <w:pStyle w:val="a4"/>
              <w:numPr>
                <w:ilvl w:val="0"/>
                <w:numId w:val="20"/>
              </w:numPr>
              <w:spacing w:after="0" w:line="240" w:lineRule="auto"/>
              <w:jc w:val="both"/>
              <w:rPr>
                <w:rFonts w:ascii="Times New Roman" w:hAnsi="Times New Roman"/>
              </w:rPr>
            </w:pPr>
            <w:r w:rsidRPr="009158E8">
              <w:rPr>
                <w:rFonts w:ascii="Times New Roman" w:hAnsi="Times New Roman"/>
              </w:rPr>
              <w:t>Водозаборные сооружения следует размещать выше по потоку грунтовых вод.</w:t>
            </w:r>
          </w:p>
          <w:p w14:paraId="26E01C82" w14:textId="77777777" w:rsidR="00041A67" w:rsidRPr="009158E8" w:rsidRDefault="00041A67" w:rsidP="00041A67">
            <w:pPr>
              <w:pStyle w:val="a4"/>
              <w:numPr>
                <w:ilvl w:val="0"/>
                <w:numId w:val="20"/>
              </w:numPr>
              <w:spacing w:after="0" w:line="240" w:lineRule="auto"/>
              <w:ind w:left="0" w:firstLine="360"/>
              <w:jc w:val="both"/>
              <w:rPr>
                <w:rFonts w:ascii="Times New Roman" w:hAnsi="Times New Roman"/>
              </w:rPr>
            </w:pPr>
            <w:r w:rsidRPr="009158E8">
              <w:rPr>
                <w:rFonts w:ascii="Times New Roman" w:hAnsi="Times New Roman"/>
              </w:rPr>
              <w:t>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деформаций.</w:t>
            </w:r>
          </w:p>
        </w:tc>
      </w:tr>
    </w:tbl>
    <w:p w14:paraId="1E061DC5" w14:textId="77777777" w:rsidR="00041A67" w:rsidRPr="005C2E7A" w:rsidRDefault="00041A67" w:rsidP="00041A67">
      <w:pPr>
        <w:pStyle w:val="af5"/>
        <w:ind w:left="0" w:firstLine="567"/>
        <w:jc w:val="both"/>
        <w:rPr>
          <w:b w:val="0"/>
          <w:sz w:val="16"/>
          <w:szCs w:val="16"/>
        </w:rPr>
      </w:pPr>
    </w:p>
    <w:p w14:paraId="6BB0C1BD" w14:textId="3CCD5CB6" w:rsidR="00041A67" w:rsidRPr="00FF5D19" w:rsidRDefault="00041A67" w:rsidP="00041A67">
      <w:pPr>
        <w:pStyle w:val="af5"/>
        <w:ind w:left="0" w:firstLine="567"/>
        <w:jc w:val="both"/>
      </w:pPr>
      <w:r w:rsidRPr="00FF5D19">
        <w:rPr>
          <w:b w:val="0"/>
        </w:rPr>
        <w:t xml:space="preserve">Расход воды на наружное водоснабжение определяется расчетом по «СП 8.13130.2009. Свод правил. Системы противопожарной защиты. Источники наружного </w:t>
      </w:r>
      <w:r w:rsidRPr="00FF5D19">
        <w:rPr>
          <w:b w:val="0"/>
        </w:rPr>
        <w:lastRenderedPageBreak/>
        <w:t>противопожарного водоснабжения. Требования пожарной безопасности», утвержден Приказом МЧС России от 25.03.2009 № 178.</w:t>
      </w:r>
    </w:p>
    <w:p w14:paraId="571CDBA4" w14:textId="5E646555" w:rsidR="00E33F43" w:rsidRPr="000B341C" w:rsidRDefault="00E33F43" w:rsidP="00E33F43">
      <w:pPr>
        <w:pStyle w:val="af5"/>
        <w:ind w:left="0" w:firstLine="567"/>
        <w:jc w:val="both"/>
        <w:rPr>
          <w:b w:val="0"/>
          <w:szCs w:val="24"/>
        </w:rPr>
      </w:pPr>
      <w:r w:rsidRPr="000B341C">
        <w:rPr>
          <w:b w:val="0"/>
          <w:szCs w:val="24"/>
        </w:rPr>
        <w:t>Максимально допустимый уровень территориальной доступности объектов водоснабжения и водоотведения не нормируется в связи с тем, что население непосредственно объектами водоснабжения и водоотведения не пользуется.</w:t>
      </w:r>
    </w:p>
    <w:p w14:paraId="092311DA" w14:textId="1B133A39" w:rsidR="00E33F43" w:rsidRDefault="00E33F43" w:rsidP="00E33F43">
      <w:pPr>
        <w:pStyle w:val="af5"/>
        <w:ind w:left="0" w:firstLine="567"/>
        <w:jc w:val="both"/>
        <w:rPr>
          <w:b w:val="0"/>
          <w:szCs w:val="24"/>
        </w:rPr>
      </w:pPr>
      <w:r w:rsidRPr="000B341C">
        <w:rPr>
          <w:b w:val="0"/>
          <w:szCs w:val="24"/>
        </w:rPr>
        <w:t xml:space="preserve">Расход воды на наружное водоснабжение определяется расчетом по СП 8.13130.2009 </w:t>
      </w:r>
      <w:r>
        <w:rPr>
          <w:b w:val="0"/>
          <w:szCs w:val="24"/>
        </w:rPr>
        <w:t>«</w:t>
      </w:r>
      <w:r w:rsidRPr="000B341C">
        <w:rPr>
          <w:b w:val="0"/>
          <w:szCs w:val="24"/>
        </w:rPr>
        <w:t>Системы противопожарной защиты. Источники наружного противопожарного водоснабжения. Требования пожарной безопасности</w:t>
      </w:r>
      <w:r>
        <w:rPr>
          <w:b w:val="0"/>
          <w:szCs w:val="24"/>
        </w:rPr>
        <w:t>»</w:t>
      </w:r>
      <w:r w:rsidRPr="000B341C">
        <w:rPr>
          <w:b w:val="0"/>
          <w:szCs w:val="24"/>
        </w:rPr>
        <w:t>.</w:t>
      </w:r>
    </w:p>
    <w:p w14:paraId="4BAD4B3D" w14:textId="522C3548" w:rsidR="00954A68" w:rsidRDefault="00954A68" w:rsidP="00954A68">
      <w:pPr>
        <w:pStyle w:val="af5"/>
        <w:ind w:left="0"/>
        <w:jc w:val="both"/>
        <w:rPr>
          <w:b w:val="0"/>
          <w:szCs w:val="24"/>
        </w:rPr>
      </w:pPr>
    </w:p>
    <w:p w14:paraId="06CD28EA" w14:textId="524365A6" w:rsidR="00954A68" w:rsidRPr="00875EC5" w:rsidRDefault="00DE5459" w:rsidP="00954A68">
      <w:pPr>
        <w:shd w:val="clear" w:color="auto" w:fill="1F3864" w:themeFill="accent1" w:themeFillShade="80"/>
        <w:spacing w:after="0" w:line="240" w:lineRule="auto"/>
        <w:rPr>
          <w:rFonts w:ascii="Times New Roman" w:hAnsi="Times New Roman" w:cs="Times New Roman"/>
          <w:b/>
          <w:bCs/>
          <w:sz w:val="24"/>
          <w:szCs w:val="24"/>
        </w:rPr>
      </w:pPr>
      <w:r w:rsidRPr="00AB12E9">
        <w:rPr>
          <w:rFonts w:ascii="Times New Roman" w:hAnsi="Times New Roman" w:cs="Times New Roman"/>
          <w:b/>
          <w:bCs/>
          <w:sz w:val="24"/>
          <w:szCs w:val="24"/>
        </w:rPr>
        <w:t>6</w:t>
      </w:r>
      <w:r w:rsidR="00954A68" w:rsidRPr="00875EC5">
        <w:rPr>
          <w:rFonts w:ascii="Times New Roman" w:hAnsi="Times New Roman" w:cs="Times New Roman"/>
          <w:b/>
          <w:bCs/>
          <w:sz w:val="24"/>
          <w:szCs w:val="24"/>
        </w:rPr>
        <w:t>.</w:t>
      </w:r>
      <w:r w:rsidR="009B024A">
        <w:rPr>
          <w:rFonts w:ascii="Times New Roman" w:hAnsi="Times New Roman" w:cs="Times New Roman"/>
          <w:b/>
          <w:bCs/>
          <w:sz w:val="24"/>
          <w:szCs w:val="24"/>
        </w:rPr>
        <w:t>3</w:t>
      </w:r>
      <w:r w:rsidR="00954A68" w:rsidRPr="00875EC5">
        <w:rPr>
          <w:rFonts w:ascii="Times New Roman" w:hAnsi="Times New Roman" w:cs="Times New Roman"/>
          <w:b/>
          <w:bCs/>
          <w:sz w:val="24"/>
          <w:szCs w:val="24"/>
        </w:rPr>
        <w:t xml:space="preserve">. ОБЪЕКТЫ </w:t>
      </w:r>
      <w:r w:rsidR="00954A68">
        <w:rPr>
          <w:rFonts w:ascii="Times New Roman" w:hAnsi="Times New Roman" w:cs="Times New Roman"/>
          <w:b/>
          <w:bCs/>
          <w:sz w:val="24"/>
          <w:szCs w:val="24"/>
        </w:rPr>
        <w:t xml:space="preserve"> ВОДООТВЕДЕНИЯ (КАНАЛИЗАЦИИ)</w:t>
      </w:r>
    </w:p>
    <w:p w14:paraId="07A75794" w14:textId="77777777" w:rsidR="00954A68" w:rsidRPr="00875EC5" w:rsidRDefault="00954A68" w:rsidP="00954A68">
      <w:pPr>
        <w:spacing w:after="0" w:line="240" w:lineRule="auto"/>
        <w:rPr>
          <w:rFonts w:ascii="Times New Roman" w:hAnsi="Times New Roman" w:cs="Times New Roman"/>
          <w:b/>
          <w:bCs/>
          <w:sz w:val="16"/>
          <w:szCs w:val="16"/>
        </w:rPr>
      </w:pPr>
    </w:p>
    <w:p w14:paraId="5D6B1D37" w14:textId="22A98C07" w:rsidR="009158E8" w:rsidRDefault="009158E8" w:rsidP="009158E8">
      <w:pPr>
        <w:spacing w:after="0" w:line="240" w:lineRule="auto"/>
        <w:ind w:firstLine="567"/>
        <w:jc w:val="both"/>
        <w:rPr>
          <w:rFonts w:ascii="Times New Roman" w:hAnsi="Times New Roman"/>
          <w:sz w:val="24"/>
          <w:szCs w:val="24"/>
        </w:rPr>
      </w:pPr>
      <w:r>
        <w:rPr>
          <w:rFonts w:ascii="Times New Roman" w:hAnsi="Times New Roman"/>
          <w:sz w:val="24"/>
          <w:szCs w:val="24"/>
        </w:rPr>
        <w:t xml:space="preserve">Расчетные показатели, устанавливаемые для объектов водоотведения в границах сельских населенных пунктов местного значения муниципального округа следует принимать по таблице </w:t>
      </w:r>
      <w:r w:rsidR="006909FD">
        <w:rPr>
          <w:rFonts w:ascii="Times New Roman" w:hAnsi="Times New Roman"/>
          <w:sz w:val="24"/>
          <w:szCs w:val="24"/>
        </w:rPr>
        <w:t>42</w:t>
      </w:r>
      <w:r>
        <w:rPr>
          <w:rFonts w:ascii="Times New Roman" w:hAnsi="Times New Roman"/>
          <w:sz w:val="24"/>
          <w:szCs w:val="24"/>
        </w:rPr>
        <w:t>.</w:t>
      </w:r>
    </w:p>
    <w:p w14:paraId="714CAFBA" w14:textId="77777777" w:rsidR="009158E8" w:rsidRPr="00A0638E" w:rsidRDefault="009158E8" w:rsidP="009158E8">
      <w:pPr>
        <w:spacing w:after="0" w:line="240" w:lineRule="auto"/>
        <w:jc w:val="both"/>
        <w:rPr>
          <w:rFonts w:ascii="Times New Roman" w:hAnsi="Times New Roman"/>
          <w:sz w:val="16"/>
          <w:szCs w:val="16"/>
        </w:rPr>
      </w:pPr>
    </w:p>
    <w:p w14:paraId="25FE703A" w14:textId="36EA0557" w:rsidR="009158E8" w:rsidRPr="006909FD" w:rsidRDefault="009158E8" w:rsidP="009158E8">
      <w:pPr>
        <w:spacing w:after="0" w:line="240" w:lineRule="auto"/>
        <w:jc w:val="both"/>
        <w:rPr>
          <w:rFonts w:ascii="Times New Roman" w:hAnsi="Times New Roman"/>
          <w:i/>
          <w:iCs/>
        </w:rPr>
      </w:pPr>
      <w:r w:rsidRPr="006909FD">
        <w:rPr>
          <w:rFonts w:ascii="Times New Roman" w:hAnsi="Times New Roman"/>
          <w:i/>
          <w:iCs/>
        </w:rPr>
        <w:t>Таблица</w:t>
      </w:r>
      <w:r w:rsidR="006909FD" w:rsidRPr="006909FD">
        <w:rPr>
          <w:rFonts w:ascii="Times New Roman" w:hAnsi="Times New Roman"/>
          <w:i/>
          <w:iCs/>
        </w:rPr>
        <w:t xml:space="preserve"> 42. – </w:t>
      </w:r>
      <w:r w:rsidR="006909FD" w:rsidRPr="006909FD">
        <w:rPr>
          <w:rFonts w:ascii="Times New Roman" w:hAnsi="Times New Roman"/>
          <w:b/>
          <w:bCs/>
        </w:rPr>
        <w:t>Расчетные показатели, устанавливаемые для объектов водоотведения в границах сельских населенных пунктов местного значения</w:t>
      </w:r>
    </w:p>
    <w:p w14:paraId="2D242C13" w14:textId="77777777" w:rsidR="009158E8" w:rsidRPr="00A0638E" w:rsidRDefault="009158E8" w:rsidP="009158E8">
      <w:pPr>
        <w:spacing w:after="0" w:line="240" w:lineRule="auto"/>
        <w:jc w:val="both"/>
        <w:rPr>
          <w:rFonts w:ascii="Times New Roman" w:hAnsi="Times New Roman"/>
          <w:sz w:val="8"/>
          <w:szCs w:val="8"/>
        </w:rPr>
      </w:pPr>
    </w:p>
    <w:tbl>
      <w:tblPr>
        <w:tblStyle w:val="a3"/>
        <w:tblW w:w="0" w:type="auto"/>
        <w:tblLook w:val="04A0" w:firstRow="1" w:lastRow="0" w:firstColumn="1" w:lastColumn="0" w:noHBand="0" w:noVBand="1"/>
      </w:tblPr>
      <w:tblGrid>
        <w:gridCol w:w="1744"/>
        <w:gridCol w:w="1771"/>
        <w:gridCol w:w="1421"/>
        <w:gridCol w:w="1397"/>
        <w:gridCol w:w="1276"/>
        <w:gridCol w:w="1736"/>
      </w:tblGrid>
      <w:tr w:rsidR="009158E8" w14:paraId="17D592DD" w14:textId="77777777" w:rsidTr="009158E8">
        <w:tc>
          <w:tcPr>
            <w:tcW w:w="1744" w:type="dxa"/>
            <w:shd w:val="clear" w:color="auto" w:fill="1F3864" w:themeFill="accent1" w:themeFillShade="80"/>
          </w:tcPr>
          <w:p w14:paraId="5FBBA7EC" w14:textId="77777777" w:rsidR="009158E8" w:rsidRPr="009158E8" w:rsidRDefault="009158E8" w:rsidP="009158E8">
            <w:pPr>
              <w:jc w:val="center"/>
              <w:rPr>
                <w:rFonts w:ascii="Times New Roman" w:hAnsi="Times New Roman"/>
                <w:b/>
                <w:bCs/>
              </w:rPr>
            </w:pPr>
            <w:r w:rsidRPr="009158E8">
              <w:rPr>
                <w:rFonts w:ascii="Times New Roman" w:hAnsi="Times New Roman"/>
                <w:b/>
                <w:bCs/>
              </w:rPr>
              <w:t>Наименование вида объекта</w:t>
            </w:r>
          </w:p>
        </w:tc>
        <w:tc>
          <w:tcPr>
            <w:tcW w:w="1771" w:type="dxa"/>
            <w:shd w:val="clear" w:color="auto" w:fill="1F3864" w:themeFill="accent1" w:themeFillShade="80"/>
          </w:tcPr>
          <w:p w14:paraId="3D25EC77" w14:textId="77777777" w:rsidR="009158E8" w:rsidRPr="009158E8" w:rsidRDefault="009158E8" w:rsidP="009158E8">
            <w:pPr>
              <w:jc w:val="center"/>
              <w:rPr>
                <w:rFonts w:ascii="Times New Roman" w:hAnsi="Times New Roman"/>
                <w:b/>
                <w:bCs/>
              </w:rPr>
            </w:pPr>
            <w:r w:rsidRPr="009158E8">
              <w:rPr>
                <w:rFonts w:ascii="Times New Roman" w:hAnsi="Times New Roman"/>
                <w:b/>
                <w:bCs/>
              </w:rPr>
              <w:t>Наименование нормируемого расчетного показателя, ед. измерения</w:t>
            </w:r>
          </w:p>
        </w:tc>
        <w:tc>
          <w:tcPr>
            <w:tcW w:w="5830" w:type="dxa"/>
            <w:gridSpan w:val="4"/>
            <w:shd w:val="clear" w:color="auto" w:fill="1F3864" w:themeFill="accent1" w:themeFillShade="80"/>
          </w:tcPr>
          <w:p w14:paraId="72ED6200" w14:textId="77777777" w:rsidR="009158E8" w:rsidRPr="009158E8" w:rsidRDefault="009158E8" w:rsidP="009158E8">
            <w:pPr>
              <w:jc w:val="center"/>
              <w:rPr>
                <w:rFonts w:ascii="Times New Roman" w:hAnsi="Times New Roman"/>
                <w:b/>
                <w:bCs/>
              </w:rPr>
            </w:pPr>
            <w:r w:rsidRPr="009158E8">
              <w:rPr>
                <w:rFonts w:ascii="Times New Roman" w:hAnsi="Times New Roman"/>
                <w:b/>
                <w:bCs/>
              </w:rPr>
              <w:t>Значение расчетного показателя для объекта местного значения муниципального округа</w:t>
            </w:r>
          </w:p>
        </w:tc>
      </w:tr>
      <w:tr w:rsidR="009158E8" w14:paraId="44720B18" w14:textId="77777777" w:rsidTr="009158E8">
        <w:tc>
          <w:tcPr>
            <w:tcW w:w="1744" w:type="dxa"/>
            <w:vMerge w:val="restart"/>
          </w:tcPr>
          <w:p w14:paraId="776FDB4F" w14:textId="77777777" w:rsidR="009158E8" w:rsidRPr="009158E8" w:rsidRDefault="009158E8" w:rsidP="009158E8">
            <w:pPr>
              <w:jc w:val="center"/>
              <w:rPr>
                <w:rFonts w:ascii="Times New Roman" w:hAnsi="Times New Roman"/>
              </w:rPr>
            </w:pPr>
            <w:r w:rsidRPr="009158E8">
              <w:rPr>
                <w:rFonts w:ascii="Times New Roman" w:hAnsi="Times New Roman"/>
              </w:rPr>
              <w:t>Канализацион-ные очистные сооружения.</w:t>
            </w:r>
          </w:p>
          <w:p w14:paraId="193D5A4A" w14:textId="77777777" w:rsidR="009158E8" w:rsidRPr="009158E8" w:rsidRDefault="009158E8" w:rsidP="009158E8">
            <w:pPr>
              <w:jc w:val="center"/>
              <w:rPr>
                <w:rFonts w:ascii="Times New Roman" w:hAnsi="Times New Roman"/>
              </w:rPr>
            </w:pPr>
            <w:r w:rsidRPr="009158E8">
              <w:rPr>
                <w:rFonts w:ascii="Times New Roman" w:hAnsi="Times New Roman"/>
              </w:rPr>
              <w:t>Канализаци-онные насосные станции.</w:t>
            </w:r>
          </w:p>
          <w:p w14:paraId="61BD94A2" w14:textId="77777777" w:rsidR="009158E8" w:rsidRPr="009158E8" w:rsidRDefault="009158E8" w:rsidP="009158E8">
            <w:pPr>
              <w:jc w:val="center"/>
              <w:rPr>
                <w:rFonts w:ascii="Times New Roman" w:hAnsi="Times New Roman"/>
              </w:rPr>
            </w:pPr>
            <w:r w:rsidRPr="009158E8">
              <w:rPr>
                <w:rFonts w:ascii="Times New Roman" w:hAnsi="Times New Roman"/>
              </w:rPr>
              <w:t>Магистральные сети канализа-ции.</w:t>
            </w:r>
          </w:p>
        </w:tc>
        <w:tc>
          <w:tcPr>
            <w:tcW w:w="1771" w:type="dxa"/>
          </w:tcPr>
          <w:p w14:paraId="40FBFD31" w14:textId="77777777" w:rsidR="009158E8" w:rsidRPr="009158E8" w:rsidRDefault="009158E8" w:rsidP="009158E8">
            <w:pPr>
              <w:jc w:val="center"/>
              <w:rPr>
                <w:rFonts w:ascii="Times New Roman" w:hAnsi="Times New Roman"/>
              </w:rPr>
            </w:pPr>
            <w:r w:rsidRPr="009158E8">
              <w:rPr>
                <w:rFonts w:ascii="Times New Roman" w:hAnsi="Times New Roman"/>
              </w:rPr>
              <w:t>Показатель удельного водоснабжения, л/сут. на человека</w:t>
            </w:r>
          </w:p>
        </w:tc>
        <w:tc>
          <w:tcPr>
            <w:tcW w:w="5830" w:type="dxa"/>
            <w:gridSpan w:val="4"/>
          </w:tcPr>
          <w:p w14:paraId="1E2D21AF" w14:textId="77777777" w:rsidR="009158E8" w:rsidRPr="009158E8" w:rsidRDefault="009158E8" w:rsidP="009158E8">
            <w:pPr>
              <w:jc w:val="center"/>
              <w:rPr>
                <w:rFonts w:ascii="Times New Roman" w:hAnsi="Times New Roman"/>
              </w:rPr>
            </w:pPr>
            <w:r w:rsidRPr="009158E8">
              <w:rPr>
                <w:rFonts w:ascii="Times New Roman" w:hAnsi="Times New Roman"/>
              </w:rPr>
              <w:t>Равен показателю удельного водопотребления.</w:t>
            </w:r>
          </w:p>
        </w:tc>
      </w:tr>
      <w:tr w:rsidR="009158E8" w14:paraId="080346B7" w14:textId="77777777" w:rsidTr="009158E8">
        <w:tc>
          <w:tcPr>
            <w:tcW w:w="1744" w:type="dxa"/>
            <w:vMerge/>
          </w:tcPr>
          <w:p w14:paraId="66206D5C" w14:textId="77777777" w:rsidR="009158E8" w:rsidRPr="009158E8" w:rsidRDefault="009158E8" w:rsidP="009158E8">
            <w:pPr>
              <w:jc w:val="center"/>
              <w:rPr>
                <w:rFonts w:ascii="Times New Roman" w:hAnsi="Times New Roman"/>
              </w:rPr>
            </w:pPr>
          </w:p>
        </w:tc>
        <w:tc>
          <w:tcPr>
            <w:tcW w:w="1771" w:type="dxa"/>
            <w:vMerge w:val="restart"/>
          </w:tcPr>
          <w:p w14:paraId="051053DE" w14:textId="77777777" w:rsidR="009158E8" w:rsidRPr="009158E8" w:rsidRDefault="009158E8" w:rsidP="009158E8">
            <w:pPr>
              <w:jc w:val="center"/>
              <w:rPr>
                <w:rFonts w:ascii="Times New Roman" w:hAnsi="Times New Roman"/>
              </w:rPr>
            </w:pPr>
            <w:r w:rsidRPr="009158E8">
              <w:rPr>
                <w:rFonts w:ascii="Times New Roman" w:hAnsi="Times New Roman"/>
              </w:rPr>
              <w:t>Размеры земельного участка для размещения канализацион-ных очистных сооружений, га</w:t>
            </w:r>
          </w:p>
        </w:tc>
        <w:tc>
          <w:tcPr>
            <w:tcW w:w="1421" w:type="dxa"/>
          </w:tcPr>
          <w:p w14:paraId="5E6E1F46" w14:textId="77777777" w:rsidR="009158E8" w:rsidRPr="009158E8" w:rsidRDefault="009158E8" w:rsidP="009158E8">
            <w:pPr>
              <w:jc w:val="center"/>
              <w:rPr>
                <w:rFonts w:ascii="Times New Roman" w:hAnsi="Times New Roman"/>
              </w:rPr>
            </w:pPr>
            <w:r w:rsidRPr="009158E8">
              <w:rPr>
                <w:rFonts w:ascii="Times New Roman" w:hAnsi="Times New Roman"/>
              </w:rPr>
              <w:t>Производи-тельность, тыс.м</w:t>
            </w:r>
            <w:r w:rsidRPr="009158E8">
              <w:rPr>
                <w:rFonts w:ascii="Times New Roman" w:hAnsi="Times New Roman"/>
                <w:vertAlign w:val="superscript"/>
              </w:rPr>
              <w:t>3</w:t>
            </w:r>
            <w:r w:rsidRPr="009158E8">
              <w:rPr>
                <w:rFonts w:ascii="Times New Roman" w:hAnsi="Times New Roman"/>
              </w:rPr>
              <w:t>/сут.</w:t>
            </w:r>
          </w:p>
        </w:tc>
        <w:tc>
          <w:tcPr>
            <w:tcW w:w="1397" w:type="dxa"/>
          </w:tcPr>
          <w:p w14:paraId="41B2A00A" w14:textId="77777777" w:rsidR="009158E8" w:rsidRPr="009158E8" w:rsidRDefault="009158E8" w:rsidP="009158E8">
            <w:pPr>
              <w:jc w:val="center"/>
              <w:rPr>
                <w:rFonts w:ascii="Times New Roman" w:hAnsi="Times New Roman"/>
              </w:rPr>
            </w:pPr>
            <w:r w:rsidRPr="009158E8">
              <w:rPr>
                <w:rFonts w:ascii="Times New Roman" w:hAnsi="Times New Roman"/>
              </w:rPr>
              <w:t>Размер земельного участка очистных сооружений</w:t>
            </w:r>
          </w:p>
        </w:tc>
        <w:tc>
          <w:tcPr>
            <w:tcW w:w="1276" w:type="dxa"/>
          </w:tcPr>
          <w:p w14:paraId="7CB270C7" w14:textId="77777777" w:rsidR="009158E8" w:rsidRPr="009158E8" w:rsidRDefault="009158E8" w:rsidP="009158E8">
            <w:pPr>
              <w:jc w:val="center"/>
              <w:rPr>
                <w:rFonts w:ascii="Times New Roman" w:hAnsi="Times New Roman"/>
              </w:rPr>
            </w:pPr>
            <w:r w:rsidRPr="009158E8">
              <w:rPr>
                <w:rFonts w:ascii="Times New Roman" w:hAnsi="Times New Roman"/>
              </w:rPr>
              <w:t>Размер земельного участка иловых площадок</w:t>
            </w:r>
          </w:p>
        </w:tc>
        <w:tc>
          <w:tcPr>
            <w:tcW w:w="1736" w:type="dxa"/>
          </w:tcPr>
          <w:p w14:paraId="649D77A1" w14:textId="435CF4A4" w:rsidR="009158E8" w:rsidRPr="009158E8" w:rsidRDefault="009158E8" w:rsidP="009158E8">
            <w:pPr>
              <w:jc w:val="center"/>
              <w:rPr>
                <w:rFonts w:ascii="Times New Roman" w:hAnsi="Times New Roman"/>
              </w:rPr>
            </w:pPr>
            <w:r w:rsidRPr="009158E8">
              <w:rPr>
                <w:rFonts w:ascii="Times New Roman" w:hAnsi="Times New Roman"/>
              </w:rPr>
              <w:t>Размер земель</w:t>
            </w:r>
            <w:r>
              <w:rPr>
                <w:rFonts w:ascii="Times New Roman" w:hAnsi="Times New Roman"/>
              </w:rPr>
              <w:t>-</w:t>
            </w:r>
            <w:r w:rsidRPr="009158E8">
              <w:rPr>
                <w:rFonts w:ascii="Times New Roman" w:hAnsi="Times New Roman"/>
              </w:rPr>
              <w:t>ного участка биологических прудов глубокой очистки сточных вод</w:t>
            </w:r>
          </w:p>
        </w:tc>
      </w:tr>
      <w:tr w:rsidR="009158E8" w14:paraId="1C791E7B" w14:textId="77777777" w:rsidTr="009158E8">
        <w:tc>
          <w:tcPr>
            <w:tcW w:w="1744" w:type="dxa"/>
            <w:vMerge/>
          </w:tcPr>
          <w:p w14:paraId="00BC8B30" w14:textId="77777777" w:rsidR="009158E8" w:rsidRPr="009158E8" w:rsidRDefault="009158E8" w:rsidP="009158E8">
            <w:pPr>
              <w:jc w:val="center"/>
              <w:rPr>
                <w:rFonts w:ascii="Times New Roman" w:hAnsi="Times New Roman"/>
              </w:rPr>
            </w:pPr>
          </w:p>
        </w:tc>
        <w:tc>
          <w:tcPr>
            <w:tcW w:w="1771" w:type="dxa"/>
            <w:vMerge/>
          </w:tcPr>
          <w:p w14:paraId="5C346676" w14:textId="77777777" w:rsidR="009158E8" w:rsidRPr="009158E8" w:rsidRDefault="009158E8" w:rsidP="009158E8">
            <w:pPr>
              <w:jc w:val="center"/>
              <w:rPr>
                <w:rFonts w:ascii="Times New Roman" w:hAnsi="Times New Roman"/>
              </w:rPr>
            </w:pPr>
          </w:p>
        </w:tc>
        <w:tc>
          <w:tcPr>
            <w:tcW w:w="1421" w:type="dxa"/>
          </w:tcPr>
          <w:p w14:paraId="614B9548" w14:textId="77777777" w:rsidR="009158E8" w:rsidRPr="009158E8" w:rsidRDefault="009158E8" w:rsidP="009158E8">
            <w:pPr>
              <w:jc w:val="center"/>
              <w:rPr>
                <w:rFonts w:ascii="Times New Roman" w:hAnsi="Times New Roman"/>
              </w:rPr>
            </w:pPr>
            <w:r w:rsidRPr="009158E8">
              <w:rPr>
                <w:rFonts w:ascii="Times New Roman" w:hAnsi="Times New Roman"/>
              </w:rPr>
              <w:t>до 0,7</w:t>
            </w:r>
          </w:p>
        </w:tc>
        <w:tc>
          <w:tcPr>
            <w:tcW w:w="1397" w:type="dxa"/>
          </w:tcPr>
          <w:p w14:paraId="2BAADD59" w14:textId="77777777" w:rsidR="009158E8" w:rsidRPr="009158E8" w:rsidRDefault="009158E8" w:rsidP="009158E8">
            <w:pPr>
              <w:jc w:val="center"/>
              <w:rPr>
                <w:rFonts w:ascii="Times New Roman" w:hAnsi="Times New Roman"/>
              </w:rPr>
            </w:pPr>
            <w:r w:rsidRPr="009158E8">
              <w:rPr>
                <w:rFonts w:ascii="Times New Roman" w:hAnsi="Times New Roman"/>
              </w:rPr>
              <w:t>0,5</w:t>
            </w:r>
          </w:p>
        </w:tc>
        <w:tc>
          <w:tcPr>
            <w:tcW w:w="1276" w:type="dxa"/>
          </w:tcPr>
          <w:p w14:paraId="54FA7247" w14:textId="77777777" w:rsidR="009158E8" w:rsidRPr="009158E8" w:rsidRDefault="009158E8" w:rsidP="009158E8">
            <w:pPr>
              <w:jc w:val="center"/>
              <w:rPr>
                <w:rFonts w:ascii="Times New Roman" w:hAnsi="Times New Roman"/>
              </w:rPr>
            </w:pPr>
            <w:r w:rsidRPr="009158E8">
              <w:rPr>
                <w:rFonts w:ascii="Times New Roman" w:hAnsi="Times New Roman"/>
              </w:rPr>
              <w:t>0,5</w:t>
            </w:r>
          </w:p>
        </w:tc>
        <w:tc>
          <w:tcPr>
            <w:tcW w:w="1736" w:type="dxa"/>
          </w:tcPr>
          <w:p w14:paraId="26FEEA8E" w14:textId="77777777" w:rsidR="009158E8" w:rsidRPr="009158E8" w:rsidRDefault="009158E8" w:rsidP="009158E8">
            <w:pPr>
              <w:jc w:val="center"/>
              <w:rPr>
                <w:rFonts w:ascii="Times New Roman" w:hAnsi="Times New Roman"/>
              </w:rPr>
            </w:pPr>
            <w:r w:rsidRPr="009158E8">
              <w:rPr>
                <w:rFonts w:ascii="Times New Roman" w:hAnsi="Times New Roman"/>
              </w:rPr>
              <w:t>0,2</w:t>
            </w:r>
          </w:p>
        </w:tc>
      </w:tr>
      <w:tr w:rsidR="009158E8" w14:paraId="4671CE93" w14:textId="77777777" w:rsidTr="009158E8">
        <w:tc>
          <w:tcPr>
            <w:tcW w:w="1744" w:type="dxa"/>
            <w:vMerge/>
          </w:tcPr>
          <w:p w14:paraId="6D9326CD" w14:textId="77777777" w:rsidR="009158E8" w:rsidRPr="009158E8" w:rsidRDefault="009158E8" w:rsidP="009158E8">
            <w:pPr>
              <w:jc w:val="center"/>
              <w:rPr>
                <w:rFonts w:ascii="Times New Roman" w:hAnsi="Times New Roman"/>
              </w:rPr>
            </w:pPr>
          </w:p>
        </w:tc>
        <w:tc>
          <w:tcPr>
            <w:tcW w:w="1771" w:type="dxa"/>
            <w:vMerge/>
          </w:tcPr>
          <w:p w14:paraId="414489AC" w14:textId="77777777" w:rsidR="009158E8" w:rsidRPr="009158E8" w:rsidRDefault="009158E8" w:rsidP="009158E8">
            <w:pPr>
              <w:jc w:val="center"/>
              <w:rPr>
                <w:rFonts w:ascii="Times New Roman" w:hAnsi="Times New Roman"/>
              </w:rPr>
            </w:pPr>
          </w:p>
        </w:tc>
        <w:tc>
          <w:tcPr>
            <w:tcW w:w="1421" w:type="dxa"/>
          </w:tcPr>
          <w:p w14:paraId="7D62676B" w14:textId="77777777" w:rsidR="009158E8" w:rsidRPr="009158E8" w:rsidRDefault="009158E8" w:rsidP="009158E8">
            <w:pPr>
              <w:jc w:val="center"/>
              <w:rPr>
                <w:rFonts w:ascii="Times New Roman" w:hAnsi="Times New Roman"/>
              </w:rPr>
            </w:pPr>
            <w:r w:rsidRPr="009158E8">
              <w:rPr>
                <w:rFonts w:ascii="Times New Roman" w:hAnsi="Times New Roman"/>
              </w:rPr>
              <w:t>св.0,7 до 17</w:t>
            </w:r>
          </w:p>
        </w:tc>
        <w:tc>
          <w:tcPr>
            <w:tcW w:w="1397" w:type="dxa"/>
          </w:tcPr>
          <w:p w14:paraId="43266F34" w14:textId="77777777" w:rsidR="009158E8" w:rsidRPr="009158E8" w:rsidRDefault="009158E8" w:rsidP="009158E8">
            <w:pPr>
              <w:jc w:val="center"/>
              <w:rPr>
                <w:rFonts w:ascii="Times New Roman" w:hAnsi="Times New Roman"/>
              </w:rPr>
            </w:pPr>
            <w:r w:rsidRPr="009158E8">
              <w:rPr>
                <w:rFonts w:ascii="Times New Roman" w:hAnsi="Times New Roman"/>
              </w:rPr>
              <w:t>4</w:t>
            </w:r>
          </w:p>
        </w:tc>
        <w:tc>
          <w:tcPr>
            <w:tcW w:w="1276" w:type="dxa"/>
          </w:tcPr>
          <w:p w14:paraId="3484F722" w14:textId="77777777" w:rsidR="009158E8" w:rsidRPr="009158E8" w:rsidRDefault="009158E8" w:rsidP="009158E8">
            <w:pPr>
              <w:jc w:val="center"/>
              <w:rPr>
                <w:rFonts w:ascii="Times New Roman" w:hAnsi="Times New Roman"/>
              </w:rPr>
            </w:pPr>
            <w:r w:rsidRPr="009158E8">
              <w:rPr>
                <w:rFonts w:ascii="Times New Roman" w:hAnsi="Times New Roman"/>
              </w:rPr>
              <w:t>4</w:t>
            </w:r>
          </w:p>
        </w:tc>
        <w:tc>
          <w:tcPr>
            <w:tcW w:w="1736" w:type="dxa"/>
          </w:tcPr>
          <w:p w14:paraId="6C0993A3" w14:textId="77777777" w:rsidR="009158E8" w:rsidRPr="009158E8" w:rsidRDefault="009158E8" w:rsidP="009158E8">
            <w:pPr>
              <w:jc w:val="center"/>
              <w:rPr>
                <w:rFonts w:ascii="Times New Roman" w:hAnsi="Times New Roman"/>
              </w:rPr>
            </w:pPr>
            <w:r w:rsidRPr="009158E8">
              <w:rPr>
                <w:rFonts w:ascii="Times New Roman" w:hAnsi="Times New Roman"/>
              </w:rPr>
              <w:t>3</w:t>
            </w:r>
          </w:p>
        </w:tc>
      </w:tr>
      <w:tr w:rsidR="009158E8" w14:paraId="36A1AF56" w14:textId="77777777" w:rsidTr="009158E8">
        <w:tc>
          <w:tcPr>
            <w:tcW w:w="1744" w:type="dxa"/>
            <w:vMerge/>
          </w:tcPr>
          <w:p w14:paraId="170EA8B5" w14:textId="77777777" w:rsidR="009158E8" w:rsidRPr="009158E8" w:rsidRDefault="009158E8" w:rsidP="009158E8">
            <w:pPr>
              <w:jc w:val="center"/>
              <w:rPr>
                <w:rFonts w:ascii="Times New Roman" w:hAnsi="Times New Roman"/>
              </w:rPr>
            </w:pPr>
          </w:p>
        </w:tc>
        <w:tc>
          <w:tcPr>
            <w:tcW w:w="1771" w:type="dxa"/>
            <w:vMerge/>
          </w:tcPr>
          <w:p w14:paraId="286AF049" w14:textId="77777777" w:rsidR="009158E8" w:rsidRPr="009158E8" w:rsidRDefault="009158E8" w:rsidP="009158E8">
            <w:pPr>
              <w:jc w:val="center"/>
              <w:rPr>
                <w:rFonts w:ascii="Times New Roman" w:hAnsi="Times New Roman"/>
              </w:rPr>
            </w:pPr>
          </w:p>
        </w:tc>
        <w:tc>
          <w:tcPr>
            <w:tcW w:w="1421" w:type="dxa"/>
          </w:tcPr>
          <w:p w14:paraId="2990F3C4" w14:textId="77777777" w:rsidR="009158E8" w:rsidRPr="009158E8" w:rsidRDefault="009158E8" w:rsidP="009158E8">
            <w:pPr>
              <w:jc w:val="center"/>
              <w:rPr>
                <w:rFonts w:ascii="Times New Roman" w:hAnsi="Times New Roman"/>
              </w:rPr>
            </w:pPr>
            <w:r w:rsidRPr="009158E8">
              <w:rPr>
                <w:rFonts w:ascii="Times New Roman" w:hAnsi="Times New Roman"/>
              </w:rPr>
              <w:t>св.17 до 40</w:t>
            </w:r>
          </w:p>
        </w:tc>
        <w:tc>
          <w:tcPr>
            <w:tcW w:w="1397" w:type="dxa"/>
          </w:tcPr>
          <w:p w14:paraId="38E4787A" w14:textId="77777777" w:rsidR="009158E8" w:rsidRPr="009158E8" w:rsidRDefault="009158E8" w:rsidP="009158E8">
            <w:pPr>
              <w:jc w:val="center"/>
              <w:rPr>
                <w:rFonts w:ascii="Times New Roman" w:hAnsi="Times New Roman"/>
              </w:rPr>
            </w:pPr>
            <w:r w:rsidRPr="009158E8">
              <w:rPr>
                <w:rFonts w:ascii="Times New Roman" w:hAnsi="Times New Roman"/>
              </w:rPr>
              <w:t>6</w:t>
            </w:r>
          </w:p>
        </w:tc>
        <w:tc>
          <w:tcPr>
            <w:tcW w:w="1276" w:type="dxa"/>
          </w:tcPr>
          <w:p w14:paraId="2FEEA4BB" w14:textId="77777777" w:rsidR="009158E8" w:rsidRPr="009158E8" w:rsidRDefault="009158E8" w:rsidP="009158E8">
            <w:pPr>
              <w:jc w:val="center"/>
              <w:rPr>
                <w:rFonts w:ascii="Times New Roman" w:hAnsi="Times New Roman"/>
              </w:rPr>
            </w:pPr>
            <w:r w:rsidRPr="009158E8">
              <w:rPr>
                <w:rFonts w:ascii="Times New Roman" w:hAnsi="Times New Roman"/>
              </w:rPr>
              <w:t>6</w:t>
            </w:r>
          </w:p>
        </w:tc>
        <w:tc>
          <w:tcPr>
            <w:tcW w:w="1736" w:type="dxa"/>
          </w:tcPr>
          <w:p w14:paraId="71326D8D" w14:textId="77777777" w:rsidR="009158E8" w:rsidRPr="009158E8" w:rsidRDefault="009158E8" w:rsidP="009158E8">
            <w:pPr>
              <w:jc w:val="center"/>
              <w:rPr>
                <w:rFonts w:ascii="Times New Roman" w:hAnsi="Times New Roman"/>
              </w:rPr>
            </w:pPr>
            <w:r w:rsidRPr="009158E8">
              <w:rPr>
                <w:rFonts w:ascii="Times New Roman" w:hAnsi="Times New Roman"/>
              </w:rPr>
              <w:t>9</w:t>
            </w:r>
          </w:p>
        </w:tc>
      </w:tr>
      <w:tr w:rsidR="009158E8" w14:paraId="0C8291A0" w14:textId="77777777" w:rsidTr="009158E8">
        <w:tc>
          <w:tcPr>
            <w:tcW w:w="1744" w:type="dxa"/>
            <w:vMerge/>
          </w:tcPr>
          <w:p w14:paraId="73D04C7B" w14:textId="77777777" w:rsidR="009158E8" w:rsidRPr="009158E8" w:rsidRDefault="009158E8" w:rsidP="009158E8">
            <w:pPr>
              <w:jc w:val="center"/>
              <w:rPr>
                <w:rFonts w:ascii="Times New Roman" w:hAnsi="Times New Roman"/>
              </w:rPr>
            </w:pPr>
          </w:p>
        </w:tc>
        <w:tc>
          <w:tcPr>
            <w:tcW w:w="1771" w:type="dxa"/>
            <w:vMerge/>
          </w:tcPr>
          <w:p w14:paraId="19130D83" w14:textId="77777777" w:rsidR="009158E8" w:rsidRPr="009158E8" w:rsidRDefault="009158E8" w:rsidP="009158E8">
            <w:pPr>
              <w:jc w:val="center"/>
              <w:rPr>
                <w:rFonts w:ascii="Times New Roman" w:hAnsi="Times New Roman"/>
              </w:rPr>
            </w:pPr>
          </w:p>
        </w:tc>
        <w:tc>
          <w:tcPr>
            <w:tcW w:w="1421" w:type="dxa"/>
          </w:tcPr>
          <w:p w14:paraId="0AFA13C4" w14:textId="77777777" w:rsidR="009158E8" w:rsidRPr="009158E8" w:rsidRDefault="009158E8" w:rsidP="009158E8">
            <w:pPr>
              <w:jc w:val="center"/>
              <w:rPr>
                <w:rFonts w:ascii="Times New Roman" w:hAnsi="Times New Roman"/>
              </w:rPr>
            </w:pPr>
            <w:r w:rsidRPr="009158E8">
              <w:rPr>
                <w:rFonts w:ascii="Times New Roman" w:hAnsi="Times New Roman"/>
              </w:rPr>
              <w:t>св.40 до 130</w:t>
            </w:r>
          </w:p>
        </w:tc>
        <w:tc>
          <w:tcPr>
            <w:tcW w:w="1397" w:type="dxa"/>
          </w:tcPr>
          <w:p w14:paraId="36D4EA05" w14:textId="77777777" w:rsidR="009158E8" w:rsidRPr="009158E8" w:rsidRDefault="009158E8" w:rsidP="009158E8">
            <w:pPr>
              <w:jc w:val="center"/>
              <w:rPr>
                <w:rFonts w:ascii="Times New Roman" w:hAnsi="Times New Roman"/>
              </w:rPr>
            </w:pPr>
            <w:r w:rsidRPr="009158E8">
              <w:rPr>
                <w:rFonts w:ascii="Times New Roman" w:hAnsi="Times New Roman"/>
              </w:rPr>
              <w:t>12</w:t>
            </w:r>
          </w:p>
        </w:tc>
        <w:tc>
          <w:tcPr>
            <w:tcW w:w="1276" w:type="dxa"/>
          </w:tcPr>
          <w:p w14:paraId="212294EA" w14:textId="77777777" w:rsidR="009158E8" w:rsidRPr="009158E8" w:rsidRDefault="009158E8" w:rsidP="009158E8">
            <w:pPr>
              <w:jc w:val="center"/>
              <w:rPr>
                <w:rFonts w:ascii="Times New Roman" w:hAnsi="Times New Roman"/>
              </w:rPr>
            </w:pPr>
            <w:r w:rsidRPr="009158E8">
              <w:rPr>
                <w:rFonts w:ascii="Times New Roman" w:hAnsi="Times New Roman"/>
              </w:rPr>
              <w:t>12</w:t>
            </w:r>
          </w:p>
        </w:tc>
        <w:tc>
          <w:tcPr>
            <w:tcW w:w="1736" w:type="dxa"/>
          </w:tcPr>
          <w:p w14:paraId="46B79958" w14:textId="77777777" w:rsidR="009158E8" w:rsidRPr="009158E8" w:rsidRDefault="009158E8" w:rsidP="009158E8">
            <w:pPr>
              <w:jc w:val="center"/>
              <w:rPr>
                <w:rFonts w:ascii="Times New Roman" w:hAnsi="Times New Roman"/>
              </w:rPr>
            </w:pPr>
            <w:r w:rsidRPr="009158E8">
              <w:rPr>
                <w:rFonts w:ascii="Times New Roman" w:hAnsi="Times New Roman"/>
              </w:rPr>
              <w:t>25</w:t>
            </w:r>
          </w:p>
        </w:tc>
      </w:tr>
      <w:tr w:rsidR="009158E8" w14:paraId="11AB7CAF" w14:textId="77777777" w:rsidTr="009158E8">
        <w:tc>
          <w:tcPr>
            <w:tcW w:w="1744" w:type="dxa"/>
            <w:vMerge/>
          </w:tcPr>
          <w:p w14:paraId="081953A3" w14:textId="77777777" w:rsidR="009158E8" w:rsidRPr="009158E8" w:rsidRDefault="009158E8" w:rsidP="009158E8">
            <w:pPr>
              <w:jc w:val="both"/>
              <w:rPr>
                <w:rFonts w:ascii="Times New Roman" w:hAnsi="Times New Roman"/>
              </w:rPr>
            </w:pPr>
          </w:p>
        </w:tc>
        <w:tc>
          <w:tcPr>
            <w:tcW w:w="1771" w:type="dxa"/>
            <w:vMerge/>
          </w:tcPr>
          <w:p w14:paraId="4EAA43A5" w14:textId="77777777" w:rsidR="009158E8" w:rsidRPr="009158E8" w:rsidRDefault="009158E8" w:rsidP="009158E8">
            <w:pPr>
              <w:jc w:val="both"/>
              <w:rPr>
                <w:rFonts w:ascii="Times New Roman" w:hAnsi="Times New Roman"/>
              </w:rPr>
            </w:pPr>
          </w:p>
        </w:tc>
        <w:tc>
          <w:tcPr>
            <w:tcW w:w="1421" w:type="dxa"/>
          </w:tcPr>
          <w:p w14:paraId="74F1E9F4" w14:textId="77777777" w:rsidR="009158E8" w:rsidRPr="009158E8" w:rsidRDefault="009158E8" w:rsidP="009158E8">
            <w:pPr>
              <w:jc w:val="center"/>
              <w:rPr>
                <w:rFonts w:ascii="Times New Roman" w:hAnsi="Times New Roman"/>
              </w:rPr>
            </w:pPr>
            <w:r w:rsidRPr="009158E8">
              <w:rPr>
                <w:rFonts w:ascii="Times New Roman" w:hAnsi="Times New Roman"/>
              </w:rPr>
              <w:t>св.130 до 175</w:t>
            </w:r>
          </w:p>
        </w:tc>
        <w:tc>
          <w:tcPr>
            <w:tcW w:w="1397" w:type="dxa"/>
          </w:tcPr>
          <w:p w14:paraId="7FA92DBF" w14:textId="77777777" w:rsidR="009158E8" w:rsidRPr="009158E8" w:rsidRDefault="009158E8" w:rsidP="009158E8">
            <w:pPr>
              <w:jc w:val="center"/>
              <w:rPr>
                <w:rFonts w:ascii="Times New Roman" w:hAnsi="Times New Roman"/>
              </w:rPr>
            </w:pPr>
            <w:r w:rsidRPr="009158E8">
              <w:rPr>
                <w:rFonts w:ascii="Times New Roman" w:hAnsi="Times New Roman"/>
              </w:rPr>
              <w:t>14</w:t>
            </w:r>
          </w:p>
        </w:tc>
        <w:tc>
          <w:tcPr>
            <w:tcW w:w="1276" w:type="dxa"/>
          </w:tcPr>
          <w:p w14:paraId="184CFF2F" w14:textId="77777777" w:rsidR="009158E8" w:rsidRPr="009158E8" w:rsidRDefault="009158E8" w:rsidP="009158E8">
            <w:pPr>
              <w:jc w:val="center"/>
              <w:rPr>
                <w:rFonts w:ascii="Times New Roman" w:hAnsi="Times New Roman"/>
              </w:rPr>
            </w:pPr>
            <w:r w:rsidRPr="009158E8">
              <w:rPr>
                <w:rFonts w:ascii="Times New Roman" w:hAnsi="Times New Roman"/>
              </w:rPr>
              <w:t>14</w:t>
            </w:r>
          </w:p>
        </w:tc>
        <w:tc>
          <w:tcPr>
            <w:tcW w:w="1736" w:type="dxa"/>
          </w:tcPr>
          <w:p w14:paraId="5CE67F38" w14:textId="77777777" w:rsidR="009158E8" w:rsidRPr="009158E8" w:rsidRDefault="009158E8" w:rsidP="009158E8">
            <w:pPr>
              <w:jc w:val="center"/>
              <w:rPr>
                <w:rFonts w:ascii="Times New Roman" w:hAnsi="Times New Roman"/>
              </w:rPr>
            </w:pPr>
            <w:r w:rsidRPr="009158E8">
              <w:rPr>
                <w:rFonts w:ascii="Times New Roman" w:hAnsi="Times New Roman"/>
              </w:rPr>
              <w:t>30</w:t>
            </w:r>
          </w:p>
        </w:tc>
      </w:tr>
      <w:tr w:rsidR="009158E8" w14:paraId="69F58E0A" w14:textId="77777777" w:rsidTr="009158E8">
        <w:tc>
          <w:tcPr>
            <w:tcW w:w="1744" w:type="dxa"/>
            <w:vMerge/>
          </w:tcPr>
          <w:p w14:paraId="7ADB0A48" w14:textId="77777777" w:rsidR="009158E8" w:rsidRPr="009158E8" w:rsidRDefault="009158E8" w:rsidP="009158E8">
            <w:pPr>
              <w:jc w:val="both"/>
              <w:rPr>
                <w:rFonts w:ascii="Times New Roman" w:hAnsi="Times New Roman"/>
              </w:rPr>
            </w:pPr>
          </w:p>
        </w:tc>
        <w:tc>
          <w:tcPr>
            <w:tcW w:w="1771" w:type="dxa"/>
            <w:vMerge/>
          </w:tcPr>
          <w:p w14:paraId="40265BA6" w14:textId="77777777" w:rsidR="009158E8" w:rsidRPr="009158E8" w:rsidRDefault="009158E8" w:rsidP="009158E8">
            <w:pPr>
              <w:jc w:val="both"/>
              <w:rPr>
                <w:rFonts w:ascii="Times New Roman" w:hAnsi="Times New Roman"/>
              </w:rPr>
            </w:pPr>
          </w:p>
        </w:tc>
        <w:tc>
          <w:tcPr>
            <w:tcW w:w="1421" w:type="dxa"/>
          </w:tcPr>
          <w:p w14:paraId="1A96D3F0" w14:textId="77777777" w:rsidR="009158E8" w:rsidRPr="009158E8" w:rsidRDefault="009158E8" w:rsidP="009158E8">
            <w:pPr>
              <w:jc w:val="center"/>
              <w:rPr>
                <w:rFonts w:ascii="Times New Roman" w:hAnsi="Times New Roman"/>
              </w:rPr>
            </w:pPr>
            <w:r w:rsidRPr="009158E8">
              <w:rPr>
                <w:rFonts w:ascii="Times New Roman" w:hAnsi="Times New Roman"/>
              </w:rPr>
              <w:t>св.175 до 280</w:t>
            </w:r>
          </w:p>
        </w:tc>
        <w:tc>
          <w:tcPr>
            <w:tcW w:w="1397" w:type="dxa"/>
          </w:tcPr>
          <w:p w14:paraId="274D4F7E" w14:textId="77777777" w:rsidR="009158E8" w:rsidRPr="009158E8" w:rsidRDefault="009158E8" w:rsidP="009158E8">
            <w:pPr>
              <w:jc w:val="center"/>
              <w:rPr>
                <w:rFonts w:ascii="Times New Roman" w:hAnsi="Times New Roman"/>
              </w:rPr>
            </w:pPr>
            <w:r w:rsidRPr="009158E8">
              <w:rPr>
                <w:rFonts w:ascii="Times New Roman" w:hAnsi="Times New Roman"/>
              </w:rPr>
              <w:t>18</w:t>
            </w:r>
          </w:p>
        </w:tc>
        <w:tc>
          <w:tcPr>
            <w:tcW w:w="1276" w:type="dxa"/>
          </w:tcPr>
          <w:p w14:paraId="5BEF5C2E" w14:textId="77777777" w:rsidR="009158E8" w:rsidRPr="009158E8" w:rsidRDefault="009158E8" w:rsidP="009158E8">
            <w:pPr>
              <w:jc w:val="center"/>
              <w:rPr>
                <w:rFonts w:ascii="Times New Roman" w:hAnsi="Times New Roman"/>
              </w:rPr>
            </w:pPr>
            <w:r w:rsidRPr="009158E8">
              <w:rPr>
                <w:rFonts w:ascii="Times New Roman" w:hAnsi="Times New Roman"/>
              </w:rPr>
              <w:t>18</w:t>
            </w:r>
          </w:p>
        </w:tc>
        <w:tc>
          <w:tcPr>
            <w:tcW w:w="1736" w:type="dxa"/>
          </w:tcPr>
          <w:p w14:paraId="08B02E86" w14:textId="77777777" w:rsidR="009158E8" w:rsidRPr="009158E8" w:rsidRDefault="009158E8" w:rsidP="009158E8">
            <w:pPr>
              <w:jc w:val="center"/>
              <w:rPr>
                <w:rFonts w:ascii="Times New Roman" w:hAnsi="Times New Roman"/>
              </w:rPr>
            </w:pPr>
            <w:r w:rsidRPr="009158E8">
              <w:rPr>
                <w:rFonts w:ascii="Times New Roman" w:hAnsi="Times New Roman"/>
              </w:rPr>
              <w:t>-</w:t>
            </w:r>
          </w:p>
        </w:tc>
      </w:tr>
    </w:tbl>
    <w:p w14:paraId="0C56FACA" w14:textId="77777777" w:rsidR="009158E8" w:rsidRPr="005C2E7A" w:rsidRDefault="009158E8" w:rsidP="009158E8">
      <w:pPr>
        <w:spacing w:after="0" w:line="240" w:lineRule="auto"/>
        <w:ind w:firstLine="567"/>
        <w:jc w:val="both"/>
        <w:rPr>
          <w:rFonts w:ascii="Times New Roman" w:hAnsi="Times New Roman"/>
          <w:sz w:val="16"/>
          <w:szCs w:val="16"/>
        </w:rPr>
      </w:pPr>
    </w:p>
    <w:p w14:paraId="7FDFD319" w14:textId="3B1F10B5" w:rsidR="009158E8" w:rsidRDefault="009158E8" w:rsidP="009158E8">
      <w:pPr>
        <w:spacing w:after="0" w:line="240" w:lineRule="auto"/>
        <w:ind w:firstLine="567"/>
        <w:jc w:val="both"/>
        <w:rPr>
          <w:rFonts w:ascii="Times New Roman" w:hAnsi="Times New Roman"/>
          <w:sz w:val="24"/>
          <w:szCs w:val="24"/>
        </w:rPr>
      </w:pPr>
      <w:r>
        <w:rPr>
          <w:rFonts w:ascii="Times New Roman" w:hAnsi="Times New Roman"/>
          <w:sz w:val="24"/>
          <w:szCs w:val="24"/>
        </w:rPr>
        <w:t>Суточный объем поверхностного стока (дождевая канализация), поступающий на очистные сооружения – 50 м</w:t>
      </w:r>
      <w:r w:rsidRPr="00182D22">
        <w:rPr>
          <w:rFonts w:ascii="Times New Roman" w:hAnsi="Times New Roman"/>
          <w:sz w:val="24"/>
          <w:szCs w:val="24"/>
          <w:vertAlign w:val="superscript"/>
        </w:rPr>
        <w:t>3</w:t>
      </w:r>
      <w:r>
        <w:rPr>
          <w:rFonts w:ascii="Times New Roman" w:hAnsi="Times New Roman"/>
          <w:sz w:val="24"/>
          <w:szCs w:val="24"/>
        </w:rPr>
        <w:t>/сут. с 1 га территории.</w:t>
      </w:r>
    </w:p>
    <w:p w14:paraId="48B25D5E" w14:textId="31D0C553" w:rsidR="009158E8" w:rsidRDefault="009158E8" w:rsidP="009158E8">
      <w:pPr>
        <w:spacing w:after="0" w:line="240" w:lineRule="auto"/>
        <w:ind w:firstLine="567"/>
        <w:jc w:val="both"/>
        <w:rPr>
          <w:rFonts w:ascii="Times New Roman" w:hAnsi="Times New Roman"/>
          <w:bCs/>
          <w:color w:val="000000"/>
          <w:sz w:val="24"/>
          <w:szCs w:val="24"/>
        </w:rPr>
      </w:pPr>
      <w:r w:rsidRPr="00182D22">
        <w:rPr>
          <w:rFonts w:ascii="Times New Roman" w:hAnsi="Times New Roman"/>
          <w:bCs/>
          <w:color w:val="000000"/>
          <w:sz w:val="24"/>
          <w:szCs w:val="24"/>
        </w:rPr>
        <w:t>В случае необеспеченности индивидуальной жилищной застройки централизованной системой водоотведения допускается использование устройства с местным компостированием - пудр-клозеты, биотуалеты, а также выгребных устройств типа люфт-клозет и надворных уборных (или водонепроницаемых выгребов с организацией вывоза стоков к точке приема в систему городской канализации), с размещением от границ участка не менее 1 метра.</w:t>
      </w:r>
    </w:p>
    <w:p w14:paraId="7DB4BF94" w14:textId="312EC543" w:rsidR="009158E8" w:rsidRDefault="009158E8" w:rsidP="009158E8">
      <w:pPr>
        <w:spacing w:after="0" w:line="240" w:lineRule="auto"/>
        <w:ind w:firstLine="567"/>
        <w:jc w:val="both"/>
        <w:rPr>
          <w:rFonts w:ascii="Times New Roman" w:hAnsi="Times New Roman"/>
          <w:sz w:val="24"/>
        </w:rPr>
      </w:pPr>
      <w:r w:rsidRPr="00FF5D19">
        <w:rPr>
          <w:rFonts w:ascii="Times New Roman" w:hAnsi="Times New Roman"/>
          <w:color w:val="000000"/>
          <w:sz w:val="24"/>
        </w:rPr>
        <w:t>Размер санитарно-защитных зон от очистных сооружений поверхностного стока открытого типа до жилой территории следует принимать 100 м, закрытого – 50 м.</w:t>
      </w:r>
    </w:p>
    <w:p w14:paraId="7E0A1C10" w14:textId="6A527973" w:rsidR="004F7A6A" w:rsidRDefault="004F7A6A" w:rsidP="00954A68">
      <w:pPr>
        <w:pStyle w:val="af5"/>
        <w:ind w:left="0"/>
        <w:jc w:val="both"/>
        <w:rPr>
          <w:b w:val="0"/>
          <w:sz w:val="16"/>
          <w:szCs w:val="16"/>
        </w:rPr>
      </w:pPr>
    </w:p>
    <w:p w14:paraId="684CC446" w14:textId="042FED06" w:rsidR="004F7A6A" w:rsidRPr="00875EC5" w:rsidRDefault="00DE5459" w:rsidP="004F7A6A">
      <w:pPr>
        <w:shd w:val="clear" w:color="auto" w:fill="1F3864" w:themeFill="accent1" w:themeFillShade="80"/>
        <w:spacing w:after="0" w:line="240" w:lineRule="auto"/>
        <w:rPr>
          <w:rFonts w:ascii="Times New Roman" w:hAnsi="Times New Roman" w:cs="Times New Roman"/>
          <w:b/>
          <w:bCs/>
          <w:sz w:val="24"/>
          <w:szCs w:val="24"/>
        </w:rPr>
      </w:pPr>
      <w:r w:rsidRPr="00AB12E9">
        <w:rPr>
          <w:rFonts w:ascii="Times New Roman" w:hAnsi="Times New Roman" w:cs="Times New Roman"/>
          <w:b/>
          <w:bCs/>
          <w:sz w:val="24"/>
          <w:szCs w:val="24"/>
        </w:rPr>
        <w:lastRenderedPageBreak/>
        <w:t>6</w:t>
      </w:r>
      <w:r w:rsidR="004F7A6A" w:rsidRPr="00875EC5">
        <w:rPr>
          <w:rFonts w:ascii="Times New Roman" w:hAnsi="Times New Roman" w:cs="Times New Roman"/>
          <w:b/>
          <w:bCs/>
          <w:sz w:val="24"/>
          <w:szCs w:val="24"/>
        </w:rPr>
        <w:t>.</w:t>
      </w:r>
      <w:r w:rsidR="009B024A">
        <w:rPr>
          <w:rFonts w:ascii="Times New Roman" w:hAnsi="Times New Roman" w:cs="Times New Roman"/>
          <w:b/>
          <w:bCs/>
          <w:sz w:val="24"/>
          <w:szCs w:val="24"/>
        </w:rPr>
        <w:t>4</w:t>
      </w:r>
      <w:r w:rsidR="004F7A6A" w:rsidRPr="00875EC5">
        <w:rPr>
          <w:rFonts w:ascii="Times New Roman" w:hAnsi="Times New Roman" w:cs="Times New Roman"/>
          <w:b/>
          <w:bCs/>
          <w:sz w:val="24"/>
          <w:szCs w:val="24"/>
        </w:rPr>
        <w:t xml:space="preserve">. ОБЪЕКТЫ </w:t>
      </w:r>
      <w:r w:rsidR="004F7A6A">
        <w:rPr>
          <w:rFonts w:ascii="Times New Roman" w:hAnsi="Times New Roman" w:cs="Times New Roman"/>
          <w:b/>
          <w:bCs/>
          <w:sz w:val="24"/>
          <w:szCs w:val="24"/>
        </w:rPr>
        <w:t xml:space="preserve"> ГАЗОСНАБЖЕНИЯ</w:t>
      </w:r>
    </w:p>
    <w:p w14:paraId="64129C80" w14:textId="77777777" w:rsidR="004F7A6A" w:rsidRPr="00875EC5" w:rsidRDefault="004F7A6A" w:rsidP="004F7A6A">
      <w:pPr>
        <w:spacing w:after="0" w:line="240" w:lineRule="auto"/>
        <w:rPr>
          <w:rFonts w:ascii="Times New Roman" w:hAnsi="Times New Roman" w:cs="Times New Roman"/>
          <w:b/>
          <w:bCs/>
          <w:sz w:val="16"/>
          <w:szCs w:val="16"/>
        </w:rPr>
      </w:pPr>
    </w:p>
    <w:p w14:paraId="024192C4" w14:textId="14A3CE85" w:rsidR="009158E8" w:rsidRPr="00FF5D19" w:rsidRDefault="009158E8" w:rsidP="009158E8">
      <w:pPr>
        <w:spacing w:after="0" w:line="240" w:lineRule="auto"/>
        <w:ind w:firstLine="567"/>
        <w:jc w:val="both"/>
        <w:rPr>
          <w:rFonts w:ascii="Times New Roman" w:hAnsi="Times New Roman"/>
          <w:sz w:val="24"/>
        </w:rPr>
      </w:pPr>
      <w:r w:rsidRPr="00FF5D19">
        <w:rPr>
          <w:rFonts w:ascii="Times New Roman" w:hAnsi="Times New Roman"/>
          <w:sz w:val="24"/>
        </w:rPr>
        <w:t>Для определения в целях градостроительного проектирования минимально допустимого уровня обеспеченности объектами газоснабжения</w:t>
      </w:r>
      <w:r w:rsidRPr="00697EFA">
        <w:rPr>
          <w:rFonts w:ascii="Times New Roman" w:hAnsi="Times New Roman"/>
          <w:sz w:val="24"/>
        </w:rPr>
        <w:t xml:space="preserve"> </w:t>
      </w:r>
      <w:r>
        <w:rPr>
          <w:rFonts w:ascii="Times New Roman" w:hAnsi="Times New Roman"/>
          <w:sz w:val="24"/>
        </w:rPr>
        <w:t>местного значения муниципального округа</w:t>
      </w:r>
      <w:r w:rsidRPr="00FF5D19">
        <w:rPr>
          <w:rFonts w:ascii="Times New Roman" w:hAnsi="Times New Roman"/>
          <w:sz w:val="24"/>
        </w:rPr>
        <w:t>,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 (см. табл</w:t>
      </w:r>
      <w:r>
        <w:rPr>
          <w:rFonts w:ascii="Times New Roman" w:hAnsi="Times New Roman"/>
          <w:sz w:val="24"/>
        </w:rPr>
        <w:t xml:space="preserve">ицу </w:t>
      </w:r>
      <w:r w:rsidR="006909FD">
        <w:rPr>
          <w:rFonts w:ascii="Times New Roman" w:hAnsi="Times New Roman"/>
          <w:sz w:val="24"/>
        </w:rPr>
        <w:t>43</w:t>
      </w:r>
      <w:r w:rsidRPr="00FF5D19">
        <w:rPr>
          <w:rFonts w:ascii="Times New Roman" w:hAnsi="Times New Roman"/>
          <w:sz w:val="24"/>
        </w:rPr>
        <w:t>).</w:t>
      </w:r>
    </w:p>
    <w:p w14:paraId="28A82419" w14:textId="77777777" w:rsidR="009158E8" w:rsidRPr="00FF5D19" w:rsidRDefault="009158E8" w:rsidP="009158E8">
      <w:pPr>
        <w:spacing w:after="0" w:line="240" w:lineRule="auto"/>
        <w:jc w:val="right"/>
        <w:rPr>
          <w:rFonts w:ascii="Times New Roman" w:hAnsi="Times New Roman"/>
          <w:sz w:val="8"/>
        </w:rPr>
      </w:pPr>
    </w:p>
    <w:p w14:paraId="557DA415" w14:textId="7D79A090" w:rsidR="009158E8" w:rsidRPr="006909FD" w:rsidRDefault="009158E8" w:rsidP="009158E8">
      <w:pPr>
        <w:spacing w:after="0" w:line="240" w:lineRule="auto"/>
        <w:jc w:val="both"/>
        <w:rPr>
          <w:rFonts w:ascii="Times New Roman" w:hAnsi="Times New Roman"/>
          <w:b/>
          <w:i/>
        </w:rPr>
      </w:pPr>
      <w:r w:rsidRPr="006909FD">
        <w:rPr>
          <w:rFonts w:ascii="Times New Roman" w:hAnsi="Times New Roman"/>
          <w:i/>
        </w:rPr>
        <w:t xml:space="preserve">Таблица </w:t>
      </w:r>
      <w:r w:rsidR="006909FD" w:rsidRPr="006909FD">
        <w:rPr>
          <w:rFonts w:ascii="Times New Roman" w:hAnsi="Times New Roman"/>
          <w:i/>
        </w:rPr>
        <w:t xml:space="preserve">43. – </w:t>
      </w:r>
      <w:r w:rsidR="006909FD" w:rsidRPr="006909FD">
        <w:rPr>
          <w:rFonts w:ascii="Times New Roman" w:hAnsi="Times New Roman"/>
          <w:b/>
          <w:bCs/>
        </w:rPr>
        <w:t>Норма минимальной обеспеченности населения (территории) ресурсом и характеристики планируемых к размещению объектов</w:t>
      </w:r>
    </w:p>
    <w:p w14:paraId="500C91AB" w14:textId="77777777" w:rsidR="009158E8" w:rsidRPr="00697EFA" w:rsidRDefault="009158E8" w:rsidP="009158E8">
      <w:pPr>
        <w:spacing w:after="0" w:line="240" w:lineRule="auto"/>
        <w:jc w:val="both"/>
        <w:rPr>
          <w:rFonts w:ascii="Times New Roman" w:hAnsi="Times New Roman"/>
          <w:b/>
          <w:i/>
          <w:sz w:val="8"/>
          <w:szCs w:val="8"/>
        </w:rPr>
      </w:pPr>
    </w:p>
    <w:tbl>
      <w:tblPr>
        <w:tblStyle w:val="a3"/>
        <w:tblW w:w="0" w:type="auto"/>
        <w:tblLook w:val="04A0" w:firstRow="1" w:lastRow="0" w:firstColumn="1" w:lastColumn="0" w:noHBand="0" w:noVBand="1"/>
      </w:tblPr>
      <w:tblGrid>
        <w:gridCol w:w="1928"/>
        <w:gridCol w:w="2745"/>
        <w:gridCol w:w="3187"/>
        <w:gridCol w:w="1485"/>
      </w:tblGrid>
      <w:tr w:rsidR="009158E8" w14:paraId="55D9CAD0" w14:textId="77777777" w:rsidTr="009158E8">
        <w:tc>
          <w:tcPr>
            <w:tcW w:w="1928" w:type="dxa"/>
            <w:vMerge w:val="restart"/>
            <w:shd w:val="clear" w:color="auto" w:fill="1F3864" w:themeFill="accent1" w:themeFillShade="80"/>
          </w:tcPr>
          <w:p w14:paraId="0D3D375F" w14:textId="77777777" w:rsidR="009158E8" w:rsidRPr="009158E8" w:rsidRDefault="009158E8" w:rsidP="009158E8">
            <w:pPr>
              <w:jc w:val="center"/>
              <w:rPr>
                <w:rFonts w:ascii="Times New Roman" w:hAnsi="Times New Roman"/>
                <w:b/>
                <w:iCs/>
              </w:rPr>
            </w:pPr>
            <w:r w:rsidRPr="009158E8">
              <w:rPr>
                <w:rFonts w:ascii="Times New Roman" w:hAnsi="Times New Roman"/>
                <w:b/>
                <w:iCs/>
              </w:rPr>
              <w:t>Наименование вида объекта</w:t>
            </w:r>
          </w:p>
        </w:tc>
        <w:tc>
          <w:tcPr>
            <w:tcW w:w="2745" w:type="dxa"/>
            <w:vMerge w:val="restart"/>
            <w:shd w:val="clear" w:color="auto" w:fill="1F3864" w:themeFill="accent1" w:themeFillShade="80"/>
          </w:tcPr>
          <w:p w14:paraId="008200B9" w14:textId="77777777" w:rsidR="009158E8" w:rsidRPr="009158E8" w:rsidRDefault="009158E8" w:rsidP="009158E8">
            <w:pPr>
              <w:jc w:val="center"/>
              <w:rPr>
                <w:rFonts w:ascii="Times New Roman" w:hAnsi="Times New Roman"/>
                <w:b/>
                <w:iCs/>
              </w:rPr>
            </w:pPr>
            <w:r w:rsidRPr="009158E8">
              <w:rPr>
                <w:rFonts w:ascii="Times New Roman" w:hAnsi="Times New Roman"/>
                <w:b/>
                <w:iCs/>
              </w:rPr>
              <w:t>Наименование нормируемого расчетного показателя, единица измерения</w:t>
            </w:r>
          </w:p>
        </w:tc>
        <w:tc>
          <w:tcPr>
            <w:tcW w:w="4672" w:type="dxa"/>
            <w:gridSpan w:val="2"/>
            <w:shd w:val="clear" w:color="auto" w:fill="1F3864" w:themeFill="accent1" w:themeFillShade="80"/>
          </w:tcPr>
          <w:p w14:paraId="16625815" w14:textId="77777777" w:rsidR="009158E8" w:rsidRPr="009158E8" w:rsidRDefault="009158E8" w:rsidP="009158E8">
            <w:pPr>
              <w:jc w:val="center"/>
              <w:rPr>
                <w:rFonts w:ascii="Times New Roman" w:hAnsi="Times New Roman"/>
                <w:b/>
                <w:iCs/>
              </w:rPr>
            </w:pPr>
            <w:r w:rsidRPr="009158E8">
              <w:rPr>
                <w:rFonts w:ascii="Times New Roman" w:hAnsi="Times New Roman"/>
                <w:b/>
                <w:iCs/>
              </w:rPr>
              <w:t>Значение расчетного показателя</w:t>
            </w:r>
          </w:p>
        </w:tc>
      </w:tr>
      <w:tr w:rsidR="009158E8" w14:paraId="3F2965E6" w14:textId="77777777" w:rsidTr="009158E8">
        <w:tc>
          <w:tcPr>
            <w:tcW w:w="1928" w:type="dxa"/>
            <w:vMerge/>
            <w:shd w:val="clear" w:color="auto" w:fill="1F3864" w:themeFill="accent1" w:themeFillShade="80"/>
          </w:tcPr>
          <w:p w14:paraId="1F4660D9" w14:textId="77777777" w:rsidR="009158E8" w:rsidRPr="009158E8" w:rsidRDefault="009158E8" w:rsidP="009158E8">
            <w:pPr>
              <w:jc w:val="both"/>
              <w:rPr>
                <w:rFonts w:ascii="Times New Roman" w:hAnsi="Times New Roman"/>
                <w:bCs/>
                <w:iCs/>
              </w:rPr>
            </w:pPr>
          </w:p>
        </w:tc>
        <w:tc>
          <w:tcPr>
            <w:tcW w:w="2745" w:type="dxa"/>
            <w:vMerge/>
            <w:shd w:val="clear" w:color="auto" w:fill="1F3864" w:themeFill="accent1" w:themeFillShade="80"/>
          </w:tcPr>
          <w:p w14:paraId="69FE275E" w14:textId="77777777" w:rsidR="009158E8" w:rsidRPr="009158E8" w:rsidRDefault="009158E8" w:rsidP="009158E8">
            <w:pPr>
              <w:jc w:val="both"/>
              <w:rPr>
                <w:rFonts w:ascii="Times New Roman" w:hAnsi="Times New Roman"/>
                <w:bCs/>
                <w:iCs/>
              </w:rPr>
            </w:pPr>
          </w:p>
        </w:tc>
        <w:tc>
          <w:tcPr>
            <w:tcW w:w="3187" w:type="dxa"/>
            <w:shd w:val="clear" w:color="auto" w:fill="1F3864" w:themeFill="accent1" w:themeFillShade="80"/>
          </w:tcPr>
          <w:p w14:paraId="56392660" w14:textId="77777777" w:rsidR="009158E8" w:rsidRPr="009158E8" w:rsidRDefault="009158E8" w:rsidP="009158E8">
            <w:pPr>
              <w:jc w:val="center"/>
              <w:rPr>
                <w:rFonts w:ascii="Times New Roman" w:hAnsi="Times New Roman"/>
                <w:b/>
                <w:iCs/>
              </w:rPr>
            </w:pPr>
            <w:r w:rsidRPr="009158E8">
              <w:rPr>
                <w:rFonts w:ascii="Times New Roman" w:hAnsi="Times New Roman"/>
                <w:b/>
                <w:iCs/>
              </w:rPr>
              <w:t>Направление используемого сжиженного углеводородного газа</w:t>
            </w:r>
          </w:p>
        </w:tc>
        <w:tc>
          <w:tcPr>
            <w:tcW w:w="1485" w:type="dxa"/>
            <w:shd w:val="clear" w:color="auto" w:fill="1F3864" w:themeFill="accent1" w:themeFillShade="80"/>
          </w:tcPr>
          <w:p w14:paraId="698219EC" w14:textId="77777777" w:rsidR="009158E8" w:rsidRPr="009158E8" w:rsidRDefault="009158E8" w:rsidP="009158E8">
            <w:pPr>
              <w:jc w:val="center"/>
              <w:rPr>
                <w:rFonts w:ascii="Times New Roman" w:hAnsi="Times New Roman"/>
                <w:b/>
                <w:iCs/>
              </w:rPr>
            </w:pPr>
            <w:r w:rsidRPr="009158E8">
              <w:rPr>
                <w:rFonts w:ascii="Times New Roman" w:hAnsi="Times New Roman"/>
                <w:b/>
                <w:iCs/>
              </w:rPr>
              <w:t>Норматив потребления</w:t>
            </w:r>
          </w:p>
        </w:tc>
      </w:tr>
      <w:tr w:rsidR="009158E8" w14:paraId="36272279" w14:textId="77777777" w:rsidTr="009158E8">
        <w:tc>
          <w:tcPr>
            <w:tcW w:w="1928" w:type="dxa"/>
            <w:vMerge w:val="restart"/>
          </w:tcPr>
          <w:p w14:paraId="3237095D" w14:textId="77777777" w:rsidR="009158E8" w:rsidRPr="009158E8" w:rsidRDefault="009158E8" w:rsidP="009158E8">
            <w:pPr>
              <w:jc w:val="center"/>
              <w:rPr>
                <w:rFonts w:ascii="Times New Roman" w:hAnsi="Times New Roman"/>
                <w:bCs/>
                <w:iCs/>
              </w:rPr>
            </w:pPr>
            <w:r w:rsidRPr="009158E8">
              <w:rPr>
                <w:rFonts w:ascii="Times New Roman" w:hAnsi="Times New Roman"/>
                <w:bCs/>
                <w:iCs/>
              </w:rPr>
              <w:t>Газораспреде-лительные станции.</w:t>
            </w:r>
          </w:p>
          <w:p w14:paraId="046F0257" w14:textId="52C9DDF2" w:rsidR="009158E8" w:rsidRPr="009158E8" w:rsidRDefault="009158E8" w:rsidP="009158E8">
            <w:pPr>
              <w:jc w:val="center"/>
              <w:rPr>
                <w:rFonts w:ascii="Times New Roman" w:hAnsi="Times New Roman"/>
                <w:bCs/>
                <w:iCs/>
              </w:rPr>
            </w:pPr>
            <w:r w:rsidRPr="009158E8">
              <w:rPr>
                <w:rFonts w:ascii="Times New Roman" w:hAnsi="Times New Roman"/>
                <w:bCs/>
                <w:iCs/>
              </w:rPr>
              <w:t>Пункты реду-цирования газа, резервуарные установки сжиженных углеводородных газов, газонаполни-тельные станции (далее – ГРС), магистральные газораспредели-тельные сети в границах</w:t>
            </w:r>
          </w:p>
          <w:p w14:paraId="31B97702" w14:textId="77777777" w:rsidR="009158E8" w:rsidRPr="009158E8" w:rsidRDefault="009158E8" w:rsidP="009158E8">
            <w:pPr>
              <w:jc w:val="center"/>
              <w:rPr>
                <w:rFonts w:ascii="Times New Roman" w:hAnsi="Times New Roman"/>
                <w:bCs/>
                <w:iCs/>
              </w:rPr>
            </w:pPr>
            <w:r w:rsidRPr="009158E8">
              <w:rPr>
                <w:rFonts w:ascii="Times New Roman" w:hAnsi="Times New Roman"/>
                <w:bCs/>
                <w:iCs/>
              </w:rPr>
              <w:t>муниципального образования</w:t>
            </w:r>
          </w:p>
        </w:tc>
        <w:tc>
          <w:tcPr>
            <w:tcW w:w="2745" w:type="dxa"/>
            <w:vMerge w:val="restart"/>
          </w:tcPr>
          <w:p w14:paraId="3317526E" w14:textId="77777777" w:rsidR="009158E8" w:rsidRPr="009158E8" w:rsidRDefault="009158E8" w:rsidP="009158E8">
            <w:pPr>
              <w:jc w:val="center"/>
              <w:rPr>
                <w:rFonts w:ascii="Times New Roman" w:hAnsi="Times New Roman"/>
                <w:bCs/>
                <w:iCs/>
              </w:rPr>
            </w:pPr>
            <w:r w:rsidRPr="009158E8">
              <w:rPr>
                <w:rFonts w:ascii="Times New Roman" w:hAnsi="Times New Roman"/>
                <w:bCs/>
                <w:iCs/>
              </w:rPr>
              <w:t>Нормативы потребления сжиженного углеводородного газа на бытовые нужды населения при газоснабжении от резервуарных и групповых балонных установок, кг/чел. в месяц</w:t>
            </w:r>
          </w:p>
        </w:tc>
        <w:tc>
          <w:tcPr>
            <w:tcW w:w="3187" w:type="dxa"/>
          </w:tcPr>
          <w:p w14:paraId="20C22379" w14:textId="77777777" w:rsidR="009158E8" w:rsidRPr="009158E8" w:rsidRDefault="009158E8" w:rsidP="009158E8">
            <w:pPr>
              <w:jc w:val="both"/>
              <w:rPr>
                <w:rFonts w:ascii="Times New Roman" w:hAnsi="Times New Roman"/>
                <w:bCs/>
                <w:iCs/>
              </w:rPr>
            </w:pPr>
            <w:r w:rsidRPr="009158E8">
              <w:rPr>
                <w:rFonts w:ascii="Times New Roman" w:hAnsi="Times New Roman"/>
                <w:bCs/>
                <w:iCs/>
              </w:rPr>
              <w:t>На приготовление пищи при наличии в жилых помещениях газовых плит и централизован-ного горячего водоснабжения</w:t>
            </w:r>
          </w:p>
        </w:tc>
        <w:tc>
          <w:tcPr>
            <w:tcW w:w="1485" w:type="dxa"/>
          </w:tcPr>
          <w:p w14:paraId="52D7A6CF" w14:textId="77777777" w:rsidR="009158E8" w:rsidRPr="009158E8" w:rsidRDefault="009158E8" w:rsidP="009158E8">
            <w:pPr>
              <w:jc w:val="center"/>
              <w:rPr>
                <w:rFonts w:ascii="Times New Roman" w:hAnsi="Times New Roman"/>
                <w:bCs/>
                <w:iCs/>
              </w:rPr>
            </w:pPr>
            <w:r w:rsidRPr="009158E8">
              <w:rPr>
                <w:rFonts w:ascii="Times New Roman" w:hAnsi="Times New Roman"/>
                <w:bCs/>
                <w:iCs/>
              </w:rPr>
              <w:t>6,94 кг/чел. в месяц</w:t>
            </w:r>
          </w:p>
        </w:tc>
      </w:tr>
      <w:tr w:rsidR="009158E8" w14:paraId="0B2D2575" w14:textId="77777777" w:rsidTr="009158E8">
        <w:tc>
          <w:tcPr>
            <w:tcW w:w="1928" w:type="dxa"/>
            <w:vMerge/>
          </w:tcPr>
          <w:p w14:paraId="16625C8B" w14:textId="77777777" w:rsidR="009158E8" w:rsidRPr="009158E8" w:rsidRDefault="009158E8" w:rsidP="009158E8">
            <w:pPr>
              <w:jc w:val="both"/>
              <w:rPr>
                <w:rFonts w:ascii="Times New Roman" w:hAnsi="Times New Roman"/>
                <w:bCs/>
                <w:iCs/>
              </w:rPr>
            </w:pPr>
          </w:p>
        </w:tc>
        <w:tc>
          <w:tcPr>
            <w:tcW w:w="2745" w:type="dxa"/>
            <w:vMerge/>
          </w:tcPr>
          <w:p w14:paraId="5684F924" w14:textId="77777777" w:rsidR="009158E8" w:rsidRPr="009158E8" w:rsidRDefault="009158E8" w:rsidP="009158E8">
            <w:pPr>
              <w:jc w:val="both"/>
              <w:rPr>
                <w:rFonts w:ascii="Times New Roman" w:hAnsi="Times New Roman"/>
                <w:bCs/>
                <w:iCs/>
              </w:rPr>
            </w:pPr>
          </w:p>
        </w:tc>
        <w:tc>
          <w:tcPr>
            <w:tcW w:w="3187" w:type="dxa"/>
          </w:tcPr>
          <w:p w14:paraId="4656C035" w14:textId="77777777" w:rsidR="009158E8" w:rsidRPr="009158E8" w:rsidRDefault="009158E8" w:rsidP="009158E8">
            <w:pPr>
              <w:jc w:val="both"/>
              <w:rPr>
                <w:rFonts w:ascii="Times New Roman" w:hAnsi="Times New Roman"/>
                <w:bCs/>
                <w:iCs/>
              </w:rPr>
            </w:pPr>
            <w:r w:rsidRPr="009158E8">
              <w:rPr>
                <w:rFonts w:ascii="Times New Roman" w:hAnsi="Times New Roman"/>
                <w:bCs/>
                <w:iCs/>
              </w:rPr>
              <w:t>На приготовление пищи и горячей воды при отсутствии газового водонагревателя в условиях отсутствия централи-зованного горячего водоснаб-жения</w:t>
            </w:r>
          </w:p>
        </w:tc>
        <w:tc>
          <w:tcPr>
            <w:tcW w:w="1485" w:type="dxa"/>
          </w:tcPr>
          <w:p w14:paraId="09187AD6" w14:textId="77777777" w:rsidR="009158E8" w:rsidRPr="009158E8" w:rsidRDefault="009158E8" w:rsidP="009158E8">
            <w:pPr>
              <w:jc w:val="center"/>
              <w:rPr>
                <w:rFonts w:ascii="Times New Roman" w:hAnsi="Times New Roman"/>
                <w:bCs/>
                <w:iCs/>
              </w:rPr>
            </w:pPr>
            <w:r w:rsidRPr="009158E8">
              <w:rPr>
                <w:rFonts w:ascii="Times New Roman" w:hAnsi="Times New Roman"/>
                <w:bCs/>
                <w:iCs/>
              </w:rPr>
              <w:t>10,45 кг/чел. в месяц</w:t>
            </w:r>
          </w:p>
        </w:tc>
      </w:tr>
      <w:tr w:rsidR="009158E8" w14:paraId="0F1D3C26" w14:textId="77777777" w:rsidTr="009158E8">
        <w:tc>
          <w:tcPr>
            <w:tcW w:w="1928" w:type="dxa"/>
            <w:vMerge/>
          </w:tcPr>
          <w:p w14:paraId="5E02B871" w14:textId="77777777" w:rsidR="009158E8" w:rsidRPr="009158E8" w:rsidRDefault="009158E8" w:rsidP="009158E8">
            <w:pPr>
              <w:jc w:val="both"/>
              <w:rPr>
                <w:rFonts w:ascii="Times New Roman" w:hAnsi="Times New Roman"/>
                <w:bCs/>
                <w:iCs/>
              </w:rPr>
            </w:pPr>
          </w:p>
        </w:tc>
        <w:tc>
          <w:tcPr>
            <w:tcW w:w="2745" w:type="dxa"/>
            <w:vMerge/>
          </w:tcPr>
          <w:p w14:paraId="296AB712" w14:textId="77777777" w:rsidR="009158E8" w:rsidRPr="009158E8" w:rsidRDefault="009158E8" w:rsidP="009158E8">
            <w:pPr>
              <w:jc w:val="both"/>
              <w:rPr>
                <w:rFonts w:ascii="Times New Roman" w:hAnsi="Times New Roman"/>
                <w:bCs/>
                <w:iCs/>
              </w:rPr>
            </w:pPr>
          </w:p>
        </w:tc>
        <w:tc>
          <w:tcPr>
            <w:tcW w:w="3187" w:type="dxa"/>
          </w:tcPr>
          <w:p w14:paraId="7DFDF637" w14:textId="25546854" w:rsidR="009158E8" w:rsidRPr="009158E8" w:rsidRDefault="009158E8" w:rsidP="009158E8">
            <w:pPr>
              <w:jc w:val="both"/>
              <w:rPr>
                <w:rFonts w:ascii="Times New Roman" w:hAnsi="Times New Roman"/>
                <w:bCs/>
                <w:iCs/>
              </w:rPr>
            </w:pPr>
            <w:r w:rsidRPr="009158E8">
              <w:rPr>
                <w:rFonts w:ascii="Times New Roman" w:hAnsi="Times New Roman"/>
                <w:bCs/>
                <w:iCs/>
              </w:rPr>
              <w:t>На приготовление пищи и горячей воды с использованием газового водонагревателя в условиях отсутствия централи-зованного горячего водоснабжения</w:t>
            </w:r>
          </w:p>
        </w:tc>
        <w:tc>
          <w:tcPr>
            <w:tcW w:w="1485" w:type="dxa"/>
          </w:tcPr>
          <w:p w14:paraId="12DBA387" w14:textId="77777777" w:rsidR="009158E8" w:rsidRPr="009158E8" w:rsidRDefault="009158E8" w:rsidP="009158E8">
            <w:pPr>
              <w:jc w:val="center"/>
              <w:rPr>
                <w:rFonts w:ascii="Times New Roman" w:hAnsi="Times New Roman"/>
                <w:bCs/>
                <w:iCs/>
              </w:rPr>
            </w:pPr>
            <w:r w:rsidRPr="009158E8">
              <w:rPr>
                <w:rFonts w:ascii="Times New Roman" w:hAnsi="Times New Roman"/>
                <w:bCs/>
                <w:iCs/>
              </w:rPr>
              <w:t>16,94 кг/чел. в месяц</w:t>
            </w:r>
          </w:p>
        </w:tc>
      </w:tr>
      <w:tr w:rsidR="009158E8" w14:paraId="6E196496" w14:textId="77777777" w:rsidTr="009158E8">
        <w:tc>
          <w:tcPr>
            <w:tcW w:w="1928" w:type="dxa"/>
            <w:vMerge/>
          </w:tcPr>
          <w:p w14:paraId="6F9949EE" w14:textId="77777777" w:rsidR="009158E8" w:rsidRPr="009158E8" w:rsidRDefault="009158E8" w:rsidP="009158E8">
            <w:pPr>
              <w:jc w:val="both"/>
              <w:rPr>
                <w:rFonts w:ascii="Times New Roman" w:hAnsi="Times New Roman"/>
                <w:bCs/>
                <w:iCs/>
              </w:rPr>
            </w:pPr>
          </w:p>
        </w:tc>
        <w:tc>
          <w:tcPr>
            <w:tcW w:w="2745" w:type="dxa"/>
          </w:tcPr>
          <w:p w14:paraId="66B61E47" w14:textId="77777777" w:rsidR="009158E8" w:rsidRPr="009158E8" w:rsidRDefault="009158E8" w:rsidP="009158E8">
            <w:pPr>
              <w:jc w:val="center"/>
              <w:rPr>
                <w:rFonts w:ascii="Times New Roman" w:hAnsi="Times New Roman"/>
                <w:bCs/>
                <w:iCs/>
              </w:rPr>
            </w:pPr>
            <w:r w:rsidRPr="009158E8">
              <w:rPr>
                <w:rFonts w:ascii="Times New Roman" w:hAnsi="Times New Roman"/>
                <w:bCs/>
                <w:iCs/>
              </w:rPr>
              <w:t>Нормативы потребления сжиженного углеводородного газа, кг/м</w:t>
            </w:r>
            <w:r w:rsidRPr="009158E8">
              <w:rPr>
                <w:rFonts w:ascii="Times New Roman" w:hAnsi="Times New Roman"/>
                <w:bCs/>
                <w:iCs/>
                <w:vertAlign w:val="superscript"/>
              </w:rPr>
              <w:t>2</w:t>
            </w:r>
            <w:r w:rsidRPr="009158E8">
              <w:rPr>
                <w:rFonts w:ascii="Times New Roman" w:hAnsi="Times New Roman"/>
                <w:bCs/>
                <w:iCs/>
              </w:rPr>
              <w:t xml:space="preserve"> в месяц</w:t>
            </w:r>
          </w:p>
        </w:tc>
        <w:tc>
          <w:tcPr>
            <w:tcW w:w="4672" w:type="dxa"/>
            <w:gridSpan w:val="2"/>
          </w:tcPr>
          <w:p w14:paraId="73B47C81" w14:textId="77777777" w:rsidR="009158E8" w:rsidRPr="009158E8" w:rsidRDefault="009158E8" w:rsidP="009158E8">
            <w:pPr>
              <w:jc w:val="both"/>
              <w:rPr>
                <w:rFonts w:ascii="Times New Roman" w:hAnsi="Times New Roman"/>
                <w:bCs/>
                <w:iCs/>
              </w:rPr>
            </w:pPr>
            <w:r w:rsidRPr="009158E8">
              <w:rPr>
                <w:rFonts w:ascii="Times New Roman" w:hAnsi="Times New Roman"/>
                <w:bCs/>
                <w:iCs/>
              </w:rPr>
              <w:t>На индивидуальное (поквартирное) отопление жилых помещений – 3,39 кг/м</w:t>
            </w:r>
            <w:r w:rsidRPr="009158E8">
              <w:rPr>
                <w:rFonts w:ascii="Times New Roman" w:hAnsi="Times New Roman"/>
                <w:bCs/>
                <w:iCs/>
                <w:vertAlign w:val="superscript"/>
              </w:rPr>
              <w:t>2</w:t>
            </w:r>
            <w:r w:rsidRPr="009158E8">
              <w:rPr>
                <w:rFonts w:ascii="Times New Roman" w:hAnsi="Times New Roman"/>
                <w:bCs/>
                <w:iCs/>
              </w:rPr>
              <w:t xml:space="preserve"> в месяц</w:t>
            </w:r>
            <w:r w:rsidRPr="009158E8">
              <w:rPr>
                <w:rFonts w:ascii="Times New Roman" w:hAnsi="Times New Roman"/>
                <w:bCs/>
                <w:iCs/>
                <w:vertAlign w:val="superscript"/>
              </w:rPr>
              <w:t>(1)</w:t>
            </w:r>
          </w:p>
        </w:tc>
      </w:tr>
      <w:tr w:rsidR="009158E8" w14:paraId="353CF759" w14:textId="77777777" w:rsidTr="009158E8">
        <w:tc>
          <w:tcPr>
            <w:tcW w:w="1928" w:type="dxa"/>
            <w:vMerge/>
          </w:tcPr>
          <w:p w14:paraId="5F34B4EB" w14:textId="77777777" w:rsidR="009158E8" w:rsidRPr="009158E8" w:rsidRDefault="009158E8" w:rsidP="009158E8">
            <w:pPr>
              <w:jc w:val="both"/>
              <w:rPr>
                <w:rFonts w:ascii="Times New Roman" w:hAnsi="Times New Roman"/>
                <w:bCs/>
                <w:iCs/>
              </w:rPr>
            </w:pPr>
          </w:p>
        </w:tc>
        <w:tc>
          <w:tcPr>
            <w:tcW w:w="2745" w:type="dxa"/>
            <w:vMerge w:val="restart"/>
          </w:tcPr>
          <w:p w14:paraId="040D80E7" w14:textId="77777777" w:rsidR="009158E8" w:rsidRPr="009158E8" w:rsidRDefault="009158E8" w:rsidP="009158E8">
            <w:pPr>
              <w:jc w:val="center"/>
              <w:rPr>
                <w:rFonts w:ascii="Times New Roman" w:hAnsi="Times New Roman"/>
                <w:bCs/>
                <w:iCs/>
              </w:rPr>
            </w:pPr>
            <w:r w:rsidRPr="009158E8">
              <w:rPr>
                <w:rFonts w:ascii="Times New Roman" w:hAnsi="Times New Roman"/>
                <w:bCs/>
                <w:iCs/>
              </w:rPr>
              <w:t xml:space="preserve">Укрупненные показатели потребления природного газа, </w:t>
            </w:r>
          </w:p>
          <w:p w14:paraId="1516D61E" w14:textId="77777777" w:rsidR="009158E8" w:rsidRPr="009158E8" w:rsidRDefault="009158E8" w:rsidP="009158E8">
            <w:pPr>
              <w:jc w:val="center"/>
              <w:rPr>
                <w:rFonts w:ascii="Times New Roman" w:hAnsi="Times New Roman"/>
                <w:bCs/>
                <w:iCs/>
              </w:rPr>
            </w:pPr>
            <w:r w:rsidRPr="009158E8">
              <w:rPr>
                <w:rFonts w:ascii="Times New Roman" w:hAnsi="Times New Roman"/>
                <w:bCs/>
                <w:iCs/>
              </w:rPr>
              <w:t>м</w:t>
            </w:r>
            <w:r w:rsidRPr="009158E8">
              <w:rPr>
                <w:rFonts w:ascii="Times New Roman" w:hAnsi="Times New Roman"/>
                <w:bCs/>
                <w:iCs/>
                <w:vertAlign w:val="superscript"/>
              </w:rPr>
              <w:t>3</w:t>
            </w:r>
            <w:r w:rsidRPr="009158E8">
              <w:rPr>
                <w:rFonts w:ascii="Times New Roman" w:hAnsi="Times New Roman"/>
                <w:bCs/>
                <w:iCs/>
              </w:rPr>
              <w:t xml:space="preserve"> на 1 человека</w:t>
            </w:r>
          </w:p>
        </w:tc>
        <w:tc>
          <w:tcPr>
            <w:tcW w:w="3187" w:type="dxa"/>
          </w:tcPr>
          <w:p w14:paraId="2820F938" w14:textId="31E3155A" w:rsidR="009158E8" w:rsidRPr="009158E8" w:rsidRDefault="009158E8" w:rsidP="009158E8">
            <w:pPr>
              <w:jc w:val="both"/>
              <w:rPr>
                <w:rFonts w:ascii="Times New Roman" w:hAnsi="Times New Roman"/>
                <w:bCs/>
                <w:iCs/>
              </w:rPr>
            </w:pPr>
            <w:r w:rsidRPr="009158E8">
              <w:rPr>
                <w:rFonts w:ascii="Times New Roman" w:hAnsi="Times New Roman"/>
                <w:bCs/>
                <w:iCs/>
              </w:rPr>
              <w:t>При наличии централизован</w:t>
            </w:r>
            <w:r w:rsidR="00960CAD">
              <w:rPr>
                <w:rFonts w:ascii="Times New Roman" w:hAnsi="Times New Roman"/>
                <w:bCs/>
                <w:iCs/>
              </w:rPr>
              <w:t>-</w:t>
            </w:r>
            <w:r w:rsidRPr="009158E8">
              <w:rPr>
                <w:rFonts w:ascii="Times New Roman" w:hAnsi="Times New Roman"/>
                <w:bCs/>
                <w:iCs/>
              </w:rPr>
              <w:t>ного горячего водоснабжения</w:t>
            </w:r>
          </w:p>
        </w:tc>
        <w:tc>
          <w:tcPr>
            <w:tcW w:w="1485" w:type="dxa"/>
          </w:tcPr>
          <w:p w14:paraId="1405954A" w14:textId="77777777" w:rsidR="009158E8" w:rsidRPr="009158E8" w:rsidRDefault="009158E8" w:rsidP="009158E8">
            <w:pPr>
              <w:jc w:val="center"/>
              <w:rPr>
                <w:rFonts w:ascii="Times New Roman" w:hAnsi="Times New Roman"/>
                <w:bCs/>
                <w:iCs/>
              </w:rPr>
            </w:pPr>
            <w:r w:rsidRPr="009158E8">
              <w:rPr>
                <w:rFonts w:ascii="Times New Roman" w:hAnsi="Times New Roman"/>
                <w:bCs/>
                <w:iCs/>
              </w:rPr>
              <w:t>120 кг/м</w:t>
            </w:r>
            <w:r w:rsidRPr="009158E8">
              <w:rPr>
                <w:rFonts w:ascii="Times New Roman" w:hAnsi="Times New Roman"/>
                <w:bCs/>
                <w:iCs/>
                <w:vertAlign w:val="superscript"/>
              </w:rPr>
              <w:t>2</w:t>
            </w:r>
            <w:r w:rsidRPr="009158E8">
              <w:rPr>
                <w:rFonts w:ascii="Times New Roman" w:hAnsi="Times New Roman"/>
                <w:bCs/>
                <w:iCs/>
              </w:rPr>
              <w:t xml:space="preserve"> в месяц</w:t>
            </w:r>
            <w:r w:rsidRPr="009158E8">
              <w:rPr>
                <w:rFonts w:ascii="Times New Roman" w:hAnsi="Times New Roman"/>
                <w:bCs/>
                <w:iCs/>
                <w:vertAlign w:val="superscript"/>
              </w:rPr>
              <w:t xml:space="preserve"> (2)</w:t>
            </w:r>
            <w:r w:rsidRPr="009158E8">
              <w:rPr>
                <w:rFonts w:ascii="Times New Roman" w:hAnsi="Times New Roman"/>
                <w:bCs/>
                <w:iCs/>
              </w:rPr>
              <w:t xml:space="preserve"> </w:t>
            </w:r>
          </w:p>
        </w:tc>
      </w:tr>
      <w:tr w:rsidR="009158E8" w14:paraId="665483F7" w14:textId="77777777" w:rsidTr="009158E8">
        <w:tc>
          <w:tcPr>
            <w:tcW w:w="1928" w:type="dxa"/>
            <w:vMerge/>
          </w:tcPr>
          <w:p w14:paraId="7EE9E566" w14:textId="77777777" w:rsidR="009158E8" w:rsidRPr="009158E8" w:rsidRDefault="009158E8" w:rsidP="009158E8">
            <w:pPr>
              <w:jc w:val="both"/>
              <w:rPr>
                <w:rFonts w:ascii="Times New Roman" w:hAnsi="Times New Roman"/>
                <w:bCs/>
                <w:iCs/>
              </w:rPr>
            </w:pPr>
          </w:p>
        </w:tc>
        <w:tc>
          <w:tcPr>
            <w:tcW w:w="2745" w:type="dxa"/>
            <w:vMerge/>
          </w:tcPr>
          <w:p w14:paraId="6E12729D" w14:textId="77777777" w:rsidR="009158E8" w:rsidRPr="009158E8" w:rsidRDefault="009158E8" w:rsidP="009158E8">
            <w:pPr>
              <w:jc w:val="both"/>
              <w:rPr>
                <w:rFonts w:ascii="Times New Roman" w:hAnsi="Times New Roman"/>
                <w:bCs/>
                <w:iCs/>
              </w:rPr>
            </w:pPr>
          </w:p>
        </w:tc>
        <w:tc>
          <w:tcPr>
            <w:tcW w:w="3187" w:type="dxa"/>
          </w:tcPr>
          <w:p w14:paraId="54C3D4EA" w14:textId="77777777" w:rsidR="009158E8" w:rsidRPr="009158E8" w:rsidRDefault="009158E8" w:rsidP="009158E8">
            <w:pPr>
              <w:jc w:val="both"/>
              <w:rPr>
                <w:rFonts w:ascii="Times New Roman" w:hAnsi="Times New Roman"/>
                <w:bCs/>
                <w:iCs/>
              </w:rPr>
            </w:pPr>
            <w:r w:rsidRPr="009158E8">
              <w:rPr>
                <w:rFonts w:ascii="Times New Roman" w:hAnsi="Times New Roman"/>
                <w:bCs/>
                <w:iCs/>
              </w:rPr>
              <w:t>При горячем водоснабжении от газовых водонагревателей</w:t>
            </w:r>
          </w:p>
        </w:tc>
        <w:tc>
          <w:tcPr>
            <w:tcW w:w="1485" w:type="dxa"/>
          </w:tcPr>
          <w:p w14:paraId="77CBF3CA" w14:textId="77777777" w:rsidR="009158E8" w:rsidRPr="009158E8" w:rsidRDefault="009158E8" w:rsidP="009158E8">
            <w:pPr>
              <w:jc w:val="center"/>
              <w:rPr>
                <w:rFonts w:ascii="Times New Roman" w:hAnsi="Times New Roman"/>
                <w:bCs/>
                <w:iCs/>
              </w:rPr>
            </w:pPr>
            <w:r w:rsidRPr="009158E8">
              <w:rPr>
                <w:rFonts w:ascii="Times New Roman" w:hAnsi="Times New Roman"/>
                <w:bCs/>
                <w:iCs/>
              </w:rPr>
              <w:t>300 кг/м</w:t>
            </w:r>
            <w:r w:rsidRPr="009158E8">
              <w:rPr>
                <w:rFonts w:ascii="Times New Roman" w:hAnsi="Times New Roman"/>
                <w:bCs/>
                <w:iCs/>
                <w:vertAlign w:val="superscript"/>
              </w:rPr>
              <w:t>2</w:t>
            </w:r>
            <w:r w:rsidRPr="009158E8">
              <w:rPr>
                <w:rFonts w:ascii="Times New Roman" w:hAnsi="Times New Roman"/>
                <w:bCs/>
                <w:iCs/>
              </w:rPr>
              <w:t xml:space="preserve"> в месяц</w:t>
            </w:r>
            <w:r w:rsidRPr="009158E8">
              <w:rPr>
                <w:rFonts w:ascii="Times New Roman" w:hAnsi="Times New Roman"/>
                <w:bCs/>
                <w:iCs/>
                <w:vertAlign w:val="superscript"/>
              </w:rPr>
              <w:t xml:space="preserve"> (2)</w:t>
            </w:r>
          </w:p>
        </w:tc>
      </w:tr>
      <w:tr w:rsidR="009158E8" w14:paraId="4EE435A1" w14:textId="77777777" w:rsidTr="009158E8">
        <w:tc>
          <w:tcPr>
            <w:tcW w:w="1928" w:type="dxa"/>
            <w:vMerge/>
          </w:tcPr>
          <w:p w14:paraId="53579709" w14:textId="77777777" w:rsidR="009158E8" w:rsidRPr="009158E8" w:rsidRDefault="009158E8" w:rsidP="009158E8">
            <w:pPr>
              <w:jc w:val="both"/>
              <w:rPr>
                <w:rFonts w:ascii="Times New Roman" w:hAnsi="Times New Roman"/>
                <w:bCs/>
                <w:iCs/>
              </w:rPr>
            </w:pPr>
          </w:p>
        </w:tc>
        <w:tc>
          <w:tcPr>
            <w:tcW w:w="2745" w:type="dxa"/>
            <w:vMerge/>
          </w:tcPr>
          <w:p w14:paraId="624A1B38" w14:textId="77777777" w:rsidR="009158E8" w:rsidRPr="009158E8" w:rsidRDefault="009158E8" w:rsidP="009158E8">
            <w:pPr>
              <w:jc w:val="both"/>
              <w:rPr>
                <w:rFonts w:ascii="Times New Roman" w:hAnsi="Times New Roman"/>
                <w:bCs/>
                <w:iCs/>
              </w:rPr>
            </w:pPr>
          </w:p>
        </w:tc>
        <w:tc>
          <w:tcPr>
            <w:tcW w:w="3187" w:type="dxa"/>
          </w:tcPr>
          <w:p w14:paraId="50032336" w14:textId="77777777" w:rsidR="009158E8" w:rsidRPr="009158E8" w:rsidRDefault="009158E8" w:rsidP="009158E8">
            <w:pPr>
              <w:jc w:val="both"/>
              <w:rPr>
                <w:rFonts w:ascii="Times New Roman" w:hAnsi="Times New Roman"/>
                <w:bCs/>
                <w:iCs/>
              </w:rPr>
            </w:pPr>
            <w:r w:rsidRPr="009158E8">
              <w:rPr>
                <w:rFonts w:ascii="Times New Roman" w:hAnsi="Times New Roman"/>
                <w:bCs/>
                <w:iCs/>
              </w:rPr>
              <w:t>При отсутствии всяких видов горячего водоснабжения</w:t>
            </w:r>
          </w:p>
        </w:tc>
        <w:tc>
          <w:tcPr>
            <w:tcW w:w="1485" w:type="dxa"/>
          </w:tcPr>
          <w:p w14:paraId="236AAFBA" w14:textId="77777777" w:rsidR="009158E8" w:rsidRPr="009158E8" w:rsidRDefault="009158E8" w:rsidP="009158E8">
            <w:pPr>
              <w:jc w:val="center"/>
              <w:rPr>
                <w:rFonts w:ascii="Times New Roman" w:hAnsi="Times New Roman"/>
                <w:bCs/>
                <w:iCs/>
              </w:rPr>
            </w:pPr>
            <w:r w:rsidRPr="009158E8">
              <w:rPr>
                <w:rFonts w:ascii="Times New Roman" w:hAnsi="Times New Roman"/>
                <w:bCs/>
                <w:iCs/>
              </w:rPr>
              <w:t>220 кг/м</w:t>
            </w:r>
            <w:r w:rsidRPr="009158E8">
              <w:rPr>
                <w:rFonts w:ascii="Times New Roman" w:hAnsi="Times New Roman"/>
                <w:bCs/>
                <w:iCs/>
                <w:vertAlign w:val="superscript"/>
              </w:rPr>
              <w:t>2</w:t>
            </w:r>
            <w:r w:rsidRPr="009158E8">
              <w:rPr>
                <w:rFonts w:ascii="Times New Roman" w:hAnsi="Times New Roman"/>
                <w:bCs/>
                <w:iCs/>
              </w:rPr>
              <w:t xml:space="preserve"> в месяц</w:t>
            </w:r>
            <w:r w:rsidRPr="009158E8">
              <w:rPr>
                <w:rFonts w:ascii="Times New Roman" w:hAnsi="Times New Roman"/>
                <w:bCs/>
                <w:iCs/>
                <w:vertAlign w:val="superscript"/>
              </w:rPr>
              <w:t>(2)</w:t>
            </w:r>
          </w:p>
        </w:tc>
      </w:tr>
      <w:tr w:rsidR="009158E8" w14:paraId="43448914" w14:textId="77777777" w:rsidTr="009158E8">
        <w:tc>
          <w:tcPr>
            <w:tcW w:w="1928" w:type="dxa"/>
            <w:vMerge/>
          </w:tcPr>
          <w:p w14:paraId="23EA5122" w14:textId="77777777" w:rsidR="009158E8" w:rsidRPr="009158E8" w:rsidRDefault="009158E8" w:rsidP="009158E8">
            <w:pPr>
              <w:jc w:val="both"/>
              <w:rPr>
                <w:rFonts w:ascii="Times New Roman" w:hAnsi="Times New Roman"/>
                <w:bCs/>
                <w:iCs/>
              </w:rPr>
            </w:pPr>
          </w:p>
        </w:tc>
        <w:tc>
          <w:tcPr>
            <w:tcW w:w="2745" w:type="dxa"/>
          </w:tcPr>
          <w:p w14:paraId="6F37518D" w14:textId="77777777" w:rsidR="009158E8" w:rsidRPr="009158E8" w:rsidRDefault="009158E8" w:rsidP="009158E8">
            <w:pPr>
              <w:jc w:val="center"/>
              <w:rPr>
                <w:rFonts w:ascii="Times New Roman" w:hAnsi="Times New Roman"/>
                <w:bCs/>
                <w:iCs/>
              </w:rPr>
            </w:pPr>
            <w:r w:rsidRPr="009158E8">
              <w:rPr>
                <w:rFonts w:ascii="Times New Roman" w:hAnsi="Times New Roman"/>
                <w:bCs/>
                <w:iCs/>
              </w:rPr>
              <w:t>Размеры земельных участков для размещения ГРС, га</w:t>
            </w:r>
          </w:p>
        </w:tc>
        <w:tc>
          <w:tcPr>
            <w:tcW w:w="4672" w:type="dxa"/>
            <w:gridSpan w:val="2"/>
          </w:tcPr>
          <w:p w14:paraId="38408403" w14:textId="77777777" w:rsidR="009158E8" w:rsidRPr="009158E8" w:rsidRDefault="009158E8" w:rsidP="009158E8">
            <w:pPr>
              <w:jc w:val="center"/>
              <w:rPr>
                <w:rFonts w:ascii="Times New Roman" w:hAnsi="Times New Roman"/>
                <w:bCs/>
                <w:iCs/>
              </w:rPr>
            </w:pPr>
            <w:r w:rsidRPr="009158E8">
              <w:rPr>
                <w:rFonts w:ascii="Times New Roman" w:hAnsi="Times New Roman"/>
                <w:bCs/>
                <w:iCs/>
              </w:rPr>
              <w:t>При производительности:</w:t>
            </w:r>
          </w:p>
          <w:p w14:paraId="1E152F40" w14:textId="77777777" w:rsidR="009158E8" w:rsidRPr="009158E8" w:rsidRDefault="009158E8" w:rsidP="009158E8">
            <w:pPr>
              <w:jc w:val="center"/>
              <w:rPr>
                <w:rFonts w:ascii="Times New Roman" w:hAnsi="Times New Roman"/>
                <w:bCs/>
                <w:iCs/>
              </w:rPr>
            </w:pPr>
            <w:r w:rsidRPr="009158E8">
              <w:rPr>
                <w:rFonts w:ascii="Times New Roman" w:hAnsi="Times New Roman"/>
                <w:bCs/>
                <w:iCs/>
              </w:rPr>
              <w:t>до 0,1 м</w:t>
            </w:r>
            <w:r w:rsidRPr="009158E8">
              <w:rPr>
                <w:rFonts w:ascii="Times New Roman" w:hAnsi="Times New Roman"/>
                <w:bCs/>
                <w:iCs/>
                <w:vertAlign w:val="superscript"/>
              </w:rPr>
              <w:t>3</w:t>
            </w:r>
            <w:r w:rsidRPr="009158E8">
              <w:rPr>
                <w:rFonts w:ascii="Times New Roman" w:hAnsi="Times New Roman"/>
                <w:bCs/>
                <w:iCs/>
              </w:rPr>
              <w:t>/час – 0,01 га;</w:t>
            </w:r>
          </w:p>
          <w:p w14:paraId="2DC25AA8" w14:textId="77777777" w:rsidR="009158E8" w:rsidRPr="009158E8" w:rsidRDefault="009158E8" w:rsidP="009158E8">
            <w:pPr>
              <w:jc w:val="center"/>
              <w:rPr>
                <w:rFonts w:ascii="Times New Roman" w:hAnsi="Times New Roman"/>
                <w:bCs/>
                <w:iCs/>
              </w:rPr>
            </w:pPr>
            <w:r w:rsidRPr="009158E8">
              <w:rPr>
                <w:rFonts w:ascii="Times New Roman" w:hAnsi="Times New Roman"/>
                <w:bCs/>
                <w:iCs/>
              </w:rPr>
              <w:t>от 0,1 до 3 м</w:t>
            </w:r>
            <w:r w:rsidRPr="009158E8">
              <w:rPr>
                <w:rFonts w:ascii="Times New Roman" w:hAnsi="Times New Roman"/>
                <w:bCs/>
                <w:iCs/>
                <w:vertAlign w:val="superscript"/>
              </w:rPr>
              <w:t>3</w:t>
            </w:r>
            <w:r w:rsidRPr="009158E8">
              <w:rPr>
                <w:rFonts w:ascii="Times New Roman" w:hAnsi="Times New Roman"/>
                <w:bCs/>
                <w:iCs/>
              </w:rPr>
              <w:t>/час – 0,07 га;</w:t>
            </w:r>
          </w:p>
          <w:p w14:paraId="141C9F8C" w14:textId="77777777" w:rsidR="009158E8" w:rsidRPr="009158E8" w:rsidRDefault="009158E8" w:rsidP="009158E8">
            <w:pPr>
              <w:jc w:val="center"/>
              <w:rPr>
                <w:rFonts w:ascii="Times New Roman" w:hAnsi="Times New Roman"/>
                <w:bCs/>
                <w:iCs/>
              </w:rPr>
            </w:pPr>
            <w:r w:rsidRPr="009158E8">
              <w:rPr>
                <w:rFonts w:ascii="Times New Roman" w:hAnsi="Times New Roman"/>
                <w:bCs/>
                <w:iCs/>
              </w:rPr>
              <w:t>от 3 до 10 м3/час – 0,11 га;</w:t>
            </w:r>
          </w:p>
          <w:p w14:paraId="29218066" w14:textId="77777777" w:rsidR="009158E8" w:rsidRPr="009158E8" w:rsidRDefault="009158E8" w:rsidP="009158E8">
            <w:pPr>
              <w:jc w:val="center"/>
              <w:rPr>
                <w:rFonts w:ascii="Times New Roman" w:hAnsi="Times New Roman"/>
                <w:bCs/>
                <w:iCs/>
              </w:rPr>
            </w:pPr>
            <w:r w:rsidRPr="009158E8">
              <w:rPr>
                <w:rFonts w:ascii="Times New Roman" w:hAnsi="Times New Roman"/>
                <w:bCs/>
                <w:iCs/>
              </w:rPr>
              <w:t>от 10 до 100 м</w:t>
            </w:r>
            <w:r w:rsidRPr="009158E8">
              <w:rPr>
                <w:rFonts w:ascii="Times New Roman" w:hAnsi="Times New Roman"/>
                <w:bCs/>
                <w:iCs/>
                <w:vertAlign w:val="superscript"/>
              </w:rPr>
              <w:t>3</w:t>
            </w:r>
            <w:r w:rsidRPr="009158E8">
              <w:rPr>
                <w:rFonts w:ascii="Times New Roman" w:hAnsi="Times New Roman"/>
                <w:bCs/>
                <w:iCs/>
              </w:rPr>
              <w:t>/час – 0,13 га;</w:t>
            </w:r>
          </w:p>
          <w:p w14:paraId="054787EC" w14:textId="77777777" w:rsidR="009158E8" w:rsidRPr="009158E8" w:rsidRDefault="009158E8" w:rsidP="009158E8">
            <w:pPr>
              <w:jc w:val="center"/>
              <w:rPr>
                <w:rFonts w:ascii="Times New Roman" w:hAnsi="Times New Roman"/>
                <w:bCs/>
                <w:iCs/>
              </w:rPr>
            </w:pPr>
            <w:r w:rsidRPr="009158E8">
              <w:rPr>
                <w:rFonts w:ascii="Times New Roman" w:hAnsi="Times New Roman"/>
                <w:bCs/>
                <w:iCs/>
              </w:rPr>
              <w:t>от 100 до 300 м</w:t>
            </w:r>
            <w:r w:rsidRPr="009158E8">
              <w:rPr>
                <w:rFonts w:ascii="Times New Roman" w:hAnsi="Times New Roman"/>
                <w:bCs/>
                <w:iCs/>
                <w:vertAlign w:val="superscript"/>
              </w:rPr>
              <w:t>3</w:t>
            </w:r>
            <w:r w:rsidRPr="009158E8">
              <w:rPr>
                <w:rFonts w:ascii="Times New Roman" w:hAnsi="Times New Roman"/>
                <w:bCs/>
                <w:iCs/>
              </w:rPr>
              <w:t>/час – 0,38 га;</w:t>
            </w:r>
          </w:p>
          <w:p w14:paraId="24362B6C" w14:textId="77777777" w:rsidR="009158E8" w:rsidRPr="009158E8" w:rsidRDefault="009158E8" w:rsidP="009158E8">
            <w:pPr>
              <w:jc w:val="center"/>
              <w:rPr>
                <w:rFonts w:ascii="Times New Roman" w:hAnsi="Times New Roman"/>
                <w:bCs/>
                <w:iCs/>
              </w:rPr>
            </w:pPr>
            <w:r w:rsidRPr="009158E8">
              <w:rPr>
                <w:rFonts w:ascii="Times New Roman" w:hAnsi="Times New Roman"/>
                <w:bCs/>
                <w:iCs/>
              </w:rPr>
              <w:t>от 300 до 500 м</w:t>
            </w:r>
            <w:r w:rsidRPr="009158E8">
              <w:rPr>
                <w:rFonts w:ascii="Times New Roman" w:hAnsi="Times New Roman"/>
                <w:bCs/>
                <w:iCs/>
                <w:vertAlign w:val="superscript"/>
              </w:rPr>
              <w:t>3</w:t>
            </w:r>
            <w:r w:rsidRPr="009158E8">
              <w:rPr>
                <w:rFonts w:ascii="Times New Roman" w:hAnsi="Times New Roman"/>
                <w:bCs/>
                <w:iCs/>
              </w:rPr>
              <w:t>/час – 0,65 га;</w:t>
            </w:r>
          </w:p>
          <w:p w14:paraId="4D2C9B09" w14:textId="77777777" w:rsidR="009158E8" w:rsidRPr="009158E8" w:rsidRDefault="009158E8" w:rsidP="009158E8">
            <w:pPr>
              <w:jc w:val="center"/>
              <w:rPr>
                <w:rFonts w:ascii="Times New Roman" w:hAnsi="Times New Roman"/>
                <w:bCs/>
                <w:iCs/>
              </w:rPr>
            </w:pPr>
            <w:r w:rsidRPr="009158E8">
              <w:rPr>
                <w:rFonts w:ascii="Times New Roman" w:hAnsi="Times New Roman"/>
                <w:bCs/>
                <w:iCs/>
              </w:rPr>
              <w:t>от 500 м</w:t>
            </w:r>
            <w:r w:rsidRPr="009158E8">
              <w:rPr>
                <w:rFonts w:ascii="Times New Roman" w:hAnsi="Times New Roman"/>
                <w:bCs/>
                <w:iCs/>
                <w:vertAlign w:val="superscript"/>
              </w:rPr>
              <w:t>3</w:t>
            </w:r>
            <w:r w:rsidRPr="009158E8">
              <w:rPr>
                <w:rFonts w:ascii="Times New Roman" w:hAnsi="Times New Roman"/>
                <w:bCs/>
                <w:iCs/>
              </w:rPr>
              <w:t>/час – 1 га.</w:t>
            </w:r>
          </w:p>
        </w:tc>
      </w:tr>
      <w:tr w:rsidR="009158E8" w14:paraId="758A08DF" w14:textId="77777777" w:rsidTr="009158E8">
        <w:tc>
          <w:tcPr>
            <w:tcW w:w="1928" w:type="dxa"/>
            <w:vMerge/>
          </w:tcPr>
          <w:p w14:paraId="374B91D1" w14:textId="77777777" w:rsidR="009158E8" w:rsidRPr="009158E8" w:rsidRDefault="009158E8" w:rsidP="009158E8">
            <w:pPr>
              <w:jc w:val="both"/>
              <w:rPr>
                <w:rFonts w:ascii="Times New Roman" w:hAnsi="Times New Roman"/>
                <w:bCs/>
                <w:iCs/>
              </w:rPr>
            </w:pPr>
          </w:p>
        </w:tc>
        <w:tc>
          <w:tcPr>
            <w:tcW w:w="2745" w:type="dxa"/>
          </w:tcPr>
          <w:p w14:paraId="6925D8B0" w14:textId="77777777" w:rsidR="009158E8" w:rsidRPr="009158E8" w:rsidRDefault="009158E8" w:rsidP="009158E8">
            <w:pPr>
              <w:jc w:val="center"/>
              <w:rPr>
                <w:rFonts w:ascii="Times New Roman" w:hAnsi="Times New Roman"/>
                <w:bCs/>
                <w:iCs/>
              </w:rPr>
            </w:pPr>
            <w:r w:rsidRPr="009158E8">
              <w:rPr>
                <w:rFonts w:ascii="Times New Roman" w:hAnsi="Times New Roman"/>
                <w:bCs/>
                <w:iCs/>
              </w:rPr>
              <w:t>Размер земельного участка для размещения пунктов редуцирования газа, м</w:t>
            </w:r>
            <w:r w:rsidRPr="009158E8">
              <w:rPr>
                <w:rFonts w:ascii="Times New Roman" w:hAnsi="Times New Roman"/>
                <w:bCs/>
                <w:iCs/>
                <w:vertAlign w:val="superscript"/>
              </w:rPr>
              <w:t>2</w:t>
            </w:r>
          </w:p>
        </w:tc>
        <w:tc>
          <w:tcPr>
            <w:tcW w:w="4672" w:type="dxa"/>
            <w:gridSpan w:val="2"/>
          </w:tcPr>
          <w:p w14:paraId="6BF6C900" w14:textId="77777777" w:rsidR="009158E8" w:rsidRPr="009158E8" w:rsidRDefault="009158E8" w:rsidP="009158E8">
            <w:pPr>
              <w:jc w:val="center"/>
              <w:rPr>
                <w:rFonts w:ascii="Times New Roman" w:hAnsi="Times New Roman"/>
                <w:bCs/>
                <w:iCs/>
              </w:rPr>
            </w:pPr>
            <w:r w:rsidRPr="009158E8">
              <w:rPr>
                <w:rFonts w:ascii="Times New Roman" w:hAnsi="Times New Roman"/>
                <w:bCs/>
                <w:iCs/>
              </w:rPr>
              <w:t>4,0 м</w:t>
            </w:r>
            <w:r w:rsidRPr="009158E8">
              <w:rPr>
                <w:rFonts w:ascii="Times New Roman" w:hAnsi="Times New Roman"/>
                <w:bCs/>
                <w:iCs/>
                <w:vertAlign w:val="superscript"/>
              </w:rPr>
              <w:t>2</w:t>
            </w:r>
          </w:p>
        </w:tc>
      </w:tr>
      <w:tr w:rsidR="009158E8" w14:paraId="2A4402D0" w14:textId="77777777" w:rsidTr="009158E8">
        <w:tc>
          <w:tcPr>
            <w:tcW w:w="1928" w:type="dxa"/>
            <w:vMerge/>
          </w:tcPr>
          <w:p w14:paraId="4B83473A" w14:textId="77777777" w:rsidR="009158E8" w:rsidRPr="009158E8" w:rsidRDefault="009158E8" w:rsidP="009158E8">
            <w:pPr>
              <w:jc w:val="both"/>
              <w:rPr>
                <w:rFonts w:ascii="Times New Roman" w:hAnsi="Times New Roman"/>
                <w:bCs/>
                <w:iCs/>
              </w:rPr>
            </w:pPr>
          </w:p>
        </w:tc>
        <w:tc>
          <w:tcPr>
            <w:tcW w:w="2745" w:type="dxa"/>
          </w:tcPr>
          <w:p w14:paraId="06504B6C" w14:textId="77777777" w:rsidR="009158E8" w:rsidRPr="009158E8" w:rsidRDefault="009158E8" w:rsidP="009158E8">
            <w:pPr>
              <w:jc w:val="center"/>
              <w:rPr>
                <w:rFonts w:ascii="Times New Roman" w:hAnsi="Times New Roman"/>
                <w:bCs/>
                <w:iCs/>
              </w:rPr>
            </w:pPr>
            <w:r w:rsidRPr="009158E8">
              <w:rPr>
                <w:rFonts w:ascii="Times New Roman" w:hAnsi="Times New Roman"/>
                <w:bCs/>
                <w:iCs/>
              </w:rPr>
              <w:t xml:space="preserve">Размер земельного участка для размещения </w:t>
            </w:r>
            <w:r w:rsidRPr="009158E8">
              <w:rPr>
                <w:rFonts w:ascii="Times New Roman" w:hAnsi="Times New Roman"/>
                <w:bCs/>
                <w:iCs/>
              </w:rPr>
              <w:lastRenderedPageBreak/>
              <w:t>газонаполнительной станции, га</w:t>
            </w:r>
          </w:p>
        </w:tc>
        <w:tc>
          <w:tcPr>
            <w:tcW w:w="4672" w:type="dxa"/>
            <w:gridSpan w:val="2"/>
          </w:tcPr>
          <w:p w14:paraId="516A2F6C" w14:textId="77777777" w:rsidR="009158E8" w:rsidRPr="009158E8" w:rsidRDefault="009158E8" w:rsidP="009158E8">
            <w:pPr>
              <w:jc w:val="center"/>
              <w:rPr>
                <w:rFonts w:ascii="Times New Roman" w:hAnsi="Times New Roman"/>
                <w:bCs/>
                <w:iCs/>
              </w:rPr>
            </w:pPr>
            <w:r w:rsidRPr="009158E8">
              <w:rPr>
                <w:rFonts w:ascii="Times New Roman" w:hAnsi="Times New Roman"/>
                <w:bCs/>
                <w:iCs/>
              </w:rPr>
              <w:lastRenderedPageBreak/>
              <w:t>При производительности:</w:t>
            </w:r>
          </w:p>
          <w:p w14:paraId="71AA1D1F" w14:textId="77777777" w:rsidR="009158E8" w:rsidRPr="009158E8" w:rsidRDefault="009158E8" w:rsidP="009158E8">
            <w:pPr>
              <w:jc w:val="center"/>
              <w:rPr>
                <w:rFonts w:ascii="Times New Roman" w:hAnsi="Times New Roman"/>
                <w:bCs/>
                <w:iCs/>
              </w:rPr>
            </w:pPr>
            <w:r w:rsidRPr="009158E8">
              <w:rPr>
                <w:rFonts w:ascii="Times New Roman" w:hAnsi="Times New Roman"/>
                <w:bCs/>
                <w:iCs/>
              </w:rPr>
              <w:t>10 тыс. тонн/год – 6 га</w:t>
            </w:r>
            <w:r w:rsidRPr="009158E8">
              <w:rPr>
                <w:rFonts w:ascii="Times New Roman" w:hAnsi="Times New Roman"/>
                <w:bCs/>
                <w:iCs/>
                <w:vertAlign w:val="superscript"/>
              </w:rPr>
              <w:t>(3)</w:t>
            </w:r>
            <w:r w:rsidRPr="009158E8">
              <w:rPr>
                <w:rFonts w:ascii="Times New Roman" w:hAnsi="Times New Roman"/>
                <w:bCs/>
                <w:iCs/>
              </w:rPr>
              <w:t>;</w:t>
            </w:r>
          </w:p>
          <w:p w14:paraId="262C14C4" w14:textId="77777777" w:rsidR="009158E8" w:rsidRPr="009158E8" w:rsidRDefault="009158E8" w:rsidP="009158E8">
            <w:pPr>
              <w:jc w:val="center"/>
              <w:rPr>
                <w:rFonts w:ascii="Times New Roman" w:hAnsi="Times New Roman"/>
                <w:bCs/>
                <w:iCs/>
              </w:rPr>
            </w:pPr>
            <w:r w:rsidRPr="009158E8">
              <w:rPr>
                <w:rFonts w:ascii="Times New Roman" w:hAnsi="Times New Roman"/>
                <w:bCs/>
                <w:iCs/>
              </w:rPr>
              <w:t>20 тыс. тонн/год – 7 га</w:t>
            </w:r>
            <w:r w:rsidRPr="009158E8">
              <w:rPr>
                <w:rFonts w:ascii="Times New Roman" w:hAnsi="Times New Roman"/>
                <w:bCs/>
                <w:iCs/>
                <w:vertAlign w:val="superscript"/>
              </w:rPr>
              <w:t>(3);</w:t>
            </w:r>
          </w:p>
          <w:p w14:paraId="04256944" w14:textId="77777777" w:rsidR="009158E8" w:rsidRPr="009158E8" w:rsidRDefault="009158E8" w:rsidP="009158E8">
            <w:pPr>
              <w:jc w:val="center"/>
              <w:rPr>
                <w:rFonts w:ascii="Times New Roman" w:hAnsi="Times New Roman"/>
                <w:bCs/>
                <w:iCs/>
              </w:rPr>
            </w:pPr>
            <w:r w:rsidRPr="009158E8">
              <w:rPr>
                <w:rFonts w:ascii="Times New Roman" w:hAnsi="Times New Roman"/>
                <w:bCs/>
                <w:iCs/>
              </w:rPr>
              <w:lastRenderedPageBreak/>
              <w:t>40 тыс. тонн/год – 8 га</w:t>
            </w:r>
            <w:r w:rsidRPr="009158E8">
              <w:rPr>
                <w:rFonts w:ascii="Times New Roman" w:hAnsi="Times New Roman"/>
                <w:bCs/>
                <w:iCs/>
                <w:vertAlign w:val="superscript"/>
              </w:rPr>
              <w:t>(3)</w:t>
            </w:r>
            <w:r w:rsidRPr="009158E8">
              <w:rPr>
                <w:rFonts w:ascii="Times New Roman" w:hAnsi="Times New Roman"/>
                <w:bCs/>
                <w:iCs/>
              </w:rPr>
              <w:t>.</w:t>
            </w:r>
          </w:p>
        </w:tc>
      </w:tr>
      <w:tr w:rsidR="009158E8" w14:paraId="5AE9CCE3" w14:textId="77777777" w:rsidTr="009158E8">
        <w:tc>
          <w:tcPr>
            <w:tcW w:w="1928" w:type="dxa"/>
            <w:vMerge/>
          </w:tcPr>
          <w:p w14:paraId="0E2CA661" w14:textId="77777777" w:rsidR="009158E8" w:rsidRPr="009158E8" w:rsidRDefault="009158E8" w:rsidP="009158E8">
            <w:pPr>
              <w:jc w:val="both"/>
              <w:rPr>
                <w:rFonts w:ascii="Times New Roman" w:hAnsi="Times New Roman"/>
                <w:bCs/>
                <w:iCs/>
              </w:rPr>
            </w:pPr>
          </w:p>
        </w:tc>
        <w:tc>
          <w:tcPr>
            <w:tcW w:w="2745" w:type="dxa"/>
          </w:tcPr>
          <w:p w14:paraId="61F78F48" w14:textId="77777777" w:rsidR="009158E8" w:rsidRPr="009158E8" w:rsidRDefault="009158E8" w:rsidP="009158E8">
            <w:pPr>
              <w:jc w:val="center"/>
              <w:rPr>
                <w:rFonts w:ascii="Times New Roman" w:hAnsi="Times New Roman"/>
                <w:bCs/>
                <w:iCs/>
              </w:rPr>
            </w:pPr>
            <w:r w:rsidRPr="009158E8">
              <w:rPr>
                <w:rFonts w:ascii="Times New Roman" w:hAnsi="Times New Roman"/>
                <w:bCs/>
                <w:iCs/>
              </w:rPr>
              <w:t>Размер земельных участков газонаполнительных пунктов и промежуточных складов баллонов, не более, га</w:t>
            </w:r>
          </w:p>
        </w:tc>
        <w:tc>
          <w:tcPr>
            <w:tcW w:w="4672" w:type="dxa"/>
            <w:gridSpan w:val="2"/>
          </w:tcPr>
          <w:p w14:paraId="7140B843" w14:textId="77777777" w:rsidR="009158E8" w:rsidRPr="009158E8" w:rsidRDefault="009158E8" w:rsidP="009158E8">
            <w:pPr>
              <w:jc w:val="center"/>
              <w:rPr>
                <w:rFonts w:ascii="Times New Roman" w:hAnsi="Times New Roman"/>
                <w:bCs/>
                <w:iCs/>
              </w:rPr>
            </w:pPr>
            <w:r w:rsidRPr="009158E8">
              <w:rPr>
                <w:rFonts w:ascii="Times New Roman" w:hAnsi="Times New Roman"/>
                <w:bCs/>
                <w:iCs/>
              </w:rPr>
              <w:t>Не более 0,6 га</w:t>
            </w:r>
            <w:r w:rsidRPr="009158E8">
              <w:rPr>
                <w:rFonts w:ascii="Times New Roman" w:hAnsi="Times New Roman"/>
                <w:bCs/>
                <w:iCs/>
                <w:vertAlign w:val="superscript"/>
              </w:rPr>
              <w:t>(3)</w:t>
            </w:r>
          </w:p>
        </w:tc>
      </w:tr>
      <w:tr w:rsidR="009158E8" w14:paraId="618AEA77" w14:textId="77777777" w:rsidTr="009158E8">
        <w:tc>
          <w:tcPr>
            <w:tcW w:w="9345" w:type="dxa"/>
            <w:gridSpan w:val="4"/>
          </w:tcPr>
          <w:p w14:paraId="566605B1" w14:textId="77777777" w:rsidR="009158E8" w:rsidRPr="009158E8" w:rsidRDefault="009158E8" w:rsidP="009158E8">
            <w:pPr>
              <w:jc w:val="both"/>
              <w:rPr>
                <w:rFonts w:ascii="Times New Roman" w:hAnsi="Times New Roman"/>
                <w:bCs/>
                <w:i/>
              </w:rPr>
            </w:pPr>
            <w:r w:rsidRPr="009158E8">
              <w:rPr>
                <w:rFonts w:ascii="Times New Roman" w:hAnsi="Times New Roman"/>
                <w:bCs/>
                <w:i/>
              </w:rPr>
              <w:t>Примечание:</w:t>
            </w:r>
          </w:p>
          <w:p w14:paraId="22F5405A" w14:textId="77777777" w:rsidR="009158E8" w:rsidRPr="009158E8" w:rsidRDefault="009158E8" w:rsidP="009158E8">
            <w:pPr>
              <w:pStyle w:val="a4"/>
              <w:numPr>
                <w:ilvl w:val="0"/>
                <w:numId w:val="22"/>
              </w:numPr>
              <w:ind w:left="0" w:firstLine="360"/>
              <w:jc w:val="both"/>
              <w:rPr>
                <w:rFonts w:ascii="Times New Roman" w:hAnsi="Times New Roman"/>
                <w:bCs/>
                <w:iCs/>
              </w:rPr>
            </w:pPr>
            <w:r w:rsidRPr="009158E8">
              <w:rPr>
                <w:rFonts w:ascii="Times New Roman" w:hAnsi="Times New Roman"/>
                <w:bCs/>
                <w:iCs/>
                <w:vertAlign w:val="superscript"/>
              </w:rPr>
              <w:t>(1)</w:t>
            </w:r>
            <w:r w:rsidRPr="009158E8">
              <w:rPr>
                <w:rFonts w:ascii="Times New Roman" w:hAnsi="Times New Roman"/>
                <w:bCs/>
                <w:iCs/>
              </w:rPr>
              <w:t xml:space="preserve"> – Значение принято в соответствии с Нормативами потребления сжиженного углеводородного газа населением при отсутствии приборов учета газа в Приморском крае, утвержденными постановлением Администрации Приморского края от 28.06.2010 №227-па.</w:t>
            </w:r>
          </w:p>
          <w:p w14:paraId="35B2897F" w14:textId="77777777" w:rsidR="009158E8" w:rsidRPr="009158E8" w:rsidRDefault="009158E8" w:rsidP="009158E8">
            <w:pPr>
              <w:pStyle w:val="a4"/>
              <w:numPr>
                <w:ilvl w:val="0"/>
                <w:numId w:val="22"/>
              </w:numPr>
              <w:ind w:left="0" w:firstLine="360"/>
              <w:jc w:val="both"/>
              <w:rPr>
                <w:rFonts w:ascii="Times New Roman" w:hAnsi="Times New Roman"/>
                <w:bCs/>
                <w:iCs/>
              </w:rPr>
            </w:pPr>
            <w:r w:rsidRPr="009158E8">
              <w:rPr>
                <w:rFonts w:ascii="Times New Roman" w:hAnsi="Times New Roman"/>
                <w:bCs/>
                <w:iCs/>
                <w:vertAlign w:val="superscript"/>
              </w:rPr>
              <w:t>(2)</w:t>
            </w:r>
            <w:r w:rsidRPr="009158E8">
              <w:rPr>
                <w:rFonts w:ascii="Times New Roman" w:hAnsi="Times New Roman"/>
                <w:bCs/>
                <w:iCs/>
              </w:rPr>
              <w:t xml:space="preserve"> – Значение принято в соответствии с пунктом 3.12 СП 42-101-2003 «Общие положения по проектированию и строительству газораспределительных систем из металлических и полиэтиленовых труб».</w:t>
            </w:r>
          </w:p>
          <w:p w14:paraId="1D51ADF2" w14:textId="77777777" w:rsidR="009158E8" w:rsidRPr="009158E8" w:rsidRDefault="009158E8" w:rsidP="009158E8">
            <w:pPr>
              <w:pStyle w:val="a4"/>
              <w:numPr>
                <w:ilvl w:val="0"/>
                <w:numId w:val="22"/>
              </w:numPr>
              <w:ind w:left="0" w:firstLine="360"/>
              <w:jc w:val="both"/>
              <w:rPr>
                <w:rFonts w:ascii="Times New Roman" w:hAnsi="Times New Roman"/>
                <w:bCs/>
                <w:iCs/>
              </w:rPr>
            </w:pPr>
            <w:r w:rsidRPr="009158E8">
              <w:rPr>
                <w:rFonts w:ascii="Times New Roman" w:hAnsi="Times New Roman"/>
                <w:bCs/>
                <w:iCs/>
              </w:rPr>
              <w:t>(3) – Значение принято в соответствии с пунктами 12.29 и 12.30 СП 42.13330.2011 «СНиП 2.07.01-89 «Градостроительство. Планировка и застройка городских и сельских поселений».</w:t>
            </w:r>
          </w:p>
        </w:tc>
      </w:tr>
    </w:tbl>
    <w:p w14:paraId="60FBF0AD" w14:textId="77777777" w:rsidR="009158E8" w:rsidRPr="006909FD" w:rsidRDefault="009158E8" w:rsidP="009158E8">
      <w:pPr>
        <w:spacing w:after="0" w:line="240" w:lineRule="auto"/>
        <w:jc w:val="both"/>
        <w:rPr>
          <w:rFonts w:ascii="Times New Roman" w:hAnsi="Times New Roman"/>
          <w:bCs/>
          <w:iCs/>
          <w:sz w:val="16"/>
          <w:szCs w:val="16"/>
        </w:rPr>
      </w:pPr>
    </w:p>
    <w:p w14:paraId="3DFFF157" w14:textId="68CB795E" w:rsidR="009158E8" w:rsidRPr="009158E8" w:rsidRDefault="009158E8" w:rsidP="009158E8">
      <w:pPr>
        <w:spacing w:after="0" w:line="240" w:lineRule="auto"/>
        <w:ind w:firstLine="567"/>
        <w:jc w:val="both"/>
        <w:rPr>
          <w:rFonts w:ascii="Times New Roman" w:hAnsi="Times New Roman"/>
          <w:bCs/>
          <w:iCs/>
          <w:sz w:val="24"/>
        </w:rPr>
      </w:pPr>
      <w:r w:rsidRPr="009158E8">
        <w:rPr>
          <w:rFonts w:ascii="Times New Roman" w:hAnsi="Times New Roman"/>
          <w:bCs/>
          <w:iCs/>
          <w:sz w:val="24"/>
        </w:rPr>
        <w:t>Квалификацию газопроводов по рабочему давлению транспортируемого газа необходимо принимать согласно пункту 4.3 таблицы 1 свода правил «СП 62.13330.2011. Газораспределительные системы. Актуализированная редакция СНиП 42-01-2002», утвержденных приказом Министерства регионального развития Российской Федерации от 27 декабря 2010 г. №780 (далее – СП 62.1333.2011).</w:t>
      </w:r>
    </w:p>
    <w:p w14:paraId="1EDA741E" w14:textId="77777777" w:rsidR="009158E8" w:rsidRPr="009158E8" w:rsidRDefault="009158E8" w:rsidP="009158E8">
      <w:pPr>
        <w:spacing w:after="0" w:line="240" w:lineRule="auto"/>
        <w:ind w:firstLine="567"/>
        <w:jc w:val="both"/>
        <w:rPr>
          <w:rFonts w:ascii="Times New Roman" w:hAnsi="Times New Roman"/>
          <w:bCs/>
          <w:iCs/>
          <w:sz w:val="24"/>
        </w:rPr>
      </w:pPr>
      <w:r w:rsidRPr="009158E8">
        <w:rPr>
          <w:rFonts w:ascii="Times New Roman" w:hAnsi="Times New Roman"/>
          <w:bCs/>
          <w:iCs/>
          <w:sz w:val="24"/>
        </w:rPr>
        <w:t>Показатели годового расхода газа определяются согласно приказу Министерства регионального развития Российской Федерации от 13 июля 2006 г. №83 «Об утверждении Методики расчета норм потребления газа населением при отсутствии приборов учета газа» с учетом значений, установленных на региональном уровне.</w:t>
      </w:r>
    </w:p>
    <w:p w14:paraId="3DA570C0" w14:textId="77777777" w:rsidR="009158E8" w:rsidRPr="009158E8" w:rsidRDefault="009158E8" w:rsidP="009158E8">
      <w:pPr>
        <w:spacing w:after="0" w:line="240" w:lineRule="auto"/>
        <w:ind w:firstLine="567"/>
        <w:jc w:val="both"/>
        <w:rPr>
          <w:rFonts w:ascii="Times New Roman" w:hAnsi="Times New Roman"/>
          <w:bCs/>
          <w:iCs/>
          <w:sz w:val="24"/>
        </w:rPr>
      </w:pPr>
      <w:r w:rsidRPr="009158E8">
        <w:rPr>
          <w:rFonts w:ascii="Times New Roman" w:hAnsi="Times New Roman"/>
          <w:bCs/>
          <w:iCs/>
          <w:sz w:val="24"/>
        </w:rPr>
        <w:t>Расстояние от компрессорной станции (КС) газораспределительной станции (ГРС), нефтеперекачивающей станции (далее – НПС), перекачивающей станции нефтепродуктов (далее – ПС) до населенных пунктов, промышленных предприятий, зданий и сооружений следует принимать в зависимости от класса и диаметра газопровода и категории НПС, ПС, а также необходимости обеспечения их безопасности, но не менее значений, указанных в таблице 5 «СП 36.13330.2013 Магистральные трубопроводы. Актуализированная редакция СНиП 2.05.06-85*».</w:t>
      </w:r>
    </w:p>
    <w:p w14:paraId="0EE34507" w14:textId="77777777" w:rsidR="009158E8" w:rsidRPr="009158E8" w:rsidRDefault="009158E8" w:rsidP="009158E8">
      <w:pPr>
        <w:spacing w:after="0" w:line="240" w:lineRule="auto"/>
        <w:ind w:firstLine="567"/>
        <w:jc w:val="both"/>
        <w:rPr>
          <w:rFonts w:ascii="Times New Roman" w:hAnsi="Times New Roman"/>
          <w:bCs/>
          <w:iCs/>
          <w:sz w:val="24"/>
        </w:rPr>
      </w:pPr>
      <w:r w:rsidRPr="009158E8">
        <w:rPr>
          <w:rFonts w:ascii="Times New Roman" w:hAnsi="Times New Roman"/>
          <w:bCs/>
          <w:iCs/>
          <w:sz w:val="24"/>
        </w:rPr>
        <w:t>Расстояния от зданий и сооружений до ПРГ необходимо принимать согласно таблицы 5 СП 62.13330.2011, а на территории промышленных предприятий и других предприятий производственного назначения – согласно своду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утвержденному приказом Министерства Российской Федерации по делам гражданской обороны, чрезвычайным ситуациям и ликвидации последствий стихийных бедствий от 24 апреля 2013 г. №288.</w:t>
      </w:r>
    </w:p>
    <w:p w14:paraId="3FDBD7C3" w14:textId="77777777" w:rsidR="009158E8" w:rsidRPr="009158E8" w:rsidRDefault="009158E8" w:rsidP="009158E8">
      <w:pPr>
        <w:spacing w:after="0" w:line="240" w:lineRule="auto"/>
        <w:ind w:firstLine="567"/>
        <w:jc w:val="both"/>
        <w:rPr>
          <w:rFonts w:ascii="Times New Roman" w:hAnsi="Times New Roman"/>
          <w:bCs/>
          <w:iCs/>
          <w:sz w:val="24"/>
        </w:rPr>
      </w:pPr>
      <w:r w:rsidRPr="009158E8">
        <w:rPr>
          <w:rFonts w:ascii="Times New Roman" w:hAnsi="Times New Roman"/>
          <w:bCs/>
          <w:iCs/>
          <w:sz w:val="24"/>
        </w:rPr>
        <w:t>Расстояние от зданий, сооружений и наружных установок газонаполнительных станций (далее – ГПС), газонаполнительных пунктов (далее – ГНП) до объектов, не относящихся к ним, следует принимать по таблице 9 СП 62.13330.2011, за исключением ГНС и ГНП с базами хранения до 50 км., расстояние от которых следует принимать по таблице 7 СП 62.13330.2011.</w:t>
      </w:r>
    </w:p>
    <w:p w14:paraId="08BE89F7" w14:textId="4B52A2EE" w:rsidR="004F7A6A" w:rsidRDefault="004F7A6A" w:rsidP="004F7A6A">
      <w:pPr>
        <w:autoSpaceDE w:val="0"/>
        <w:autoSpaceDN w:val="0"/>
        <w:adjustRightInd w:val="0"/>
        <w:spacing w:after="0" w:line="240" w:lineRule="auto"/>
        <w:ind w:firstLine="567"/>
        <w:jc w:val="both"/>
        <w:rPr>
          <w:rFonts w:ascii="Times New Roman" w:hAnsi="Times New Roman"/>
          <w:bCs/>
          <w:sz w:val="24"/>
          <w:szCs w:val="24"/>
        </w:rPr>
      </w:pPr>
      <w:r w:rsidRPr="007F3A10">
        <w:rPr>
          <w:rFonts w:ascii="Times New Roman" w:hAnsi="Times New Roman"/>
          <w:bCs/>
          <w:sz w:val="24"/>
          <w:szCs w:val="24"/>
        </w:rPr>
        <w:t xml:space="preserve">Нормы расхода газа для потребителей, не указанных в </w:t>
      </w:r>
      <w:r w:rsidRPr="0042615D">
        <w:rPr>
          <w:rFonts w:ascii="Times New Roman" w:hAnsi="Times New Roman"/>
          <w:sz w:val="24"/>
          <w:szCs w:val="24"/>
        </w:rPr>
        <w:t>табл</w:t>
      </w:r>
      <w:r w:rsidR="009158E8">
        <w:rPr>
          <w:rFonts w:ascii="Times New Roman" w:hAnsi="Times New Roman"/>
          <w:sz w:val="24"/>
          <w:szCs w:val="24"/>
        </w:rPr>
        <w:t>ице …</w:t>
      </w:r>
      <w:r w:rsidRPr="0042615D">
        <w:rPr>
          <w:rFonts w:ascii="Times New Roman" w:hAnsi="Times New Roman"/>
          <w:bCs/>
          <w:sz w:val="24"/>
          <w:szCs w:val="24"/>
        </w:rPr>
        <w:t>,</w:t>
      </w:r>
      <w:r w:rsidRPr="007F3A10">
        <w:rPr>
          <w:rFonts w:ascii="Times New Roman" w:hAnsi="Times New Roman"/>
          <w:bCs/>
          <w:sz w:val="24"/>
          <w:szCs w:val="24"/>
        </w:rPr>
        <w:t xml:space="preserve"> следует принимать по нормам расхода других видов топлива или по данным фактического расхода используемого топлива с учетом КПД при переводе на газовое топливо.</w:t>
      </w:r>
    </w:p>
    <w:p w14:paraId="10BF729E" w14:textId="6E81C1EB" w:rsidR="004F7A6A" w:rsidRDefault="004F7A6A" w:rsidP="004F7A6A">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Расход газа на источники тепла должен учитываться по расчету энергетической эффективности системы. </w:t>
      </w:r>
      <w:r w:rsidRPr="00B86914">
        <w:rPr>
          <w:rFonts w:ascii="Times New Roman" w:hAnsi="Times New Roman"/>
          <w:sz w:val="24"/>
          <w:szCs w:val="24"/>
        </w:rPr>
        <w:t xml:space="preserve">Годовой расход газа этой категории потребителей определяется в </w:t>
      </w:r>
      <w:r w:rsidRPr="00B86914">
        <w:rPr>
          <w:rFonts w:ascii="Times New Roman" w:hAnsi="Times New Roman"/>
          <w:sz w:val="24"/>
          <w:szCs w:val="24"/>
        </w:rPr>
        <w:lastRenderedPageBreak/>
        <w:t>соответствии с требованиями определения годовых тепловых нагрузок потребителей, подключенных к этому источнику тепла.</w:t>
      </w:r>
    </w:p>
    <w:p w14:paraId="02F93D33" w14:textId="2EAD8580" w:rsidR="006909FD" w:rsidRPr="006909FD" w:rsidRDefault="006909FD" w:rsidP="004F7A6A">
      <w:pPr>
        <w:spacing w:after="0" w:line="240" w:lineRule="auto"/>
        <w:ind w:firstLine="567"/>
        <w:jc w:val="both"/>
        <w:rPr>
          <w:rFonts w:ascii="Times New Roman" w:hAnsi="Times New Roman"/>
          <w:sz w:val="16"/>
          <w:szCs w:val="16"/>
        </w:rPr>
      </w:pPr>
    </w:p>
    <w:p w14:paraId="51E74D47" w14:textId="77777777" w:rsidR="006909FD" w:rsidRPr="006909FD" w:rsidRDefault="006909FD" w:rsidP="004F7A6A">
      <w:pPr>
        <w:spacing w:after="0" w:line="240" w:lineRule="auto"/>
        <w:ind w:firstLine="567"/>
        <w:jc w:val="both"/>
        <w:rPr>
          <w:rFonts w:ascii="Times New Roman" w:hAnsi="Times New Roman"/>
          <w:sz w:val="16"/>
          <w:szCs w:val="16"/>
        </w:rPr>
      </w:pPr>
    </w:p>
    <w:p w14:paraId="6B172308" w14:textId="61205A22" w:rsidR="009B024A" w:rsidRPr="00875EC5" w:rsidRDefault="00DE5459" w:rsidP="009B024A">
      <w:pPr>
        <w:shd w:val="clear" w:color="auto" w:fill="1F3864" w:themeFill="accent1" w:themeFillShade="80"/>
        <w:spacing w:after="0" w:line="240" w:lineRule="auto"/>
        <w:rPr>
          <w:rFonts w:ascii="Times New Roman" w:hAnsi="Times New Roman" w:cs="Times New Roman"/>
          <w:b/>
          <w:bCs/>
          <w:sz w:val="24"/>
          <w:szCs w:val="24"/>
        </w:rPr>
      </w:pPr>
      <w:r w:rsidRPr="00AB12E9">
        <w:rPr>
          <w:rFonts w:ascii="Times New Roman" w:hAnsi="Times New Roman" w:cs="Times New Roman"/>
          <w:b/>
          <w:bCs/>
          <w:sz w:val="24"/>
          <w:szCs w:val="24"/>
        </w:rPr>
        <w:t>6</w:t>
      </w:r>
      <w:r w:rsidR="009B024A" w:rsidRPr="00875EC5">
        <w:rPr>
          <w:rFonts w:ascii="Times New Roman" w:hAnsi="Times New Roman" w:cs="Times New Roman"/>
          <w:b/>
          <w:bCs/>
          <w:sz w:val="24"/>
          <w:szCs w:val="24"/>
        </w:rPr>
        <w:t>.</w:t>
      </w:r>
      <w:r w:rsidR="009B024A">
        <w:rPr>
          <w:rFonts w:ascii="Times New Roman" w:hAnsi="Times New Roman" w:cs="Times New Roman"/>
          <w:b/>
          <w:bCs/>
          <w:sz w:val="24"/>
          <w:szCs w:val="24"/>
        </w:rPr>
        <w:t>5</w:t>
      </w:r>
      <w:r w:rsidR="009B024A" w:rsidRPr="00875EC5">
        <w:rPr>
          <w:rFonts w:ascii="Times New Roman" w:hAnsi="Times New Roman" w:cs="Times New Roman"/>
          <w:b/>
          <w:bCs/>
          <w:sz w:val="24"/>
          <w:szCs w:val="24"/>
        </w:rPr>
        <w:t xml:space="preserve">. ОБЪЕКТЫ </w:t>
      </w:r>
      <w:r w:rsidR="009B024A">
        <w:rPr>
          <w:rFonts w:ascii="Times New Roman" w:hAnsi="Times New Roman" w:cs="Times New Roman"/>
          <w:b/>
          <w:bCs/>
          <w:sz w:val="24"/>
          <w:szCs w:val="24"/>
        </w:rPr>
        <w:t xml:space="preserve"> </w:t>
      </w:r>
      <w:r w:rsidR="00456AD2">
        <w:rPr>
          <w:rFonts w:ascii="Times New Roman" w:hAnsi="Times New Roman" w:cs="Times New Roman"/>
          <w:b/>
          <w:bCs/>
          <w:sz w:val="24"/>
          <w:szCs w:val="24"/>
        </w:rPr>
        <w:t>ЭЛЕКТРО</w:t>
      </w:r>
      <w:r w:rsidR="009B024A">
        <w:rPr>
          <w:rFonts w:ascii="Times New Roman" w:hAnsi="Times New Roman" w:cs="Times New Roman"/>
          <w:b/>
          <w:bCs/>
          <w:sz w:val="24"/>
          <w:szCs w:val="24"/>
        </w:rPr>
        <w:t>СНАБЖЕНИЯ</w:t>
      </w:r>
    </w:p>
    <w:p w14:paraId="71A7EBAE" w14:textId="77777777" w:rsidR="009B024A" w:rsidRPr="00875EC5" w:rsidRDefault="009B024A" w:rsidP="009B024A">
      <w:pPr>
        <w:spacing w:after="0" w:line="240" w:lineRule="auto"/>
        <w:rPr>
          <w:rFonts w:ascii="Times New Roman" w:hAnsi="Times New Roman" w:cs="Times New Roman"/>
          <w:b/>
          <w:bCs/>
          <w:sz w:val="16"/>
          <w:szCs w:val="16"/>
        </w:rPr>
      </w:pPr>
    </w:p>
    <w:p w14:paraId="40EA4C8B" w14:textId="50DF80A2" w:rsidR="009158E8" w:rsidRDefault="009158E8" w:rsidP="009158E8">
      <w:pPr>
        <w:pStyle w:val="Default"/>
        <w:tabs>
          <w:tab w:val="left" w:pos="720"/>
        </w:tabs>
        <w:ind w:firstLine="567"/>
        <w:jc w:val="both"/>
        <w:rPr>
          <w:color w:val="auto"/>
        </w:rPr>
      </w:pPr>
      <w:r w:rsidRPr="00FF5D19">
        <w:rPr>
          <w:color w:val="auto"/>
        </w:rPr>
        <w:t xml:space="preserve">Для определения в целях градостроительного проектирования минимально допустимого уровня обеспеченности </w:t>
      </w:r>
      <w:r>
        <w:rPr>
          <w:color w:val="auto"/>
        </w:rPr>
        <w:t xml:space="preserve">муниципального округа </w:t>
      </w:r>
      <w:r w:rsidRPr="00FF5D19">
        <w:rPr>
          <w:color w:val="auto"/>
        </w:rPr>
        <w:t>объектами электроснаб</w:t>
      </w:r>
      <w:r>
        <w:rPr>
          <w:color w:val="auto"/>
        </w:rPr>
        <w:t>-</w:t>
      </w:r>
      <w:r w:rsidRPr="00FF5D19">
        <w:rPr>
          <w:color w:val="auto"/>
        </w:rPr>
        <w:t>жения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 (см. табл</w:t>
      </w:r>
      <w:r>
        <w:rPr>
          <w:color w:val="auto"/>
        </w:rPr>
        <w:t xml:space="preserve">ицу </w:t>
      </w:r>
      <w:r w:rsidR="006909FD">
        <w:rPr>
          <w:color w:val="auto"/>
        </w:rPr>
        <w:t>44</w:t>
      </w:r>
      <w:r w:rsidRPr="00FF5D19">
        <w:rPr>
          <w:color w:val="auto"/>
        </w:rPr>
        <w:t>).</w:t>
      </w:r>
    </w:p>
    <w:p w14:paraId="19673782" w14:textId="77777777" w:rsidR="009158E8" w:rsidRPr="003C140C" w:rsidRDefault="009158E8" w:rsidP="009158E8">
      <w:pPr>
        <w:pStyle w:val="Default"/>
        <w:tabs>
          <w:tab w:val="left" w:pos="720"/>
        </w:tabs>
        <w:ind w:firstLine="567"/>
        <w:jc w:val="both"/>
        <w:rPr>
          <w:color w:val="auto"/>
          <w:sz w:val="16"/>
          <w:szCs w:val="16"/>
        </w:rPr>
      </w:pPr>
    </w:p>
    <w:p w14:paraId="27C92C1A" w14:textId="605ABC57" w:rsidR="009158E8" w:rsidRPr="00E7314B" w:rsidRDefault="009158E8" w:rsidP="009158E8">
      <w:pPr>
        <w:pStyle w:val="Default"/>
        <w:tabs>
          <w:tab w:val="left" w:pos="720"/>
        </w:tabs>
        <w:jc w:val="both"/>
        <w:rPr>
          <w:i/>
          <w:iCs/>
          <w:color w:val="auto"/>
          <w:sz w:val="22"/>
          <w:szCs w:val="22"/>
        </w:rPr>
      </w:pPr>
      <w:r w:rsidRPr="00E7314B">
        <w:rPr>
          <w:i/>
          <w:iCs/>
          <w:color w:val="auto"/>
          <w:sz w:val="22"/>
          <w:szCs w:val="22"/>
        </w:rPr>
        <w:t xml:space="preserve">Таблица </w:t>
      </w:r>
      <w:r w:rsidR="00E7314B" w:rsidRPr="00E7314B">
        <w:rPr>
          <w:i/>
          <w:iCs/>
          <w:color w:val="auto"/>
          <w:sz w:val="22"/>
          <w:szCs w:val="22"/>
        </w:rPr>
        <w:t xml:space="preserve">44. – </w:t>
      </w:r>
      <w:r w:rsidR="00E7314B" w:rsidRPr="00E7314B">
        <w:rPr>
          <w:b/>
          <w:bCs/>
          <w:color w:val="auto"/>
          <w:sz w:val="22"/>
          <w:szCs w:val="22"/>
        </w:rPr>
        <w:t>Норма минимальной обеспеченности населения (территории) ресурсом и характеристики планируемых к размещению объектов</w:t>
      </w:r>
    </w:p>
    <w:p w14:paraId="6BADABEC" w14:textId="77777777" w:rsidR="009158E8" w:rsidRPr="003C140C" w:rsidRDefault="009158E8" w:rsidP="009158E8">
      <w:pPr>
        <w:pStyle w:val="Default"/>
        <w:tabs>
          <w:tab w:val="left" w:pos="720"/>
        </w:tabs>
        <w:jc w:val="both"/>
        <w:rPr>
          <w:color w:val="auto"/>
          <w:sz w:val="8"/>
          <w:szCs w:val="8"/>
        </w:rPr>
      </w:pPr>
    </w:p>
    <w:tbl>
      <w:tblPr>
        <w:tblStyle w:val="a3"/>
        <w:tblW w:w="0" w:type="auto"/>
        <w:tblLook w:val="04A0" w:firstRow="1" w:lastRow="0" w:firstColumn="1" w:lastColumn="0" w:noHBand="0" w:noVBand="1"/>
      </w:tblPr>
      <w:tblGrid>
        <w:gridCol w:w="2183"/>
        <w:gridCol w:w="1946"/>
        <w:gridCol w:w="1516"/>
        <w:gridCol w:w="1741"/>
        <w:gridCol w:w="1959"/>
      </w:tblGrid>
      <w:tr w:rsidR="009158E8" w14:paraId="749E9314" w14:textId="77777777" w:rsidTr="009158E8">
        <w:tc>
          <w:tcPr>
            <w:tcW w:w="2220" w:type="dxa"/>
            <w:shd w:val="clear" w:color="auto" w:fill="1F3864" w:themeFill="accent1" w:themeFillShade="80"/>
          </w:tcPr>
          <w:p w14:paraId="00A96BB5" w14:textId="77777777" w:rsidR="009158E8" w:rsidRPr="009158E8" w:rsidRDefault="009158E8" w:rsidP="009158E8">
            <w:pPr>
              <w:pStyle w:val="Default"/>
              <w:tabs>
                <w:tab w:val="left" w:pos="720"/>
              </w:tabs>
              <w:jc w:val="center"/>
              <w:rPr>
                <w:b/>
                <w:bCs/>
                <w:color w:val="auto"/>
                <w:sz w:val="22"/>
                <w:szCs w:val="22"/>
              </w:rPr>
            </w:pPr>
            <w:r w:rsidRPr="009158E8">
              <w:rPr>
                <w:b/>
                <w:bCs/>
                <w:color w:val="auto"/>
                <w:sz w:val="22"/>
                <w:szCs w:val="22"/>
              </w:rPr>
              <w:t>Наименование вида объекта</w:t>
            </w:r>
          </w:p>
        </w:tc>
        <w:tc>
          <w:tcPr>
            <w:tcW w:w="1979" w:type="dxa"/>
            <w:shd w:val="clear" w:color="auto" w:fill="1F3864" w:themeFill="accent1" w:themeFillShade="80"/>
          </w:tcPr>
          <w:p w14:paraId="7E95B2AD" w14:textId="77777777" w:rsidR="009158E8" w:rsidRPr="009158E8" w:rsidRDefault="009158E8" w:rsidP="009158E8">
            <w:pPr>
              <w:pStyle w:val="Default"/>
              <w:tabs>
                <w:tab w:val="left" w:pos="720"/>
              </w:tabs>
              <w:jc w:val="center"/>
              <w:rPr>
                <w:b/>
                <w:bCs/>
                <w:color w:val="auto"/>
                <w:sz w:val="22"/>
                <w:szCs w:val="22"/>
              </w:rPr>
            </w:pPr>
            <w:r w:rsidRPr="009158E8">
              <w:rPr>
                <w:b/>
                <w:bCs/>
                <w:color w:val="auto"/>
                <w:sz w:val="22"/>
                <w:szCs w:val="22"/>
              </w:rPr>
              <w:t>Наименование нормируемого расчетного показателя, ед. измерения</w:t>
            </w:r>
          </w:p>
        </w:tc>
        <w:tc>
          <w:tcPr>
            <w:tcW w:w="5372" w:type="dxa"/>
            <w:gridSpan w:val="3"/>
            <w:shd w:val="clear" w:color="auto" w:fill="1F3864" w:themeFill="accent1" w:themeFillShade="80"/>
          </w:tcPr>
          <w:p w14:paraId="4FF49254" w14:textId="77777777" w:rsidR="009158E8" w:rsidRPr="009158E8" w:rsidRDefault="009158E8" w:rsidP="009158E8">
            <w:pPr>
              <w:pStyle w:val="Default"/>
              <w:tabs>
                <w:tab w:val="left" w:pos="720"/>
              </w:tabs>
              <w:jc w:val="center"/>
              <w:rPr>
                <w:b/>
                <w:bCs/>
                <w:color w:val="auto"/>
                <w:sz w:val="22"/>
                <w:szCs w:val="22"/>
              </w:rPr>
            </w:pPr>
            <w:r w:rsidRPr="009158E8">
              <w:rPr>
                <w:b/>
                <w:bCs/>
                <w:color w:val="auto"/>
                <w:sz w:val="22"/>
                <w:szCs w:val="22"/>
              </w:rPr>
              <w:t>Значения расчетного показателя</w:t>
            </w:r>
          </w:p>
        </w:tc>
      </w:tr>
      <w:tr w:rsidR="009158E8" w14:paraId="6637FF38" w14:textId="77777777" w:rsidTr="00960CAD">
        <w:tc>
          <w:tcPr>
            <w:tcW w:w="2220" w:type="dxa"/>
            <w:vMerge w:val="restart"/>
          </w:tcPr>
          <w:p w14:paraId="027D5C0F" w14:textId="77777777" w:rsidR="009158E8" w:rsidRPr="009158E8" w:rsidRDefault="009158E8" w:rsidP="009158E8">
            <w:pPr>
              <w:pStyle w:val="Default"/>
              <w:tabs>
                <w:tab w:val="left" w:pos="720"/>
              </w:tabs>
              <w:jc w:val="center"/>
              <w:rPr>
                <w:color w:val="auto"/>
                <w:sz w:val="22"/>
                <w:szCs w:val="22"/>
              </w:rPr>
            </w:pPr>
            <w:r w:rsidRPr="009158E8">
              <w:rPr>
                <w:color w:val="auto"/>
                <w:sz w:val="22"/>
                <w:szCs w:val="22"/>
              </w:rPr>
              <w:t>Понизительные подстанции, переключательные пункты номинальным напряжением до 35 кВ включительно;</w:t>
            </w:r>
          </w:p>
          <w:p w14:paraId="1E414D3F" w14:textId="77777777" w:rsidR="009158E8" w:rsidRPr="009158E8" w:rsidRDefault="009158E8" w:rsidP="009158E8">
            <w:pPr>
              <w:pStyle w:val="Default"/>
              <w:tabs>
                <w:tab w:val="left" w:pos="720"/>
              </w:tabs>
              <w:jc w:val="center"/>
              <w:rPr>
                <w:color w:val="auto"/>
                <w:sz w:val="22"/>
                <w:szCs w:val="22"/>
              </w:rPr>
            </w:pPr>
            <w:r w:rsidRPr="009158E8">
              <w:rPr>
                <w:color w:val="auto"/>
                <w:sz w:val="22"/>
                <w:szCs w:val="22"/>
              </w:rPr>
              <w:t>Трансформаторные подстанции, электрические распределительные пункты номинальным напряжением от 10(6) до 20 кВ включительно;</w:t>
            </w:r>
          </w:p>
          <w:p w14:paraId="4A3D1A4B" w14:textId="77777777" w:rsidR="009158E8" w:rsidRPr="009158E8" w:rsidRDefault="009158E8" w:rsidP="009158E8">
            <w:pPr>
              <w:pStyle w:val="Default"/>
              <w:tabs>
                <w:tab w:val="left" w:pos="720"/>
              </w:tabs>
              <w:jc w:val="center"/>
              <w:rPr>
                <w:color w:val="auto"/>
                <w:sz w:val="22"/>
                <w:szCs w:val="22"/>
              </w:rPr>
            </w:pPr>
            <w:r w:rsidRPr="009158E8">
              <w:rPr>
                <w:color w:val="auto"/>
                <w:sz w:val="22"/>
                <w:szCs w:val="22"/>
              </w:rPr>
              <w:t>Линии электропередачи напряжением от 20 до 35 кВ включительно.</w:t>
            </w:r>
          </w:p>
        </w:tc>
        <w:tc>
          <w:tcPr>
            <w:tcW w:w="1979" w:type="dxa"/>
            <w:vMerge w:val="restart"/>
          </w:tcPr>
          <w:p w14:paraId="252686C4" w14:textId="77777777" w:rsidR="009158E8" w:rsidRPr="009158E8" w:rsidRDefault="009158E8" w:rsidP="009158E8">
            <w:pPr>
              <w:pStyle w:val="Default"/>
              <w:tabs>
                <w:tab w:val="left" w:pos="720"/>
              </w:tabs>
              <w:jc w:val="center"/>
              <w:rPr>
                <w:color w:val="auto"/>
                <w:sz w:val="22"/>
                <w:szCs w:val="22"/>
              </w:rPr>
            </w:pPr>
            <w:r w:rsidRPr="009158E8">
              <w:rPr>
                <w:color w:val="auto"/>
                <w:sz w:val="22"/>
                <w:szCs w:val="22"/>
              </w:rPr>
              <w:t>Укрупненный показатель расхода электроэнергии коммунально-бытовыми потребителями, удельный расход электроэнергии, кВт*ч/чел. в год</w:t>
            </w:r>
          </w:p>
        </w:tc>
        <w:tc>
          <w:tcPr>
            <w:tcW w:w="1555" w:type="dxa"/>
            <w:shd w:val="clear" w:color="auto" w:fill="D9E2F3" w:themeFill="accent1" w:themeFillTint="33"/>
          </w:tcPr>
          <w:p w14:paraId="520CC6AC" w14:textId="77777777" w:rsidR="009158E8" w:rsidRPr="00960CAD" w:rsidRDefault="009158E8" w:rsidP="009158E8">
            <w:pPr>
              <w:pStyle w:val="Default"/>
              <w:tabs>
                <w:tab w:val="left" w:pos="720"/>
              </w:tabs>
              <w:jc w:val="center"/>
              <w:rPr>
                <w:color w:val="auto"/>
                <w:sz w:val="22"/>
                <w:szCs w:val="22"/>
              </w:rPr>
            </w:pPr>
            <w:r w:rsidRPr="00960CAD">
              <w:rPr>
                <w:color w:val="auto"/>
                <w:sz w:val="22"/>
                <w:szCs w:val="22"/>
              </w:rPr>
              <w:t>Группа населенного пункта</w:t>
            </w:r>
          </w:p>
        </w:tc>
        <w:tc>
          <w:tcPr>
            <w:tcW w:w="1795" w:type="dxa"/>
            <w:shd w:val="clear" w:color="auto" w:fill="D9E2F3" w:themeFill="accent1" w:themeFillTint="33"/>
          </w:tcPr>
          <w:p w14:paraId="4F2E9A89" w14:textId="77777777" w:rsidR="009158E8" w:rsidRPr="00960CAD" w:rsidRDefault="009158E8" w:rsidP="009158E8">
            <w:pPr>
              <w:pStyle w:val="Default"/>
              <w:tabs>
                <w:tab w:val="left" w:pos="720"/>
              </w:tabs>
              <w:jc w:val="center"/>
              <w:rPr>
                <w:color w:val="auto"/>
                <w:sz w:val="22"/>
                <w:szCs w:val="22"/>
              </w:rPr>
            </w:pPr>
            <w:r w:rsidRPr="00960CAD">
              <w:rPr>
                <w:color w:val="auto"/>
                <w:sz w:val="22"/>
                <w:szCs w:val="22"/>
              </w:rPr>
              <w:t>без стационарных электроплит</w:t>
            </w:r>
          </w:p>
        </w:tc>
        <w:tc>
          <w:tcPr>
            <w:tcW w:w="2022" w:type="dxa"/>
            <w:shd w:val="clear" w:color="auto" w:fill="D9E2F3" w:themeFill="accent1" w:themeFillTint="33"/>
          </w:tcPr>
          <w:p w14:paraId="49EB62BE" w14:textId="77777777" w:rsidR="009158E8" w:rsidRPr="00960CAD" w:rsidRDefault="009158E8" w:rsidP="009158E8">
            <w:pPr>
              <w:pStyle w:val="Default"/>
              <w:tabs>
                <w:tab w:val="left" w:pos="720"/>
              </w:tabs>
              <w:jc w:val="center"/>
              <w:rPr>
                <w:color w:val="auto"/>
                <w:sz w:val="22"/>
                <w:szCs w:val="22"/>
              </w:rPr>
            </w:pPr>
            <w:r w:rsidRPr="00960CAD">
              <w:rPr>
                <w:color w:val="auto"/>
                <w:sz w:val="22"/>
                <w:szCs w:val="22"/>
              </w:rPr>
              <w:t>со стационарными электроплитами</w:t>
            </w:r>
          </w:p>
        </w:tc>
      </w:tr>
      <w:tr w:rsidR="009158E8" w14:paraId="7BB0098F" w14:textId="77777777" w:rsidTr="009158E8">
        <w:tc>
          <w:tcPr>
            <w:tcW w:w="2220" w:type="dxa"/>
            <w:vMerge/>
          </w:tcPr>
          <w:p w14:paraId="0D46EC47" w14:textId="77777777" w:rsidR="009158E8" w:rsidRPr="009158E8" w:rsidRDefault="009158E8" w:rsidP="009158E8">
            <w:pPr>
              <w:pStyle w:val="Default"/>
              <w:tabs>
                <w:tab w:val="left" w:pos="720"/>
              </w:tabs>
              <w:jc w:val="both"/>
              <w:rPr>
                <w:color w:val="auto"/>
                <w:sz w:val="22"/>
                <w:szCs w:val="22"/>
              </w:rPr>
            </w:pPr>
          </w:p>
        </w:tc>
        <w:tc>
          <w:tcPr>
            <w:tcW w:w="1979" w:type="dxa"/>
            <w:vMerge/>
          </w:tcPr>
          <w:p w14:paraId="74E3069A" w14:textId="77777777" w:rsidR="009158E8" w:rsidRPr="009158E8" w:rsidRDefault="009158E8" w:rsidP="009158E8">
            <w:pPr>
              <w:pStyle w:val="Default"/>
              <w:tabs>
                <w:tab w:val="left" w:pos="720"/>
              </w:tabs>
              <w:jc w:val="both"/>
              <w:rPr>
                <w:color w:val="auto"/>
                <w:sz w:val="22"/>
                <w:szCs w:val="22"/>
              </w:rPr>
            </w:pPr>
          </w:p>
        </w:tc>
        <w:tc>
          <w:tcPr>
            <w:tcW w:w="1555" w:type="dxa"/>
          </w:tcPr>
          <w:p w14:paraId="44814598" w14:textId="77777777" w:rsidR="009158E8" w:rsidRPr="009158E8" w:rsidRDefault="009158E8" w:rsidP="009158E8">
            <w:pPr>
              <w:pStyle w:val="Default"/>
              <w:tabs>
                <w:tab w:val="left" w:pos="720"/>
              </w:tabs>
              <w:jc w:val="center"/>
              <w:rPr>
                <w:color w:val="auto"/>
                <w:sz w:val="22"/>
                <w:szCs w:val="22"/>
              </w:rPr>
            </w:pPr>
            <w:r w:rsidRPr="009158E8">
              <w:rPr>
                <w:color w:val="auto"/>
                <w:sz w:val="22"/>
                <w:szCs w:val="22"/>
              </w:rPr>
              <w:t>средний</w:t>
            </w:r>
          </w:p>
        </w:tc>
        <w:tc>
          <w:tcPr>
            <w:tcW w:w="1795" w:type="dxa"/>
          </w:tcPr>
          <w:p w14:paraId="2E57B79B" w14:textId="77777777" w:rsidR="009158E8" w:rsidRPr="009158E8" w:rsidRDefault="009158E8" w:rsidP="009158E8">
            <w:pPr>
              <w:pStyle w:val="Default"/>
              <w:tabs>
                <w:tab w:val="left" w:pos="720"/>
              </w:tabs>
              <w:jc w:val="center"/>
              <w:rPr>
                <w:color w:val="auto"/>
                <w:sz w:val="22"/>
                <w:szCs w:val="22"/>
              </w:rPr>
            </w:pPr>
            <w:r w:rsidRPr="009158E8">
              <w:rPr>
                <w:color w:val="auto"/>
                <w:sz w:val="22"/>
                <w:szCs w:val="22"/>
              </w:rPr>
              <w:t>2300</w:t>
            </w:r>
          </w:p>
        </w:tc>
        <w:tc>
          <w:tcPr>
            <w:tcW w:w="2022" w:type="dxa"/>
          </w:tcPr>
          <w:p w14:paraId="762B718C" w14:textId="77777777" w:rsidR="009158E8" w:rsidRPr="009158E8" w:rsidRDefault="009158E8" w:rsidP="009158E8">
            <w:pPr>
              <w:pStyle w:val="Default"/>
              <w:tabs>
                <w:tab w:val="left" w:pos="720"/>
              </w:tabs>
              <w:jc w:val="center"/>
              <w:rPr>
                <w:color w:val="auto"/>
                <w:sz w:val="22"/>
                <w:szCs w:val="22"/>
              </w:rPr>
            </w:pPr>
            <w:r w:rsidRPr="009158E8">
              <w:rPr>
                <w:color w:val="auto"/>
                <w:sz w:val="22"/>
                <w:szCs w:val="22"/>
              </w:rPr>
              <w:t>2880</w:t>
            </w:r>
          </w:p>
        </w:tc>
      </w:tr>
      <w:tr w:rsidR="009158E8" w14:paraId="2386EF2D" w14:textId="77777777" w:rsidTr="009158E8">
        <w:tc>
          <w:tcPr>
            <w:tcW w:w="2220" w:type="dxa"/>
            <w:vMerge/>
          </w:tcPr>
          <w:p w14:paraId="2B6B9CF9" w14:textId="77777777" w:rsidR="009158E8" w:rsidRPr="009158E8" w:rsidRDefault="009158E8" w:rsidP="009158E8">
            <w:pPr>
              <w:pStyle w:val="Default"/>
              <w:tabs>
                <w:tab w:val="left" w:pos="720"/>
              </w:tabs>
              <w:jc w:val="both"/>
              <w:rPr>
                <w:color w:val="auto"/>
                <w:sz w:val="22"/>
                <w:szCs w:val="22"/>
              </w:rPr>
            </w:pPr>
          </w:p>
        </w:tc>
        <w:tc>
          <w:tcPr>
            <w:tcW w:w="1979" w:type="dxa"/>
            <w:vMerge/>
          </w:tcPr>
          <w:p w14:paraId="5A71D732" w14:textId="77777777" w:rsidR="009158E8" w:rsidRPr="009158E8" w:rsidRDefault="009158E8" w:rsidP="009158E8">
            <w:pPr>
              <w:pStyle w:val="Default"/>
              <w:tabs>
                <w:tab w:val="left" w:pos="720"/>
              </w:tabs>
              <w:jc w:val="both"/>
              <w:rPr>
                <w:color w:val="auto"/>
                <w:sz w:val="22"/>
                <w:szCs w:val="22"/>
              </w:rPr>
            </w:pPr>
          </w:p>
        </w:tc>
        <w:tc>
          <w:tcPr>
            <w:tcW w:w="1555" w:type="dxa"/>
          </w:tcPr>
          <w:p w14:paraId="5C5971BA" w14:textId="77777777" w:rsidR="009158E8" w:rsidRPr="009158E8" w:rsidRDefault="009158E8" w:rsidP="009158E8">
            <w:pPr>
              <w:pStyle w:val="Default"/>
              <w:tabs>
                <w:tab w:val="left" w:pos="720"/>
              </w:tabs>
              <w:jc w:val="center"/>
              <w:rPr>
                <w:color w:val="auto"/>
                <w:sz w:val="22"/>
                <w:szCs w:val="22"/>
              </w:rPr>
            </w:pPr>
            <w:r w:rsidRPr="009158E8">
              <w:rPr>
                <w:color w:val="auto"/>
                <w:sz w:val="22"/>
                <w:szCs w:val="22"/>
              </w:rPr>
              <w:t>малый</w:t>
            </w:r>
          </w:p>
        </w:tc>
        <w:tc>
          <w:tcPr>
            <w:tcW w:w="1795" w:type="dxa"/>
          </w:tcPr>
          <w:p w14:paraId="6E6CE13B" w14:textId="77777777" w:rsidR="009158E8" w:rsidRPr="009158E8" w:rsidRDefault="009158E8" w:rsidP="009158E8">
            <w:pPr>
              <w:pStyle w:val="Default"/>
              <w:tabs>
                <w:tab w:val="left" w:pos="720"/>
              </w:tabs>
              <w:jc w:val="center"/>
              <w:rPr>
                <w:color w:val="auto"/>
                <w:sz w:val="22"/>
                <w:szCs w:val="22"/>
              </w:rPr>
            </w:pPr>
            <w:r w:rsidRPr="009158E8">
              <w:rPr>
                <w:color w:val="auto"/>
                <w:sz w:val="22"/>
                <w:szCs w:val="22"/>
              </w:rPr>
              <w:t>2170</w:t>
            </w:r>
          </w:p>
        </w:tc>
        <w:tc>
          <w:tcPr>
            <w:tcW w:w="2022" w:type="dxa"/>
          </w:tcPr>
          <w:p w14:paraId="62098D84" w14:textId="77777777" w:rsidR="009158E8" w:rsidRPr="009158E8" w:rsidRDefault="009158E8" w:rsidP="009158E8">
            <w:pPr>
              <w:pStyle w:val="Default"/>
              <w:tabs>
                <w:tab w:val="left" w:pos="720"/>
              </w:tabs>
              <w:jc w:val="center"/>
              <w:rPr>
                <w:color w:val="auto"/>
                <w:sz w:val="22"/>
                <w:szCs w:val="22"/>
              </w:rPr>
            </w:pPr>
            <w:r w:rsidRPr="009158E8">
              <w:rPr>
                <w:color w:val="auto"/>
                <w:sz w:val="22"/>
                <w:szCs w:val="22"/>
              </w:rPr>
              <w:t>2750</w:t>
            </w:r>
          </w:p>
        </w:tc>
      </w:tr>
      <w:tr w:rsidR="009158E8" w14:paraId="6B468014" w14:textId="77777777" w:rsidTr="009158E8">
        <w:tc>
          <w:tcPr>
            <w:tcW w:w="2220" w:type="dxa"/>
            <w:vMerge/>
          </w:tcPr>
          <w:p w14:paraId="0A924C3F" w14:textId="77777777" w:rsidR="009158E8" w:rsidRPr="009158E8" w:rsidRDefault="009158E8" w:rsidP="009158E8">
            <w:pPr>
              <w:pStyle w:val="Default"/>
              <w:tabs>
                <w:tab w:val="left" w:pos="720"/>
              </w:tabs>
              <w:jc w:val="both"/>
              <w:rPr>
                <w:color w:val="auto"/>
                <w:sz w:val="22"/>
                <w:szCs w:val="22"/>
              </w:rPr>
            </w:pPr>
          </w:p>
        </w:tc>
        <w:tc>
          <w:tcPr>
            <w:tcW w:w="1979" w:type="dxa"/>
            <w:vMerge/>
          </w:tcPr>
          <w:p w14:paraId="2983B786" w14:textId="77777777" w:rsidR="009158E8" w:rsidRPr="009158E8" w:rsidRDefault="009158E8" w:rsidP="009158E8">
            <w:pPr>
              <w:pStyle w:val="Default"/>
              <w:tabs>
                <w:tab w:val="left" w:pos="720"/>
              </w:tabs>
              <w:jc w:val="both"/>
              <w:rPr>
                <w:color w:val="auto"/>
                <w:sz w:val="22"/>
                <w:szCs w:val="22"/>
              </w:rPr>
            </w:pPr>
          </w:p>
        </w:tc>
        <w:tc>
          <w:tcPr>
            <w:tcW w:w="1555" w:type="dxa"/>
          </w:tcPr>
          <w:p w14:paraId="3D2450B8" w14:textId="77777777" w:rsidR="009158E8" w:rsidRPr="009158E8" w:rsidRDefault="009158E8" w:rsidP="009158E8">
            <w:pPr>
              <w:pStyle w:val="Default"/>
              <w:tabs>
                <w:tab w:val="left" w:pos="720"/>
              </w:tabs>
              <w:jc w:val="center"/>
              <w:rPr>
                <w:color w:val="auto"/>
                <w:sz w:val="22"/>
                <w:szCs w:val="22"/>
              </w:rPr>
            </w:pPr>
          </w:p>
        </w:tc>
        <w:tc>
          <w:tcPr>
            <w:tcW w:w="1795" w:type="dxa"/>
          </w:tcPr>
          <w:p w14:paraId="35396FCC" w14:textId="77777777" w:rsidR="009158E8" w:rsidRPr="009158E8" w:rsidRDefault="009158E8" w:rsidP="009158E8">
            <w:pPr>
              <w:pStyle w:val="Default"/>
              <w:tabs>
                <w:tab w:val="left" w:pos="720"/>
              </w:tabs>
              <w:jc w:val="center"/>
              <w:rPr>
                <w:color w:val="auto"/>
                <w:sz w:val="22"/>
                <w:szCs w:val="22"/>
              </w:rPr>
            </w:pPr>
          </w:p>
        </w:tc>
        <w:tc>
          <w:tcPr>
            <w:tcW w:w="2022" w:type="dxa"/>
          </w:tcPr>
          <w:p w14:paraId="7782AD7D" w14:textId="77777777" w:rsidR="009158E8" w:rsidRPr="009158E8" w:rsidRDefault="009158E8" w:rsidP="009158E8">
            <w:pPr>
              <w:pStyle w:val="Default"/>
              <w:tabs>
                <w:tab w:val="left" w:pos="720"/>
              </w:tabs>
              <w:jc w:val="center"/>
              <w:rPr>
                <w:color w:val="auto"/>
                <w:sz w:val="22"/>
                <w:szCs w:val="22"/>
              </w:rPr>
            </w:pPr>
          </w:p>
        </w:tc>
      </w:tr>
      <w:tr w:rsidR="009158E8" w14:paraId="62D98B88" w14:textId="77777777" w:rsidTr="009158E8">
        <w:tc>
          <w:tcPr>
            <w:tcW w:w="2220" w:type="dxa"/>
            <w:vMerge/>
          </w:tcPr>
          <w:p w14:paraId="0AAC8039" w14:textId="77777777" w:rsidR="009158E8" w:rsidRPr="009158E8" w:rsidRDefault="009158E8" w:rsidP="009158E8">
            <w:pPr>
              <w:pStyle w:val="Default"/>
              <w:tabs>
                <w:tab w:val="left" w:pos="720"/>
              </w:tabs>
              <w:jc w:val="both"/>
              <w:rPr>
                <w:color w:val="auto"/>
                <w:sz w:val="22"/>
                <w:szCs w:val="22"/>
              </w:rPr>
            </w:pPr>
          </w:p>
        </w:tc>
        <w:tc>
          <w:tcPr>
            <w:tcW w:w="1979" w:type="dxa"/>
            <w:vMerge w:val="restart"/>
          </w:tcPr>
          <w:p w14:paraId="16BFAF0D" w14:textId="77777777" w:rsidR="009158E8" w:rsidRPr="009158E8" w:rsidRDefault="009158E8" w:rsidP="009158E8">
            <w:pPr>
              <w:pStyle w:val="Default"/>
              <w:tabs>
                <w:tab w:val="left" w:pos="720"/>
              </w:tabs>
              <w:jc w:val="center"/>
              <w:rPr>
                <w:color w:val="auto"/>
                <w:sz w:val="22"/>
                <w:szCs w:val="22"/>
              </w:rPr>
            </w:pPr>
            <w:r w:rsidRPr="009158E8">
              <w:rPr>
                <w:color w:val="auto"/>
                <w:sz w:val="22"/>
                <w:szCs w:val="22"/>
              </w:rPr>
              <w:t>Годовое число часов использования максимума электрической нагрузки, ч</w:t>
            </w:r>
          </w:p>
        </w:tc>
        <w:tc>
          <w:tcPr>
            <w:tcW w:w="1555" w:type="dxa"/>
          </w:tcPr>
          <w:p w14:paraId="52AB3CDE" w14:textId="77777777" w:rsidR="009158E8" w:rsidRPr="009158E8" w:rsidRDefault="009158E8" w:rsidP="009158E8">
            <w:pPr>
              <w:pStyle w:val="Default"/>
              <w:tabs>
                <w:tab w:val="left" w:pos="720"/>
              </w:tabs>
              <w:jc w:val="center"/>
              <w:rPr>
                <w:color w:val="auto"/>
                <w:sz w:val="22"/>
                <w:szCs w:val="22"/>
              </w:rPr>
            </w:pPr>
            <w:r w:rsidRPr="009158E8">
              <w:rPr>
                <w:color w:val="auto"/>
                <w:sz w:val="22"/>
                <w:szCs w:val="22"/>
              </w:rPr>
              <w:t>средний</w:t>
            </w:r>
          </w:p>
        </w:tc>
        <w:tc>
          <w:tcPr>
            <w:tcW w:w="1795" w:type="dxa"/>
          </w:tcPr>
          <w:p w14:paraId="0E4B04DE" w14:textId="77777777" w:rsidR="009158E8" w:rsidRPr="009158E8" w:rsidRDefault="009158E8" w:rsidP="009158E8">
            <w:pPr>
              <w:pStyle w:val="Default"/>
              <w:tabs>
                <w:tab w:val="left" w:pos="720"/>
              </w:tabs>
              <w:jc w:val="center"/>
              <w:rPr>
                <w:color w:val="auto"/>
                <w:sz w:val="22"/>
                <w:szCs w:val="22"/>
              </w:rPr>
            </w:pPr>
            <w:r w:rsidRPr="009158E8">
              <w:rPr>
                <w:color w:val="auto"/>
                <w:sz w:val="22"/>
                <w:szCs w:val="22"/>
              </w:rPr>
              <w:t>5350</w:t>
            </w:r>
          </w:p>
        </w:tc>
        <w:tc>
          <w:tcPr>
            <w:tcW w:w="2022" w:type="dxa"/>
          </w:tcPr>
          <w:p w14:paraId="6F06618F" w14:textId="77777777" w:rsidR="009158E8" w:rsidRPr="009158E8" w:rsidRDefault="009158E8" w:rsidP="009158E8">
            <w:pPr>
              <w:pStyle w:val="Default"/>
              <w:tabs>
                <w:tab w:val="left" w:pos="720"/>
              </w:tabs>
              <w:jc w:val="center"/>
              <w:rPr>
                <w:color w:val="auto"/>
                <w:sz w:val="22"/>
                <w:szCs w:val="22"/>
              </w:rPr>
            </w:pPr>
            <w:r w:rsidRPr="009158E8">
              <w:rPr>
                <w:color w:val="auto"/>
                <w:sz w:val="22"/>
                <w:szCs w:val="22"/>
              </w:rPr>
              <w:t>5550</w:t>
            </w:r>
          </w:p>
        </w:tc>
      </w:tr>
      <w:tr w:rsidR="009158E8" w14:paraId="1198F0C8" w14:textId="77777777" w:rsidTr="009158E8">
        <w:tc>
          <w:tcPr>
            <w:tcW w:w="2220" w:type="dxa"/>
            <w:vMerge/>
          </w:tcPr>
          <w:p w14:paraId="4ECABF7D" w14:textId="77777777" w:rsidR="009158E8" w:rsidRPr="009158E8" w:rsidRDefault="009158E8" w:rsidP="009158E8">
            <w:pPr>
              <w:pStyle w:val="Default"/>
              <w:tabs>
                <w:tab w:val="left" w:pos="720"/>
              </w:tabs>
              <w:jc w:val="both"/>
              <w:rPr>
                <w:color w:val="auto"/>
                <w:sz w:val="22"/>
                <w:szCs w:val="22"/>
              </w:rPr>
            </w:pPr>
          </w:p>
        </w:tc>
        <w:tc>
          <w:tcPr>
            <w:tcW w:w="1979" w:type="dxa"/>
            <w:vMerge/>
          </w:tcPr>
          <w:p w14:paraId="53210B81" w14:textId="77777777" w:rsidR="009158E8" w:rsidRPr="009158E8" w:rsidRDefault="009158E8" w:rsidP="009158E8">
            <w:pPr>
              <w:pStyle w:val="Default"/>
              <w:tabs>
                <w:tab w:val="left" w:pos="720"/>
              </w:tabs>
              <w:jc w:val="both"/>
              <w:rPr>
                <w:color w:val="auto"/>
                <w:sz w:val="22"/>
                <w:szCs w:val="22"/>
              </w:rPr>
            </w:pPr>
          </w:p>
        </w:tc>
        <w:tc>
          <w:tcPr>
            <w:tcW w:w="1555" w:type="dxa"/>
          </w:tcPr>
          <w:p w14:paraId="35C33FB0" w14:textId="77777777" w:rsidR="009158E8" w:rsidRPr="009158E8" w:rsidRDefault="009158E8" w:rsidP="009158E8">
            <w:pPr>
              <w:pStyle w:val="Default"/>
              <w:tabs>
                <w:tab w:val="left" w:pos="720"/>
              </w:tabs>
              <w:jc w:val="center"/>
              <w:rPr>
                <w:color w:val="auto"/>
                <w:sz w:val="22"/>
                <w:szCs w:val="22"/>
              </w:rPr>
            </w:pPr>
            <w:r w:rsidRPr="009158E8">
              <w:rPr>
                <w:color w:val="auto"/>
                <w:sz w:val="22"/>
                <w:szCs w:val="22"/>
              </w:rPr>
              <w:t>малый</w:t>
            </w:r>
          </w:p>
        </w:tc>
        <w:tc>
          <w:tcPr>
            <w:tcW w:w="1795" w:type="dxa"/>
          </w:tcPr>
          <w:p w14:paraId="1E6F0507" w14:textId="77777777" w:rsidR="009158E8" w:rsidRPr="009158E8" w:rsidRDefault="009158E8" w:rsidP="009158E8">
            <w:pPr>
              <w:pStyle w:val="Default"/>
              <w:tabs>
                <w:tab w:val="left" w:pos="720"/>
              </w:tabs>
              <w:jc w:val="center"/>
              <w:rPr>
                <w:color w:val="auto"/>
                <w:sz w:val="22"/>
                <w:szCs w:val="22"/>
              </w:rPr>
            </w:pPr>
            <w:r w:rsidRPr="009158E8">
              <w:rPr>
                <w:color w:val="auto"/>
                <w:sz w:val="22"/>
                <w:szCs w:val="22"/>
              </w:rPr>
              <w:t>5300</w:t>
            </w:r>
          </w:p>
        </w:tc>
        <w:tc>
          <w:tcPr>
            <w:tcW w:w="2022" w:type="dxa"/>
          </w:tcPr>
          <w:p w14:paraId="242098F7" w14:textId="77777777" w:rsidR="009158E8" w:rsidRPr="009158E8" w:rsidRDefault="009158E8" w:rsidP="009158E8">
            <w:pPr>
              <w:pStyle w:val="Default"/>
              <w:tabs>
                <w:tab w:val="left" w:pos="720"/>
              </w:tabs>
              <w:jc w:val="center"/>
              <w:rPr>
                <w:color w:val="auto"/>
                <w:sz w:val="22"/>
                <w:szCs w:val="22"/>
              </w:rPr>
            </w:pPr>
            <w:r w:rsidRPr="009158E8">
              <w:rPr>
                <w:color w:val="auto"/>
                <w:sz w:val="22"/>
                <w:szCs w:val="22"/>
              </w:rPr>
              <w:t>5500</w:t>
            </w:r>
          </w:p>
        </w:tc>
      </w:tr>
      <w:tr w:rsidR="009158E8" w14:paraId="415A37AA" w14:textId="77777777" w:rsidTr="00960CAD">
        <w:tc>
          <w:tcPr>
            <w:tcW w:w="2220" w:type="dxa"/>
            <w:vMerge/>
          </w:tcPr>
          <w:p w14:paraId="3359F336" w14:textId="77777777" w:rsidR="009158E8" w:rsidRPr="009158E8" w:rsidRDefault="009158E8" w:rsidP="009158E8">
            <w:pPr>
              <w:pStyle w:val="Default"/>
              <w:tabs>
                <w:tab w:val="left" w:pos="720"/>
              </w:tabs>
              <w:jc w:val="both"/>
              <w:rPr>
                <w:color w:val="auto"/>
                <w:sz w:val="22"/>
                <w:szCs w:val="22"/>
              </w:rPr>
            </w:pPr>
          </w:p>
        </w:tc>
        <w:tc>
          <w:tcPr>
            <w:tcW w:w="1979" w:type="dxa"/>
            <w:vMerge w:val="restart"/>
          </w:tcPr>
          <w:p w14:paraId="1CD42E32" w14:textId="77777777" w:rsidR="009158E8" w:rsidRPr="009158E8" w:rsidRDefault="009158E8" w:rsidP="009158E8">
            <w:pPr>
              <w:pStyle w:val="Default"/>
              <w:tabs>
                <w:tab w:val="left" w:pos="720"/>
              </w:tabs>
              <w:jc w:val="center"/>
              <w:rPr>
                <w:color w:val="auto"/>
                <w:sz w:val="22"/>
                <w:szCs w:val="22"/>
              </w:rPr>
            </w:pPr>
            <w:r w:rsidRPr="009158E8">
              <w:rPr>
                <w:color w:val="auto"/>
                <w:sz w:val="22"/>
                <w:szCs w:val="22"/>
              </w:rPr>
              <w:t>Укрупненные показатели удельной расчетной коммунально-бытовой нагрузки, кВт/чел.</w:t>
            </w:r>
          </w:p>
        </w:tc>
        <w:tc>
          <w:tcPr>
            <w:tcW w:w="1555" w:type="dxa"/>
            <w:shd w:val="clear" w:color="auto" w:fill="D9E2F3" w:themeFill="accent1" w:themeFillTint="33"/>
          </w:tcPr>
          <w:p w14:paraId="12FCE3E5" w14:textId="77777777" w:rsidR="009158E8" w:rsidRPr="00960CAD" w:rsidRDefault="009158E8" w:rsidP="009158E8">
            <w:pPr>
              <w:pStyle w:val="Default"/>
              <w:tabs>
                <w:tab w:val="left" w:pos="720"/>
              </w:tabs>
              <w:jc w:val="center"/>
              <w:rPr>
                <w:color w:val="auto"/>
                <w:sz w:val="22"/>
                <w:szCs w:val="22"/>
              </w:rPr>
            </w:pPr>
            <w:r w:rsidRPr="00960CAD">
              <w:rPr>
                <w:color w:val="auto"/>
                <w:sz w:val="22"/>
                <w:szCs w:val="22"/>
              </w:rPr>
              <w:t>Группа населенного пункта</w:t>
            </w:r>
          </w:p>
        </w:tc>
        <w:tc>
          <w:tcPr>
            <w:tcW w:w="1795" w:type="dxa"/>
            <w:shd w:val="clear" w:color="auto" w:fill="D9E2F3" w:themeFill="accent1" w:themeFillTint="33"/>
          </w:tcPr>
          <w:p w14:paraId="0ABF96B8" w14:textId="77777777" w:rsidR="009158E8" w:rsidRPr="00960CAD" w:rsidRDefault="009158E8" w:rsidP="009158E8">
            <w:pPr>
              <w:pStyle w:val="Default"/>
              <w:tabs>
                <w:tab w:val="left" w:pos="720"/>
              </w:tabs>
              <w:jc w:val="center"/>
              <w:rPr>
                <w:color w:val="auto"/>
                <w:sz w:val="22"/>
                <w:szCs w:val="22"/>
              </w:rPr>
            </w:pPr>
            <w:r w:rsidRPr="00960CAD">
              <w:rPr>
                <w:color w:val="auto"/>
                <w:sz w:val="22"/>
                <w:szCs w:val="22"/>
              </w:rPr>
              <w:t>с плитами на природном газе</w:t>
            </w:r>
          </w:p>
        </w:tc>
        <w:tc>
          <w:tcPr>
            <w:tcW w:w="2022" w:type="dxa"/>
            <w:shd w:val="clear" w:color="auto" w:fill="D9E2F3" w:themeFill="accent1" w:themeFillTint="33"/>
          </w:tcPr>
          <w:p w14:paraId="7305D21A" w14:textId="77777777" w:rsidR="009158E8" w:rsidRPr="00960CAD" w:rsidRDefault="009158E8" w:rsidP="009158E8">
            <w:pPr>
              <w:pStyle w:val="Default"/>
              <w:tabs>
                <w:tab w:val="left" w:pos="720"/>
              </w:tabs>
              <w:jc w:val="center"/>
              <w:rPr>
                <w:color w:val="auto"/>
                <w:sz w:val="22"/>
                <w:szCs w:val="22"/>
              </w:rPr>
            </w:pPr>
            <w:r w:rsidRPr="00960CAD">
              <w:rPr>
                <w:color w:val="auto"/>
                <w:sz w:val="22"/>
                <w:szCs w:val="22"/>
              </w:rPr>
              <w:t>со стационарными электроплитами</w:t>
            </w:r>
          </w:p>
        </w:tc>
      </w:tr>
      <w:tr w:rsidR="009158E8" w14:paraId="600F65CB" w14:textId="77777777" w:rsidTr="009158E8">
        <w:tc>
          <w:tcPr>
            <w:tcW w:w="2220" w:type="dxa"/>
            <w:vMerge/>
          </w:tcPr>
          <w:p w14:paraId="3D16574A" w14:textId="77777777" w:rsidR="009158E8" w:rsidRPr="009158E8" w:rsidRDefault="009158E8" w:rsidP="009158E8">
            <w:pPr>
              <w:pStyle w:val="Default"/>
              <w:tabs>
                <w:tab w:val="left" w:pos="720"/>
              </w:tabs>
              <w:jc w:val="both"/>
              <w:rPr>
                <w:color w:val="auto"/>
                <w:sz w:val="22"/>
                <w:szCs w:val="22"/>
              </w:rPr>
            </w:pPr>
          </w:p>
        </w:tc>
        <w:tc>
          <w:tcPr>
            <w:tcW w:w="1979" w:type="dxa"/>
            <w:vMerge/>
          </w:tcPr>
          <w:p w14:paraId="1D1F8641" w14:textId="77777777" w:rsidR="009158E8" w:rsidRPr="009158E8" w:rsidRDefault="009158E8" w:rsidP="009158E8">
            <w:pPr>
              <w:pStyle w:val="Default"/>
              <w:tabs>
                <w:tab w:val="left" w:pos="720"/>
              </w:tabs>
              <w:jc w:val="both"/>
              <w:rPr>
                <w:color w:val="auto"/>
                <w:sz w:val="22"/>
                <w:szCs w:val="22"/>
              </w:rPr>
            </w:pPr>
          </w:p>
        </w:tc>
        <w:tc>
          <w:tcPr>
            <w:tcW w:w="1555" w:type="dxa"/>
          </w:tcPr>
          <w:p w14:paraId="5D6E3351" w14:textId="77777777" w:rsidR="009158E8" w:rsidRPr="009158E8" w:rsidRDefault="009158E8" w:rsidP="009158E8">
            <w:pPr>
              <w:pStyle w:val="Default"/>
              <w:tabs>
                <w:tab w:val="left" w:pos="720"/>
              </w:tabs>
              <w:jc w:val="center"/>
              <w:rPr>
                <w:color w:val="auto"/>
                <w:sz w:val="22"/>
                <w:szCs w:val="22"/>
              </w:rPr>
            </w:pPr>
            <w:r w:rsidRPr="009158E8">
              <w:rPr>
                <w:color w:val="auto"/>
                <w:sz w:val="22"/>
                <w:szCs w:val="22"/>
              </w:rPr>
              <w:t>средний</w:t>
            </w:r>
          </w:p>
        </w:tc>
        <w:tc>
          <w:tcPr>
            <w:tcW w:w="1795" w:type="dxa"/>
          </w:tcPr>
          <w:p w14:paraId="67B3A41B" w14:textId="77777777" w:rsidR="009158E8" w:rsidRPr="009158E8" w:rsidRDefault="009158E8" w:rsidP="009158E8">
            <w:pPr>
              <w:pStyle w:val="Default"/>
              <w:tabs>
                <w:tab w:val="left" w:pos="720"/>
              </w:tabs>
              <w:jc w:val="center"/>
              <w:rPr>
                <w:color w:val="auto"/>
                <w:sz w:val="22"/>
                <w:szCs w:val="22"/>
              </w:rPr>
            </w:pPr>
            <w:r w:rsidRPr="009158E8">
              <w:rPr>
                <w:color w:val="auto"/>
                <w:sz w:val="22"/>
                <w:szCs w:val="22"/>
              </w:rPr>
              <w:t>0,62</w:t>
            </w:r>
          </w:p>
        </w:tc>
        <w:tc>
          <w:tcPr>
            <w:tcW w:w="2022" w:type="dxa"/>
          </w:tcPr>
          <w:p w14:paraId="71AB9F69" w14:textId="77777777" w:rsidR="009158E8" w:rsidRPr="009158E8" w:rsidRDefault="009158E8" w:rsidP="009158E8">
            <w:pPr>
              <w:pStyle w:val="Default"/>
              <w:tabs>
                <w:tab w:val="left" w:pos="720"/>
              </w:tabs>
              <w:jc w:val="center"/>
              <w:rPr>
                <w:color w:val="auto"/>
                <w:sz w:val="22"/>
                <w:szCs w:val="22"/>
              </w:rPr>
            </w:pPr>
            <w:r w:rsidRPr="009158E8">
              <w:rPr>
                <w:color w:val="auto"/>
                <w:sz w:val="22"/>
                <w:szCs w:val="22"/>
              </w:rPr>
              <w:t>0,75</w:t>
            </w:r>
          </w:p>
        </w:tc>
      </w:tr>
      <w:tr w:rsidR="009158E8" w14:paraId="58345927" w14:textId="77777777" w:rsidTr="009158E8">
        <w:tc>
          <w:tcPr>
            <w:tcW w:w="2220" w:type="dxa"/>
            <w:vMerge/>
          </w:tcPr>
          <w:p w14:paraId="49C11741" w14:textId="77777777" w:rsidR="009158E8" w:rsidRPr="009158E8" w:rsidRDefault="009158E8" w:rsidP="009158E8">
            <w:pPr>
              <w:pStyle w:val="Default"/>
              <w:tabs>
                <w:tab w:val="left" w:pos="720"/>
              </w:tabs>
              <w:jc w:val="both"/>
              <w:rPr>
                <w:color w:val="auto"/>
                <w:sz w:val="22"/>
                <w:szCs w:val="22"/>
              </w:rPr>
            </w:pPr>
          </w:p>
        </w:tc>
        <w:tc>
          <w:tcPr>
            <w:tcW w:w="1979" w:type="dxa"/>
            <w:vMerge/>
          </w:tcPr>
          <w:p w14:paraId="0FA5F1C8" w14:textId="77777777" w:rsidR="009158E8" w:rsidRPr="009158E8" w:rsidRDefault="009158E8" w:rsidP="009158E8">
            <w:pPr>
              <w:pStyle w:val="Default"/>
              <w:tabs>
                <w:tab w:val="left" w:pos="720"/>
              </w:tabs>
              <w:jc w:val="both"/>
              <w:rPr>
                <w:color w:val="auto"/>
                <w:sz w:val="22"/>
                <w:szCs w:val="22"/>
              </w:rPr>
            </w:pPr>
          </w:p>
        </w:tc>
        <w:tc>
          <w:tcPr>
            <w:tcW w:w="1555" w:type="dxa"/>
          </w:tcPr>
          <w:p w14:paraId="6C393EF9" w14:textId="77777777" w:rsidR="009158E8" w:rsidRPr="009158E8" w:rsidRDefault="009158E8" w:rsidP="009158E8">
            <w:pPr>
              <w:pStyle w:val="Default"/>
              <w:tabs>
                <w:tab w:val="left" w:pos="720"/>
              </w:tabs>
              <w:jc w:val="center"/>
              <w:rPr>
                <w:color w:val="auto"/>
                <w:sz w:val="22"/>
                <w:szCs w:val="22"/>
              </w:rPr>
            </w:pPr>
            <w:r w:rsidRPr="009158E8">
              <w:rPr>
                <w:color w:val="auto"/>
                <w:sz w:val="22"/>
                <w:szCs w:val="22"/>
              </w:rPr>
              <w:t>малый</w:t>
            </w:r>
          </w:p>
        </w:tc>
        <w:tc>
          <w:tcPr>
            <w:tcW w:w="1795" w:type="dxa"/>
          </w:tcPr>
          <w:p w14:paraId="6B31D4EF" w14:textId="77777777" w:rsidR="009158E8" w:rsidRPr="009158E8" w:rsidRDefault="009158E8" w:rsidP="009158E8">
            <w:pPr>
              <w:pStyle w:val="Default"/>
              <w:tabs>
                <w:tab w:val="left" w:pos="720"/>
              </w:tabs>
              <w:jc w:val="center"/>
              <w:rPr>
                <w:color w:val="auto"/>
                <w:sz w:val="22"/>
                <w:szCs w:val="22"/>
              </w:rPr>
            </w:pPr>
            <w:r w:rsidRPr="009158E8">
              <w:rPr>
                <w:color w:val="auto"/>
                <w:sz w:val="22"/>
                <w:szCs w:val="22"/>
              </w:rPr>
              <w:t>0,57</w:t>
            </w:r>
          </w:p>
        </w:tc>
        <w:tc>
          <w:tcPr>
            <w:tcW w:w="2022" w:type="dxa"/>
          </w:tcPr>
          <w:p w14:paraId="71C2C60A" w14:textId="77777777" w:rsidR="009158E8" w:rsidRPr="009158E8" w:rsidRDefault="009158E8" w:rsidP="009158E8">
            <w:pPr>
              <w:pStyle w:val="Default"/>
              <w:tabs>
                <w:tab w:val="left" w:pos="720"/>
              </w:tabs>
              <w:jc w:val="center"/>
              <w:rPr>
                <w:color w:val="auto"/>
                <w:sz w:val="22"/>
                <w:szCs w:val="22"/>
              </w:rPr>
            </w:pPr>
            <w:r w:rsidRPr="009158E8">
              <w:rPr>
                <w:color w:val="auto"/>
                <w:sz w:val="22"/>
                <w:szCs w:val="22"/>
              </w:rPr>
              <w:t>0,69</w:t>
            </w:r>
          </w:p>
        </w:tc>
      </w:tr>
      <w:tr w:rsidR="009158E8" w14:paraId="17031A92" w14:textId="77777777" w:rsidTr="009158E8">
        <w:tc>
          <w:tcPr>
            <w:tcW w:w="2220" w:type="dxa"/>
            <w:vMerge/>
          </w:tcPr>
          <w:p w14:paraId="6B4D202E" w14:textId="77777777" w:rsidR="009158E8" w:rsidRPr="009158E8" w:rsidRDefault="009158E8" w:rsidP="009158E8">
            <w:pPr>
              <w:pStyle w:val="Default"/>
              <w:tabs>
                <w:tab w:val="left" w:pos="720"/>
              </w:tabs>
              <w:jc w:val="both"/>
              <w:rPr>
                <w:color w:val="auto"/>
                <w:sz w:val="22"/>
                <w:szCs w:val="22"/>
              </w:rPr>
            </w:pPr>
          </w:p>
        </w:tc>
        <w:tc>
          <w:tcPr>
            <w:tcW w:w="1979" w:type="dxa"/>
            <w:vMerge/>
          </w:tcPr>
          <w:p w14:paraId="08D87DF3" w14:textId="77777777" w:rsidR="009158E8" w:rsidRPr="009158E8" w:rsidRDefault="009158E8" w:rsidP="009158E8">
            <w:pPr>
              <w:pStyle w:val="Default"/>
              <w:tabs>
                <w:tab w:val="left" w:pos="720"/>
              </w:tabs>
              <w:jc w:val="both"/>
              <w:rPr>
                <w:color w:val="auto"/>
                <w:sz w:val="22"/>
                <w:szCs w:val="22"/>
              </w:rPr>
            </w:pPr>
          </w:p>
        </w:tc>
        <w:tc>
          <w:tcPr>
            <w:tcW w:w="1555" w:type="dxa"/>
          </w:tcPr>
          <w:p w14:paraId="746482DB" w14:textId="77777777" w:rsidR="009158E8" w:rsidRPr="009158E8" w:rsidRDefault="009158E8" w:rsidP="009158E8">
            <w:pPr>
              <w:pStyle w:val="Default"/>
              <w:tabs>
                <w:tab w:val="left" w:pos="720"/>
              </w:tabs>
              <w:jc w:val="center"/>
              <w:rPr>
                <w:color w:val="auto"/>
                <w:sz w:val="22"/>
                <w:szCs w:val="22"/>
              </w:rPr>
            </w:pPr>
            <w:r w:rsidRPr="009158E8">
              <w:rPr>
                <w:color w:val="auto"/>
                <w:sz w:val="22"/>
                <w:szCs w:val="22"/>
              </w:rPr>
              <w:t>сельский населенный пункт</w:t>
            </w:r>
          </w:p>
        </w:tc>
        <w:tc>
          <w:tcPr>
            <w:tcW w:w="1795" w:type="dxa"/>
          </w:tcPr>
          <w:p w14:paraId="4EFCF282" w14:textId="77777777" w:rsidR="009158E8" w:rsidRPr="009158E8" w:rsidRDefault="009158E8" w:rsidP="009158E8">
            <w:pPr>
              <w:pStyle w:val="Default"/>
              <w:tabs>
                <w:tab w:val="left" w:pos="720"/>
              </w:tabs>
              <w:jc w:val="center"/>
              <w:rPr>
                <w:color w:val="auto"/>
                <w:sz w:val="22"/>
                <w:szCs w:val="22"/>
              </w:rPr>
            </w:pPr>
            <w:r w:rsidRPr="009158E8">
              <w:rPr>
                <w:color w:val="auto"/>
                <w:sz w:val="22"/>
                <w:szCs w:val="22"/>
              </w:rPr>
              <w:t>0,39</w:t>
            </w:r>
          </w:p>
        </w:tc>
        <w:tc>
          <w:tcPr>
            <w:tcW w:w="2022" w:type="dxa"/>
          </w:tcPr>
          <w:p w14:paraId="58F0553E" w14:textId="77777777" w:rsidR="009158E8" w:rsidRPr="009158E8" w:rsidRDefault="009158E8" w:rsidP="009158E8">
            <w:pPr>
              <w:pStyle w:val="Default"/>
              <w:tabs>
                <w:tab w:val="left" w:pos="720"/>
              </w:tabs>
              <w:jc w:val="center"/>
              <w:rPr>
                <w:color w:val="auto"/>
                <w:sz w:val="22"/>
                <w:szCs w:val="22"/>
              </w:rPr>
            </w:pPr>
            <w:r w:rsidRPr="009158E8">
              <w:rPr>
                <w:color w:val="auto"/>
                <w:sz w:val="22"/>
                <w:szCs w:val="22"/>
              </w:rPr>
              <w:t>0,43</w:t>
            </w:r>
          </w:p>
        </w:tc>
      </w:tr>
      <w:tr w:rsidR="009158E8" w14:paraId="2E5A2EA0" w14:textId="77777777" w:rsidTr="00960CAD">
        <w:tc>
          <w:tcPr>
            <w:tcW w:w="2220" w:type="dxa"/>
            <w:vMerge/>
          </w:tcPr>
          <w:p w14:paraId="6D1F0DDB" w14:textId="77777777" w:rsidR="009158E8" w:rsidRPr="009158E8" w:rsidRDefault="009158E8" w:rsidP="009158E8">
            <w:pPr>
              <w:pStyle w:val="Default"/>
              <w:tabs>
                <w:tab w:val="left" w:pos="720"/>
              </w:tabs>
              <w:jc w:val="both"/>
              <w:rPr>
                <w:color w:val="auto"/>
                <w:sz w:val="22"/>
                <w:szCs w:val="22"/>
              </w:rPr>
            </w:pPr>
          </w:p>
        </w:tc>
        <w:tc>
          <w:tcPr>
            <w:tcW w:w="1979" w:type="dxa"/>
            <w:vMerge w:val="restart"/>
          </w:tcPr>
          <w:p w14:paraId="5B637AF3" w14:textId="77777777" w:rsidR="009158E8" w:rsidRPr="009158E8" w:rsidRDefault="009158E8" w:rsidP="009158E8">
            <w:pPr>
              <w:pStyle w:val="Default"/>
              <w:tabs>
                <w:tab w:val="left" w:pos="720"/>
              </w:tabs>
              <w:jc w:val="center"/>
              <w:rPr>
                <w:color w:val="auto"/>
                <w:sz w:val="22"/>
                <w:szCs w:val="22"/>
              </w:rPr>
            </w:pPr>
            <w:r w:rsidRPr="009158E8">
              <w:rPr>
                <w:color w:val="auto"/>
                <w:sz w:val="22"/>
                <w:szCs w:val="22"/>
              </w:rPr>
              <w:t>Удельные расчетные электрические нагрузки жилых зданий, Вт/м</w:t>
            </w:r>
            <w:r w:rsidRPr="009158E8">
              <w:rPr>
                <w:color w:val="auto"/>
                <w:sz w:val="22"/>
                <w:szCs w:val="22"/>
                <w:vertAlign w:val="superscript"/>
              </w:rPr>
              <w:t>2</w:t>
            </w:r>
          </w:p>
        </w:tc>
        <w:tc>
          <w:tcPr>
            <w:tcW w:w="1555" w:type="dxa"/>
            <w:shd w:val="clear" w:color="auto" w:fill="D9E2F3" w:themeFill="accent1" w:themeFillTint="33"/>
          </w:tcPr>
          <w:p w14:paraId="1270A7CD" w14:textId="77777777" w:rsidR="009158E8" w:rsidRPr="00960CAD" w:rsidRDefault="009158E8" w:rsidP="009158E8">
            <w:pPr>
              <w:pStyle w:val="Default"/>
              <w:tabs>
                <w:tab w:val="left" w:pos="720"/>
              </w:tabs>
              <w:jc w:val="center"/>
              <w:rPr>
                <w:color w:val="auto"/>
                <w:sz w:val="22"/>
                <w:szCs w:val="22"/>
              </w:rPr>
            </w:pPr>
            <w:r w:rsidRPr="00960CAD">
              <w:rPr>
                <w:color w:val="auto"/>
                <w:sz w:val="22"/>
                <w:szCs w:val="22"/>
              </w:rPr>
              <w:t>Этажность застройки</w:t>
            </w:r>
          </w:p>
        </w:tc>
        <w:tc>
          <w:tcPr>
            <w:tcW w:w="3817" w:type="dxa"/>
            <w:gridSpan w:val="2"/>
            <w:shd w:val="clear" w:color="auto" w:fill="D9E2F3" w:themeFill="accent1" w:themeFillTint="33"/>
          </w:tcPr>
          <w:p w14:paraId="06E2300E" w14:textId="77777777" w:rsidR="009158E8" w:rsidRPr="00960CAD" w:rsidRDefault="009158E8" w:rsidP="009158E8">
            <w:pPr>
              <w:pStyle w:val="Default"/>
              <w:tabs>
                <w:tab w:val="left" w:pos="720"/>
              </w:tabs>
              <w:jc w:val="center"/>
              <w:rPr>
                <w:color w:val="auto"/>
                <w:sz w:val="22"/>
                <w:szCs w:val="22"/>
              </w:rPr>
            </w:pPr>
            <w:r w:rsidRPr="00960CAD">
              <w:rPr>
                <w:color w:val="auto"/>
                <w:sz w:val="22"/>
                <w:szCs w:val="22"/>
              </w:rPr>
              <w:t>Удельные расчетные электрические нагрузки жилых зданий с плитами</w:t>
            </w:r>
          </w:p>
        </w:tc>
      </w:tr>
      <w:tr w:rsidR="009158E8" w14:paraId="4D946C95" w14:textId="77777777" w:rsidTr="009158E8">
        <w:tc>
          <w:tcPr>
            <w:tcW w:w="2220" w:type="dxa"/>
            <w:vMerge/>
          </w:tcPr>
          <w:p w14:paraId="54BB8A0A" w14:textId="77777777" w:rsidR="009158E8" w:rsidRPr="009158E8" w:rsidRDefault="009158E8" w:rsidP="009158E8">
            <w:pPr>
              <w:pStyle w:val="Default"/>
              <w:tabs>
                <w:tab w:val="left" w:pos="720"/>
              </w:tabs>
              <w:jc w:val="both"/>
              <w:rPr>
                <w:color w:val="auto"/>
                <w:sz w:val="22"/>
                <w:szCs w:val="22"/>
              </w:rPr>
            </w:pPr>
          </w:p>
        </w:tc>
        <w:tc>
          <w:tcPr>
            <w:tcW w:w="1979" w:type="dxa"/>
            <w:vMerge/>
          </w:tcPr>
          <w:p w14:paraId="39AB7A46" w14:textId="77777777" w:rsidR="009158E8" w:rsidRPr="009158E8" w:rsidRDefault="009158E8" w:rsidP="009158E8">
            <w:pPr>
              <w:pStyle w:val="Default"/>
              <w:tabs>
                <w:tab w:val="left" w:pos="720"/>
              </w:tabs>
              <w:jc w:val="both"/>
              <w:rPr>
                <w:color w:val="auto"/>
                <w:sz w:val="22"/>
                <w:szCs w:val="22"/>
              </w:rPr>
            </w:pPr>
          </w:p>
        </w:tc>
        <w:tc>
          <w:tcPr>
            <w:tcW w:w="1555" w:type="dxa"/>
          </w:tcPr>
          <w:p w14:paraId="027EA4B4" w14:textId="77777777" w:rsidR="009158E8" w:rsidRPr="009158E8" w:rsidRDefault="009158E8" w:rsidP="009158E8">
            <w:pPr>
              <w:pStyle w:val="Default"/>
              <w:tabs>
                <w:tab w:val="left" w:pos="720"/>
              </w:tabs>
              <w:jc w:val="both"/>
              <w:rPr>
                <w:color w:val="auto"/>
                <w:sz w:val="22"/>
                <w:szCs w:val="22"/>
              </w:rPr>
            </w:pPr>
            <w:r w:rsidRPr="009158E8">
              <w:rPr>
                <w:color w:val="auto"/>
                <w:sz w:val="22"/>
                <w:szCs w:val="22"/>
              </w:rPr>
              <w:t>1-2 этажа</w:t>
            </w:r>
          </w:p>
        </w:tc>
        <w:tc>
          <w:tcPr>
            <w:tcW w:w="3817" w:type="dxa"/>
            <w:gridSpan w:val="2"/>
          </w:tcPr>
          <w:p w14:paraId="4F8135A0" w14:textId="77777777" w:rsidR="009158E8" w:rsidRPr="009158E8" w:rsidRDefault="009158E8" w:rsidP="009158E8">
            <w:pPr>
              <w:pStyle w:val="Default"/>
              <w:tabs>
                <w:tab w:val="left" w:pos="720"/>
              </w:tabs>
              <w:jc w:val="both"/>
              <w:rPr>
                <w:color w:val="auto"/>
                <w:sz w:val="22"/>
                <w:szCs w:val="22"/>
              </w:rPr>
            </w:pPr>
            <w:r w:rsidRPr="009158E8">
              <w:rPr>
                <w:color w:val="auto"/>
                <w:sz w:val="22"/>
                <w:szCs w:val="22"/>
              </w:rPr>
              <w:t>Сжиженный газ – 18,4/0,96</w:t>
            </w:r>
          </w:p>
          <w:p w14:paraId="2AF329B9" w14:textId="77777777" w:rsidR="009158E8" w:rsidRPr="009158E8" w:rsidRDefault="009158E8" w:rsidP="009158E8">
            <w:pPr>
              <w:pStyle w:val="Default"/>
              <w:tabs>
                <w:tab w:val="left" w:pos="720"/>
              </w:tabs>
              <w:jc w:val="both"/>
              <w:rPr>
                <w:color w:val="auto"/>
                <w:sz w:val="22"/>
                <w:szCs w:val="22"/>
              </w:rPr>
            </w:pPr>
            <w:r w:rsidRPr="009158E8">
              <w:rPr>
                <w:color w:val="auto"/>
                <w:sz w:val="22"/>
                <w:szCs w:val="22"/>
              </w:rPr>
              <w:t>Электрические – 20,7/0,98</w:t>
            </w:r>
          </w:p>
        </w:tc>
      </w:tr>
      <w:tr w:rsidR="009158E8" w14:paraId="3FB1A9C9" w14:textId="77777777" w:rsidTr="009158E8">
        <w:tc>
          <w:tcPr>
            <w:tcW w:w="2220" w:type="dxa"/>
            <w:vMerge/>
          </w:tcPr>
          <w:p w14:paraId="521669D1" w14:textId="77777777" w:rsidR="009158E8" w:rsidRPr="009158E8" w:rsidRDefault="009158E8" w:rsidP="009158E8">
            <w:pPr>
              <w:pStyle w:val="Default"/>
              <w:tabs>
                <w:tab w:val="left" w:pos="720"/>
              </w:tabs>
              <w:jc w:val="both"/>
              <w:rPr>
                <w:color w:val="auto"/>
                <w:sz w:val="22"/>
                <w:szCs w:val="22"/>
              </w:rPr>
            </w:pPr>
          </w:p>
        </w:tc>
        <w:tc>
          <w:tcPr>
            <w:tcW w:w="1979" w:type="dxa"/>
            <w:vMerge/>
          </w:tcPr>
          <w:p w14:paraId="40E66106" w14:textId="77777777" w:rsidR="009158E8" w:rsidRPr="009158E8" w:rsidRDefault="009158E8" w:rsidP="009158E8">
            <w:pPr>
              <w:pStyle w:val="Default"/>
              <w:tabs>
                <w:tab w:val="left" w:pos="720"/>
              </w:tabs>
              <w:jc w:val="both"/>
              <w:rPr>
                <w:color w:val="auto"/>
                <w:sz w:val="22"/>
                <w:szCs w:val="22"/>
              </w:rPr>
            </w:pPr>
          </w:p>
        </w:tc>
        <w:tc>
          <w:tcPr>
            <w:tcW w:w="1555" w:type="dxa"/>
          </w:tcPr>
          <w:p w14:paraId="612504CF" w14:textId="77777777" w:rsidR="009158E8" w:rsidRPr="009158E8" w:rsidRDefault="009158E8" w:rsidP="009158E8">
            <w:pPr>
              <w:pStyle w:val="Default"/>
              <w:tabs>
                <w:tab w:val="left" w:pos="720"/>
              </w:tabs>
              <w:jc w:val="both"/>
              <w:rPr>
                <w:color w:val="auto"/>
                <w:sz w:val="22"/>
                <w:szCs w:val="22"/>
              </w:rPr>
            </w:pPr>
            <w:r w:rsidRPr="009158E8">
              <w:rPr>
                <w:color w:val="auto"/>
                <w:sz w:val="22"/>
                <w:szCs w:val="22"/>
              </w:rPr>
              <w:t>3-5 этажей</w:t>
            </w:r>
          </w:p>
        </w:tc>
        <w:tc>
          <w:tcPr>
            <w:tcW w:w="3817" w:type="dxa"/>
            <w:gridSpan w:val="2"/>
          </w:tcPr>
          <w:p w14:paraId="64366D09" w14:textId="77777777" w:rsidR="009158E8" w:rsidRPr="009158E8" w:rsidRDefault="009158E8" w:rsidP="009158E8">
            <w:pPr>
              <w:pStyle w:val="Default"/>
              <w:tabs>
                <w:tab w:val="left" w:pos="720"/>
              </w:tabs>
              <w:jc w:val="both"/>
              <w:rPr>
                <w:color w:val="auto"/>
                <w:sz w:val="22"/>
                <w:szCs w:val="22"/>
              </w:rPr>
            </w:pPr>
            <w:r w:rsidRPr="009158E8">
              <w:rPr>
                <w:color w:val="auto"/>
                <w:sz w:val="22"/>
                <w:szCs w:val="22"/>
              </w:rPr>
              <w:t>Сжиженный газ – 19,3/0,96</w:t>
            </w:r>
          </w:p>
          <w:p w14:paraId="1701EB6E" w14:textId="77777777" w:rsidR="009158E8" w:rsidRPr="009158E8" w:rsidRDefault="009158E8" w:rsidP="009158E8">
            <w:pPr>
              <w:pStyle w:val="Default"/>
              <w:tabs>
                <w:tab w:val="left" w:pos="720"/>
              </w:tabs>
              <w:jc w:val="both"/>
              <w:rPr>
                <w:color w:val="auto"/>
                <w:sz w:val="22"/>
                <w:szCs w:val="22"/>
              </w:rPr>
            </w:pPr>
            <w:r w:rsidRPr="009158E8">
              <w:rPr>
                <w:color w:val="auto"/>
                <w:sz w:val="22"/>
                <w:szCs w:val="22"/>
              </w:rPr>
              <w:t>Электрические – 20,8/0,98</w:t>
            </w:r>
          </w:p>
        </w:tc>
      </w:tr>
      <w:tr w:rsidR="009158E8" w14:paraId="64AAE98F" w14:textId="77777777" w:rsidTr="009158E8">
        <w:trPr>
          <w:trHeight w:val="557"/>
        </w:trPr>
        <w:tc>
          <w:tcPr>
            <w:tcW w:w="2220" w:type="dxa"/>
            <w:vMerge/>
          </w:tcPr>
          <w:p w14:paraId="1DCB6128" w14:textId="77777777" w:rsidR="009158E8" w:rsidRPr="009158E8" w:rsidRDefault="009158E8" w:rsidP="009158E8">
            <w:pPr>
              <w:pStyle w:val="Default"/>
              <w:tabs>
                <w:tab w:val="left" w:pos="720"/>
              </w:tabs>
              <w:jc w:val="both"/>
              <w:rPr>
                <w:color w:val="auto"/>
                <w:sz w:val="22"/>
                <w:szCs w:val="22"/>
              </w:rPr>
            </w:pPr>
          </w:p>
        </w:tc>
        <w:tc>
          <w:tcPr>
            <w:tcW w:w="1979" w:type="dxa"/>
            <w:vMerge/>
          </w:tcPr>
          <w:p w14:paraId="1E5B0CE8" w14:textId="77777777" w:rsidR="009158E8" w:rsidRPr="009158E8" w:rsidRDefault="009158E8" w:rsidP="009158E8">
            <w:pPr>
              <w:pStyle w:val="Default"/>
              <w:tabs>
                <w:tab w:val="left" w:pos="720"/>
              </w:tabs>
              <w:jc w:val="both"/>
              <w:rPr>
                <w:color w:val="auto"/>
                <w:sz w:val="22"/>
                <w:szCs w:val="22"/>
              </w:rPr>
            </w:pPr>
          </w:p>
        </w:tc>
        <w:tc>
          <w:tcPr>
            <w:tcW w:w="1555" w:type="dxa"/>
          </w:tcPr>
          <w:p w14:paraId="260ADDCD" w14:textId="77777777" w:rsidR="009158E8" w:rsidRPr="009158E8" w:rsidRDefault="009158E8" w:rsidP="009158E8">
            <w:pPr>
              <w:pStyle w:val="Default"/>
              <w:tabs>
                <w:tab w:val="left" w:pos="720"/>
              </w:tabs>
              <w:jc w:val="both"/>
              <w:rPr>
                <w:color w:val="auto"/>
                <w:sz w:val="22"/>
                <w:szCs w:val="22"/>
              </w:rPr>
            </w:pPr>
            <w:r w:rsidRPr="009158E8">
              <w:rPr>
                <w:color w:val="auto"/>
                <w:sz w:val="22"/>
                <w:szCs w:val="22"/>
              </w:rPr>
              <w:t>6-7 этажей</w:t>
            </w:r>
          </w:p>
        </w:tc>
        <w:tc>
          <w:tcPr>
            <w:tcW w:w="3817" w:type="dxa"/>
            <w:gridSpan w:val="2"/>
          </w:tcPr>
          <w:p w14:paraId="09EBB9D3" w14:textId="77777777" w:rsidR="009158E8" w:rsidRPr="009158E8" w:rsidRDefault="009158E8" w:rsidP="009158E8">
            <w:pPr>
              <w:pStyle w:val="Default"/>
              <w:tabs>
                <w:tab w:val="left" w:pos="720"/>
              </w:tabs>
              <w:jc w:val="both"/>
              <w:rPr>
                <w:color w:val="auto"/>
                <w:sz w:val="22"/>
                <w:szCs w:val="22"/>
              </w:rPr>
            </w:pPr>
            <w:r w:rsidRPr="009158E8">
              <w:rPr>
                <w:color w:val="auto"/>
                <w:sz w:val="22"/>
                <w:szCs w:val="22"/>
              </w:rPr>
              <w:t>Сжиженный газ – 17,24/0,94</w:t>
            </w:r>
          </w:p>
          <w:p w14:paraId="3344778B" w14:textId="77777777" w:rsidR="009158E8" w:rsidRPr="009158E8" w:rsidRDefault="009158E8" w:rsidP="009158E8">
            <w:pPr>
              <w:pStyle w:val="Default"/>
              <w:tabs>
                <w:tab w:val="left" w:pos="720"/>
              </w:tabs>
              <w:jc w:val="both"/>
              <w:rPr>
                <w:color w:val="auto"/>
                <w:sz w:val="22"/>
                <w:szCs w:val="22"/>
              </w:rPr>
            </w:pPr>
            <w:r w:rsidRPr="009158E8">
              <w:rPr>
                <w:color w:val="auto"/>
                <w:sz w:val="22"/>
                <w:szCs w:val="22"/>
              </w:rPr>
              <w:t>Электрические – 20,2/0,97</w:t>
            </w:r>
          </w:p>
        </w:tc>
      </w:tr>
      <w:tr w:rsidR="009158E8" w14:paraId="0D60EE05" w14:textId="77777777" w:rsidTr="009158E8">
        <w:tc>
          <w:tcPr>
            <w:tcW w:w="2220" w:type="dxa"/>
            <w:vMerge/>
          </w:tcPr>
          <w:p w14:paraId="0BCEF988" w14:textId="77777777" w:rsidR="009158E8" w:rsidRPr="009158E8" w:rsidRDefault="009158E8" w:rsidP="009158E8">
            <w:pPr>
              <w:pStyle w:val="Default"/>
              <w:tabs>
                <w:tab w:val="left" w:pos="720"/>
              </w:tabs>
              <w:jc w:val="both"/>
              <w:rPr>
                <w:color w:val="auto"/>
                <w:sz w:val="22"/>
                <w:szCs w:val="22"/>
              </w:rPr>
            </w:pPr>
          </w:p>
        </w:tc>
        <w:tc>
          <w:tcPr>
            <w:tcW w:w="1979" w:type="dxa"/>
          </w:tcPr>
          <w:p w14:paraId="1E477D12" w14:textId="77777777" w:rsidR="009158E8" w:rsidRPr="009158E8" w:rsidRDefault="009158E8" w:rsidP="009158E8">
            <w:pPr>
              <w:pStyle w:val="Default"/>
              <w:tabs>
                <w:tab w:val="left" w:pos="720"/>
              </w:tabs>
              <w:jc w:val="center"/>
              <w:rPr>
                <w:color w:val="auto"/>
                <w:sz w:val="22"/>
                <w:szCs w:val="22"/>
              </w:rPr>
            </w:pPr>
            <w:r w:rsidRPr="009158E8">
              <w:rPr>
                <w:color w:val="auto"/>
                <w:sz w:val="22"/>
                <w:szCs w:val="22"/>
              </w:rPr>
              <w:t xml:space="preserve">Мощность электрической нагрузки </w:t>
            </w:r>
            <w:r w:rsidRPr="009158E8">
              <w:rPr>
                <w:color w:val="auto"/>
                <w:sz w:val="22"/>
                <w:szCs w:val="22"/>
              </w:rPr>
              <w:lastRenderedPageBreak/>
              <w:t>индустриального парка, МВт</w:t>
            </w:r>
          </w:p>
        </w:tc>
        <w:tc>
          <w:tcPr>
            <w:tcW w:w="5372" w:type="dxa"/>
            <w:gridSpan w:val="3"/>
          </w:tcPr>
          <w:p w14:paraId="3795EAE4" w14:textId="77777777" w:rsidR="009158E8" w:rsidRPr="009158E8" w:rsidRDefault="009158E8" w:rsidP="009158E8">
            <w:pPr>
              <w:pStyle w:val="Default"/>
              <w:tabs>
                <w:tab w:val="left" w:pos="720"/>
              </w:tabs>
              <w:jc w:val="center"/>
              <w:rPr>
                <w:color w:val="auto"/>
                <w:sz w:val="22"/>
                <w:szCs w:val="22"/>
              </w:rPr>
            </w:pPr>
            <w:r w:rsidRPr="009158E8">
              <w:rPr>
                <w:color w:val="auto"/>
                <w:sz w:val="22"/>
                <w:szCs w:val="22"/>
              </w:rPr>
              <w:lastRenderedPageBreak/>
              <w:t>2 МВт на объект, но не менее 0,15 МВт/га</w:t>
            </w:r>
          </w:p>
        </w:tc>
      </w:tr>
      <w:tr w:rsidR="009158E8" w14:paraId="444DF507" w14:textId="77777777" w:rsidTr="009158E8">
        <w:tc>
          <w:tcPr>
            <w:tcW w:w="2220" w:type="dxa"/>
            <w:vMerge/>
          </w:tcPr>
          <w:p w14:paraId="5A97EA57" w14:textId="77777777" w:rsidR="009158E8" w:rsidRPr="009158E8" w:rsidRDefault="009158E8" w:rsidP="009158E8">
            <w:pPr>
              <w:pStyle w:val="Default"/>
              <w:tabs>
                <w:tab w:val="left" w:pos="720"/>
              </w:tabs>
              <w:jc w:val="both"/>
              <w:rPr>
                <w:color w:val="auto"/>
                <w:sz w:val="22"/>
                <w:szCs w:val="22"/>
              </w:rPr>
            </w:pPr>
          </w:p>
        </w:tc>
        <w:tc>
          <w:tcPr>
            <w:tcW w:w="1979" w:type="dxa"/>
          </w:tcPr>
          <w:p w14:paraId="1105F21C" w14:textId="77777777" w:rsidR="009158E8" w:rsidRPr="009158E8" w:rsidRDefault="009158E8" w:rsidP="009158E8">
            <w:pPr>
              <w:pStyle w:val="Default"/>
              <w:tabs>
                <w:tab w:val="left" w:pos="720"/>
              </w:tabs>
              <w:jc w:val="center"/>
              <w:rPr>
                <w:color w:val="auto"/>
                <w:sz w:val="22"/>
                <w:szCs w:val="22"/>
              </w:rPr>
            </w:pPr>
            <w:r w:rsidRPr="009158E8">
              <w:rPr>
                <w:color w:val="auto"/>
                <w:sz w:val="22"/>
                <w:szCs w:val="22"/>
              </w:rPr>
              <w:t>Размер земельного участка, отводимого под размещение объектов элект-роснабжения, м</w:t>
            </w:r>
            <w:r w:rsidRPr="009158E8">
              <w:rPr>
                <w:color w:val="auto"/>
                <w:sz w:val="22"/>
                <w:szCs w:val="22"/>
                <w:vertAlign w:val="superscript"/>
              </w:rPr>
              <w:t>2</w:t>
            </w:r>
          </w:p>
        </w:tc>
        <w:tc>
          <w:tcPr>
            <w:tcW w:w="5372" w:type="dxa"/>
            <w:gridSpan w:val="3"/>
          </w:tcPr>
          <w:p w14:paraId="2C25E23B" w14:textId="77777777" w:rsidR="009158E8" w:rsidRPr="009158E8" w:rsidRDefault="009158E8" w:rsidP="009158E8">
            <w:pPr>
              <w:pStyle w:val="Default"/>
              <w:tabs>
                <w:tab w:val="left" w:pos="720"/>
              </w:tabs>
              <w:jc w:val="both"/>
              <w:rPr>
                <w:color w:val="auto"/>
                <w:sz w:val="22"/>
                <w:szCs w:val="22"/>
              </w:rPr>
            </w:pPr>
            <w:r w:rsidRPr="009158E8">
              <w:rPr>
                <w:color w:val="auto"/>
                <w:sz w:val="22"/>
                <w:szCs w:val="22"/>
              </w:rPr>
              <w:t>Для понизительных подстанций и переключа-тельных пунктов напряжением до 35 кВ включительно – 1500</w:t>
            </w:r>
            <w:r w:rsidRPr="009158E8">
              <w:rPr>
                <w:color w:val="auto"/>
                <w:sz w:val="22"/>
                <w:szCs w:val="22"/>
                <w:vertAlign w:val="superscript"/>
              </w:rPr>
              <w:t>(4)</w:t>
            </w:r>
            <w:r w:rsidRPr="009158E8">
              <w:rPr>
                <w:color w:val="auto"/>
                <w:sz w:val="22"/>
                <w:szCs w:val="22"/>
              </w:rPr>
              <w:t>;</w:t>
            </w:r>
          </w:p>
          <w:p w14:paraId="4464C4E7" w14:textId="77777777" w:rsidR="009158E8" w:rsidRPr="009158E8" w:rsidRDefault="009158E8" w:rsidP="009158E8">
            <w:pPr>
              <w:pStyle w:val="Default"/>
              <w:tabs>
                <w:tab w:val="left" w:pos="720"/>
              </w:tabs>
              <w:jc w:val="both"/>
              <w:rPr>
                <w:color w:val="auto"/>
                <w:sz w:val="22"/>
                <w:szCs w:val="22"/>
              </w:rPr>
            </w:pPr>
            <w:r w:rsidRPr="009158E8">
              <w:rPr>
                <w:color w:val="auto"/>
                <w:sz w:val="22"/>
                <w:szCs w:val="22"/>
              </w:rPr>
              <w:t>Для электрических распределительных пунктов наружной установки – 250</w:t>
            </w:r>
            <w:r w:rsidRPr="009158E8">
              <w:rPr>
                <w:color w:val="auto"/>
                <w:sz w:val="22"/>
                <w:szCs w:val="22"/>
                <w:vertAlign w:val="superscript"/>
              </w:rPr>
              <w:t>(4)</w:t>
            </w:r>
            <w:r w:rsidRPr="009158E8">
              <w:rPr>
                <w:color w:val="auto"/>
                <w:sz w:val="22"/>
                <w:szCs w:val="22"/>
              </w:rPr>
              <w:t>;</w:t>
            </w:r>
          </w:p>
          <w:p w14:paraId="68E2B918" w14:textId="77777777" w:rsidR="009158E8" w:rsidRPr="009158E8" w:rsidRDefault="009158E8" w:rsidP="009158E8">
            <w:pPr>
              <w:pStyle w:val="Default"/>
              <w:tabs>
                <w:tab w:val="left" w:pos="720"/>
              </w:tabs>
              <w:jc w:val="both"/>
              <w:rPr>
                <w:color w:val="auto"/>
                <w:sz w:val="22"/>
                <w:szCs w:val="22"/>
              </w:rPr>
            </w:pPr>
            <w:r w:rsidRPr="009158E8">
              <w:rPr>
                <w:color w:val="auto"/>
                <w:sz w:val="22"/>
                <w:szCs w:val="22"/>
              </w:rPr>
              <w:t>Для мачтовых подстанций мощностью от 25 до 250 кВА – 50</w:t>
            </w:r>
            <w:r w:rsidRPr="009158E8">
              <w:rPr>
                <w:color w:val="auto"/>
                <w:sz w:val="22"/>
                <w:szCs w:val="22"/>
                <w:vertAlign w:val="superscript"/>
              </w:rPr>
              <w:t>(4)</w:t>
            </w:r>
            <w:r w:rsidRPr="009158E8">
              <w:rPr>
                <w:color w:val="auto"/>
                <w:sz w:val="22"/>
                <w:szCs w:val="22"/>
              </w:rPr>
              <w:t>;</w:t>
            </w:r>
          </w:p>
          <w:p w14:paraId="5CE3AC21" w14:textId="77777777" w:rsidR="009158E8" w:rsidRPr="009158E8" w:rsidRDefault="009158E8" w:rsidP="009158E8">
            <w:pPr>
              <w:pStyle w:val="Default"/>
              <w:tabs>
                <w:tab w:val="left" w:pos="720"/>
              </w:tabs>
              <w:jc w:val="both"/>
              <w:rPr>
                <w:color w:val="auto"/>
                <w:sz w:val="22"/>
                <w:szCs w:val="22"/>
              </w:rPr>
            </w:pPr>
            <w:r w:rsidRPr="009158E8">
              <w:rPr>
                <w:color w:val="auto"/>
                <w:sz w:val="22"/>
                <w:szCs w:val="22"/>
              </w:rPr>
              <w:t>Для комплектных подстанций с одним трансформатором мощностью от 25 до 630 кВА -50</w:t>
            </w:r>
            <w:r w:rsidRPr="009158E8">
              <w:rPr>
                <w:color w:val="auto"/>
                <w:sz w:val="22"/>
                <w:szCs w:val="22"/>
                <w:vertAlign w:val="superscript"/>
              </w:rPr>
              <w:t>(4)</w:t>
            </w:r>
            <w:r w:rsidRPr="009158E8">
              <w:rPr>
                <w:color w:val="auto"/>
                <w:sz w:val="22"/>
                <w:szCs w:val="22"/>
              </w:rPr>
              <w:t>;</w:t>
            </w:r>
          </w:p>
          <w:p w14:paraId="254F42BC" w14:textId="77777777" w:rsidR="009158E8" w:rsidRPr="009158E8" w:rsidRDefault="009158E8" w:rsidP="009158E8">
            <w:pPr>
              <w:pStyle w:val="Default"/>
              <w:tabs>
                <w:tab w:val="left" w:pos="720"/>
              </w:tabs>
              <w:jc w:val="both"/>
              <w:rPr>
                <w:color w:val="auto"/>
                <w:sz w:val="22"/>
                <w:szCs w:val="22"/>
              </w:rPr>
            </w:pPr>
            <w:r w:rsidRPr="009158E8">
              <w:rPr>
                <w:color w:val="auto"/>
                <w:sz w:val="22"/>
                <w:szCs w:val="22"/>
              </w:rPr>
              <w:t>Для комплектных подстанций с двумя трансформаторами мощностью от 160 до 630 кВА – 80</w:t>
            </w:r>
            <w:r w:rsidRPr="009158E8">
              <w:rPr>
                <w:color w:val="auto"/>
                <w:sz w:val="22"/>
                <w:szCs w:val="22"/>
                <w:vertAlign w:val="superscript"/>
              </w:rPr>
              <w:t>(4)</w:t>
            </w:r>
            <w:r w:rsidRPr="009158E8">
              <w:rPr>
                <w:color w:val="auto"/>
                <w:sz w:val="22"/>
                <w:szCs w:val="22"/>
              </w:rPr>
              <w:t>;</w:t>
            </w:r>
          </w:p>
          <w:p w14:paraId="6CBFEA7B" w14:textId="77777777" w:rsidR="009158E8" w:rsidRPr="009158E8" w:rsidRDefault="009158E8" w:rsidP="009158E8">
            <w:pPr>
              <w:pStyle w:val="Default"/>
              <w:tabs>
                <w:tab w:val="left" w:pos="720"/>
              </w:tabs>
              <w:jc w:val="both"/>
              <w:rPr>
                <w:color w:val="auto"/>
                <w:sz w:val="22"/>
                <w:szCs w:val="22"/>
              </w:rPr>
            </w:pPr>
            <w:r w:rsidRPr="009158E8">
              <w:rPr>
                <w:color w:val="auto"/>
                <w:sz w:val="22"/>
                <w:szCs w:val="22"/>
              </w:rPr>
              <w:t>Для подстанций с двумя трансформаторами закрытого типа мощностью от 160 до 630 кВА – 150</w:t>
            </w:r>
            <w:r w:rsidRPr="009158E8">
              <w:rPr>
                <w:color w:val="auto"/>
                <w:sz w:val="22"/>
                <w:szCs w:val="22"/>
                <w:vertAlign w:val="superscript"/>
              </w:rPr>
              <w:t>(4)</w:t>
            </w:r>
            <w:r w:rsidRPr="009158E8">
              <w:rPr>
                <w:color w:val="auto"/>
                <w:sz w:val="22"/>
                <w:szCs w:val="22"/>
              </w:rPr>
              <w:t>;</w:t>
            </w:r>
          </w:p>
          <w:p w14:paraId="199355C4" w14:textId="77777777" w:rsidR="009158E8" w:rsidRPr="009158E8" w:rsidRDefault="009158E8" w:rsidP="009158E8">
            <w:pPr>
              <w:pStyle w:val="Default"/>
              <w:tabs>
                <w:tab w:val="left" w:pos="720"/>
              </w:tabs>
              <w:jc w:val="both"/>
              <w:rPr>
                <w:color w:val="auto"/>
                <w:sz w:val="22"/>
                <w:szCs w:val="22"/>
              </w:rPr>
            </w:pPr>
            <w:r w:rsidRPr="009158E8">
              <w:rPr>
                <w:color w:val="auto"/>
                <w:sz w:val="22"/>
                <w:szCs w:val="22"/>
              </w:rPr>
              <w:t>Для электрического распределительного пункта наружной установки – 250</w:t>
            </w:r>
            <w:r w:rsidRPr="009158E8">
              <w:rPr>
                <w:color w:val="auto"/>
                <w:sz w:val="22"/>
                <w:szCs w:val="22"/>
                <w:vertAlign w:val="superscript"/>
              </w:rPr>
              <w:t>(4)</w:t>
            </w:r>
            <w:r w:rsidRPr="009158E8">
              <w:rPr>
                <w:color w:val="auto"/>
                <w:sz w:val="22"/>
                <w:szCs w:val="22"/>
              </w:rPr>
              <w:t>.</w:t>
            </w:r>
          </w:p>
        </w:tc>
      </w:tr>
      <w:tr w:rsidR="009158E8" w14:paraId="07DB711D" w14:textId="77777777" w:rsidTr="009158E8">
        <w:tc>
          <w:tcPr>
            <w:tcW w:w="9571" w:type="dxa"/>
            <w:gridSpan w:val="5"/>
          </w:tcPr>
          <w:p w14:paraId="7DBDE98D" w14:textId="77777777" w:rsidR="009158E8" w:rsidRPr="009158E8" w:rsidRDefault="009158E8" w:rsidP="009158E8">
            <w:pPr>
              <w:pStyle w:val="Default"/>
              <w:tabs>
                <w:tab w:val="left" w:pos="720"/>
              </w:tabs>
              <w:jc w:val="both"/>
              <w:rPr>
                <w:i/>
                <w:iCs/>
                <w:color w:val="auto"/>
                <w:sz w:val="22"/>
                <w:szCs w:val="22"/>
              </w:rPr>
            </w:pPr>
            <w:r w:rsidRPr="009158E8">
              <w:rPr>
                <w:i/>
                <w:iCs/>
                <w:color w:val="auto"/>
                <w:sz w:val="22"/>
                <w:szCs w:val="22"/>
              </w:rPr>
              <w:t>Примечания:</w:t>
            </w:r>
          </w:p>
          <w:p w14:paraId="79B5C885" w14:textId="77777777" w:rsidR="009158E8" w:rsidRPr="009158E8" w:rsidRDefault="009158E8" w:rsidP="009158E8">
            <w:pPr>
              <w:pStyle w:val="Default"/>
              <w:numPr>
                <w:ilvl w:val="0"/>
                <w:numId w:val="23"/>
              </w:numPr>
              <w:tabs>
                <w:tab w:val="left" w:pos="360"/>
              </w:tabs>
              <w:autoSpaceDE/>
              <w:autoSpaceDN/>
              <w:adjustRightInd/>
              <w:ind w:left="0" w:firstLine="360"/>
              <w:jc w:val="both"/>
              <w:rPr>
                <w:color w:val="auto"/>
                <w:sz w:val="22"/>
                <w:szCs w:val="22"/>
              </w:rPr>
            </w:pPr>
            <w:r w:rsidRPr="009158E8">
              <w:rPr>
                <w:color w:val="auto"/>
                <w:sz w:val="22"/>
                <w:szCs w:val="22"/>
              </w:rPr>
              <w:t>Группы населенных пунктов в зависимости от численности населения приведены в приложении РНГП.</w:t>
            </w:r>
          </w:p>
          <w:p w14:paraId="4DDA91B9" w14:textId="77777777" w:rsidR="009158E8" w:rsidRPr="009158E8" w:rsidRDefault="009158E8" w:rsidP="009158E8">
            <w:pPr>
              <w:pStyle w:val="Default"/>
              <w:numPr>
                <w:ilvl w:val="0"/>
                <w:numId w:val="23"/>
              </w:numPr>
              <w:tabs>
                <w:tab w:val="left" w:pos="360"/>
              </w:tabs>
              <w:autoSpaceDE/>
              <w:autoSpaceDN/>
              <w:adjustRightInd/>
              <w:ind w:left="0" w:firstLine="360"/>
              <w:jc w:val="both"/>
              <w:rPr>
                <w:color w:val="auto"/>
                <w:sz w:val="22"/>
                <w:szCs w:val="22"/>
              </w:rPr>
            </w:pPr>
            <w:r w:rsidRPr="009158E8">
              <w:rPr>
                <w:color w:val="auto"/>
                <w:sz w:val="22"/>
                <w:szCs w:val="22"/>
              </w:rPr>
              <w:t xml:space="preserve">Расчетные значения показателей, устанавливаемые для объектов электроснабжения местного значения поселений, муниципального района (муниципального округа) представлены в соответствии с таблицей 19 РНГП с учетом </w:t>
            </w:r>
            <w:r w:rsidRPr="009158E8">
              <w:rPr>
                <w:sz w:val="22"/>
                <w:szCs w:val="22"/>
              </w:rPr>
              <w:t>Федерального закона от 26.03.2003 № 35-ФЗ «Об электроэнергетике».</w:t>
            </w:r>
          </w:p>
          <w:p w14:paraId="55154657" w14:textId="77777777" w:rsidR="009158E8" w:rsidRPr="009158E8" w:rsidRDefault="009158E8" w:rsidP="009158E8">
            <w:pPr>
              <w:pStyle w:val="a4"/>
              <w:numPr>
                <w:ilvl w:val="0"/>
                <w:numId w:val="23"/>
              </w:numPr>
              <w:tabs>
                <w:tab w:val="left" w:pos="284"/>
              </w:tabs>
              <w:ind w:left="0" w:firstLine="360"/>
              <w:jc w:val="both"/>
              <w:rPr>
                <w:rFonts w:ascii="Times New Roman" w:hAnsi="Times New Roman"/>
              </w:rPr>
            </w:pPr>
            <w:r w:rsidRPr="009158E8">
              <w:rPr>
                <w:rFonts w:ascii="Times New Roman" w:hAnsi="Times New Roman"/>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14:paraId="2C38532B" w14:textId="77777777" w:rsidR="009158E8" w:rsidRPr="009158E8" w:rsidRDefault="009158E8" w:rsidP="009158E8">
            <w:pPr>
              <w:pStyle w:val="Default"/>
              <w:numPr>
                <w:ilvl w:val="0"/>
                <w:numId w:val="23"/>
              </w:numPr>
              <w:tabs>
                <w:tab w:val="left" w:pos="360"/>
              </w:tabs>
              <w:autoSpaceDE/>
              <w:autoSpaceDN/>
              <w:adjustRightInd/>
              <w:ind w:left="0" w:firstLine="360"/>
              <w:jc w:val="both"/>
              <w:rPr>
                <w:color w:val="auto"/>
                <w:sz w:val="22"/>
                <w:szCs w:val="22"/>
              </w:rPr>
            </w:pPr>
            <w:r w:rsidRPr="009158E8">
              <w:rPr>
                <w:sz w:val="22"/>
                <w:szCs w:val="22"/>
              </w:rPr>
              <w:t>Расчет электрических нагрузок для разных типов застройки следует производить в соответствии с положениями инструкции по проектированию городских электрических сетей РД 34.20.185-94, утвержденной Министерством топлива и энергетики Российской Федерации от 07.07.1994, Российским акционерным обществом энергетики и электрификации «ЕЭС России» 31.05.1994 (далее – РД 34.20.185-94).</w:t>
            </w:r>
          </w:p>
        </w:tc>
      </w:tr>
    </w:tbl>
    <w:p w14:paraId="088F2CDF" w14:textId="77777777" w:rsidR="009158E8" w:rsidRPr="005C2E7A" w:rsidRDefault="009158E8" w:rsidP="009158E8">
      <w:pPr>
        <w:pStyle w:val="Default"/>
        <w:tabs>
          <w:tab w:val="left" w:pos="720"/>
        </w:tabs>
        <w:jc w:val="both"/>
        <w:rPr>
          <w:color w:val="auto"/>
          <w:sz w:val="16"/>
          <w:szCs w:val="16"/>
        </w:rPr>
      </w:pPr>
    </w:p>
    <w:p w14:paraId="77B9177D" w14:textId="6AA58484" w:rsidR="009158E8" w:rsidRDefault="009158E8" w:rsidP="009158E8">
      <w:pPr>
        <w:pStyle w:val="Default"/>
        <w:tabs>
          <w:tab w:val="left" w:pos="567"/>
        </w:tabs>
        <w:ind w:firstLine="567"/>
        <w:jc w:val="both"/>
        <w:rPr>
          <w:color w:val="auto"/>
        </w:rPr>
      </w:pPr>
      <w:r>
        <w:rPr>
          <w:color w:val="auto"/>
        </w:rPr>
        <w:t xml:space="preserve">Расчетные показатели нормативных размеров земельных участков объектов электросетевого хозяйства, отвода земель на период строительства линий электропередач, размеры охранных зон необходимо принимать в соответствии с ведомственными строительными нормами. </w:t>
      </w:r>
    </w:p>
    <w:p w14:paraId="12C70442" w14:textId="77777777" w:rsidR="009158E8" w:rsidRDefault="009158E8" w:rsidP="009158E8">
      <w:pPr>
        <w:pStyle w:val="Default"/>
        <w:tabs>
          <w:tab w:val="left" w:pos="567"/>
        </w:tabs>
        <w:ind w:firstLine="567"/>
        <w:jc w:val="both"/>
        <w:rPr>
          <w:color w:val="auto"/>
        </w:rPr>
      </w:pPr>
      <w:r>
        <w:rPr>
          <w:color w:val="auto"/>
        </w:rPr>
        <w:t>Нормы отвода земель для электрических сетей напряжением 0,38-750 кВ №14278тм-т1, постановлением Правительства Российской Федерации от 24 февраля 2009 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Отклонение от расчетных параметров, определенных в указанных нормативах, необходимо обосновать детальными расчетами.</w:t>
      </w:r>
    </w:p>
    <w:p w14:paraId="77FB168A" w14:textId="6AD99DCF" w:rsidR="009158E8" w:rsidRDefault="009158E8" w:rsidP="009158E8">
      <w:pPr>
        <w:pStyle w:val="Default"/>
        <w:tabs>
          <w:tab w:val="left" w:pos="567"/>
        </w:tabs>
        <w:ind w:firstLine="567"/>
        <w:jc w:val="both"/>
        <w:rPr>
          <w:color w:val="auto"/>
        </w:rPr>
      </w:pPr>
      <w:r>
        <w:rPr>
          <w:color w:val="auto"/>
        </w:rPr>
        <w:t>Укрупненные показатели удельной расчетной электрической нагрузки общественных зданий массового строительства принимаются согласно таблице 2.2.1 РД 34.20.185-94 «Инструкция по проектированию городских электрических сетей».</w:t>
      </w:r>
    </w:p>
    <w:p w14:paraId="769C9FAB" w14:textId="3987F095" w:rsidR="009158E8" w:rsidRPr="00BF35F4" w:rsidRDefault="009158E8" w:rsidP="009158E8">
      <w:pPr>
        <w:pStyle w:val="Default"/>
        <w:tabs>
          <w:tab w:val="left" w:pos="567"/>
        </w:tabs>
        <w:ind w:firstLine="567"/>
        <w:jc w:val="both"/>
        <w:rPr>
          <w:color w:val="auto"/>
        </w:rPr>
      </w:pPr>
      <w:r>
        <w:rPr>
          <w:color w:val="auto"/>
        </w:rPr>
        <w:t>Укрупненные показатели общего электропотребления населенного пункта необходимо принимать согласно приложению «Л» СП 42.13330.2016.</w:t>
      </w:r>
    </w:p>
    <w:p w14:paraId="2E8D5A30" w14:textId="77777777" w:rsidR="003830EB" w:rsidRPr="008A75B9" w:rsidRDefault="003830EB" w:rsidP="003830EB">
      <w:pPr>
        <w:spacing w:after="0" w:line="240" w:lineRule="auto"/>
        <w:jc w:val="both"/>
        <w:rPr>
          <w:rFonts w:ascii="Times New Roman" w:hAnsi="Times New Roman"/>
          <w:sz w:val="16"/>
          <w:szCs w:val="16"/>
        </w:rPr>
      </w:pPr>
    </w:p>
    <w:p w14:paraId="3FA7C0DA" w14:textId="7F26A73D" w:rsidR="00456AD2" w:rsidRDefault="00456AD2" w:rsidP="00456AD2">
      <w:pPr>
        <w:pStyle w:val="af5"/>
        <w:ind w:left="0"/>
        <w:jc w:val="both"/>
        <w:rPr>
          <w:b w:val="0"/>
          <w:sz w:val="16"/>
          <w:szCs w:val="16"/>
        </w:rPr>
      </w:pPr>
    </w:p>
    <w:p w14:paraId="08EAD6DC" w14:textId="3441679A" w:rsidR="00E7314B" w:rsidRDefault="00E7314B" w:rsidP="00456AD2">
      <w:pPr>
        <w:pStyle w:val="af5"/>
        <w:ind w:left="0"/>
        <w:jc w:val="both"/>
        <w:rPr>
          <w:b w:val="0"/>
          <w:sz w:val="16"/>
          <w:szCs w:val="16"/>
        </w:rPr>
      </w:pPr>
    </w:p>
    <w:p w14:paraId="4C3042D4" w14:textId="7280AE95" w:rsidR="00E7314B" w:rsidRDefault="00E7314B" w:rsidP="00456AD2">
      <w:pPr>
        <w:pStyle w:val="af5"/>
        <w:ind w:left="0"/>
        <w:jc w:val="both"/>
        <w:rPr>
          <w:b w:val="0"/>
          <w:sz w:val="16"/>
          <w:szCs w:val="16"/>
        </w:rPr>
      </w:pPr>
    </w:p>
    <w:p w14:paraId="4DB675BA" w14:textId="6BCF341D" w:rsidR="00E7314B" w:rsidRDefault="00E7314B" w:rsidP="00456AD2">
      <w:pPr>
        <w:pStyle w:val="af5"/>
        <w:ind w:left="0"/>
        <w:jc w:val="both"/>
        <w:rPr>
          <w:b w:val="0"/>
          <w:sz w:val="16"/>
          <w:szCs w:val="16"/>
        </w:rPr>
      </w:pPr>
    </w:p>
    <w:p w14:paraId="070F2AAF" w14:textId="77777777" w:rsidR="00E7314B" w:rsidRPr="008A75B9" w:rsidRDefault="00E7314B" w:rsidP="00456AD2">
      <w:pPr>
        <w:pStyle w:val="af5"/>
        <w:ind w:left="0"/>
        <w:jc w:val="both"/>
        <w:rPr>
          <w:b w:val="0"/>
          <w:sz w:val="16"/>
          <w:szCs w:val="16"/>
        </w:rPr>
      </w:pPr>
    </w:p>
    <w:p w14:paraId="219E33BB" w14:textId="1DCEEB95" w:rsidR="00456AD2" w:rsidRPr="00875EC5" w:rsidRDefault="00DE5459" w:rsidP="00456AD2">
      <w:pPr>
        <w:shd w:val="clear" w:color="auto" w:fill="1F3864" w:themeFill="accent1" w:themeFillShade="80"/>
        <w:spacing w:after="0" w:line="240" w:lineRule="auto"/>
        <w:rPr>
          <w:rFonts w:ascii="Times New Roman" w:hAnsi="Times New Roman" w:cs="Times New Roman"/>
          <w:b/>
          <w:bCs/>
          <w:sz w:val="24"/>
          <w:szCs w:val="24"/>
        </w:rPr>
      </w:pPr>
      <w:r w:rsidRPr="00AB12E9">
        <w:rPr>
          <w:rFonts w:ascii="Times New Roman" w:hAnsi="Times New Roman" w:cs="Times New Roman"/>
          <w:b/>
          <w:bCs/>
          <w:sz w:val="24"/>
          <w:szCs w:val="24"/>
        </w:rPr>
        <w:lastRenderedPageBreak/>
        <w:t>6</w:t>
      </w:r>
      <w:r w:rsidR="00456AD2" w:rsidRPr="00875EC5">
        <w:rPr>
          <w:rFonts w:ascii="Times New Roman" w:hAnsi="Times New Roman" w:cs="Times New Roman"/>
          <w:b/>
          <w:bCs/>
          <w:sz w:val="24"/>
          <w:szCs w:val="24"/>
        </w:rPr>
        <w:t>.</w:t>
      </w:r>
      <w:r w:rsidR="00456AD2">
        <w:rPr>
          <w:rFonts w:ascii="Times New Roman" w:hAnsi="Times New Roman" w:cs="Times New Roman"/>
          <w:b/>
          <w:bCs/>
          <w:sz w:val="24"/>
          <w:szCs w:val="24"/>
        </w:rPr>
        <w:t>6</w:t>
      </w:r>
      <w:r w:rsidR="00456AD2" w:rsidRPr="00875EC5">
        <w:rPr>
          <w:rFonts w:ascii="Times New Roman" w:hAnsi="Times New Roman" w:cs="Times New Roman"/>
          <w:b/>
          <w:bCs/>
          <w:sz w:val="24"/>
          <w:szCs w:val="24"/>
        </w:rPr>
        <w:t xml:space="preserve">. ОБЪЕКТЫ </w:t>
      </w:r>
      <w:r w:rsidR="00456AD2">
        <w:rPr>
          <w:rFonts w:ascii="Times New Roman" w:hAnsi="Times New Roman" w:cs="Times New Roman"/>
          <w:b/>
          <w:bCs/>
          <w:sz w:val="24"/>
          <w:szCs w:val="24"/>
        </w:rPr>
        <w:t xml:space="preserve"> СНАБЖЕНИЯ НАСЕЛЕНИЯ ТВЕРДЫМ ТОПЛИВОМ</w:t>
      </w:r>
    </w:p>
    <w:p w14:paraId="4D3350D1" w14:textId="77777777" w:rsidR="00456AD2" w:rsidRPr="00875EC5" w:rsidRDefault="00456AD2" w:rsidP="00456AD2">
      <w:pPr>
        <w:spacing w:after="0" w:line="240" w:lineRule="auto"/>
        <w:rPr>
          <w:rFonts w:ascii="Times New Roman" w:hAnsi="Times New Roman" w:cs="Times New Roman"/>
          <w:b/>
          <w:bCs/>
          <w:sz w:val="16"/>
          <w:szCs w:val="16"/>
        </w:rPr>
      </w:pPr>
    </w:p>
    <w:p w14:paraId="3F25A7EC" w14:textId="1E11820C" w:rsidR="00456AD2" w:rsidRDefault="00456AD2" w:rsidP="00456AD2">
      <w:pPr>
        <w:spacing w:after="0" w:line="240" w:lineRule="auto"/>
        <w:ind w:firstLine="567"/>
        <w:jc w:val="both"/>
        <w:rPr>
          <w:rFonts w:ascii="Times New Roman" w:hAnsi="Times New Roman"/>
          <w:sz w:val="24"/>
          <w:szCs w:val="24"/>
        </w:rPr>
      </w:pPr>
      <w:r w:rsidRPr="00CD77C7">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Pr>
          <w:rFonts w:ascii="Times New Roman" w:hAnsi="Times New Roman"/>
          <w:sz w:val="24"/>
          <w:szCs w:val="24"/>
        </w:rPr>
        <w:t xml:space="preserve"> (см. табл</w:t>
      </w:r>
      <w:r w:rsidR="009158E8">
        <w:rPr>
          <w:rFonts w:ascii="Times New Roman" w:hAnsi="Times New Roman"/>
          <w:sz w:val="24"/>
          <w:szCs w:val="24"/>
        </w:rPr>
        <w:t xml:space="preserve">ицу </w:t>
      </w:r>
      <w:r w:rsidR="00E7314B">
        <w:rPr>
          <w:rFonts w:ascii="Times New Roman" w:hAnsi="Times New Roman"/>
          <w:sz w:val="24"/>
          <w:szCs w:val="24"/>
        </w:rPr>
        <w:t>45)</w:t>
      </w:r>
      <w:r w:rsidRPr="00CD77C7">
        <w:rPr>
          <w:rFonts w:ascii="Times New Roman" w:hAnsi="Times New Roman"/>
          <w:sz w:val="24"/>
          <w:szCs w:val="24"/>
        </w:rPr>
        <w:t>.</w:t>
      </w:r>
    </w:p>
    <w:p w14:paraId="22A7CD39" w14:textId="77777777" w:rsidR="00456AD2" w:rsidRPr="00E7314B" w:rsidRDefault="00456AD2" w:rsidP="00456AD2">
      <w:pPr>
        <w:spacing w:after="0" w:line="240" w:lineRule="auto"/>
        <w:rPr>
          <w:rFonts w:ascii="Times New Roman" w:hAnsi="Times New Roman"/>
          <w:i/>
          <w:sz w:val="16"/>
          <w:szCs w:val="16"/>
        </w:rPr>
      </w:pPr>
    </w:p>
    <w:p w14:paraId="44B07D53" w14:textId="4CDB9F8B" w:rsidR="00456AD2" w:rsidRDefault="00456AD2" w:rsidP="00E7314B">
      <w:pPr>
        <w:spacing w:after="0" w:line="240" w:lineRule="auto"/>
        <w:jc w:val="both"/>
      </w:pPr>
      <w:r w:rsidRPr="00456AD2">
        <w:rPr>
          <w:rFonts w:ascii="Times New Roman" w:hAnsi="Times New Roman"/>
          <w:i/>
        </w:rPr>
        <w:t>Таблица</w:t>
      </w:r>
      <w:r w:rsidR="009158E8">
        <w:rPr>
          <w:rFonts w:ascii="Times New Roman" w:hAnsi="Times New Roman"/>
          <w:i/>
        </w:rPr>
        <w:t xml:space="preserve"> </w:t>
      </w:r>
      <w:r w:rsidR="00E7314B">
        <w:rPr>
          <w:rFonts w:ascii="Times New Roman" w:hAnsi="Times New Roman"/>
          <w:i/>
        </w:rPr>
        <w:t xml:space="preserve">45. – </w:t>
      </w:r>
      <w:r w:rsidR="00E7314B" w:rsidRPr="00B22359">
        <w:rPr>
          <w:rFonts w:ascii="Times New Roman" w:hAnsi="Times New Roman" w:cs="Times New Roman"/>
          <w:b/>
          <w:iCs/>
        </w:rPr>
        <w:t>Нор</w:t>
      </w:r>
      <w:r w:rsidR="00E7314B" w:rsidRPr="00E7314B">
        <w:rPr>
          <w:rFonts w:ascii="Times New Roman" w:hAnsi="Times New Roman" w:cs="Times New Roman"/>
          <w:b/>
        </w:rPr>
        <w:t>ма минимальной обеспеченности населения (территории) ресурсом и характеристики планируемых к размещению объектов</w:t>
      </w:r>
    </w:p>
    <w:p w14:paraId="73AF0C88" w14:textId="77777777" w:rsidR="00E7314B" w:rsidRPr="00E7314B" w:rsidRDefault="00E7314B" w:rsidP="00456AD2">
      <w:pPr>
        <w:spacing w:after="0" w:line="240" w:lineRule="auto"/>
        <w:rPr>
          <w:rFonts w:ascii="Times New Roman" w:hAnsi="Times New Roman"/>
          <w:b/>
          <w:i/>
          <w:sz w:val="8"/>
          <w:szCs w:val="8"/>
        </w:rPr>
      </w:pPr>
    </w:p>
    <w:tbl>
      <w:tblPr>
        <w:tblW w:w="9356" w:type="dxa"/>
        <w:tblInd w:w="-5" w:type="dxa"/>
        <w:tblLayout w:type="fixed"/>
        <w:tblLook w:val="0000" w:firstRow="0" w:lastRow="0" w:firstColumn="0" w:lastColumn="0" w:noHBand="0" w:noVBand="0"/>
      </w:tblPr>
      <w:tblGrid>
        <w:gridCol w:w="538"/>
        <w:gridCol w:w="1843"/>
        <w:gridCol w:w="2552"/>
        <w:gridCol w:w="1304"/>
        <w:gridCol w:w="1701"/>
        <w:gridCol w:w="1418"/>
      </w:tblGrid>
      <w:tr w:rsidR="00456AD2" w:rsidRPr="00696787" w14:paraId="69435477" w14:textId="77777777" w:rsidTr="00456AD2">
        <w:trPr>
          <w:trHeight w:val="611"/>
        </w:trPr>
        <w:tc>
          <w:tcPr>
            <w:tcW w:w="538" w:type="dxa"/>
            <w:vMerge w:val="restart"/>
            <w:tcBorders>
              <w:top w:val="single" w:sz="4" w:space="0" w:color="000000"/>
              <w:left w:val="single" w:sz="4" w:space="0" w:color="000000"/>
              <w:bottom w:val="single" w:sz="4" w:space="0" w:color="000000"/>
            </w:tcBorders>
            <w:shd w:val="clear" w:color="auto" w:fill="1F3864" w:themeFill="accent1" w:themeFillShade="80"/>
            <w:vAlign w:val="center"/>
          </w:tcPr>
          <w:p w14:paraId="41C4C041" w14:textId="77777777" w:rsidR="00456AD2" w:rsidRPr="00456AD2" w:rsidRDefault="00456AD2" w:rsidP="00BA5BAC">
            <w:pPr>
              <w:spacing w:after="0" w:line="240" w:lineRule="auto"/>
              <w:jc w:val="center"/>
              <w:rPr>
                <w:rFonts w:ascii="Times New Roman" w:hAnsi="Times New Roman"/>
                <w:b/>
                <w:bCs/>
              </w:rPr>
            </w:pPr>
            <w:r w:rsidRPr="00456AD2">
              <w:rPr>
                <w:rFonts w:ascii="Times New Roman" w:hAnsi="Times New Roman"/>
                <w:b/>
                <w:bCs/>
              </w:rPr>
              <w:t>№</w:t>
            </w:r>
          </w:p>
        </w:tc>
        <w:tc>
          <w:tcPr>
            <w:tcW w:w="1843" w:type="dxa"/>
            <w:vMerge w:val="restart"/>
            <w:tcBorders>
              <w:top w:val="single" w:sz="4" w:space="0" w:color="000000"/>
              <w:left w:val="single" w:sz="4" w:space="0" w:color="000000"/>
              <w:bottom w:val="single" w:sz="4" w:space="0" w:color="000000"/>
            </w:tcBorders>
            <w:shd w:val="clear" w:color="auto" w:fill="1F3864" w:themeFill="accent1" w:themeFillShade="80"/>
            <w:vAlign w:val="center"/>
          </w:tcPr>
          <w:p w14:paraId="3410550E" w14:textId="77777777" w:rsidR="00456AD2" w:rsidRPr="00456AD2" w:rsidRDefault="00456AD2" w:rsidP="00BA5BAC">
            <w:pPr>
              <w:spacing w:after="0" w:line="240" w:lineRule="auto"/>
              <w:jc w:val="center"/>
              <w:rPr>
                <w:rFonts w:ascii="Times New Roman" w:hAnsi="Times New Roman"/>
                <w:b/>
                <w:bCs/>
              </w:rPr>
            </w:pPr>
            <w:r w:rsidRPr="00456AD2">
              <w:rPr>
                <w:rFonts w:ascii="Times New Roman" w:hAnsi="Times New Roman"/>
                <w:b/>
                <w:bCs/>
              </w:rPr>
              <w:t>Наименование</w:t>
            </w:r>
          </w:p>
          <w:p w14:paraId="719BD2F3" w14:textId="77777777" w:rsidR="00456AD2" w:rsidRPr="00456AD2" w:rsidRDefault="00456AD2" w:rsidP="00BA5BAC">
            <w:pPr>
              <w:spacing w:after="0" w:line="240" w:lineRule="auto"/>
              <w:jc w:val="center"/>
              <w:rPr>
                <w:rFonts w:ascii="Times New Roman" w:hAnsi="Times New Roman"/>
                <w:b/>
                <w:bCs/>
              </w:rPr>
            </w:pPr>
            <w:r w:rsidRPr="00456AD2">
              <w:rPr>
                <w:rFonts w:ascii="Times New Roman" w:hAnsi="Times New Roman"/>
                <w:b/>
                <w:bCs/>
              </w:rPr>
              <w:t>ресурса</w:t>
            </w:r>
          </w:p>
        </w:tc>
        <w:tc>
          <w:tcPr>
            <w:tcW w:w="3856" w:type="dxa"/>
            <w:gridSpan w:val="2"/>
            <w:tcBorders>
              <w:top w:val="single" w:sz="4" w:space="0" w:color="000000"/>
              <w:left w:val="single" w:sz="4" w:space="0" w:color="000000"/>
              <w:bottom w:val="single" w:sz="4" w:space="0" w:color="000000"/>
            </w:tcBorders>
            <w:shd w:val="clear" w:color="auto" w:fill="1F3864" w:themeFill="accent1" w:themeFillShade="80"/>
            <w:vAlign w:val="center"/>
          </w:tcPr>
          <w:p w14:paraId="01F89E74" w14:textId="77777777" w:rsidR="00456AD2" w:rsidRPr="00456AD2" w:rsidRDefault="00456AD2" w:rsidP="00BA5BAC">
            <w:pPr>
              <w:spacing w:after="0" w:line="240" w:lineRule="auto"/>
              <w:jc w:val="center"/>
              <w:rPr>
                <w:rFonts w:ascii="Times New Roman" w:hAnsi="Times New Roman"/>
                <w:b/>
                <w:bCs/>
              </w:rPr>
            </w:pPr>
            <w:r w:rsidRPr="00456AD2">
              <w:rPr>
                <w:rFonts w:ascii="Times New Roman" w:hAnsi="Times New Roman"/>
                <w:b/>
                <w:bCs/>
              </w:rPr>
              <w:t>Минимально допустимый уровень обеспеченности</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39E38A74" w14:textId="77777777" w:rsidR="00456AD2" w:rsidRPr="00456AD2" w:rsidRDefault="00456AD2" w:rsidP="00BA5BAC">
            <w:pPr>
              <w:spacing w:after="0" w:line="240" w:lineRule="auto"/>
              <w:jc w:val="center"/>
              <w:rPr>
                <w:rFonts w:ascii="Times New Roman" w:hAnsi="Times New Roman"/>
                <w:b/>
                <w:bCs/>
              </w:rPr>
            </w:pPr>
            <w:r w:rsidRPr="00456AD2">
              <w:rPr>
                <w:rFonts w:ascii="Times New Roman" w:hAnsi="Times New Roman"/>
                <w:b/>
                <w:bCs/>
              </w:rPr>
              <w:t>Максимально допустимый уровень территориальной доступности</w:t>
            </w:r>
          </w:p>
        </w:tc>
      </w:tr>
      <w:tr w:rsidR="00456AD2" w:rsidRPr="00696787" w14:paraId="5412FE41" w14:textId="77777777" w:rsidTr="00456AD2">
        <w:trPr>
          <w:trHeight w:val="240"/>
        </w:trPr>
        <w:tc>
          <w:tcPr>
            <w:tcW w:w="538" w:type="dxa"/>
            <w:vMerge/>
            <w:tcBorders>
              <w:top w:val="single" w:sz="4" w:space="0" w:color="000000"/>
              <w:left w:val="single" w:sz="4" w:space="0" w:color="000000"/>
              <w:bottom w:val="single" w:sz="4" w:space="0" w:color="000000"/>
            </w:tcBorders>
            <w:shd w:val="clear" w:color="auto" w:fill="EEECE1"/>
            <w:vAlign w:val="center"/>
          </w:tcPr>
          <w:p w14:paraId="570C3F48" w14:textId="77777777" w:rsidR="00456AD2" w:rsidRPr="00696787" w:rsidRDefault="00456AD2" w:rsidP="00BA5BAC">
            <w:pPr>
              <w:snapToGrid w:val="0"/>
              <w:spacing w:after="0" w:line="240" w:lineRule="auto"/>
              <w:jc w:val="center"/>
              <w:rPr>
                <w:rFonts w:ascii="Times New Roman" w:hAnsi="Times New Roman"/>
              </w:rPr>
            </w:pPr>
          </w:p>
        </w:tc>
        <w:tc>
          <w:tcPr>
            <w:tcW w:w="1843" w:type="dxa"/>
            <w:vMerge/>
            <w:tcBorders>
              <w:top w:val="single" w:sz="4" w:space="0" w:color="000000"/>
              <w:left w:val="single" w:sz="4" w:space="0" w:color="000000"/>
              <w:bottom w:val="single" w:sz="4" w:space="0" w:color="000000"/>
            </w:tcBorders>
            <w:shd w:val="clear" w:color="auto" w:fill="EEECE1"/>
            <w:vAlign w:val="center"/>
          </w:tcPr>
          <w:p w14:paraId="0BE49622" w14:textId="77777777" w:rsidR="00456AD2" w:rsidRPr="00696787" w:rsidRDefault="00456AD2" w:rsidP="00BA5BAC">
            <w:pPr>
              <w:snapToGrid w:val="0"/>
              <w:spacing w:after="0" w:line="240" w:lineRule="auto"/>
              <w:jc w:val="center"/>
              <w:rPr>
                <w:rFonts w:ascii="Times New Roman" w:hAnsi="Times New Roman"/>
              </w:rPr>
            </w:pPr>
          </w:p>
        </w:tc>
        <w:tc>
          <w:tcPr>
            <w:tcW w:w="2552" w:type="dxa"/>
            <w:tcBorders>
              <w:top w:val="single" w:sz="4" w:space="0" w:color="000000"/>
              <w:left w:val="single" w:sz="4" w:space="0" w:color="000000"/>
              <w:bottom w:val="single" w:sz="4" w:space="0" w:color="000000"/>
            </w:tcBorders>
            <w:shd w:val="clear" w:color="auto" w:fill="1F3864" w:themeFill="accent1" w:themeFillShade="80"/>
            <w:vAlign w:val="center"/>
          </w:tcPr>
          <w:p w14:paraId="5B605C2F" w14:textId="77777777" w:rsidR="00456AD2" w:rsidRPr="00456AD2" w:rsidRDefault="00456AD2" w:rsidP="00BA5BAC">
            <w:pPr>
              <w:spacing w:after="0" w:line="240" w:lineRule="auto"/>
              <w:jc w:val="center"/>
              <w:rPr>
                <w:rFonts w:ascii="Times New Roman" w:hAnsi="Times New Roman"/>
                <w:b/>
                <w:bCs/>
              </w:rPr>
            </w:pPr>
            <w:r w:rsidRPr="00456AD2">
              <w:rPr>
                <w:rFonts w:ascii="Times New Roman" w:hAnsi="Times New Roman"/>
                <w:b/>
                <w:bCs/>
              </w:rPr>
              <w:t>Единица измерения</w:t>
            </w:r>
          </w:p>
        </w:tc>
        <w:tc>
          <w:tcPr>
            <w:tcW w:w="1304" w:type="dxa"/>
            <w:tcBorders>
              <w:top w:val="single" w:sz="4" w:space="0" w:color="000000"/>
              <w:left w:val="single" w:sz="4" w:space="0" w:color="000000"/>
              <w:bottom w:val="single" w:sz="4" w:space="0" w:color="000000"/>
            </w:tcBorders>
            <w:shd w:val="clear" w:color="auto" w:fill="1F3864" w:themeFill="accent1" w:themeFillShade="80"/>
            <w:vAlign w:val="center"/>
          </w:tcPr>
          <w:p w14:paraId="1ABD5C01" w14:textId="77777777" w:rsidR="00456AD2" w:rsidRPr="00456AD2" w:rsidRDefault="00456AD2" w:rsidP="00BA5BAC">
            <w:pPr>
              <w:spacing w:after="0" w:line="240" w:lineRule="auto"/>
              <w:jc w:val="center"/>
              <w:rPr>
                <w:rFonts w:ascii="Times New Roman" w:hAnsi="Times New Roman"/>
                <w:b/>
                <w:bCs/>
              </w:rPr>
            </w:pPr>
            <w:r w:rsidRPr="00456AD2">
              <w:rPr>
                <w:rFonts w:ascii="Times New Roman" w:hAnsi="Times New Roman"/>
                <w:b/>
                <w:bCs/>
              </w:rPr>
              <w:t>Величина</w:t>
            </w:r>
          </w:p>
        </w:tc>
        <w:tc>
          <w:tcPr>
            <w:tcW w:w="1701" w:type="dxa"/>
            <w:tcBorders>
              <w:top w:val="single" w:sz="4" w:space="0" w:color="000000"/>
              <w:left w:val="single" w:sz="4" w:space="0" w:color="000000"/>
              <w:bottom w:val="single" w:sz="4" w:space="0" w:color="000000"/>
            </w:tcBorders>
            <w:shd w:val="clear" w:color="auto" w:fill="1F3864" w:themeFill="accent1" w:themeFillShade="80"/>
            <w:vAlign w:val="center"/>
          </w:tcPr>
          <w:p w14:paraId="6D7F5F89" w14:textId="771139FE" w:rsidR="00456AD2" w:rsidRPr="00456AD2" w:rsidRDefault="00456AD2" w:rsidP="00BA5BAC">
            <w:pPr>
              <w:spacing w:after="0" w:line="240" w:lineRule="auto"/>
              <w:jc w:val="center"/>
              <w:rPr>
                <w:rFonts w:ascii="Times New Roman" w:hAnsi="Times New Roman"/>
                <w:b/>
                <w:bCs/>
              </w:rPr>
            </w:pPr>
            <w:r w:rsidRPr="00456AD2">
              <w:rPr>
                <w:rFonts w:ascii="Times New Roman" w:hAnsi="Times New Roman"/>
                <w:b/>
                <w:bCs/>
              </w:rPr>
              <w:t>Ед</w:t>
            </w:r>
            <w:r>
              <w:rPr>
                <w:rFonts w:ascii="Times New Roman" w:hAnsi="Times New Roman"/>
                <w:b/>
                <w:bCs/>
              </w:rPr>
              <w:t>.изм.</w:t>
            </w:r>
          </w:p>
        </w:tc>
        <w:tc>
          <w:tcPr>
            <w:tcW w:w="1418"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4A810E6B" w14:textId="7B6DE2F5" w:rsidR="00456AD2" w:rsidRPr="00456AD2" w:rsidRDefault="00456AD2" w:rsidP="00BA5BAC">
            <w:pPr>
              <w:spacing w:after="0" w:line="240" w:lineRule="auto"/>
              <w:jc w:val="center"/>
              <w:rPr>
                <w:rFonts w:ascii="Times New Roman" w:hAnsi="Times New Roman"/>
                <w:b/>
                <w:bCs/>
              </w:rPr>
            </w:pPr>
            <w:r w:rsidRPr="00456AD2">
              <w:rPr>
                <w:rFonts w:ascii="Times New Roman" w:hAnsi="Times New Roman"/>
                <w:b/>
                <w:bCs/>
              </w:rPr>
              <w:t>Величина</w:t>
            </w:r>
          </w:p>
        </w:tc>
      </w:tr>
      <w:tr w:rsidR="00456AD2" w:rsidRPr="00696787" w14:paraId="219B0DA7" w14:textId="77777777" w:rsidTr="00456AD2">
        <w:trPr>
          <w:trHeight w:val="70"/>
        </w:trPr>
        <w:tc>
          <w:tcPr>
            <w:tcW w:w="538" w:type="dxa"/>
            <w:tcBorders>
              <w:top w:val="single" w:sz="4" w:space="0" w:color="000000"/>
              <w:left w:val="single" w:sz="4" w:space="0" w:color="000000"/>
              <w:bottom w:val="single" w:sz="4" w:space="0" w:color="000000"/>
            </w:tcBorders>
            <w:shd w:val="clear" w:color="auto" w:fill="auto"/>
            <w:vAlign w:val="center"/>
          </w:tcPr>
          <w:p w14:paraId="77B0E637" w14:textId="77777777" w:rsidR="00456AD2" w:rsidRPr="00696787" w:rsidRDefault="00456AD2" w:rsidP="00456AD2">
            <w:pPr>
              <w:numPr>
                <w:ilvl w:val="0"/>
                <w:numId w:val="8"/>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14:paraId="587CCDAE" w14:textId="77777777" w:rsidR="00456AD2" w:rsidRPr="00696787" w:rsidRDefault="00456AD2" w:rsidP="00BA5BAC">
            <w:pPr>
              <w:spacing w:after="0" w:line="240" w:lineRule="auto"/>
              <w:jc w:val="center"/>
              <w:rPr>
                <w:rFonts w:ascii="Times New Roman" w:hAnsi="Times New Roman"/>
              </w:rPr>
            </w:pPr>
            <w:r w:rsidRPr="00696787">
              <w:rPr>
                <w:rFonts w:ascii="Times New Roman" w:hAnsi="Times New Roman"/>
              </w:rPr>
              <w:t>Угольный и торфяной брикет</w:t>
            </w:r>
          </w:p>
        </w:tc>
        <w:tc>
          <w:tcPr>
            <w:tcW w:w="2552" w:type="dxa"/>
            <w:tcBorders>
              <w:top w:val="single" w:sz="4" w:space="0" w:color="000000"/>
              <w:left w:val="single" w:sz="4" w:space="0" w:color="000000"/>
              <w:bottom w:val="single" w:sz="4" w:space="0" w:color="000000"/>
            </w:tcBorders>
            <w:shd w:val="clear" w:color="auto" w:fill="auto"/>
            <w:vAlign w:val="center"/>
          </w:tcPr>
          <w:p w14:paraId="46EB763C" w14:textId="77777777" w:rsidR="00456AD2" w:rsidRPr="00696787" w:rsidRDefault="00456AD2" w:rsidP="00BA5BAC">
            <w:pPr>
              <w:spacing w:after="0" w:line="240" w:lineRule="auto"/>
              <w:jc w:val="center"/>
              <w:rPr>
                <w:rFonts w:ascii="Times New Roman" w:hAnsi="Times New Roman"/>
              </w:rPr>
            </w:pPr>
            <w:r w:rsidRPr="00696787">
              <w:rPr>
                <w:rFonts w:ascii="Times New Roman" w:hAnsi="Times New Roman"/>
              </w:rPr>
              <w:t>кг / 1 м² общей отапливаемой площади</w:t>
            </w:r>
          </w:p>
        </w:tc>
        <w:tc>
          <w:tcPr>
            <w:tcW w:w="1304" w:type="dxa"/>
            <w:tcBorders>
              <w:top w:val="single" w:sz="4" w:space="0" w:color="000000"/>
              <w:left w:val="single" w:sz="4" w:space="0" w:color="000000"/>
              <w:bottom w:val="single" w:sz="4" w:space="0" w:color="000000"/>
            </w:tcBorders>
            <w:shd w:val="clear" w:color="auto" w:fill="auto"/>
            <w:vAlign w:val="center"/>
          </w:tcPr>
          <w:p w14:paraId="5223B676" w14:textId="77777777" w:rsidR="00456AD2" w:rsidRPr="00335F3C" w:rsidRDefault="00456AD2" w:rsidP="00BA5BAC">
            <w:pPr>
              <w:spacing w:after="0" w:line="240" w:lineRule="auto"/>
              <w:jc w:val="center"/>
              <w:rPr>
                <w:rFonts w:ascii="Times New Roman" w:hAnsi="Times New Roman"/>
              </w:rPr>
            </w:pPr>
            <w:r w:rsidRPr="00335F3C">
              <w:rPr>
                <w:rFonts w:ascii="Times New Roman" w:hAnsi="Times New Roman"/>
              </w:rPr>
              <w:t>100</w:t>
            </w:r>
          </w:p>
        </w:tc>
        <w:tc>
          <w:tcPr>
            <w:tcW w:w="311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F1B9E77" w14:textId="77777777" w:rsidR="00456AD2" w:rsidRPr="00335F3C" w:rsidRDefault="00456AD2" w:rsidP="00BA5BAC">
            <w:pPr>
              <w:spacing w:after="0" w:line="240" w:lineRule="auto"/>
              <w:jc w:val="center"/>
              <w:rPr>
                <w:rFonts w:ascii="Times New Roman" w:hAnsi="Times New Roman"/>
              </w:rPr>
            </w:pPr>
            <w:r w:rsidRPr="00335F3C">
              <w:rPr>
                <w:rFonts w:ascii="Times New Roman" w:hAnsi="Times New Roman"/>
              </w:rPr>
              <w:t>Не нормируется</w:t>
            </w:r>
          </w:p>
        </w:tc>
      </w:tr>
      <w:tr w:rsidR="00456AD2" w:rsidRPr="00696787" w14:paraId="266A67B7" w14:textId="77777777" w:rsidTr="00456AD2">
        <w:trPr>
          <w:trHeight w:val="70"/>
        </w:trPr>
        <w:tc>
          <w:tcPr>
            <w:tcW w:w="538" w:type="dxa"/>
            <w:tcBorders>
              <w:top w:val="single" w:sz="4" w:space="0" w:color="000000"/>
              <w:left w:val="single" w:sz="4" w:space="0" w:color="000000"/>
              <w:bottom w:val="single" w:sz="4" w:space="0" w:color="000000"/>
            </w:tcBorders>
            <w:shd w:val="clear" w:color="auto" w:fill="auto"/>
            <w:vAlign w:val="center"/>
          </w:tcPr>
          <w:p w14:paraId="54679203" w14:textId="77777777" w:rsidR="00456AD2" w:rsidRPr="00696787" w:rsidRDefault="00456AD2" w:rsidP="00456AD2">
            <w:pPr>
              <w:numPr>
                <w:ilvl w:val="0"/>
                <w:numId w:val="8"/>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14:paraId="24596ED5" w14:textId="77777777" w:rsidR="00456AD2" w:rsidRPr="00696787" w:rsidRDefault="00456AD2" w:rsidP="00BA5BAC">
            <w:pPr>
              <w:spacing w:after="0" w:line="240" w:lineRule="auto"/>
              <w:jc w:val="center"/>
              <w:rPr>
                <w:rFonts w:ascii="Times New Roman" w:hAnsi="Times New Roman"/>
              </w:rPr>
            </w:pPr>
            <w:r w:rsidRPr="00696787">
              <w:rPr>
                <w:rFonts w:ascii="Times New Roman" w:hAnsi="Times New Roman"/>
              </w:rPr>
              <w:t>Уголь</w:t>
            </w:r>
          </w:p>
        </w:tc>
        <w:tc>
          <w:tcPr>
            <w:tcW w:w="2552" w:type="dxa"/>
            <w:tcBorders>
              <w:top w:val="single" w:sz="4" w:space="0" w:color="000000"/>
              <w:left w:val="single" w:sz="4" w:space="0" w:color="000000"/>
              <w:bottom w:val="single" w:sz="4" w:space="0" w:color="000000"/>
            </w:tcBorders>
            <w:shd w:val="clear" w:color="auto" w:fill="auto"/>
            <w:vAlign w:val="center"/>
          </w:tcPr>
          <w:p w14:paraId="15FDB0E1" w14:textId="77777777" w:rsidR="00456AD2" w:rsidRPr="00696787" w:rsidRDefault="00456AD2" w:rsidP="00BA5BAC">
            <w:pPr>
              <w:spacing w:after="0" w:line="240" w:lineRule="auto"/>
              <w:jc w:val="center"/>
              <w:rPr>
                <w:rFonts w:ascii="Times New Roman" w:hAnsi="Times New Roman"/>
              </w:rPr>
            </w:pPr>
            <w:r w:rsidRPr="00696787">
              <w:rPr>
                <w:rFonts w:ascii="Times New Roman" w:hAnsi="Times New Roman"/>
              </w:rPr>
              <w:t>кг / 1 м² общей отапливаемой площади</w:t>
            </w:r>
          </w:p>
        </w:tc>
        <w:tc>
          <w:tcPr>
            <w:tcW w:w="1304" w:type="dxa"/>
            <w:tcBorders>
              <w:top w:val="single" w:sz="4" w:space="0" w:color="000000"/>
              <w:left w:val="single" w:sz="4" w:space="0" w:color="000000"/>
              <w:bottom w:val="single" w:sz="4" w:space="0" w:color="000000"/>
            </w:tcBorders>
            <w:shd w:val="clear" w:color="auto" w:fill="auto"/>
            <w:vAlign w:val="center"/>
          </w:tcPr>
          <w:p w14:paraId="407776DD" w14:textId="77777777" w:rsidR="00456AD2" w:rsidRPr="00335F3C" w:rsidRDefault="00456AD2" w:rsidP="00BA5BAC">
            <w:pPr>
              <w:spacing w:after="0" w:line="240" w:lineRule="auto"/>
              <w:jc w:val="center"/>
              <w:rPr>
                <w:rFonts w:ascii="Times New Roman" w:hAnsi="Times New Roman"/>
              </w:rPr>
            </w:pPr>
            <w:r w:rsidRPr="00335F3C">
              <w:rPr>
                <w:rFonts w:ascii="Times New Roman" w:hAnsi="Times New Roman"/>
              </w:rPr>
              <w:t>70</w:t>
            </w:r>
          </w:p>
        </w:tc>
        <w:tc>
          <w:tcPr>
            <w:tcW w:w="311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17CEEE" w14:textId="77777777" w:rsidR="00456AD2" w:rsidRPr="00696787" w:rsidRDefault="00456AD2" w:rsidP="00BA5BAC">
            <w:pPr>
              <w:snapToGrid w:val="0"/>
              <w:spacing w:after="0" w:line="240" w:lineRule="auto"/>
              <w:jc w:val="center"/>
              <w:rPr>
                <w:rFonts w:ascii="Times New Roman" w:hAnsi="Times New Roman"/>
              </w:rPr>
            </w:pPr>
          </w:p>
        </w:tc>
      </w:tr>
      <w:tr w:rsidR="00456AD2" w:rsidRPr="00696787" w14:paraId="195E2F4E" w14:textId="77777777" w:rsidTr="00456AD2">
        <w:trPr>
          <w:trHeight w:val="357"/>
        </w:trPr>
        <w:tc>
          <w:tcPr>
            <w:tcW w:w="538" w:type="dxa"/>
            <w:tcBorders>
              <w:top w:val="single" w:sz="4" w:space="0" w:color="000000"/>
              <w:left w:val="single" w:sz="4" w:space="0" w:color="000000"/>
              <w:bottom w:val="single" w:sz="4" w:space="0" w:color="000000"/>
            </w:tcBorders>
            <w:shd w:val="clear" w:color="auto" w:fill="auto"/>
            <w:vAlign w:val="center"/>
          </w:tcPr>
          <w:p w14:paraId="5B19967E" w14:textId="77777777" w:rsidR="00456AD2" w:rsidRPr="00696787" w:rsidRDefault="00456AD2" w:rsidP="00456AD2">
            <w:pPr>
              <w:numPr>
                <w:ilvl w:val="0"/>
                <w:numId w:val="8"/>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14:paraId="7FAF56C2" w14:textId="77777777" w:rsidR="00456AD2" w:rsidRPr="00696787" w:rsidRDefault="00456AD2" w:rsidP="00BA5BAC">
            <w:pPr>
              <w:spacing w:after="0" w:line="240" w:lineRule="auto"/>
              <w:jc w:val="center"/>
              <w:rPr>
                <w:rFonts w:ascii="Times New Roman" w:hAnsi="Times New Roman"/>
              </w:rPr>
            </w:pPr>
            <w:r w:rsidRPr="00696787">
              <w:rPr>
                <w:rFonts w:ascii="Times New Roman" w:hAnsi="Times New Roman"/>
              </w:rPr>
              <w:t>Дрова</w:t>
            </w:r>
          </w:p>
        </w:tc>
        <w:tc>
          <w:tcPr>
            <w:tcW w:w="2552" w:type="dxa"/>
            <w:tcBorders>
              <w:top w:val="single" w:sz="4" w:space="0" w:color="000000"/>
              <w:left w:val="single" w:sz="4" w:space="0" w:color="000000"/>
              <w:bottom w:val="single" w:sz="4" w:space="0" w:color="000000"/>
            </w:tcBorders>
            <w:shd w:val="clear" w:color="auto" w:fill="auto"/>
            <w:vAlign w:val="center"/>
          </w:tcPr>
          <w:p w14:paraId="04A03B67" w14:textId="77777777" w:rsidR="00456AD2" w:rsidRPr="00696787" w:rsidRDefault="00456AD2" w:rsidP="00BA5BAC">
            <w:pPr>
              <w:spacing w:after="0" w:line="240" w:lineRule="auto"/>
              <w:jc w:val="center"/>
              <w:rPr>
                <w:rFonts w:ascii="Times New Roman" w:hAnsi="Times New Roman"/>
              </w:rPr>
            </w:pPr>
            <w:r w:rsidRPr="00696787">
              <w:rPr>
                <w:rFonts w:ascii="Times New Roman" w:hAnsi="Times New Roman"/>
              </w:rPr>
              <w:t>скл. м</w:t>
            </w:r>
            <w:r w:rsidRPr="00696787">
              <w:rPr>
                <w:rFonts w:ascii="Times New Roman" w:hAnsi="Times New Roman"/>
                <w:vertAlign w:val="superscript"/>
              </w:rPr>
              <w:t>3</w:t>
            </w:r>
            <w:r w:rsidRPr="00696787">
              <w:rPr>
                <w:rFonts w:ascii="Times New Roman" w:hAnsi="Times New Roman"/>
              </w:rPr>
              <w:t>/ 1 м² общей отапливаемой площади</w:t>
            </w:r>
          </w:p>
        </w:tc>
        <w:tc>
          <w:tcPr>
            <w:tcW w:w="1304" w:type="dxa"/>
            <w:tcBorders>
              <w:top w:val="single" w:sz="4" w:space="0" w:color="000000"/>
              <w:left w:val="single" w:sz="4" w:space="0" w:color="000000"/>
              <w:bottom w:val="single" w:sz="4" w:space="0" w:color="000000"/>
            </w:tcBorders>
            <w:shd w:val="clear" w:color="auto" w:fill="auto"/>
            <w:vAlign w:val="center"/>
          </w:tcPr>
          <w:p w14:paraId="121399B0" w14:textId="77777777" w:rsidR="00456AD2" w:rsidRPr="00335F3C" w:rsidRDefault="00456AD2" w:rsidP="00BA5BAC">
            <w:pPr>
              <w:spacing w:after="0" w:line="240" w:lineRule="auto"/>
              <w:jc w:val="center"/>
              <w:rPr>
                <w:rFonts w:ascii="Times New Roman" w:hAnsi="Times New Roman"/>
              </w:rPr>
            </w:pPr>
            <w:r w:rsidRPr="00335F3C">
              <w:rPr>
                <w:rFonts w:ascii="Times New Roman" w:hAnsi="Times New Roman"/>
              </w:rPr>
              <w:t>0,28</w:t>
            </w:r>
          </w:p>
        </w:tc>
        <w:tc>
          <w:tcPr>
            <w:tcW w:w="311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FBC26B" w14:textId="77777777" w:rsidR="00456AD2" w:rsidRPr="00696787" w:rsidRDefault="00456AD2" w:rsidP="00BA5BAC">
            <w:pPr>
              <w:snapToGrid w:val="0"/>
              <w:spacing w:after="0" w:line="240" w:lineRule="auto"/>
              <w:jc w:val="center"/>
              <w:rPr>
                <w:rFonts w:ascii="Times New Roman" w:hAnsi="Times New Roman"/>
              </w:rPr>
            </w:pPr>
          </w:p>
        </w:tc>
      </w:tr>
    </w:tbl>
    <w:p w14:paraId="73FE27B6" w14:textId="77777777" w:rsidR="00954A68" w:rsidRPr="008A75B9" w:rsidRDefault="00954A68" w:rsidP="00954A68">
      <w:pPr>
        <w:pStyle w:val="af5"/>
        <w:ind w:left="0"/>
        <w:jc w:val="both"/>
        <w:rPr>
          <w:b w:val="0"/>
          <w:sz w:val="16"/>
          <w:szCs w:val="16"/>
        </w:rPr>
      </w:pPr>
    </w:p>
    <w:p w14:paraId="16F84758" w14:textId="058DE89E" w:rsidR="00456AD2" w:rsidRDefault="00456AD2" w:rsidP="00456AD2">
      <w:pPr>
        <w:pStyle w:val="af5"/>
        <w:ind w:left="0"/>
        <w:jc w:val="both"/>
        <w:rPr>
          <w:b w:val="0"/>
          <w:sz w:val="16"/>
          <w:szCs w:val="16"/>
        </w:rPr>
      </w:pPr>
    </w:p>
    <w:p w14:paraId="3021ADE5" w14:textId="77777777" w:rsidR="009158E8" w:rsidRPr="008A75B9" w:rsidRDefault="009158E8" w:rsidP="00456AD2">
      <w:pPr>
        <w:pStyle w:val="af5"/>
        <w:ind w:left="0"/>
        <w:jc w:val="both"/>
        <w:rPr>
          <w:b w:val="0"/>
          <w:sz w:val="16"/>
          <w:szCs w:val="16"/>
        </w:rPr>
      </w:pPr>
    </w:p>
    <w:p w14:paraId="4DD5CBD1" w14:textId="3972737C" w:rsidR="00456AD2" w:rsidRPr="00875EC5" w:rsidRDefault="00DE5459" w:rsidP="00456AD2">
      <w:pPr>
        <w:shd w:val="clear" w:color="auto" w:fill="1F3864" w:themeFill="accent1" w:themeFillShade="80"/>
        <w:spacing w:after="0" w:line="240" w:lineRule="auto"/>
        <w:jc w:val="both"/>
        <w:rPr>
          <w:rFonts w:ascii="Times New Roman" w:hAnsi="Times New Roman" w:cs="Times New Roman"/>
          <w:b/>
          <w:bCs/>
          <w:sz w:val="24"/>
          <w:szCs w:val="24"/>
        </w:rPr>
      </w:pPr>
      <w:r w:rsidRPr="00DE5459">
        <w:rPr>
          <w:rFonts w:ascii="Times New Roman" w:hAnsi="Times New Roman" w:cs="Times New Roman"/>
          <w:b/>
          <w:bCs/>
          <w:sz w:val="24"/>
          <w:szCs w:val="24"/>
        </w:rPr>
        <w:t>6</w:t>
      </w:r>
      <w:r w:rsidR="00456AD2" w:rsidRPr="00875EC5">
        <w:rPr>
          <w:rFonts w:ascii="Times New Roman" w:hAnsi="Times New Roman" w:cs="Times New Roman"/>
          <w:b/>
          <w:bCs/>
          <w:sz w:val="24"/>
          <w:szCs w:val="24"/>
        </w:rPr>
        <w:t>.</w:t>
      </w:r>
      <w:r w:rsidR="00456AD2">
        <w:rPr>
          <w:rFonts w:ascii="Times New Roman" w:hAnsi="Times New Roman" w:cs="Times New Roman"/>
          <w:b/>
          <w:bCs/>
          <w:sz w:val="24"/>
          <w:szCs w:val="24"/>
        </w:rPr>
        <w:t>7</w:t>
      </w:r>
      <w:r w:rsidR="00456AD2" w:rsidRPr="00875EC5">
        <w:rPr>
          <w:rFonts w:ascii="Times New Roman" w:hAnsi="Times New Roman" w:cs="Times New Roman"/>
          <w:b/>
          <w:bCs/>
          <w:sz w:val="24"/>
          <w:szCs w:val="24"/>
        </w:rPr>
        <w:t>. ОБЪЕКТЫ</w:t>
      </w:r>
      <w:r w:rsidR="00456AD2">
        <w:rPr>
          <w:rFonts w:ascii="Times New Roman" w:hAnsi="Times New Roman" w:cs="Times New Roman"/>
          <w:b/>
          <w:bCs/>
          <w:sz w:val="24"/>
          <w:szCs w:val="24"/>
        </w:rPr>
        <w:t xml:space="preserve">, ПРЕДНАЗНАЧЕННЫЕ ДЛЯ УЧАСТИЯ В ОРГАНИЗАЦИИ ДЕЯТЕЛЬНОСТИ ПО СБОРУ И ТРАНСПОРТИРОВАНИЮ ТВЕРДЫХ КОММУНАЛЬНЫХ ОТХОДОВ </w:t>
      </w:r>
    </w:p>
    <w:p w14:paraId="12E8161E" w14:textId="77777777" w:rsidR="00456AD2" w:rsidRDefault="00456AD2" w:rsidP="00456AD2">
      <w:pPr>
        <w:tabs>
          <w:tab w:val="left" w:pos="993"/>
          <w:tab w:val="left" w:pos="1276"/>
        </w:tabs>
        <w:spacing w:after="0" w:line="240" w:lineRule="auto"/>
        <w:jc w:val="both"/>
        <w:rPr>
          <w:rFonts w:ascii="Times New Roman" w:hAnsi="Times New Roman" w:cs="Times New Roman"/>
          <w:b/>
          <w:bCs/>
          <w:sz w:val="16"/>
          <w:szCs w:val="16"/>
        </w:rPr>
      </w:pPr>
    </w:p>
    <w:p w14:paraId="2B272E38" w14:textId="59BE751F" w:rsidR="009158E8" w:rsidRDefault="009158E8" w:rsidP="009158E8">
      <w:pPr>
        <w:spacing w:after="0" w:line="240" w:lineRule="auto"/>
        <w:ind w:firstLine="567"/>
        <w:jc w:val="both"/>
        <w:rPr>
          <w:rFonts w:ascii="Times New Roman" w:hAnsi="Times New Roman"/>
          <w:bCs/>
          <w:sz w:val="24"/>
          <w:szCs w:val="24"/>
        </w:rPr>
      </w:pPr>
      <w:r>
        <w:rPr>
          <w:rFonts w:ascii="Times New Roman" w:hAnsi="Times New Roman"/>
          <w:bCs/>
          <w:sz w:val="24"/>
          <w:szCs w:val="24"/>
        </w:rPr>
        <w:t xml:space="preserve">Расчетные показатели, устанавливаемые для объектов местного значения муниципального округа, предназначенных для сбора твердых коммунальных отходов принимаются согласно таблице </w:t>
      </w:r>
      <w:r w:rsidR="00E7314B">
        <w:rPr>
          <w:rFonts w:ascii="Times New Roman" w:hAnsi="Times New Roman"/>
          <w:bCs/>
          <w:sz w:val="24"/>
          <w:szCs w:val="24"/>
        </w:rPr>
        <w:t>46.</w:t>
      </w:r>
    </w:p>
    <w:p w14:paraId="1924D40B" w14:textId="77777777" w:rsidR="009158E8" w:rsidRPr="005B0C06" w:rsidRDefault="009158E8" w:rsidP="009158E8">
      <w:pPr>
        <w:spacing w:after="0" w:line="240" w:lineRule="auto"/>
        <w:ind w:firstLine="567"/>
        <w:jc w:val="both"/>
        <w:rPr>
          <w:rFonts w:ascii="Times New Roman" w:hAnsi="Times New Roman"/>
          <w:bCs/>
          <w:sz w:val="16"/>
          <w:szCs w:val="16"/>
        </w:rPr>
      </w:pPr>
    </w:p>
    <w:p w14:paraId="34E7583A" w14:textId="44B045B9" w:rsidR="009158E8" w:rsidRPr="00E7314B" w:rsidRDefault="009158E8" w:rsidP="009158E8">
      <w:pPr>
        <w:spacing w:after="0" w:line="240" w:lineRule="auto"/>
        <w:jc w:val="both"/>
        <w:rPr>
          <w:rFonts w:ascii="Times New Roman" w:hAnsi="Times New Roman"/>
          <w:bCs/>
          <w:i/>
          <w:iCs/>
        </w:rPr>
      </w:pPr>
      <w:r w:rsidRPr="00E7314B">
        <w:rPr>
          <w:rFonts w:ascii="Times New Roman" w:hAnsi="Times New Roman"/>
          <w:bCs/>
          <w:i/>
          <w:iCs/>
        </w:rPr>
        <w:t>Таблица</w:t>
      </w:r>
      <w:r w:rsidR="00E7314B" w:rsidRPr="00E7314B">
        <w:rPr>
          <w:rFonts w:ascii="Times New Roman" w:hAnsi="Times New Roman"/>
          <w:bCs/>
          <w:i/>
          <w:iCs/>
        </w:rPr>
        <w:t xml:space="preserve"> 46. – </w:t>
      </w:r>
      <w:r w:rsidR="00E7314B" w:rsidRPr="00E7314B">
        <w:rPr>
          <w:rFonts w:ascii="Times New Roman" w:hAnsi="Times New Roman"/>
          <w:b/>
        </w:rPr>
        <w:t>Расчетные показатели, устанавливаемые для объектов местного значения, предназначенных для сбора твердых коммунальных отходов</w:t>
      </w:r>
    </w:p>
    <w:p w14:paraId="2A3085AF" w14:textId="77777777" w:rsidR="009158E8" w:rsidRPr="006B1336" w:rsidRDefault="009158E8" w:rsidP="009158E8">
      <w:pPr>
        <w:spacing w:after="0" w:line="240" w:lineRule="auto"/>
        <w:jc w:val="both"/>
        <w:rPr>
          <w:rFonts w:ascii="Times New Roman" w:hAnsi="Times New Roman"/>
          <w:bCs/>
          <w:sz w:val="8"/>
          <w:szCs w:val="8"/>
        </w:rPr>
      </w:pPr>
    </w:p>
    <w:tbl>
      <w:tblPr>
        <w:tblStyle w:val="a3"/>
        <w:tblW w:w="0" w:type="auto"/>
        <w:tblLook w:val="04A0" w:firstRow="1" w:lastRow="0" w:firstColumn="1" w:lastColumn="0" w:noHBand="0" w:noVBand="1"/>
      </w:tblPr>
      <w:tblGrid>
        <w:gridCol w:w="1838"/>
        <w:gridCol w:w="3017"/>
        <w:gridCol w:w="4490"/>
      </w:tblGrid>
      <w:tr w:rsidR="009158E8" w14:paraId="357A0EA6" w14:textId="77777777" w:rsidTr="00B4427D">
        <w:tc>
          <w:tcPr>
            <w:tcW w:w="1838" w:type="dxa"/>
            <w:shd w:val="clear" w:color="auto" w:fill="1F3864" w:themeFill="accent1" w:themeFillShade="80"/>
          </w:tcPr>
          <w:p w14:paraId="22855189" w14:textId="77777777" w:rsidR="009158E8" w:rsidRPr="009158E8" w:rsidRDefault="009158E8" w:rsidP="009158E8">
            <w:pPr>
              <w:jc w:val="center"/>
              <w:rPr>
                <w:rFonts w:ascii="Times New Roman" w:hAnsi="Times New Roman"/>
                <w:b/>
              </w:rPr>
            </w:pPr>
            <w:r w:rsidRPr="009158E8">
              <w:rPr>
                <w:rFonts w:ascii="Times New Roman" w:hAnsi="Times New Roman"/>
                <w:b/>
              </w:rPr>
              <w:t>Наименование вида объекта</w:t>
            </w:r>
          </w:p>
        </w:tc>
        <w:tc>
          <w:tcPr>
            <w:tcW w:w="3017" w:type="dxa"/>
            <w:shd w:val="clear" w:color="auto" w:fill="1F3864" w:themeFill="accent1" w:themeFillShade="80"/>
          </w:tcPr>
          <w:p w14:paraId="6F95A8C4" w14:textId="77777777" w:rsidR="009158E8" w:rsidRPr="009158E8" w:rsidRDefault="009158E8" w:rsidP="009158E8">
            <w:pPr>
              <w:jc w:val="center"/>
              <w:rPr>
                <w:rFonts w:ascii="Times New Roman" w:hAnsi="Times New Roman"/>
                <w:b/>
              </w:rPr>
            </w:pPr>
            <w:r w:rsidRPr="009158E8">
              <w:rPr>
                <w:rFonts w:ascii="Times New Roman" w:hAnsi="Times New Roman"/>
                <w:b/>
              </w:rPr>
              <w:t>Наименование нормируемого расчетного показателя, единица измерения</w:t>
            </w:r>
          </w:p>
        </w:tc>
        <w:tc>
          <w:tcPr>
            <w:tcW w:w="4490" w:type="dxa"/>
            <w:shd w:val="clear" w:color="auto" w:fill="1F3864" w:themeFill="accent1" w:themeFillShade="80"/>
          </w:tcPr>
          <w:p w14:paraId="5B7869A7" w14:textId="77777777" w:rsidR="009158E8" w:rsidRPr="009158E8" w:rsidRDefault="009158E8" w:rsidP="009158E8">
            <w:pPr>
              <w:jc w:val="center"/>
              <w:rPr>
                <w:rFonts w:ascii="Times New Roman" w:hAnsi="Times New Roman"/>
                <w:b/>
              </w:rPr>
            </w:pPr>
            <w:r w:rsidRPr="009158E8">
              <w:rPr>
                <w:rFonts w:ascii="Times New Roman" w:hAnsi="Times New Roman"/>
                <w:b/>
              </w:rPr>
              <w:t>Значение расчетного показателя</w:t>
            </w:r>
          </w:p>
        </w:tc>
      </w:tr>
      <w:tr w:rsidR="009158E8" w14:paraId="2B10BEDA" w14:textId="77777777" w:rsidTr="00B4427D">
        <w:tc>
          <w:tcPr>
            <w:tcW w:w="1838" w:type="dxa"/>
            <w:vMerge w:val="restart"/>
          </w:tcPr>
          <w:p w14:paraId="2690CE1F" w14:textId="77777777" w:rsidR="009158E8" w:rsidRPr="009158E8" w:rsidRDefault="009158E8" w:rsidP="009158E8">
            <w:pPr>
              <w:jc w:val="center"/>
              <w:rPr>
                <w:rFonts w:ascii="Times New Roman" w:hAnsi="Times New Roman"/>
                <w:bCs/>
              </w:rPr>
            </w:pPr>
            <w:r w:rsidRPr="009158E8">
              <w:rPr>
                <w:rFonts w:ascii="Times New Roman" w:hAnsi="Times New Roman"/>
                <w:bCs/>
              </w:rPr>
              <w:t>Площадки для установки контейнеров для сбора, в том числе раздельного, твердых коммунальных отходов</w:t>
            </w:r>
          </w:p>
        </w:tc>
        <w:tc>
          <w:tcPr>
            <w:tcW w:w="3017" w:type="dxa"/>
          </w:tcPr>
          <w:p w14:paraId="1C40509C" w14:textId="77777777" w:rsidR="009158E8" w:rsidRPr="009158E8" w:rsidRDefault="009158E8" w:rsidP="009158E8">
            <w:pPr>
              <w:jc w:val="center"/>
              <w:rPr>
                <w:rFonts w:ascii="Times New Roman" w:hAnsi="Times New Roman"/>
                <w:bCs/>
              </w:rPr>
            </w:pPr>
            <w:r w:rsidRPr="009158E8">
              <w:rPr>
                <w:rFonts w:ascii="Times New Roman" w:hAnsi="Times New Roman"/>
                <w:bCs/>
              </w:rPr>
              <w:t>Уровень обеспеченности, объект</w:t>
            </w:r>
          </w:p>
        </w:tc>
        <w:tc>
          <w:tcPr>
            <w:tcW w:w="4490" w:type="dxa"/>
          </w:tcPr>
          <w:p w14:paraId="6A611FE0" w14:textId="77777777" w:rsidR="009158E8" w:rsidRPr="009158E8" w:rsidRDefault="009158E8" w:rsidP="009158E8">
            <w:pPr>
              <w:jc w:val="both"/>
              <w:rPr>
                <w:rFonts w:ascii="Times New Roman" w:hAnsi="Times New Roman"/>
                <w:bCs/>
              </w:rPr>
            </w:pPr>
            <w:r w:rsidRPr="009158E8">
              <w:rPr>
                <w:rFonts w:ascii="Times New Roman" w:hAnsi="Times New Roman"/>
                <w:bCs/>
              </w:rPr>
              <w:t xml:space="preserve">Количество площадок для установки контейнеров в населенных пунктах определяется исходя из численности населения, объема образования отходов </w:t>
            </w:r>
            <w:r w:rsidRPr="009158E8">
              <w:rPr>
                <w:rFonts w:ascii="Times New Roman" w:hAnsi="Times New Roman"/>
                <w:bCs/>
                <w:vertAlign w:val="superscript"/>
              </w:rPr>
              <w:t>(1)</w:t>
            </w:r>
            <w:r w:rsidRPr="009158E8">
              <w:rPr>
                <w:rFonts w:ascii="Times New Roman" w:hAnsi="Times New Roman"/>
                <w:bCs/>
              </w:rPr>
              <w:t xml:space="preserve">, и необходимого для населенного пункта контейнеров для сбора мусора </w:t>
            </w:r>
            <w:r w:rsidRPr="009158E8">
              <w:rPr>
                <w:rFonts w:ascii="Times New Roman" w:hAnsi="Times New Roman"/>
                <w:bCs/>
                <w:vertAlign w:val="superscript"/>
              </w:rPr>
              <w:t>(2)</w:t>
            </w:r>
            <w:r w:rsidRPr="009158E8">
              <w:rPr>
                <w:rFonts w:ascii="Times New Roman" w:hAnsi="Times New Roman"/>
                <w:bCs/>
              </w:rPr>
              <w:t>.</w:t>
            </w:r>
          </w:p>
        </w:tc>
      </w:tr>
      <w:tr w:rsidR="009158E8" w14:paraId="48E56E84" w14:textId="77777777" w:rsidTr="00B4427D">
        <w:tc>
          <w:tcPr>
            <w:tcW w:w="1838" w:type="dxa"/>
            <w:vMerge/>
          </w:tcPr>
          <w:p w14:paraId="3C7668F1" w14:textId="77777777" w:rsidR="009158E8" w:rsidRPr="009158E8" w:rsidRDefault="009158E8" w:rsidP="009158E8">
            <w:pPr>
              <w:jc w:val="center"/>
              <w:rPr>
                <w:rFonts w:ascii="Times New Roman" w:hAnsi="Times New Roman"/>
                <w:bCs/>
              </w:rPr>
            </w:pPr>
          </w:p>
        </w:tc>
        <w:tc>
          <w:tcPr>
            <w:tcW w:w="3017" w:type="dxa"/>
          </w:tcPr>
          <w:p w14:paraId="25A4C4C9" w14:textId="77777777" w:rsidR="009158E8" w:rsidRPr="009158E8" w:rsidRDefault="009158E8" w:rsidP="009158E8">
            <w:pPr>
              <w:jc w:val="center"/>
              <w:rPr>
                <w:rFonts w:ascii="Times New Roman" w:hAnsi="Times New Roman"/>
                <w:bCs/>
              </w:rPr>
            </w:pPr>
            <w:r w:rsidRPr="009158E8">
              <w:rPr>
                <w:rFonts w:ascii="Times New Roman" w:hAnsi="Times New Roman"/>
                <w:bCs/>
              </w:rPr>
              <w:t>Размер земельного участка, м</w:t>
            </w:r>
            <w:r w:rsidRPr="009158E8">
              <w:rPr>
                <w:rFonts w:ascii="Times New Roman" w:hAnsi="Times New Roman"/>
                <w:bCs/>
                <w:vertAlign w:val="superscript"/>
              </w:rPr>
              <w:t>2</w:t>
            </w:r>
          </w:p>
        </w:tc>
        <w:tc>
          <w:tcPr>
            <w:tcW w:w="4490" w:type="dxa"/>
          </w:tcPr>
          <w:p w14:paraId="3D1E27B0" w14:textId="77777777" w:rsidR="009158E8" w:rsidRPr="009158E8" w:rsidRDefault="009158E8" w:rsidP="009158E8">
            <w:pPr>
              <w:jc w:val="both"/>
              <w:rPr>
                <w:rFonts w:ascii="Times New Roman" w:hAnsi="Times New Roman"/>
                <w:bCs/>
              </w:rPr>
            </w:pPr>
            <w:r w:rsidRPr="009158E8">
              <w:rPr>
                <w:rFonts w:ascii="Times New Roman" w:hAnsi="Times New Roman"/>
                <w:bCs/>
              </w:rPr>
              <w:t>Размер площадок должен быть рассчитан на установку необходимого числа, но не более 5 контейнеров.</w:t>
            </w:r>
          </w:p>
        </w:tc>
      </w:tr>
      <w:tr w:rsidR="009158E8" w14:paraId="71350421" w14:textId="77777777" w:rsidTr="00B4427D">
        <w:tc>
          <w:tcPr>
            <w:tcW w:w="1838" w:type="dxa"/>
            <w:vMerge/>
          </w:tcPr>
          <w:p w14:paraId="24CDA728" w14:textId="77777777" w:rsidR="009158E8" w:rsidRPr="009158E8" w:rsidRDefault="009158E8" w:rsidP="009158E8">
            <w:pPr>
              <w:jc w:val="center"/>
              <w:rPr>
                <w:rFonts w:ascii="Times New Roman" w:hAnsi="Times New Roman"/>
                <w:bCs/>
              </w:rPr>
            </w:pPr>
          </w:p>
        </w:tc>
        <w:tc>
          <w:tcPr>
            <w:tcW w:w="3017" w:type="dxa"/>
          </w:tcPr>
          <w:p w14:paraId="00925DE9" w14:textId="77777777" w:rsidR="009158E8" w:rsidRPr="009158E8" w:rsidRDefault="009158E8" w:rsidP="009158E8">
            <w:pPr>
              <w:jc w:val="center"/>
              <w:rPr>
                <w:rFonts w:ascii="Times New Roman" w:hAnsi="Times New Roman"/>
                <w:bCs/>
              </w:rPr>
            </w:pPr>
            <w:r w:rsidRPr="009158E8">
              <w:rPr>
                <w:rFonts w:ascii="Times New Roman" w:hAnsi="Times New Roman"/>
                <w:bCs/>
              </w:rPr>
              <w:t>Пешеходная доступность, м</w:t>
            </w:r>
          </w:p>
        </w:tc>
        <w:tc>
          <w:tcPr>
            <w:tcW w:w="4490" w:type="dxa"/>
          </w:tcPr>
          <w:p w14:paraId="0A2965DA" w14:textId="77777777" w:rsidR="009158E8" w:rsidRPr="009158E8" w:rsidRDefault="009158E8" w:rsidP="009158E8">
            <w:pPr>
              <w:jc w:val="center"/>
              <w:rPr>
                <w:rFonts w:ascii="Times New Roman" w:hAnsi="Times New Roman"/>
                <w:bCs/>
              </w:rPr>
            </w:pPr>
            <w:r w:rsidRPr="009158E8">
              <w:rPr>
                <w:rFonts w:ascii="Times New Roman" w:hAnsi="Times New Roman"/>
                <w:bCs/>
              </w:rPr>
              <w:t xml:space="preserve">100 м </w:t>
            </w:r>
            <w:r w:rsidRPr="009158E8">
              <w:rPr>
                <w:rFonts w:ascii="Times New Roman" w:hAnsi="Times New Roman"/>
                <w:bCs/>
                <w:vertAlign w:val="superscript"/>
              </w:rPr>
              <w:t>(3)</w:t>
            </w:r>
          </w:p>
        </w:tc>
      </w:tr>
      <w:tr w:rsidR="009158E8" w14:paraId="46180B5D" w14:textId="77777777" w:rsidTr="00B4427D">
        <w:tc>
          <w:tcPr>
            <w:tcW w:w="1838" w:type="dxa"/>
            <w:vMerge w:val="restart"/>
          </w:tcPr>
          <w:p w14:paraId="19EC6A94" w14:textId="77777777" w:rsidR="009158E8" w:rsidRPr="009158E8" w:rsidRDefault="009158E8" w:rsidP="009158E8">
            <w:pPr>
              <w:jc w:val="center"/>
              <w:rPr>
                <w:rFonts w:ascii="Times New Roman" w:hAnsi="Times New Roman"/>
                <w:bCs/>
              </w:rPr>
            </w:pPr>
            <w:r w:rsidRPr="009158E8">
              <w:rPr>
                <w:rFonts w:ascii="Times New Roman" w:hAnsi="Times New Roman"/>
                <w:bCs/>
              </w:rPr>
              <w:t>Площадки селективного сбора твердых коммунальных отходов</w:t>
            </w:r>
          </w:p>
        </w:tc>
        <w:tc>
          <w:tcPr>
            <w:tcW w:w="3017" w:type="dxa"/>
          </w:tcPr>
          <w:p w14:paraId="1DC15FF2" w14:textId="77777777" w:rsidR="009158E8" w:rsidRPr="009158E8" w:rsidRDefault="009158E8" w:rsidP="009158E8">
            <w:pPr>
              <w:jc w:val="center"/>
              <w:rPr>
                <w:rFonts w:ascii="Times New Roman" w:hAnsi="Times New Roman"/>
                <w:bCs/>
              </w:rPr>
            </w:pPr>
            <w:r w:rsidRPr="009158E8">
              <w:rPr>
                <w:rFonts w:ascii="Times New Roman" w:hAnsi="Times New Roman"/>
                <w:bCs/>
              </w:rPr>
              <w:t>Уровень обеспеченности, объект</w:t>
            </w:r>
          </w:p>
        </w:tc>
        <w:tc>
          <w:tcPr>
            <w:tcW w:w="4490" w:type="dxa"/>
          </w:tcPr>
          <w:p w14:paraId="1E8A98E3" w14:textId="77777777" w:rsidR="009158E8" w:rsidRPr="009158E8" w:rsidRDefault="009158E8" w:rsidP="009158E8">
            <w:pPr>
              <w:jc w:val="center"/>
              <w:rPr>
                <w:rFonts w:ascii="Times New Roman" w:hAnsi="Times New Roman"/>
                <w:bCs/>
              </w:rPr>
            </w:pPr>
            <w:r w:rsidRPr="009158E8">
              <w:rPr>
                <w:rFonts w:ascii="Times New Roman" w:hAnsi="Times New Roman"/>
                <w:bCs/>
              </w:rPr>
              <w:t>1 на населенный пункт</w:t>
            </w:r>
          </w:p>
        </w:tc>
      </w:tr>
      <w:tr w:rsidR="009158E8" w14:paraId="03FD12A8" w14:textId="77777777" w:rsidTr="00B4427D">
        <w:tc>
          <w:tcPr>
            <w:tcW w:w="1838" w:type="dxa"/>
            <w:vMerge/>
          </w:tcPr>
          <w:p w14:paraId="2378D2E4" w14:textId="77777777" w:rsidR="009158E8" w:rsidRPr="009158E8" w:rsidRDefault="009158E8" w:rsidP="009158E8">
            <w:pPr>
              <w:jc w:val="center"/>
              <w:rPr>
                <w:rFonts w:ascii="Times New Roman" w:hAnsi="Times New Roman"/>
                <w:bCs/>
              </w:rPr>
            </w:pPr>
          </w:p>
        </w:tc>
        <w:tc>
          <w:tcPr>
            <w:tcW w:w="3017" w:type="dxa"/>
          </w:tcPr>
          <w:p w14:paraId="6D3F4214" w14:textId="77777777" w:rsidR="009158E8" w:rsidRPr="009158E8" w:rsidRDefault="009158E8" w:rsidP="009158E8">
            <w:pPr>
              <w:jc w:val="center"/>
              <w:rPr>
                <w:rFonts w:ascii="Times New Roman" w:hAnsi="Times New Roman"/>
                <w:bCs/>
              </w:rPr>
            </w:pPr>
            <w:r w:rsidRPr="009158E8">
              <w:rPr>
                <w:rFonts w:ascii="Times New Roman" w:hAnsi="Times New Roman"/>
                <w:bCs/>
              </w:rPr>
              <w:t>Размер земельного участка, м</w:t>
            </w:r>
            <w:r w:rsidRPr="009158E8">
              <w:rPr>
                <w:rFonts w:ascii="Times New Roman" w:hAnsi="Times New Roman"/>
                <w:bCs/>
                <w:vertAlign w:val="superscript"/>
              </w:rPr>
              <w:t>2</w:t>
            </w:r>
            <w:r w:rsidRPr="009158E8">
              <w:rPr>
                <w:rFonts w:ascii="Times New Roman" w:hAnsi="Times New Roman"/>
                <w:bCs/>
              </w:rPr>
              <w:t xml:space="preserve"> на 1 тыс. тонн твердых коммунальных отходов</w:t>
            </w:r>
          </w:p>
        </w:tc>
        <w:tc>
          <w:tcPr>
            <w:tcW w:w="4490" w:type="dxa"/>
          </w:tcPr>
          <w:p w14:paraId="2ED6DD85" w14:textId="77777777" w:rsidR="009158E8" w:rsidRPr="009158E8" w:rsidRDefault="009158E8" w:rsidP="009158E8">
            <w:pPr>
              <w:jc w:val="center"/>
              <w:rPr>
                <w:rFonts w:ascii="Times New Roman" w:hAnsi="Times New Roman"/>
                <w:bCs/>
              </w:rPr>
            </w:pPr>
            <w:r w:rsidRPr="009158E8">
              <w:rPr>
                <w:rFonts w:ascii="Times New Roman" w:hAnsi="Times New Roman"/>
                <w:bCs/>
              </w:rPr>
              <w:t>400 м</w:t>
            </w:r>
            <w:r w:rsidRPr="009158E8">
              <w:rPr>
                <w:rFonts w:ascii="Times New Roman" w:hAnsi="Times New Roman"/>
                <w:bCs/>
                <w:vertAlign w:val="superscript"/>
              </w:rPr>
              <w:t>2</w:t>
            </w:r>
            <w:r w:rsidRPr="009158E8">
              <w:rPr>
                <w:rFonts w:ascii="Times New Roman" w:hAnsi="Times New Roman"/>
                <w:bCs/>
              </w:rPr>
              <w:t xml:space="preserve"> </w:t>
            </w:r>
            <w:r w:rsidRPr="009158E8">
              <w:rPr>
                <w:rFonts w:ascii="Times New Roman" w:hAnsi="Times New Roman"/>
                <w:bCs/>
                <w:vertAlign w:val="superscript"/>
              </w:rPr>
              <w:t>(4)</w:t>
            </w:r>
          </w:p>
        </w:tc>
      </w:tr>
      <w:tr w:rsidR="009158E8" w14:paraId="5D0D21DD" w14:textId="77777777" w:rsidTr="00B4427D">
        <w:tc>
          <w:tcPr>
            <w:tcW w:w="9345" w:type="dxa"/>
            <w:gridSpan w:val="3"/>
          </w:tcPr>
          <w:p w14:paraId="1EC17A9E" w14:textId="77777777" w:rsidR="009158E8" w:rsidRPr="009158E8" w:rsidRDefault="009158E8" w:rsidP="009158E8">
            <w:pPr>
              <w:jc w:val="both"/>
              <w:rPr>
                <w:rFonts w:ascii="Times New Roman" w:hAnsi="Times New Roman"/>
                <w:bCs/>
                <w:i/>
                <w:iCs/>
              </w:rPr>
            </w:pPr>
            <w:r w:rsidRPr="009158E8">
              <w:rPr>
                <w:rFonts w:ascii="Times New Roman" w:hAnsi="Times New Roman"/>
                <w:bCs/>
                <w:i/>
                <w:iCs/>
              </w:rPr>
              <w:t>Примечание:</w:t>
            </w:r>
          </w:p>
          <w:p w14:paraId="7F89D317" w14:textId="77777777" w:rsidR="009158E8" w:rsidRPr="009158E8" w:rsidRDefault="009158E8" w:rsidP="009158E8">
            <w:pPr>
              <w:pStyle w:val="a4"/>
              <w:numPr>
                <w:ilvl w:val="0"/>
                <w:numId w:val="24"/>
              </w:numPr>
              <w:ind w:left="0" w:firstLine="360"/>
              <w:jc w:val="both"/>
              <w:rPr>
                <w:rFonts w:ascii="Times New Roman" w:hAnsi="Times New Roman"/>
                <w:bCs/>
              </w:rPr>
            </w:pPr>
            <w:r w:rsidRPr="009158E8">
              <w:rPr>
                <w:rFonts w:ascii="Times New Roman" w:hAnsi="Times New Roman"/>
                <w:bCs/>
              </w:rPr>
              <w:t>(</w:t>
            </w:r>
            <w:r w:rsidRPr="009158E8">
              <w:rPr>
                <w:rFonts w:ascii="Times New Roman" w:hAnsi="Times New Roman"/>
                <w:bCs/>
                <w:vertAlign w:val="superscript"/>
              </w:rPr>
              <w:t>1</w:t>
            </w:r>
            <w:r w:rsidRPr="009158E8">
              <w:rPr>
                <w:rFonts w:ascii="Times New Roman" w:hAnsi="Times New Roman"/>
                <w:bCs/>
              </w:rPr>
              <w:t xml:space="preserve">) – Нормы накопления твердых коммунальных отходов: </w:t>
            </w:r>
          </w:p>
          <w:p w14:paraId="6574156F" w14:textId="77777777" w:rsidR="009158E8" w:rsidRPr="009158E8" w:rsidRDefault="009158E8" w:rsidP="009158E8">
            <w:pPr>
              <w:jc w:val="both"/>
              <w:rPr>
                <w:rFonts w:ascii="Times New Roman" w:hAnsi="Times New Roman"/>
                <w:bCs/>
              </w:rPr>
            </w:pPr>
            <w:r w:rsidRPr="009158E8">
              <w:rPr>
                <w:rFonts w:ascii="Times New Roman" w:hAnsi="Times New Roman"/>
                <w:bCs/>
              </w:rPr>
              <w:t>- для благоустроенного жилого фонда (имеющего водопровод, канализацию, центральное отопление) – 0,35 тонн/чел. в год;</w:t>
            </w:r>
          </w:p>
          <w:p w14:paraId="31673BBC" w14:textId="77777777" w:rsidR="009158E8" w:rsidRPr="009158E8" w:rsidRDefault="009158E8" w:rsidP="009158E8">
            <w:pPr>
              <w:jc w:val="both"/>
              <w:rPr>
                <w:rFonts w:ascii="Times New Roman" w:hAnsi="Times New Roman"/>
                <w:bCs/>
              </w:rPr>
            </w:pPr>
            <w:r w:rsidRPr="009158E8">
              <w:rPr>
                <w:rFonts w:ascii="Times New Roman" w:hAnsi="Times New Roman"/>
                <w:bCs/>
              </w:rPr>
              <w:lastRenderedPageBreak/>
              <w:t>- для неблагоустроенного жилого фонда (не имеющего канализации, с местным отоплением на твердом топливе) – 0,45 тонн/чел. в год;</w:t>
            </w:r>
          </w:p>
          <w:p w14:paraId="606B712A" w14:textId="77777777" w:rsidR="009158E8" w:rsidRPr="009158E8" w:rsidRDefault="009158E8" w:rsidP="009158E8">
            <w:pPr>
              <w:jc w:val="both"/>
              <w:rPr>
                <w:rFonts w:ascii="Times New Roman" w:hAnsi="Times New Roman"/>
                <w:bCs/>
              </w:rPr>
            </w:pPr>
            <w:r w:rsidRPr="009158E8">
              <w:rPr>
                <w:rFonts w:ascii="Times New Roman" w:hAnsi="Times New Roman"/>
                <w:bCs/>
              </w:rPr>
              <w:t>- общее количество твердых коммунальных отходов по населенному пункту с учетом общественных зданий – 0,56 тонн/чел. в год;</w:t>
            </w:r>
          </w:p>
          <w:p w14:paraId="14E1383E" w14:textId="77777777" w:rsidR="009158E8" w:rsidRPr="009158E8" w:rsidRDefault="009158E8" w:rsidP="009158E8">
            <w:pPr>
              <w:jc w:val="both"/>
              <w:rPr>
                <w:rFonts w:ascii="Times New Roman" w:hAnsi="Times New Roman"/>
                <w:bCs/>
              </w:rPr>
            </w:pPr>
            <w:r w:rsidRPr="009158E8">
              <w:rPr>
                <w:rFonts w:ascii="Times New Roman" w:hAnsi="Times New Roman"/>
                <w:bCs/>
              </w:rPr>
              <w:t>Нормы накопления крупногабаритных коммунальных отходов следует принимать в размере 8% в составе приведенных значений твердых коммунальных отходов.</w:t>
            </w:r>
          </w:p>
          <w:p w14:paraId="1F377027" w14:textId="77777777" w:rsidR="009158E8" w:rsidRPr="009158E8" w:rsidRDefault="009158E8" w:rsidP="009158E8">
            <w:pPr>
              <w:pStyle w:val="a4"/>
              <w:numPr>
                <w:ilvl w:val="0"/>
                <w:numId w:val="24"/>
              </w:numPr>
              <w:ind w:left="0" w:firstLine="360"/>
              <w:jc w:val="both"/>
              <w:rPr>
                <w:rFonts w:ascii="Times New Roman" w:hAnsi="Times New Roman"/>
                <w:bCs/>
              </w:rPr>
            </w:pPr>
            <w:r w:rsidRPr="009158E8">
              <w:rPr>
                <w:rFonts w:ascii="Times New Roman" w:hAnsi="Times New Roman"/>
                <w:bCs/>
              </w:rPr>
              <w:t>(</w:t>
            </w:r>
            <w:r w:rsidRPr="009158E8">
              <w:rPr>
                <w:rFonts w:ascii="Times New Roman" w:hAnsi="Times New Roman"/>
                <w:bCs/>
                <w:vertAlign w:val="superscript"/>
              </w:rPr>
              <w:t>2</w:t>
            </w:r>
            <w:r w:rsidRPr="009158E8">
              <w:rPr>
                <w:rFonts w:ascii="Times New Roman" w:hAnsi="Times New Roman"/>
                <w:bCs/>
              </w:rPr>
              <w:t>) – Для определения числа устанавливаемых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w:t>
            </w:r>
          </w:p>
          <w:p w14:paraId="2CD6428A" w14:textId="77777777" w:rsidR="009158E8" w:rsidRPr="009158E8" w:rsidRDefault="009158E8" w:rsidP="009158E8">
            <w:pPr>
              <w:jc w:val="both"/>
              <w:rPr>
                <w:rFonts w:ascii="Times New Roman" w:hAnsi="Times New Roman"/>
                <w:bCs/>
              </w:rPr>
            </w:pPr>
            <w:r w:rsidRPr="009158E8">
              <w:rPr>
                <w:rFonts w:ascii="Times New Roman" w:hAnsi="Times New Roman"/>
                <w:bCs/>
              </w:rPr>
              <w:t>Расчетный объем мусоросборников должен соответствовать фактическому накоплению отходов в периоды наибольшего их образования. Необходимое число контейнеров рассчитывается по формуле: Б</w:t>
            </w:r>
            <w:r w:rsidRPr="009158E8">
              <w:rPr>
                <w:rFonts w:ascii="Times New Roman" w:hAnsi="Times New Roman"/>
                <w:bCs/>
                <w:vertAlign w:val="subscript"/>
              </w:rPr>
              <w:t>конт</w:t>
            </w:r>
            <w:r w:rsidRPr="009158E8">
              <w:rPr>
                <w:rFonts w:ascii="Times New Roman" w:hAnsi="Times New Roman"/>
                <w:bCs/>
              </w:rPr>
              <w:t xml:space="preserve"> =П</w:t>
            </w:r>
            <w:r w:rsidRPr="009158E8">
              <w:rPr>
                <w:rFonts w:ascii="Times New Roman" w:hAnsi="Times New Roman"/>
                <w:bCs/>
                <w:vertAlign w:val="subscript"/>
              </w:rPr>
              <w:t>год</w:t>
            </w:r>
            <w:r w:rsidRPr="009158E8">
              <w:rPr>
                <w:rFonts w:ascii="Times New Roman" w:hAnsi="Times New Roman"/>
                <w:bCs/>
              </w:rPr>
              <w:t xml:space="preserve"> * t * </w:t>
            </w:r>
            <w:r w:rsidRPr="009158E8">
              <w:rPr>
                <w:rFonts w:ascii="Times New Roman" w:hAnsi="Times New Roman"/>
                <w:bCs/>
                <w:lang w:val="en-US"/>
              </w:rPr>
              <w:t>K</w:t>
            </w:r>
            <w:r w:rsidRPr="009158E8">
              <w:rPr>
                <w:rFonts w:ascii="Times New Roman" w:hAnsi="Times New Roman"/>
                <w:bCs/>
              </w:rPr>
              <w:t xml:space="preserve"> /(365*</w:t>
            </w:r>
            <w:r w:rsidRPr="009158E8">
              <w:rPr>
                <w:rFonts w:ascii="Times New Roman" w:hAnsi="Times New Roman"/>
                <w:bCs/>
                <w:lang w:val="en-US"/>
              </w:rPr>
              <w:t>V</w:t>
            </w:r>
            <w:r w:rsidRPr="009158E8">
              <w:rPr>
                <w:rFonts w:ascii="Times New Roman" w:hAnsi="Times New Roman"/>
                <w:bCs/>
              </w:rPr>
              <w:t>), где:</w:t>
            </w:r>
          </w:p>
          <w:p w14:paraId="32C36EB7" w14:textId="77777777" w:rsidR="009158E8" w:rsidRPr="009158E8" w:rsidRDefault="009158E8" w:rsidP="009158E8">
            <w:pPr>
              <w:jc w:val="both"/>
              <w:rPr>
                <w:rFonts w:ascii="Times New Roman" w:hAnsi="Times New Roman"/>
                <w:bCs/>
              </w:rPr>
            </w:pPr>
            <w:r w:rsidRPr="009158E8">
              <w:rPr>
                <w:rFonts w:ascii="Times New Roman" w:hAnsi="Times New Roman"/>
                <w:bCs/>
              </w:rPr>
              <w:t>П</w:t>
            </w:r>
            <w:r w:rsidRPr="009158E8">
              <w:rPr>
                <w:rFonts w:ascii="Times New Roman" w:hAnsi="Times New Roman"/>
                <w:bCs/>
                <w:vertAlign w:val="subscript"/>
              </w:rPr>
              <w:t>год</w:t>
            </w:r>
            <w:r w:rsidRPr="009158E8">
              <w:rPr>
                <w:rFonts w:ascii="Times New Roman" w:hAnsi="Times New Roman"/>
                <w:bCs/>
              </w:rPr>
              <w:t xml:space="preserve"> – годовое накопление твердых коммунальных отходов, м3;</w:t>
            </w:r>
          </w:p>
          <w:p w14:paraId="0E7B405E" w14:textId="77777777" w:rsidR="009158E8" w:rsidRPr="009158E8" w:rsidRDefault="009158E8" w:rsidP="009158E8">
            <w:pPr>
              <w:jc w:val="both"/>
              <w:rPr>
                <w:rFonts w:ascii="Times New Roman" w:hAnsi="Times New Roman"/>
                <w:bCs/>
              </w:rPr>
            </w:pPr>
            <w:r w:rsidRPr="009158E8">
              <w:rPr>
                <w:rFonts w:ascii="Times New Roman" w:hAnsi="Times New Roman"/>
                <w:bCs/>
              </w:rPr>
              <w:t>t – периодичность удаления отходов в сутки;</w:t>
            </w:r>
          </w:p>
          <w:p w14:paraId="2961207B" w14:textId="77777777" w:rsidR="009158E8" w:rsidRPr="009158E8" w:rsidRDefault="009158E8" w:rsidP="009158E8">
            <w:pPr>
              <w:jc w:val="both"/>
              <w:rPr>
                <w:rFonts w:ascii="Times New Roman" w:hAnsi="Times New Roman"/>
                <w:bCs/>
              </w:rPr>
            </w:pPr>
            <w:r w:rsidRPr="009158E8">
              <w:rPr>
                <w:rFonts w:ascii="Times New Roman" w:hAnsi="Times New Roman"/>
                <w:bCs/>
                <w:lang w:val="en-US"/>
              </w:rPr>
              <w:t>K</w:t>
            </w:r>
            <w:r w:rsidRPr="009158E8">
              <w:rPr>
                <w:rFonts w:ascii="Times New Roman" w:hAnsi="Times New Roman"/>
                <w:bCs/>
              </w:rPr>
              <w:t xml:space="preserve"> – коэффициент неравномерности отходов, равный 1,25;</w:t>
            </w:r>
          </w:p>
          <w:p w14:paraId="0E27C95B" w14:textId="77777777" w:rsidR="009158E8" w:rsidRPr="009158E8" w:rsidRDefault="009158E8" w:rsidP="009158E8">
            <w:pPr>
              <w:jc w:val="both"/>
              <w:rPr>
                <w:rFonts w:ascii="Times New Roman" w:hAnsi="Times New Roman"/>
                <w:bCs/>
              </w:rPr>
            </w:pPr>
            <w:r w:rsidRPr="009158E8">
              <w:rPr>
                <w:rFonts w:ascii="Times New Roman" w:hAnsi="Times New Roman"/>
                <w:bCs/>
                <w:lang w:val="en-US"/>
              </w:rPr>
              <w:t>V</w:t>
            </w:r>
            <w:r w:rsidRPr="009158E8">
              <w:rPr>
                <w:rFonts w:ascii="Times New Roman" w:hAnsi="Times New Roman"/>
                <w:bCs/>
              </w:rPr>
              <w:t xml:space="preserve"> – вместимость контейнера.</w:t>
            </w:r>
          </w:p>
          <w:p w14:paraId="27646427" w14:textId="77777777" w:rsidR="009158E8" w:rsidRPr="009158E8" w:rsidRDefault="009158E8" w:rsidP="009158E8">
            <w:pPr>
              <w:pStyle w:val="a4"/>
              <w:numPr>
                <w:ilvl w:val="0"/>
                <w:numId w:val="24"/>
              </w:numPr>
              <w:ind w:left="0" w:firstLine="284"/>
              <w:jc w:val="both"/>
              <w:rPr>
                <w:rFonts w:ascii="Times New Roman" w:hAnsi="Times New Roman"/>
                <w:bCs/>
              </w:rPr>
            </w:pPr>
            <w:r w:rsidRPr="009158E8">
              <w:rPr>
                <w:rFonts w:ascii="Times New Roman" w:hAnsi="Times New Roman"/>
                <w:bCs/>
              </w:rPr>
              <w:t>(</w:t>
            </w:r>
            <w:r w:rsidRPr="009158E8">
              <w:rPr>
                <w:rFonts w:ascii="Times New Roman" w:hAnsi="Times New Roman"/>
                <w:bCs/>
                <w:vertAlign w:val="superscript"/>
              </w:rPr>
              <w:t>3</w:t>
            </w:r>
            <w:r w:rsidRPr="009158E8">
              <w:rPr>
                <w:rFonts w:ascii="Times New Roman" w:hAnsi="Times New Roman"/>
                <w:bCs/>
              </w:rPr>
              <w:t>) – Значение принято в соответствии с СанПиН 42-128-4690-88 «Санитарные правила содержания территорий населенных мест».</w:t>
            </w:r>
          </w:p>
          <w:p w14:paraId="5162F991" w14:textId="77777777" w:rsidR="009158E8" w:rsidRPr="00FB1649" w:rsidRDefault="009158E8" w:rsidP="009158E8">
            <w:pPr>
              <w:pStyle w:val="a4"/>
              <w:numPr>
                <w:ilvl w:val="0"/>
                <w:numId w:val="24"/>
              </w:numPr>
              <w:ind w:left="0" w:firstLine="284"/>
              <w:jc w:val="both"/>
              <w:rPr>
                <w:rFonts w:ascii="Times New Roman" w:hAnsi="Times New Roman"/>
                <w:bCs/>
                <w:sz w:val="24"/>
                <w:szCs w:val="24"/>
              </w:rPr>
            </w:pPr>
            <w:r w:rsidRPr="009158E8">
              <w:rPr>
                <w:rFonts w:ascii="Times New Roman" w:hAnsi="Times New Roman"/>
                <w:bCs/>
              </w:rPr>
              <w:t>(</w:t>
            </w:r>
            <w:r w:rsidRPr="009158E8">
              <w:rPr>
                <w:rFonts w:ascii="Times New Roman" w:hAnsi="Times New Roman"/>
                <w:bCs/>
                <w:vertAlign w:val="superscript"/>
              </w:rPr>
              <w:t>4</w:t>
            </w:r>
            <w:r w:rsidRPr="009158E8">
              <w:rPr>
                <w:rFonts w:ascii="Times New Roman" w:hAnsi="Times New Roman"/>
                <w:bCs/>
              </w:rPr>
              <w:t>) – Значение принято в соответствии с таблицей 13 пункта 12.18 СП 42.13330.2011 «СНиП 2.07.01-89* «Градостроительство. Планировка и застройка городских и сельских поселений».</w:t>
            </w:r>
          </w:p>
        </w:tc>
      </w:tr>
    </w:tbl>
    <w:p w14:paraId="5BD91498" w14:textId="77777777" w:rsidR="009158E8" w:rsidRPr="005C2E7A" w:rsidRDefault="009158E8" w:rsidP="009158E8">
      <w:pPr>
        <w:spacing w:after="0" w:line="240" w:lineRule="auto"/>
        <w:ind w:firstLine="567"/>
        <w:jc w:val="both"/>
        <w:rPr>
          <w:rFonts w:ascii="Times New Roman" w:hAnsi="Times New Roman"/>
          <w:bCs/>
          <w:sz w:val="16"/>
          <w:szCs w:val="16"/>
        </w:rPr>
      </w:pPr>
    </w:p>
    <w:p w14:paraId="31F7E7FB" w14:textId="2ED073A8" w:rsidR="009158E8" w:rsidRPr="00FF5D19" w:rsidRDefault="009158E8" w:rsidP="009158E8">
      <w:pPr>
        <w:suppressAutoHyphens/>
        <w:overflowPunct w:val="0"/>
        <w:autoSpaceDE w:val="0"/>
        <w:autoSpaceDN w:val="0"/>
        <w:adjustRightInd w:val="0"/>
        <w:spacing w:after="0" w:line="240" w:lineRule="auto"/>
        <w:ind w:firstLine="567"/>
        <w:jc w:val="both"/>
        <w:rPr>
          <w:rFonts w:ascii="Times New Roman" w:hAnsi="Times New Roman"/>
          <w:bCs/>
          <w:sz w:val="24"/>
          <w:szCs w:val="24"/>
          <w:lang w:val="x-none" w:eastAsia="x-none"/>
        </w:rPr>
      </w:pPr>
      <w:r w:rsidRPr="00FF5D19">
        <w:rPr>
          <w:rFonts w:ascii="Times New Roman" w:hAnsi="Times New Roman"/>
          <w:bCs/>
          <w:sz w:val="24"/>
          <w:szCs w:val="24"/>
          <w:lang w:val="x-none" w:eastAsia="x-none"/>
        </w:rPr>
        <w:t>Расчетное количество нормативов суточного накопления твердых коммунальных отходов для объектов общественного назначения разных категорий, многоквартирных и индивидуальных жилых домов соответствует значениям, представленным в таб</w:t>
      </w:r>
      <w:r>
        <w:rPr>
          <w:rFonts w:ascii="Times New Roman" w:hAnsi="Times New Roman"/>
          <w:bCs/>
          <w:sz w:val="24"/>
          <w:szCs w:val="24"/>
          <w:lang w:eastAsia="x-none"/>
        </w:rPr>
        <w:t>лиц</w:t>
      </w:r>
      <w:r w:rsidR="00E7314B">
        <w:rPr>
          <w:rFonts w:ascii="Times New Roman" w:hAnsi="Times New Roman"/>
          <w:bCs/>
          <w:sz w:val="24"/>
          <w:szCs w:val="24"/>
          <w:lang w:eastAsia="x-none"/>
        </w:rPr>
        <w:t>ах</w:t>
      </w:r>
      <w:r>
        <w:rPr>
          <w:rFonts w:ascii="Times New Roman" w:hAnsi="Times New Roman"/>
          <w:bCs/>
          <w:sz w:val="24"/>
          <w:szCs w:val="24"/>
          <w:lang w:eastAsia="x-none"/>
        </w:rPr>
        <w:t xml:space="preserve"> </w:t>
      </w:r>
      <w:r w:rsidR="00E7314B">
        <w:rPr>
          <w:rFonts w:ascii="Times New Roman" w:hAnsi="Times New Roman"/>
          <w:bCs/>
          <w:sz w:val="24"/>
          <w:szCs w:val="24"/>
          <w:lang w:eastAsia="x-none"/>
        </w:rPr>
        <w:t>47-48</w:t>
      </w:r>
      <w:r w:rsidRPr="00FF5D19">
        <w:rPr>
          <w:rFonts w:ascii="Times New Roman" w:hAnsi="Times New Roman"/>
          <w:bCs/>
          <w:sz w:val="24"/>
          <w:szCs w:val="24"/>
          <w:lang w:val="x-none" w:eastAsia="x-none"/>
        </w:rPr>
        <w:t>.</w:t>
      </w:r>
    </w:p>
    <w:p w14:paraId="0E8B5D15" w14:textId="77777777" w:rsidR="009158E8" w:rsidRPr="00FF5D19" w:rsidRDefault="009158E8" w:rsidP="009158E8">
      <w:pPr>
        <w:overflowPunct w:val="0"/>
        <w:autoSpaceDE w:val="0"/>
        <w:autoSpaceDN w:val="0"/>
        <w:adjustRightInd w:val="0"/>
        <w:spacing w:after="0" w:line="240" w:lineRule="auto"/>
        <w:jc w:val="both"/>
        <w:rPr>
          <w:rFonts w:ascii="Times New Roman" w:hAnsi="Times New Roman"/>
          <w:bCs/>
          <w:sz w:val="16"/>
          <w:szCs w:val="16"/>
          <w:u w:val="single"/>
          <w:lang w:val="x-none" w:eastAsia="x-none"/>
        </w:rPr>
      </w:pPr>
    </w:p>
    <w:p w14:paraId="137E9A64" w14:textId="234E60D8" w:rsidR="009158E8" w:rsidRPr="00E7314B" w:rsidRDefault="009158E8" w:rsidP="009158E8">
      <w:pPr>
        <w:overflowPunct w:val="0"/>
        <w:autoSpaceDE w:val="0"/>
        <w:autoSpaceDN w:val="0"/>
        <w:adjustRightInd w:val="0"/>
        <w:spacing w:after="0" w:line="240" w:lineRule="auto"/>
        <w:jc w:val="both"/>
        <w:rPr>
          <w:rFonts w:ascii="Times New Roman" w:hAnsi="Times New Roman"/>
          <w:bCs/>
          <w:i/>
          <w:iCs/>
          <w:lang w:eastAsia="x-none"/>
        </w:rPr>
      </w:pPr>
      <w:r w:rsidRPr="00E7314B">
        <w:rPr>
          <w:rFonts w:ascii="Times New Roman" w:hAnsi="Times New Roman"/>
          <w:bCs/>
          <w:i/>
          <w:iCs/>
          <w:lang w:val="x-none" w:eastAsia="x-none"/>
        </w:rPr>
        <w:t xml:space="preserve">Таблица </w:t>
      </w:r>
      <w:r w:rsidR="00E7314B" w:rsidRPr="00E7314B">
        <w:rPr>
          <w:rFonts w:ascii="Times New Roman" w:hAnsi="Times New Roman"/>
          <w:bCs/>
          <w:i/>
          <w:iCs/>
          <w:lang w:eastAsia="x-none"/>
        </w:rPr>
        <w:t xml:space="preserve">47. – </w:t>
      </w:r>
      <w:r w:rsidR="00E7314B" w:rsidRPr="00E7314B">
        <w:rPr>
          <w:rFonts w:ascii="Times New Roman" w:hAnsi="Times New Roman"/>
          <w:b/>
          <w:lang w:val="x-none" w:eastAsia="x-none"/>
        </w:rPr>
        <w:t>Расчетное количество нормативов суточного накопления твердых коммунальных отходов для объектов общественного назначения разных категорий, многоквартирных и индивидуальных жилых домов</w:t>
      </w:r>
    </w:p>
    <w:p w14:paraId="7AF5A4CC" w14:textId="77777777" w:rsidR="009158E8" w:rsidRPr="00FF5D19" w:rsidRDefault="009158E8" w:rsidP="009158E8">
      <w:pPr>
        <w:overflowPunct w:val="0"/>
        <w:autoSpaceDE w:val="0"/>
        <w:autoSpaceDN w:val="0"/>
        <w:adjustRightInd w:val="0"/>
        <w:spacing w:after="0" w:line="240" w:lineRule="auto"/>
        <w:jc w:val="both"/>
        <w:rPr>
          <w:rFonts w:ascii="Times New Roman" w:hAnsi="Times New Roman"/>
          <w:bCs/>
          <w:i/>
          <w:iCs/>
          <w:sz w:val="8"/>
          <w:szCs w:val="8"/>
          <w:lang w:val="x-none" w:eastAsia="x-non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3"/>
        <w:gridCol w:w="4159"/>
        <w:gridCol w:w="1419"/>
        <w:gridCol w:w="1134"/>
        <w:gridCol w:w="1134"/>
        <w:gridCol w:w="986"/>
      </w:tblGrid>
      <w:tr w:rsidR="009158E8" w:rsidRPr="00FF5D19" w14:paraId="342D1D61" w14:textId="77777777" w:rsidTr="00B4427D">
        <w:tc>
          <w:tcPr>
            <w:tcW w:w="513" w:type="dxa"/>
            <w:vMerge w:val="restart"/>
            <w:shd w:val="clear" w:color="auto" w:fill="1F3864" w:themeFill="accent1" w:themeFillShade="80"/>
          </w:tcPr>
          <w:p w14:paraId="3CC02856"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
                <w:lang w:val="x-none" w:eastAsia="x-none"/>
              </w:rPr>
            </w:pPr>
            <w:r w:rsidRPr="00B4427D">
              <w:rPr>
                <w:rFonts w:ascii="Times New Roman" w:hAnsi="Times New Roman"/>
                <w:b/>
                <w:lang w:val="x-none" w:eastAsia="x-none"/>
              </w:rPr>
              <w:t>№</w:t>
            </w:r>
          </w:p>
        </w:tc>
        <w:tc>
          <w:tcPr>
            <w:tcW w:w="4159" w:type="dxa"/>
            <w:vMerge w:val="restart"/>
            <w:shd w:val="clear" w:color="auto" w:fill="1F3864" w:themeFill="accent1" w:themeFillShade="80"/>
          </w:tcPr>
          <w:p w14:paraId="32D83965"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
                <w:lang w:val="x-none" w:eastAsia="x-none"/>
              </w:rPr>
            </w:pPr>
            <w:r w:rsidRPr="00B4427D">
              <w:rPr>
                <w:rFonts w:ascii="Times New Roman" w:hAnsi="Times New Roman"/>
                <w:b/>
                <w:lang w:val="x-none" w:eastAsia="x-none"/>
              </w:rPr>
              <w:t>Категория объектов</w:t>
            </w:r>
          </w:p>
        </w:tc>
        <w:tc>
          <w:tcPr>
            <w:tcW w:w="2553" w:type="dxa"/>
            <w:gridSpan w:val="2"/>
            <w:shd w:val="clear" w:color="auto" w:fill="1F3864" w:themeFill="accent1" w:themeFillShade="80"/>
          </w:tcPr>
          <w:p w14:paraId="2C1E9C7A"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
                <w:lang w:val="x-none" w:eastAsia="x-none"/>
              </w:rPr>
            </w:pPr>
            <w:r w:rsidRPr="00B4427D">
              <w:rPr>
                <w:rFonts w:ascii="Times New Roman" w:hAnsi="Times New Roman"/>
                <w:b/>
                <w:lang w:val="x-none" w:eastAsia="x-none"/>
              </w:rPr>
              <w:t xml:space="preserve">Норматив накопления </w:t>
            </w:r>
          </w:p>
        </w:tc>
        <w:tc>
          <w:tcPr>
            <w:tcW w:w="2120" w:type="dxa"/>
            <w:gridSpan w:val="2"/>
            <w:shd w:val="clear" w:color="auto" w:fill="1F3864" w:themeFill="accent1" w:themeFillShade="80"/>
          </w:tcPr>
          <w:p w14:paraId="2D65C46C"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
                <w:lang w:val="x-none" w:eastAsia="x-none"/>
              </w:rPr>
            </w:pPr>
            <w:r w:rsidRPr="00B4427D">
              <w:rPr>
                <w:rFonts w:ascii="Times New Roman" w:hAnsi="Times New Roman"/>
                <w:b/>
                <w:lang w:val="x-none" w:eastAsia="x-none"/>
              </w:rPr>
              <w:t>Норматив накопления</w:t>
            </w:r>
          </w:p>
        </w:tc>
      </w:tr>
      <w:tr w:rsidR="009158E8" w:rsidRPr="00FF5D19" w14:paraId="16ADEC75" w14:textId="77777777" w:rsidTr="00B4427D">
        <w:tc>
          <w:tcPr>
            <w:tcW w:w="513" w:type="dxa"/>
            <w:vMerge/>
            <w:tcBorders>
              <w:bottom w:val="single" w:sz="4" w:space="0" w:color="auto"/>
            </w:tcBorders>
            <w:shd w:val="clear" w:color="auto" w:fill="1F3864" w:themeFill="accent1" w:themeFillShade="80"/>
          </w:tcPr>
          <w:p w14:paraId="41CCEA47"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
                <w:lang w:val="x-none" w:eastAsia="x-none"/>
              </w:rPr>
            </w:pPr>
          </w:p>
        </w:tc>
        <w:tc>
          <w:tcPr>
            <w:tcW w:w="4159" w:type="dxa"/>
            <w:vMerge/>
            <w:tcBorders>
              <w:bottom w:val="single" w:sz="4" w:space="0" w:color="auto"/>
            </w:tcBorders>
            <w:shd w:val="clear" w:color="auto" w:fill="1F3864" w:themeFill="accent1" w:themeFillShade="80"/>
          </w:tcPr>
          <w:p w14:paraId="6D44900A"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
                <w:lang w:val="x-none" w:eastAsia="x-none"/>
              </w:rPr>
            </w:pPr>
          </w:p>
        </w:tc>
        <w:tc>
          <w:tcPr>
            <w:tcW w:w="1419" w:type="dxa"/>
            <w:tcBorders>
              <w:bottom w:val="single" w:sz="4" w:space="0" w:color="auto"/>
            </w:tcBorders>
            <w:shd w:val="clear" w:color="auto" w:fill="1F3864" w:themeFill="accent1" w:themeFillShade="80"/>
          </w:tcPr>
          <w:p w14:paraId="7A56BF33"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
                <w:lang w:val="x-none" w:eastAsia="x-none"/>
              </w:rPr>
            </w:pPr>
            <w:r w:rsidRPr="00B4427D">
              <w:rPr>
                <w:rFonts w:ascii="Times New Roman" w:hAnsi="Times New Roman"/>
                <w:b/>
                <w:lang w:val="x-none" w:eastAsia="x-none"/>
              </w:rPr>
              <w:t>кг/сутки</w:t>
            </w:r>
          </w:p>
        </w:tc>
        <w:tc>
          <w:tcPr>
            <w:tcW w:w="1134" w:type="dxa"/>
            <w:tcBorders>
              <w:bottom w:val="single" w:sz="4" w:space="0" w:color="auto"/>
            </w:tcBorders>
            <w:shd w:val="clear" w:color="auto" w:fill="1F3864" w:themeFill="accent1" w:themeFillShade="80"/>
          </w:tcPr>
          <w:p w14:paraId="6CF1F332"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
                <w:lang w:val="x-none" w:eastAsia="x-none"/>
              </w:rPr>
            </w:pPr>
            <w:r w:rsidRPr="00B4427D">
              <w:rPr>
                <w:rFonts w:ascii="Times New Roman" w:hAnsi="Times New Roman"/>
                <w:b/>
                <w:lang w:val="x-none" w:eastAsia="x-none"/>
              </w:rPr>
              <w:t>м</w:t>
            </w:r>
            <w:r w:rsidRPr="00B4427D">
              <w:rPr>
                <w:rFonts w:ascii="Times New Roman" w:hAnsi="Times New Roman"/>
                <w:b/>
                <w:vertAlign w:val="superscript"/>
                <w:lang w:val="x-none" w:eastAsia="x-none"/>
              </w:rPr>
              <w:t>3</w:t>
            </w:r>
            <w:r w:rsidRPr="00B4427D">
              <w:rPr>
                <w:rFonts w:ascii="Times New Roman" w:hAnsi="Times New Roman"/>
                <w:b/>
                <w:lang w:val="x-none" w:eastAsia="x-none"/>
              </w:rPr>
              <w:t>/сутки</w:t>
            </w:r>
          </w:p>
        </w:tc>
        <w:tc>
          <w:tcPr>
            <w:tcW w:w="1134" w:type="dxa"/>
            <w:tcBorders>
              <w:bottom w:val="single" w:sz="4" w:space="0" w:color="auto"/>
            </w:tcBorders>
            <w:shd w:val="clear" w:color="auto" w:fill="1F3864" w:themeFill="accent1" w:themeFillShade="80"/>
          </w:tcPr>
          <w:p w14:paraId="190BC61E"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
                <w:lang w:val="x-none" w:eastAsia="x-none"/>
              </w:rPr>
            </w:pPr>
            <w:r w:rsidRPr="00B4427D">
              <w:rPr>
                <w:rFonts w:ascii="Times New Roman" w:hAnsi="Times New Roman"/>
                <w:b/>
                <w:lang w:val="x-none" w:eastAsia="x-none"/>
              </w:rPr>
              <w:t>кг/год</w:t>
            </w:r>
          </w:p>
        </w:tc>
        <w:tc>
          <w:tcPr>
            <w:tcW w:w="986" w:type="dxa"/>
            <w:tcBorders>
              <w:bottom w:val="single" w:sz="4" w:space="0" w:color="auto"/>
            </w:tcBorders>
            <w:shd w:val="clear" w:color="auto" w:fill="1F3864" w:themeFill="accent1" w:themeFillShade="80"/>
          </w:tcPr>
          <w:p w14:paraId="73BC3799"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
                <w:lang w:val="x-none" w:eastAsia="x-none"/>
              </w:rPr>
            </w:pPr>
            <w:r w:rsidRPr="00B4427D">
              <w:rPr>
                <w:rFonts w:ascii="Times New Roman" w:hAnsi="Times New Roman"/>
                <w:b/>
                <w:lang w:val="x-none" w:eastAsia="x-none"/>
              </w:rPr>
              <w:t>м</w:t>
            </w:r>
            <w:r w:rsidRPr="00B4427D">
              <w:rPr>
                <w:rFonts w:ascii="Times New Roman" w:hAnsi="Times New Roman"/>
                <w:b/>
                <w:vertAlign w:val="superscript"/>
                <w:lang w:val="x-none" w:eastAsia="x-none"/>
              </w:rPr>
              <w:t>3</w:t>
            </w:r>
            <w:r w:rsidRPr="00B4427D">
              <w:rPr>
                <w:rFonts w:ascii="Times New Roman" w:hAnsi="Times New Roman"/>
                <w:b/>
                <w:lang w:val="x-none" w:eastAsia="x-none"/>
              </w:rPr>
              <w:t>/год</w:t>
            </w:r>
          </w:p>
        </w:tc>
      </w:tr>
      <w:tr w:rsidR="009158E8" w:rsidRPr="00FF5D19" w14:paraId="3FADFC55" w14:textId="77777777" w:rsidTr="00B4427D">
        <w:tc>
          <w:tcPr>
            <w:tcW w:w="9345"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955125B"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Cs/>
                <w:lang w:val="x-none" w:eastAsia="x-none"/>
              </w:rPr>
            </w:pPr>
            <w:r w:rsidRPr="00B4427D">
              <w:rPr>
                <w:rFonts w:ascii="Times New Roman" w:hAnsi="Times New Roman"/>
                <w:bCs/>
                <w:lang w:val="x-none" w:eastAsia="x-none"/>
              </w:rPr>
              <w:t>ОБЪЕКТЫ ОБЩЕСТВЕННОГО НАЗНАЧЕНИЯ</w:t>
            </w:r>
          </w:p>
        </w:tc>
      </w:tr>
      <w:tr w:rsidR="009158E8" w:rsidRPr="00FF5D19" w14:paraId="3080E181" w14:textId="77777777" w:rsidTr="00B4427D">
        <w:tc>
          <w:tcPr>
            <w:tcW w:w="513" w:type="dxa"/>
            <w:tcBorders>
              <w:top w:val="single" w:sz="4" w:space="0" w:color="auto"/>
            </w:tcBorders>
            <w:shd w:val="clear" w:color="auto" w:fill="auto"/>
          </w:tcPr>
          <w:p w14:paraId="10B62977"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
                <w:lang w:val="x-none" w:eastAsia="x-none"/>
              </w:rPr>
            </w:pPr>
            <w:r w:rsidRPr="00B4427D">
              <w:rPr>
                <w:rFonts w:ascii="Times New Roman" w:hAnsi="Times New Roman"/>
                <w:b/>
                <w:lang w:val="x-none" w:eastAsia="x-none"/>
              </w:rPr>
              <w:t>1.</w:t>
            </w:r>
          </w:p>
        </w:tc>
        <w:tc>
          <w:tcPr>
            <w:tcW w:w="8832" w:type="dxa"/>
            <w:gridSpan w:val="5"/>
            <w:tcBorders>
              <w:top w:val="single" w:sz="4" w:space="0" w:color="auto"/>
            </w:tcBorders>
            <w:shd w:val="clear" w:color="auto" w:fill="auto"/>
          </w:tcPr>
          <w:p w14:paraId="376172E1"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
                <w:lang w:val="x-none" w:eastAsia="x-none"/>
              </w:rPr>
            </w:pPr>
            <w:r w:rsidRPr="00B4427D">
              <w:rPr>
                <w:rFonts w:ascii="Times New Roman" w:hAnsi="Times New Roman"/>
                <w:b/>
                <w:lang w:val="x-none" w:eastAsia="x-none"/>
              </w:rPr>
              <w:t>Административные здания, учреждения, конторы:</w:t>
            </w:r>
          </w:p>
        </w:tc>
      </w:tr>
      <w:tr w:rsidR="009158E8" w:rsidRPr="00FF5D19" w14:paraId="16D86B4F" w14:textId="77777777" w:rsidTr="00B4427D">
        <w:tc>
          <w:tcPr>
            <w:tcW w:w="513" w:type="dxa"/>
            <w:shd w:val="clear" w:color="auto" w:fill="auto"/>
          </w:tcPr>
          <w:p w14:paraId="5B57DB71"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Cs/>
                <w:lang w:val="x-none" w:eastAsia="x-none"/>
              </w:rPr>
            </w:pPr>
            <w:r w:rsidRPr="00B4427D">
              <w:rPr>
                <w:rFonts w:ascii="Times New Roman" w:hAnsi="Times New Roman"/>
                <w:bCs/>
                <w:lang w:val="x-none" w:eastAsia="x-none"/>
              </w:rPr>
              <w:t>1.1</w:t>
            </w:r>
          </w:p>
        </w:tc>
        <w:tc>
          <w:tcPr>
            <w:tcW w:w="4159" w:type="dxa"/>
            <w:shd w:val="clear" w:color="auto" w:fill="auto"/>
          </w:tcPr>
          <w:p w14:paraId="548A6620"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Cs/>
                <w:lang w:val="x-none" w:eastAsia="x-none"/>
              </w:rPr>
            </w:pPr>
            <w:r w:rsidRPr="00B4427D">
              <w:rPr>
                <w:rFonts w:ascii="Times New Roman" w:hAnsi="Times New Roman"/>
                <w:bCs/>
                <w:lang w:val="x-none" w:eastAsia="x-none"/>
              </w:rPr>
              <w:t>Банки, финансовые учреждения</w:t>
            </w:r>
          </w:p>
        </w:tc>
        <w:tc>
          <w:tcPr>
            <w:tcW w:w="1419" w:type="dxa"/>
            <w:shd w:val="clear" w:color="auto" w:fill="auto"/>
          </w:tcPr>
          <w:p w14:paraId="5C7CBEED"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91,6</w:t>
            </w:r>
          </w:p>
        </w:tc>
        <w:tc>
          <w:tcPr>
            <w:tcW w:w="1134" w:type="dxa"/>
            <w:shd w:val="clear" w:color="auto" w:fill="auto"/>
          </w:tcPr>
          <w:p w14:paraId="38B57A1E"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0,5</w:t>
            </w:r>
          </w:p>
        </w:tc>
        <w:tc>
          <w:tcPr>
            <w:tcW w:w="1134" w:type="dxa"/>
            <w:shd w:val="clear" w:color="auto" w:fill="auto"/>
          </w:tcPr>
          <w:p w14:paraId="251A9995"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33 434</w:t>
            </w:r>
          </w:p>
        </w:tc>
        <w:tc>
          <w:tcPr>
            <w:tcW w:w="986" w:type="dxa"/>
            <w:shd w:val="clear" w:color="auto" w:fill="auto"/>
          </w:tcPr>
          <w:p w14:paraId="0882A3F4"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182,5</w:t>
            </w:r>
          </w:p>
        </w:tc>
      </w:tr>
      <w:tr w:rsidR="009158E8" w:rsidRPr="00FF5D19" w14:paraId="06C50219" w14:textId="77777777" w:rsidTr="00B4427D">
        <w:tc>
          <w:tcPr>
            <w:tcW w:w="513" w:type="dxa"/>
            <w:shd w:val="clear" w:color="auto" w:fill="auto"/>
          </w:tcPr>
          <w:p w14:paraId="07997ADD"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Cs/>
                <w:lang w:val="x-none" w:eastAsia="x-none"/>
              </w:rPr>
            </w:pPr>
            <w:r w:rsidRPr="00B4427D">
              <w:rPr>
                <w:rFonts w:ascii="Times New Roman" w:hAnsi="Times New Roman"/>
                <w:bCs/>
                <w:lang w:val="x-none" w:eastAsia="x-none"/>
              </w:rPr>
              <w:t>1.2</w:t>
            </w:r>
          </w:p>
        </w:tc>
        <w:tc>
          <w:tcPr>
            <w:tcW w:w="4159" w:type="dxa"/>
            <w:shd w:val="clear" w:color="auto" w:fill="auto"/>
          </w:tcPr>
          <w:p w14:paraId="260B1680"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Cs/>
                <w:lang w:val="x-none" w:eastAsia="x-none"/>
              </w:rPr>
            </w:pPr>
            <w:r w:rsidRPr="00B4427D">
              <w:rPr>
                <w:rFonts w:ascii="Times New Roman" w:hAnsi="Times New Roman"/>
                <w:bCs/>
                <w:lang w:val="x-none" w:eastAsia="x-none"/>
              </w:rPr>
              <w:t>Административные офисные учреждения</w:t>
            </w:r>
          </w:p>
        </w:tc>
        <w:tc>
          <w:tcPr>
            <w:tcW w:w="1419" w:type="dxa"/>
            <w:shd w:val="clear" w:color="auto" w:fill="auto"/>
          </w:tcPr>
          <w:p w14:paraId="126AF868"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74,9</w:t>
            </w:r>
          </w:p>
        </w:tc>
        <w:tc>
          <w:tcPr>
            <w:tcW w:w="1134" w:type="dxa"/>
            <w:shd w:val="clear" w:color="auto" w:fill="auto"/>
          </w:tcPr>
          <w:p w14:paraId="2CC86155"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0,5</w:t>
            </w:r>
          </w:p>
        </w:tc>
        <w:tc>
          <w:tcPr>
            <w:tcW w:w="1134" w:type="dxa"/>
            <w:shd w:val="clear" w:color="auto" w:fill="auto"/>
          </w:tcPr>
          <w:p w14:paraId="1E4AD285"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27 338,5</w:t>
            </w:r>
          </w:p>
        </w:tc>
        <w:tc>
          <w:tcPr>
            <w:tcW w:w="986" w:type="dxa"/>
            <w:shd w:val="clear" w:color="auto" w:fill="auto"/>
          </w:tcPr>
          <w:p w14:paraId="377B0D96"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182,5</w:t>
            </w:r>
          </w:p>
        </w:tc>
      </w:tr>
      <w:tr w:rsidR="009158E8" w:rsidRPr="00FF5D19" w14:paraId="74C8E7D8" w14:textId="77777777" w:rsidTr="00B4427D">
        <w:tc>
          <w:tcPr>
            <w:tcW w:w="513" w:type="dxa"/>
            <w:shd w:val="clear" w:color="auto" w:fill="auto"/>
          </w:tcPr>
          <w:p w14:paraId="4EEE1AF3"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
                <w:lang w:val="x-none" w:eastAsia="x-none"/>
              </w:rPr>
            </w:pPr>
            <w:r w:rsidRPr="00B4427D">
              <w:rPr>
                <w:rFonts w:ascii="Times New Roman" w:hAnsi="Times New Roman"/>
                <w:b/>
                <w:lang w:val="x-none" w:eastAsia="x-none"/>
              </w:rPr>
              <w:t>2.</w:t>
            </w:r>
          </w:p>
        </w:tc>
        <w:tc>
          <w:tcPr>
            <w:tcW w:w="8832" w:type="dxa"/>
            <w:gridSpan w:val="5"/>
            <w:shd w:val="clear" w:color="auto" w:fill="auto"/>
          </w:tcPr>
          <w:p w14:paraId="1F8CBA04" w14:textId="77777777" w:rsidR="009158E8" w:rsidRPr="00B4427D" w:rsidRDefault="009158E8" w:rsidP="009158E8">
            <w:pPr>
              <w:overflowPunct w:val="0"/>
              <w:autoSpaceDE w:val="0"/>
              <w:autoSpaceDN w:val="0"/>
              <w:adjustRightInd w:val="0"/>
              <w:spacing w:after="0" w:line="240" w:lineRule="auto"/>
              <w:rPr>
                <w:rFonts w:ascii="Times New Roman" w:hAnsi="Times New Roman"/>
                <w:bCs/>
                <w:lang w:val="x-none" w:eastAsia="x-none"/>
              </w:rPr>
            </w:pPr>
            <w:r w:rsidRPr="00B4427D">
              <w:rPr>
                <w:rFonts w:ascii="Times New Roman" w:hAnsi="Times New Roman"/>
                <w:b/>
                <w:lang w:val="x-none" w:eastAsia="x-none"/>
              </w:rPr>
              <w:t>Предприятия торговли:</w:t>
            </w:r>
          </w:p>
        </w:tc>
      </w:tr>
      <w:tr w:rsidR="009158E8" w:rsidRPr="00FF5D19" w14:paraId="1B2ED773" w14:textId="77777777" w:rsidTr="00B4427D">
        <w:tc>
          <w:tcPr>
            <w:tcW w:w="513" w:type="dxa"/>
            <w:shd w:val="clear" w:color="auto" w:fill="auto"/>
          </w:tcPr>
          <w:p w14:paraId="5A7332BE"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Cs/>
                <w:lang w:val="x-none" w:eastAsia="x-none"/>
              </w:rPr>
            </w:pPr>
            <w:r w:rsidRPr="00B4427D">
              <w:rPr>
                <w:rFonts w:ascii="Times New Roman" w:hAnsi="Times New Roman"/>
                <w:bCs/>
                <w:lang w:val="x-none" w:eastAsia="x-none"/>
              </w:rPr>
              <w:t>2.1</w:t>
            </w:r>
          </w:p>
        </w:tc>
        <w:tc>
          <w:tcPr>
            <w:tcW w:w="4159" w:type="dxa"/>
            <w:shd w:val="clear" w:color="auto" w:fill="auto"/>
          </w:tcPr>
          <w:p w14:paraId="106E84CF"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Cs/>
                <w:lang w:val="x-none" w:eastAsia="x-none"/>
              </w:rPr>
            </w:pPr>
            <w:r w:rsidRPr="00B4427D">
              <w:rPr>
                <w:rFonts w:ascii="Times New Roman" w:hAnsi="Times New Roman"/>
                <w:bCs/>
                <w:lang w:val="x-none" w:eastAsia="x-none"/>
              </w:rPr>
              <w:t>Продовольственный магазин</w:t>
            </w:r>
          </w:p>
        </w:tc>
        <w:tc>
          <w:tcPr>
            <w:tcW w:w="1419" w:type="dxa"/>
            <w:shd w:val="clear" w:color="auto" w:fill="auto"/>
          </w:tcPr>
          <w:p w14:paraId="7AE9AE3F"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110,1</w:t>
            </w:r>
          </w:p>
        </w:tc>
        <w:tc>
          <w:tcPr>
            <w:tcW w:w="1134" w:type="dxa"/>
            <w:shd w:val="clear" w:color="auto" w:fill="auto"/>
          </w:tcPr>
          <w:p w14:paraId="71CE97CD"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0,7</w:t>
            </w:r>
          </w:p>
        </w:tc>
        <w:tc>
          <w:tcPr>
            <w:tcW w:w="1134" w:type="dxa"/>
            <w:shd w:val="clear" w:color="auto" w:fill="auto"/>
          </w:tcPr>
          <w:p w14:paraId="1DA2897D"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40 186,5</w:t>
            </w:r>
          </w:p>
        </w:tc>
        <w:tc>
          <w:tcPr>
            <w:tcW w:w="986" w:type="dxa"/>
            <w:shd w:val="clear" w:color="auto" w:fill="auto"/>
          </w:tcPr>
          <w:p w14:paraId="7F81372E"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255,5</w:t>
            </w:r>
            <w:r w:rsidRPr="00B4427D">
              <w:rPr>
                <w:rFonts w:ascii="Times New Roman" w:hAnsi="Times New Roman"/>
                <w:bCs/>
                <w:lang w:val="x-none" w:eastAsia="x-none"/>
              </w:rPr>
              <w:t>‬</w:t>
            </w:r>
          </w:p>
        </w:tc>
      </w:tr>
      <w:tr w:rsidR="009158E8" w:rsidRPr="00FF5D19" w14:paraId="5C619C56" w14:textId="77777777" w:rsidTr="00B4427D">
        <w:tc>
          <w:tcPr>
            <w:tcW w:w="513" w:type="dxa"/>
            <w:shd w:val="clear" w:color="auto" w:fill="auto"/>
          </w:tcPr>
          <w:p w14:paraId="6F0C1471"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Cs/>
                <w:lang w:val="x-none" w:eastAsia="x-none"/>
              </w:rPr>
            </w:pPr>
            <w:r w:rsidRPr="00B4427D">
              <w:rPr>
                <w:rFonts w:ascii="Times New Roman" w:hAnsi="Times New Roman"/>
                <w:bCs/>
                <w:lang w:val="x-none" w:eastAsia="x-none"/>
              </w:rPr>
              <w:t>2.2</w:t>
            </w:r>
          </w:p>
        </w:tc>
        <w:tc>
          <w:tcPr>
            <w:tcW w:w="4159" w:type="dxa"/>
            <w:shd w:val="clear" w:color="auto" w:fill="auto"/>
          </w:tcPr>
          <w:p w14:paraId="3D791FB3"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Cs/>
                <w:lang w:val="x-none" w:eastAsia="x-none"/>
              </w:rPr>
            </w:pPr>
            <w:r w:rsidRPr="00B4427D">
              <w:rPr>
                <w:rFonts w:ascii="Times New Roman" w:hAnsi="Times New Roman"/>
                <w:bCs/>
                <w:lang w:val="x-none" w:eastAsia="x-none"/>
              </w:rPr>
              <w:t>Промтоварный магазин</w:t>
            </w:r>
          </w:p>
        </w:tc>
        <w:tc>
          <w:tcPr>
            <w:tcW w:w="1419" w:type="dxa"/>
            <w:shd w:val="clear" w:color="auto" w:fill="auto"/>
          </w:tcPr>
          <w:p w14:paraId="6AC1D830"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19,7</w:t>
            </w:r>
          </w:p>
        </w:tc>
        <w:tc>
          <w:tcPr>
            <w:tcW w:w="1134" w:type="dxa"/>
            <w:shd w:val="clear" w:color="auto" w:fill="auto"/>
          </w:tcPr>
          <w:p w14:paraId="298F9230"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0,1</w:t>
            </w:r>
          </w:p>
        </w:tc>
        <w:tc>
          <w:tcPr>
            <w:tcW w:w="1134" w:type="dxa"/>
            <w:shd w:val="clear" w:color="auto" w:fill="auto"/>
          </w:tcPr>
          <w:p w14:paraId="03E812BC"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7 190,5</w:t>
            </w:r>
          </w:p>
        </w:tc>
        <w:tc>
          <w:tcPr>
            <w:tcW w:w="986" w:type="dxa"/>
            <w:shd w:val="clear" w:color="auto" w:fill="auto"/>
          </w:tcPr>
          <w:p w14:paraId="79235ADC"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36,5</w:t>
            </w:r>
          </w:p>
        </w:tc>
      </w:tr>
      <w:tr w:rsidR="009158E8" w:rsidRPr="00FF5D19" w14:paraId="49465834" w14:textId="77777777" w:rsidTr="00B4427D">
        <w:tc>
          <w:tcPr>
            <w:tcW w:w="513" w:type="dxa"/>
            <w:shd w:val="clear" w:color="auto" w:fill="auto"/>
          </w:tcPr>
          <w:p w14:paraId="27B7772B"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Cs/>
                <w:lang w:val="x-none" w:eastAsia="x-none"/>
              </w:rPr>
            </w:pPr>
            <w:r w:rsidRPr="00B4427D">
              <w:rPr>
                <w:rFonts w:ascii="Times New Roman" w:hAnsi="Times New Roman"/>
                <w:bCs/>
                <w:lang w:val="x-none" w:eastAsia="x-none"/>
              </w:rPr>
              <w:t>2.3</w:t>
            </w:r>
          </w:p>
        </w:tc>
        <w:tc>
          <w:tcPr>
            <w:tcW w:w="4159" w:type="dxa"/>
            <w:shd w:val="clear" w:color="auto" w:fill="auto"/>
          </w:tcPr>
          <w:p w14:paraId="446383FD"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Cs/>
                <w:lang w:val="x-none" w:eastAsia="x-none"/>
              </w:rPr>
            </w:pPr>
            <w:r w:rsidRPr="00B4427D">
              <w:rPr>
                <w:rFonts w:ascii="Times New Roman" w:hAnsi="Times New Roman"/>
                <w:bCs/>
                <w:lang w:val="x-none" w:eastAsia="x-none"/>
              </w:rPr>
              <w:t>Рынки промтоварные</w:t>
            </w:r>
          </w:p>
        </w:tc>
        <w:tc>
          <w:tcPr>
            <w:tcW w:w="1419" w:type="dxa"/>
            <w:shd w:val="clear" w:color="auto" w:fill="auto"/>
          </w:tcPr>
          <w:p w14:paraId="38CB52CF"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312,1</w:t>
            </w:r>
          </w:p>
        </w:tc>
        <w:tc>
          <w:tcPr>
            <w:tcW w:w="1134" w:type="dxa"/>
            <w:shd w:val="clear" w:color="auto" w:fill="auto"/>
          </w:tcPr>
          <w:p w14:paraId="6B349721"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1,5</w:t>
            </w:r>
          </w:p>
        </w:tc>
        <w:tc>
          <w:tcPr>
            <w:tcW w:w="1134" w:type="dxa"/>
            <w:shd w:val="clear" w:color="auto" w:fill="auto"/>
          </w:tcPr>
          <w:p w14:paraId="5B96B536"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113 916,5</w:t>
            </w:r>
            <w:r w:rsidRPr="00B4427D">
              <w:rPr>
                <w:rFonts w:ascii="Times New Roman" w:hAnsi="Times New Roman"/>
                <w:bCs/>
                <w:lang w:val="x-none" w:eastAsia="x-none"/>
              </w:rPr>
              <w:t>‬</w:t>
            </w:r>
          </w:p>
        </w:tc>
        <w:tc>
          <w:tcPr>
            <w:tcW w:w="986" w:type="dxa"/>
            <w:shd w:val="clear" w:color="auto" w:fill="auto"/>
          </w:tcPr>
          <w:p w14:paraId="3FB2CBEF"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547,5</w:t>
            </w:r>
          </w:p>
        </w:tc>
      </w:tr>
      <w:tr w:rsidR="009158E8" w:rsidRPr="00FF5D19" w14:paraId="55C31CAD" w14:textId="77777777" w:rsidTr="00B4427D">
        <w:tc>
          <w:tcPr>
            <w:tcW w:w="513" w:type="dxa"/>
            <w:shd w:val="clear" w:color="auto" w:fill="auto"/>
          </w:tcPr>
          <w:p w14:paraId="2AB2AE90"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
                <w:lang w:val="x-none" w:eastAsia="x-none"/>
              </w:rPr>
            </w:pPr>
            <w:r w:rsidRPr="00B4427D">
              <w:rPr>
                <w:rFonts w:ascii="Times New Roman" w:hAnsi="Times New Roman"/>
                <w:b/>
                <w:lang w:val="x-none" w:eastAsia="x-none"/>
              </w:rPr>
              <w:t>3.</w:t>
            </w:r>
          </w:p>
        </w:tc>
        <w:tc>
          <w:tcPr>
            <w:tcW w:w="8832" w:type="dxa"/>
            <w:gridSpan w:val="5"/>
            <w:shd w:val="clear" w:color="auto" w:fill="auto"/>
          </w:tcPr>
          <w:p w14:paraId="23DFA4D4" w14:textId="77777777" w:rsidR="009158E8" w:rsidRPr="00B4427D" w:rsidRDefault="009158E8" w:rsidP="009158E8">
            <w:pPr>
              <w:overflowPunct w:val="0"/>
              <w:autoSpaceDE w:val="0"/>
              <w:autoSpaceDN w:val="0"/>
              <w:adjustRightInd w:val="0"/>
              <w:spacing w:after="0" w:line="240" w:lineRule="auto"/>
              <w:rPr>
                <w:rFonts w:ascii="Times New Roman" w:hAnsi="Times New Roman"/>
                <w:bCs/>
                <w:lang w:val="x-none" w:eastAsia="x-none"/>
              </w:rPr>
            </w:pPr>
            <w:r w:rsidRPr="00B4427D">
              <w:rPr>
                <w:rFonts w:ascii="Times New Roman" w:hAnsi="Times New Roman"/>
                <w:b/>
                <w:lang w:val="x-none" w:eastAsia="x-none"/>
              </w:rPr>
              <w:t>Предприятия транспортной инфраструктуры:</w:t>
            </w:r>
          </w:p>
        </w:tc>
      </w:tr>
      <w:tr w:rsidR="009158E8" w:rsidRPr="00FF5D19" w14:paraId="5604FD22" w14:textId="77777777" w:rsidTr="00B4427D">
        <w:tc>
          <w:tcPr>
            <w:tcW w:w="513" w:type="dxa"/>
            <w:shd w:val="clear" w:color="auto" w:fill="auto"/>
          </w:tcPr>
          <w:p w14:paraId="392FF383"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Cs/>
                <w:lang w:val="x-none" w:eastAsia="x-none"/>
              </w:rPr>
            </w:pPr>
            <w:r w:rsidRPr="00B4427D">
              <w:rPr>
                <w:rFonts w:ascii="Times New Roman" w:hAnsi="Times New Roman"/>
                <w:bCs/>
                <w:lang w:val="x-none" w:eastAsia="x-none"/>
              </w:rPr>
              <w:t>3.1</w:t>
            </w:r>
          </w:p>
        </w:tc>
        <w:tc>
          <w:tcPr>
            <w:tcW w:w="4159" w:type="dxa"/>
            <w:shd w:val="clear" w:color="auto" w:fill="auto"/>
          </w:tcPr>
          <w:p w14:paraId="7F9DBA2F"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Cs/>
                <w:lang w:val="x-none" w:eastAsia="x-none"/>
              </w:rPr>
            </w:pPr>
            <w:r w:rsidRPr="00B4427D">
              <w:rPr>
                <w:rFonts w:ascii="Times New Roman" w:hAnsi="Times New Roman"/>
                <w:bCs/>
                <w:lang w:val="x-none" w:eastAsia="x-none"/>
              </w:rPr>
              <w:t>Железнодорожные и автовокзалы, аэропорты, речные порты</w:t>
            </w:r>
          </w:p>
        </w:tc>
        <w:tc>
          <w:tcPr>
            <w:tcW w:w="1419" w:type="dxa"/>
            <w:shd w:val="clear" w:color="auto" w:fill="auto"/>
          </w:tcPr>
          <w:p w14:paraId="60FC95DB"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128,4</w:t>
            </w:r>
          </w:p>
        </w:tc>
        <w:tc>
          <w:tcPr>
            <w:tcW w:w="1134" w:type="dxa"/>
            <w:shd w:val="clear" w:color="auto" w:fill="auto"/>
          </w:tcPr>
          <w:p w14:paraId="550DEB44"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0,7</w:t>
            </w:r>
          </w:p>
        </w:tc>
        <w:tc>
          <w:tcPr>
            <w:tcW w:w="1134" w:type="dxa"/>
            <w:shd w:val="clear" w:color="auto" w:fill="auto"/>
          </w:tcPr>
          <w:p w14:paraId="12078173"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46 866</w:t>
            </w:r>
          </w:p>
        </w:tc>
        <w:tc>
          <w:tcPr>
            <w:tcW w:w="986" w:type="dxa"/>
            <w:shd w:val="clear" w:color="auto" w:fill="auto"/>
          </w:tcPr>
          <w:p w14:paraId="44FDC1EA"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255,5</w:t>
            </w:r>
            <w:r w:rsidRPr="00B4427D">
              <w:rPr>
                <w:rFonts w:ascii="Times New Roman" w:hAnsi="Times New Roman"/>
                <w:bCs/>
                <w:lang w:val="x-none" w:eastAsia="x-none"/>
              </w:rPr>
              <w:t>‬</w:t>
            </w:r>
          </w:p>
        </w:tc>
      </w:tr>
      <w:tr w:rsidR="009158E8" w:rsidRPr="00FF5D19" w14:paraId="3EA21DD8" w14:textId="77777777" w:rsidTr="00B4427D">
        <w:tc>
          <w:tcPr>
            <w:tcW w:w="513" w:type="dxa"/>
            <w:shd w:val="clear" w:color="auto" w:fill="auto"/>
          </w:tcPr>
          <w:p w14:paraId="186FD400"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
                <w:lang w:val="x-none" w:eastAsia="x-none"/>
              </w:rPr>
            </w:pPr>
            <w:r w:rsidRPr="00B4427D">
              <w:rPr>
                <w:rFonts w:ascii="Times New Roman" w:hAnsi="Times New Roman"/>
                <w:b/>
                <w:lang w:val="x-none" w:eastAsia="x-none"/>
              </w:rPr>
              <w:t>4.</w:t>
            </w:r>
          </w:p>
        </w:tc>
        <w:tc>
          <w:tcPr>
            <w:tcW w:w="8832" w:type="dxa"/>
            <w:gridSpan w:val="5"/>
            <w:shd w:val="clear" w:color="auto" w:fill="auto"/>
          </w:tcPr>
          <w:p w14:paraId="1524C4E4" w14:textId="77777777" w:rsidR="009158E8" w:rsidRPr="00B4427D" w:rsidRDefault="009158E8" w:rsidP="009158E8">
            <w:pPr>
              <w:overflowPunct w:val="0"/>
              <w:autoSpaceDE w:val="0"/>
              <w:autoSpaceDN w:val="0"/>
              <w:adjustRightInd w:val="0"/>
              <w:spacing w:after="0" w:line="240" w:lineRule="auto"/>
              <w:rPr>
                <w:rFonts w:ascii="Times New Roman" w:hAnsi="Times New Roman"/>
                <w:b/>
                <w:lang w:val="x-none" w:eastAsia="x-none"/>
              </w:rPr>
            </w:pPr>
            <w:r w:rsidRPr="00B4427D">
              <w:rPr>
                <w:rFonts w:ascii="Times New Roman" w:hAnsi="Times New Roman"/>
                <w:b/>
                <w:lang w:val="x-none" w:eastAsia="x-none"/>
              </w:rPr>
              <w:t>Учебные заведения:</w:t>
            </w:r>
          </w:p>
        </w:tc>
      </w:tr>
      <w:tr w:rsidR="009158E8" w:rsidRPr="00FF5D19" w14:paraId="53F09D55" w14:textId="77777777" w:rsidTr="00B4427D">
        <w:tc>
          <w:tcPr>
            <w:tcW w:w="513" w:type="dxa"/>
            <w:shd w:val="clear" w:color="auto" w:fill="auto"/>
          </w:tcPr>
          <w:p w14:paraId="6C5FB817"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Cs/>
                <w:lang w:val="x-none" w:eastAsia="x-none"/>
              </w:rPr>
            </w:pPr>
            <w:r w:rsidRPr="00B4427D">
              <w:rPr>
                <w:rFonts w:ascii="Times New Roman" w:hAnsi="Times New Roman"/>
                <w:bCs/>
                <w:lang w:val="x-none" w:eastAsia="x-none"/>
              </w:rPr>
              <w:t>4.1</w:t>
            </w:r>
          </w:p>
        </w:tc>
        <w:tc>
          <w:tcPr>
            <w:tcW w:w="4159" w:type="dxa"/>
            <w:shd w:val="clear" w:color="auto" w:fill="auto"/>
          </w:tcPr>
          <w:p w14:paraId="2F263548"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Cs/>
                <w:lang w:val="x-none" w:eastAsia="x-none"/>
              </w:rPr>
            </w:pPr>
            <w:r w:rsidRPr="00B4427D">
              <w:rPr>
                <w:rFonts w:ascii="Times New Roman" w:hAnsi="Times New Roman"/>
                <w:bCs/>
                <w:lang w:val="x-none" w:eastAsia="x-none"/>
              </w:rPr>
              <w:t>Дошкольное учебное заведение</w:t>
            </w:r>
          </w:p>
        </w:tc>
        <w:tc>
          <w:tcPr>
            <w:tcW w:w="1419" w:type="dxa"/>
            <w:shd w:val="clear" w:color="auto" w:fill="auto"/>
          </w:tcPr>
          <w:p w14:paraId="67D6C66C"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73,6</w:t>
            </w:r>
          </w:p>
        </w:tc>
        <w:tc>
          <w:tcPr>
            <w:tcW w:w="1134" w:type="dxa"/>
            <w:shd w:val="clear" w:color="auto" w:fill="auto"/>
          </w:tcPr>
          <w:p w14:paraId="35871113"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0,4</w:t>
            </w:r>
          </w:p>
        </w:tc>
        <w:tc>
          <w:tcPr>
            <w:tcW w:w="1134" w:type="dxa"/>
            <w:shd w:val="clear" w:color="auto" w:fill="auto"/>
          </w:tcPr>
          <w:p w14:paraId="19A6D8B3"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26 864</w:t>
            </w:r>
          </w:p>
        </w:tc>
        <w:tc>
          <w:tcPr>
            <w:tcW w:w="986" w:type="dxa"/>
            <w:shd w:val="clear" w:color="auto" w:fill="auto"/>
          </w:tcPr>
          <w:p w14:paraId="30D419DA"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146</w:t>
            </w:r>
          </w:p>
        </w:tc>
      </w:tr>
      <w:tr w:rsidR="009158E8" w:rsidRPr="00FF5D19" w14:paraId="58674FC2" w14:textId="77777777" w:rsidTr="00B4427D">
        <w:tc>
          <w:tcPr>
            <w:tcW w:w="513" w:type="dxa"/>
            <w:shd w:val="clear" w:color="auto" w:fill="auto"/>
          </w:tcPr>
          <w:p w14:paraId="50D09740"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Cs/>
                <w:lang w:val="x-none" w:eastAsia="x-none"/>
              </w:rPr>
            </w:pPr>
            <w:r w:rsidRPr="00B4427D">
              <w:rPr>
                <w:rFonts w:ascii="Times New Roman" w:hAnsi="Times New Roman"/>
                <w:bCs/>
                <w:lang w:val="x-none" w:eastAsia="x-none"/>
              </w:rPr>
              <w:t>4.2</w:t>
            </w:r>
          </w:p>
        </w:tc>
        <w:tc>
          <w:tcPr>
            <w:tcW w:w="4159" w:type="dxa"/>
            <w:shd w:val="clear" w:color="auto" w:fill="auto"/>
          </w:tcPr>
          <w:p w14:paraId="6D475621"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Cs/>
                <w:lang w:val="x-none" w:eastAsia="x-none"/>
              </w:rPr>
            </w:pPr>
            <w:r w:rsidRPr="00B4427D">
              <w:rPr>
                <w:rFonts w:ascii="Times New Roman" w:hAnsi="Times New Roman"/>
                <w:bCs/>
                <w:lang w:val="x-none" w:eastAsia="x-none"/>
              </w:rPr>
              <w:t>Общеобразовательное учреждение</w:t>
            </w:r>
          </w:p>
        </w:tc>
        <w:tc>
          <w:tcPr>
            <w:tcW w:w="1419" w:type="dxa"/>
            <w:shd w:val="clear" w:color="auto" w:fill="auto"/>
          </w:tcPr>
          <w:p w14:paraId="64C00EB2"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124,7</w:t>
            </w:r>
          </w:p>
        </w:tc>
        <w:tc>
          <w:tcPr>
            <w:tcW w:w="1134" w:type="dxa"/>
            <w:shd w:val="clear" w:color="auto" w:fill="auto"/>
          </w:tcPr>
          <w:p w14:paraId="3700B348"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0,8</w:t>
            </w:r>
          </w:p>
        </w:tc>
        <w:tc>
          <w:tcPr>
            <w:tcW w:w="1134" w:type="dxa"/>
            <w:shd w:val="clear" w:color="auto" w:fill="auto"/>
          </w:tcPr>
          <w:p w14:paraId="30EAAB39"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45 515,5</w:t>
            </w:r>
            <w:r w:rsidRPr="00B4427D">
              <w:rPr>
                <w:rFonts w:ascii="Times New Roman" w:hAnsi="Times New Roman"/>
                <w:bCs/>
                <w:lang w:val="x-none" w:eastAsia="x-none"/>
              </w:rPr>
              <w:t>‬</w:t>
            </w:r>
          </w:p>
        </w:tc>
        <w:tc>
          <w:tcPr>
            <w:tcW w:w="986" w:type="dxa"/>
            <w:shd w:val="clear" w:color="auto" w:fill="auto"/>
          </w:tcPr>
          <w:p w14:paraId="35B769EC"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292</w:t>
            </w:r>
          </w:p>
        </w:tc>
      </w:tr>
      <w:tr w:rsidR="009158E8" w:rsidRPr="00FF5D19" w14:paraId="3103A0C4" w14:textId="77777777" w:rsidTr="00B4427D">
        <w:tc>
          <w:tcPr>
            <w:tcW w:w="513" w:type="dxa"/>
            <w:shd w:val="clear" w:color="auto" w:fill="auto"/>
          </w:tcPr>
          <w:p w14:paraId="0E6BBB31"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Cs/>
                <w:lang w:val="x-none" w:eastAsia="x-none"/>
              </w:rPr>
            </w:pPr>
            <w:r w:rsidRPr="00B4427D">
              <w:rPr>
                <w:rFonts w:ascii="Times New Roman" w:hAnsi="Times New Roman"/>
                <w:bCs/>
                <w:lang w:val="x-none" w:eastAsia="x-none"/>
              </w:rPr>
              <w:t>4.4</w:t>
            </w:r>
          </w:p>
        </w:tc>
        <w:tc>
          <w:tcPr>
            <w:tcW w:w="4159" w:type="dxa"/>
            <w:shd w:val="clear" w:color="auto" w:fill="auto"/>
          </w:tcPr>
          <w:p w14:paraId="55F907FD"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Cs/>
                <w:lang w:val="x-none" w:eastAsia="x-none"/>
              </w:rPr>
            </w:pPr>
            <w:r w:rsidRPr="00B4427D">
              <w:rPr>
                <w:rFonts w:ascii="Times New Roman" w:hAnsi="Times New Roman"/>
                <w:bCs/>
                <w:lang w:val="x-none" w:eastAsia="x-none"/>
              </w:rPr>
              <w:t>Детские дома, интернаты</w:t>
            </w:r>
          </w:p>
        </w:tc>
        <w:tc>
          <w:tcPr>
            <w:tcW w:w="1419" w:type="dxa"/>
            <w:shd w:val="clear" w:color="auto" w:fill="auto"/>
          </w:tcPr>
          <w:p w14:paraId="4DB44FCC"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142</w:t>
            </w:r>
          </w:p>
        </w:tc>
        <w:tc>
          <w:tcPr>
            <w:tcW w:w="1134" w:type="dxa"/>
            <w:shd w:val="clear" w:color="auto" w:fill="auto"/>
          </w:tcPr>
          <w:p w14:paraId="19662B9D"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0,9</w:t>
            </w:r>
          </w:p>
        </w:tc>
        <w:tc>
          <w:tcPr>
            <w:tcW w:w="1134" w:type="dxa"/>
            <w:shd w:val="clear" w:color="auto" w:fill="auto"/>
          </w:tcPr>
          <w:p w14:paraId="7FA3EC17"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51 830</w:t>
            </w:r>
          </w:p>
        </w:tc>
        <w:tc>
          <w:tcPr>
            <w:tcW w:w="986" w:type="dxa"/>
            <w:shd w:val="clear" w:color="auto" w:fill="auto"/>
          </w:tcPr>
          <w:p w14:paraId="4EA52830"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328,5</w:t>
            </w:r>
          </w:p>
        </w:tc>
      </w:tr>
      <w:tr w:rsidR="009158E8" w:rsidRPr="00FF5D19" w14:paraId="1F7BF890" w14:textId="77777777" w:rsidTr="00B4427D">
        <w:tc>
          <w:tcPr>
            <w:tcW w:w="513" w:type="dxa"/>
            <w:shd w:val="clear" w:color="auto" w:fill="auto"/>
          </w:tcPr>
          <w:p w14:paraId="733B452F"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
                <w:lang w:val="x-none" w:eastAsia="x-none"/>
              </w:rPr>
            </w:pPr>
            <w:r w:rsidRPr="00B4427D">
              <w:rPr>
                <w:rFonts w:ascii="Times New Roman" w:hAnsi="Times New Roman"/>
                <w:b/>
                <w:lang w:val="x-none" w:eastAsia="x-none"/>
              </w:rPr>
              <w:t>5.</w:t>
            </w:r>
          </w:p>
        </w:tc>
        <w:tc>
          <w:tcPr>
            <w:tcW w:w="8832" w:type="dxa"/>
            <w:gridSpan w:val="5"/>
            <w:shd w:val="clear" w:color="auto" w:fill="auto"/>
          </w:tcPr>
          <w:p w14:paraId="43DA0EF0" w14:textId="77777777" w:rsidR="009158E8" w:rsidRPr="00B4427D" w:rsidRDefault="009158E8" w:rsidP="009158E8">
            <w:pPr>
              <w:overflowPunct w:val="0"/>
              <w:autoSpaceDE w:val="0"/>
              <w:autoSpaceDN w:val="0"/>
              <w:adjustRightInd w:val="0"/>
              <w:spacing w:after="0" w:line="240" w:lineRule="auto"/>
              <w:rPr>
                <w:rFonts w:ascii="Times New Roman" w:hAnsi="Times New Roman"/>
                <w:b/>
                <w:lang w:val="x-none" w:eastAsia="x-none"/>
              </w:rPr>
            </w:pPr>
            <w:r w:rsidRPr="00B4427D">
              <w:rPr>
                <w:rFonts w:ascii="Times New Roman" w:hAnsi="Times New Roman"/>
                <w:b/>
                <w:lang w:val="x-none" w:eastAsia="x-none"/>
              </w:rPr>
              <w:t>Культурно-развлекательные, спортивные учреждения:</w:t>
            </w:r>
          </w:p>
        </w:tc>
      </w:tr>
      <w:tr w:rsidR="009158E8" w:rsidRPr="00FF5D19" w14:paraId="744CA9A6" w14:textId="77777777" w:rsidTr="00B4427D">
        <w:tc>
          <w:tcPr>
            <w:tcW w:w="513" w:type="dxa"/>
            <w:shd w:val="clear" w:color="auto" w:fill="auto"/>
          </w:tcPr>
          <w:p w14:paraId="71FB6AF3"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Cs/>
                <w:lang w:val="x-none" w:eastAsia="x-none"/>
              </w:rPr>
            </w:pPr>
            <w:r w:rsidRPr="00B4427D">
              <w:rPr>
                <w:rFonts w:ascii="Times New Roman" w:hAnsi="Times New Roman"/>
                <w:bCs/>
                <w:lang w:val="x-none" w:eastAsia="x-none"/>
              </w:rPr>
              <w:t>5.1</w:t>
            </w:r>
          </w:p>
        </w:tc>
        <w:tc>
          <w:tcPr>
            <w:tcW w:w="4159" w:type="dxa"/>
            <w:shd w:val="clear" w:color="auto" w:fill="auto"/>
          </w:tcPr>
          <w:p w14:paraId="5542E6C9"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Cs/>
                <w:lang w:val="x-none" w:eastAsia="x-none"/>
              </w:rPr>
            </w:pPr>
            <w:r w:rsidRPr="00B4427D">
              <w:rPr>
                <w:rFonts w:ascii="Times New Roman" w:hAnsi="Times New Roman"/>
                <w:bCs/>
                <w:lang w:val="x-none" w:eastAsia="x-none"/>
              </w:rPr>
              <w:t>Клубы, кинотеатры, концертные залы, театры, цирки</w:t>
            </w:r>
          </w:p>
        </w:tc>
        <w:tc>
          <w:tcPr>
            <w:tcW w:w="1419" w:type="dxa"/>
            <w:shd w:val="clear" w:color="auto" w:fill="auto"/>
          </w:tcPr>
          <w:p w14:paraId="029C8643"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79</w:t>
            </w:r>
          </w:p>
        </w:tc>
        <w:tc>
          <w:tcPr>
            <w:tcW w:w="1134" w:type="dxa"/>
            <w:shd w:val="clear" w:color="auto" w:fill="auto"/>
          </w:tcPr>
          <w:p w14:paraId="49D778A1"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0,4</w:t>
            </w:r>
          </w:p>
        </w:tc>
        <w:tc>
          <w:tcPr>
            <w:tcW w:w="1134" w:type="dxa"/>
            <w:shd w:val="clear" w:color="auto" w:fill="auto"/>
          </w:tcPr>
          <w:p w14:paraId="6A3B8C7C"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28 835</w:t>
            </w:r>
            <w:r w:rsidRPr="00B4427D">
              <w:rPr>
                <w:rFonts w:ascii="Times New Roman" w:hAnsi="Times New Roman"/>
                <w:bCs/>
                <w:lang w:val="x-none" w:eastAsia="x-none"/>
              </w:rPr>
              <w:t>‬</w:t>
            </w:r>
          </w:p>
        </w:tc>
        <w:tc>
          <w:tcPr>
            <w:tcW w:w="986" w:type="dxa"/>
            <w:shd w:val="clear" w:color="auto" w:fill="auto"/>
          </w:tcPr>
          <w:p w14:paraId="09895348"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146</w:t>
            </w:r>
          </w:p>
        </w:tc>
      </w:tr>
      <w:tr w:rsidR="009158E8" w:rsidRPr="00FF5D19" w14:paraId="3B883173" w14:textId="77777777" w:rsidTr="00B4427D">
        <w:tc>
          <w:tcPr>
            <w:tcW w:w="513" w:type="dxa"/>
            <w:shd w:val="clear" w:color="auto" w:fill="auto"/>
          </w:tcPr>
          <w:p w14:paraId="3C1543DC"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Cs/>
                <w:lang w:val="x-none" w:eastAsia="x-none"/>
              </w:rPr>
            </w:pPr>
            <w:r w:rsidRPr="00B4427D">
              <w:rPr>
                <w:rFonts w:ascii="Times New Roman" w:hAnsi="Times New Roman"/>
                <w:bCs/>
                <w:lang w:val="x-none" w:eastAsia="x-none"/>
              </w:rPr>
              <w:t>5.2</w:t>
            </w:r>
          </w:p>
        </w:tc>
        <w:tc>
          <w:tcPr>
            <w:tcW w:w="4159" w:type="dxa"/>
            <w:shd w:val="clear" w:color="auto" w:fill="auto"/>
          </w:tcPr>
          <w:p w14:paraId="16D920D2"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Cs/>
                <w:lang w:val="x-none" w:eastAsia="x-none"/>
              </w:rPr>
            </w:pPr>
            <w:r w:rsidRPr="00B4427D">
              <w:rPr>
                <w:rFonts w:ascii="Times New Roman" w:hAnsi="Times New Roman"/>
                <w:bCs/>
                <w:lang w:val="x-none" w:eastAsia="x-none"/>
              </w:rPr>
              <w:t>Библиотеки, архивы</w:t>
            </w:r>
          </w:p>
        </w:tc>
        <w:tc>
          <w:tcPr>
            <w:tcW w:w="1419" w:type="dxa"/>
            <w:shd w:val="clear" w:color="auto" w:fill="auto"/>
          </w:tcPr>
          <w:p w14:paraId="22CCE039"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115,8</w:t>
            </w:r>
          </w:p>
        </w:tc>
        <w:tc>
          <w:tcPr>
            <w:tcW w:w="1134" w:type="dxa"/>
            <w:shd w:val="clear" w:color="auto" w:fill="auto"/>
          </w:tcPr>
          <w:p w14:paraId="28C2AC92"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0,7</w:t>
            </w:r>
          </w:p>
        </w:tc>
        <w:tc>
          <w:tcPr>
            <w:tcW w:w="1134" w:type="dxa"/>
            <w:shd w:val="clear" w:color="auto" w:fill="auto"/>
          </w:tcPr>
          <w:p w14:paraId="4F6329EA"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42 267</w:t>
            </w:r>
          </w:p>
        </w:tc>
        <w:tc>
          <w:tcPr>
            <w:tcW w:w="986" w:type="dxa"/>
            <w:shd w:val="clear" w:color="auto" w:fill="auto"/>
          </w:tcPr>
          <w:p w14:paraId="2A4BDDC9"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255,5</w:t>
            </w:r>
            <w:r w:rsidRPr="00B4427D">
              <w:rPr>
                <w:rFonts w:ascii="Times New Roman" w:hAnsi="Times New Roman"/>
                <w:bCs/>
                <w:lang w:val="x-none" w:eastAsia="x-none"/>
              </w:rPr>
              <w:t>‬</w:t>
            </w:r>
          </w:p>
        </w:tc>
      </w:tr>
      <w:tr w:rsidR="009158E8" w:rsidRPr="00FF5D19" w14:paraId="49493908" w14:textId="77777777" w:rsidTr="00B4427D">
        <w:tc>
          <w:tcPr>
            <w:tcW w:w="513" w:type="dxa"/>
            <w:shd w:val="clear" w:color="auto" w:fill="auto"/>
          </w:tcPr>
          <w:p w14:paraId="72DDE2EA"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Cs/>
                <w:lang w:val="x-none" w:eastAsia="x-none"/>
              </w:rPr>
            </w:pPr>
            <w:r w:rsidRPr="00B4427D">
              <w:rPr>
                <w:rFonts w:ascii="Times New Roman" w:hAnsi="Times New Roman"/>
                <w:bCs/>
                <w:lang w:val="x-none" w:eastAsia="x-none"/>
              </w:rPr>
              <w:t>5.3</w:t>
            </w:r>
          </w:p>
        </w:tc>
        <w:tc>
          <w:tcPr>
            <w:tcW w:w="4159" w:type="dxa"/>
            <w:shd w:val="clear" w:color="auto" w:fill="auto"/>
          </w:tcPr>
          <w:p w14:paraId="4557188E"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Cs/>
                <w:lang w:val="x-none" w:eastAsia="x-none"/>
              </w:rPr>
            </w:pPr>
            <w:r w:rsidRPr="00B4427D">
              <w:rPr>
                <w:rFonts w:ascii="Times New Roman" w:hAnsi="Times New Roman"/>
                <w:bCs/>
                <w:lang w:val="x-none" w:eastAsia="x-none"/>
              </w:rPr>
              <w:t>Спортивные клубы, центры, комплексы</w:t>
            </w:r>
          </w:p>
        </w:tc>
        <w:tc>
          <w:tcPr>
            <w:tcW w:w="1419" w:type="dxa"/>
            <w:shd w:val="clear" w:color="auto" w:fill="auto"/>
          </w:tcPr>
          <w:p w14:paraId="3955C8A4"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72,9</w:t>
            </w:r>
          </w:p>
        </w:tc>
        <w:tc>
          <w:tcPr>
            <w:tcW w:w="1134" w:type="dxa"/>
            <w:shd w:val="clear" w:color="auto" w:fill="auto"/>
          </w:tcPr>
          <w:p w14:paraId="2AFF193D"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0,5</w:t>
            </w:r>
          </w:p>
        </w:tc>
        <w:tc>
          <w:tcPr>
            <w:tcW w:w="1134" w:type="dxa"/>
            <w:shd w:val="clear" w:color="auto" w:fill="auto"/>
          </w:tcPr>
          <w:p w14:paraId="177814F3"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26 608,5</w:t>
            </w:r>
          </w:p>
        </w:tc>
        <w:tc>
          <w:tcPr>
            <w:tcW w:w="986" w:type="dxa"/>
            <w:shd w:val="clear" w:color="auto" w:fill="auto"/>
          </w:tcPr>
          <w:p w14:paraId="74C8754E"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182,5</w:t>
            </w:r>
          </w:p>
        </w:tc>
      </w:tr>
      <w:tr w:rsidR="009158E8" w:rsidRPr="00FF5D19" w14:paraId="7822C176" w14:textId="77777777" w:rsidTr="00B4427D">
        <w:tc>
          <w:tcPr>
            <w:tcW w:w="513" w:type="dxa"/>
            <w:shd w:val="clear" w:color="auto" w:fill="auto"/>
          </w:tcPr>
          <w:p w14:paraId="191DBFF3"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
                <w:lang w:val="x-none" w:eastAsia="x-none"/>
              </w:rPr>
            </w:pPr>
            <w:r w:rsidRPr="00B4427D">
              <w:rPr>
                <w:rFonts w:ascii="Times New Roman" w:hAnsi="Times New Roman"/>
                <w:b/>
                <w:lang w:val="x-none" w:eastAsia="x-none"/>
              </w:rPr>
              <w:t>6.</w:t>
            </w:r>
          </w:p>
        </w:tc>
        <w:tc>
          <w:tcPr>
            <w:tcW w:w="8832" w:type="dxa"/>
            <w:gridSpan w:val="5"/>
            <w:shd w:val="clear" w:color="auto" w:fill="auto"/>
          </w:tcPr>
          <w:p w14:paraId="2559912A" w14:textId="77777777" w:rsidR="009158E8" w:rsidRPr="00B4427D" w:rsidRDefault="009158E8" w:rsidP="009158E8">
            <w:pPr>
              <w:overflowPunct w:val="0"/>
              <w:autoSpaceDE w:val="0"/>
              <w:autoSpaceDN w:val="0"/>
              <w:adjustRightInd w:val="0"/>
              <w:spacing w:after="0" w:line="240" w:lineRule="auto"/>
              <w:rPr>
                <w:rFonts w:ascii="Times New Roman" w:hAnsi="Times New Roman"/>
                <w:b/>
                <w:lang w:val="x-none" w:eastAsia="x-none"/>
              </w:rPr>
            </w:pPr>
            <w:r w:rsidRPr="00B4427D">
              <w:rPr>
                <w:rFonts w:ascii="Times New Roman" w:hAnsi="Times New Roman"/>
                <w:b/>
                <w:lang w:val="x-none" w:eastAsia="x-none"/>
              </w:rPr>
              <w:t>Предприятия общественного питания:</w:t>
            </w:r>
          </w:p>
        </w:tc>
      </w:tr>
      <w:tr w:rsidR="009158E8" w:rsidRPr="00FF5D19" w14:paraId="7021CBEE" w14:textId="77777777" w:rsidTr="00B4427D">
        <w:tc>
          <w:tcPr>
            <w:tcW w:w="513" w:type="dxa"/>
            <w:shd w:val="clear" w:color="auto" w:fill="auto"/>
          </w:tcPr>
          <w:p w14:paraId="6864B776"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Cs/>
                <w:lang w:val="x-none" w:eastAsia="x-none"/>
              </w:rPr>
            </w:pPr>
            <w:r w:rsidRPr="00B4427D">
              <w:rPr>
                <w:rFonts w:ascii="Times New Roman" w:hAnsi="Times New Roman"/>
                <w:bCs/>
                <w:lang w:val="x-none" w:eastAsia="x-none"/>
              </w:rPr>
              <w:lastRenderedPageBreak/>
              <w:t>6.1</w:t>
            </w:r>
          </w:p>
        </w:tc>
        <w:tc>
          <w:tcPr>
            <w:tcW w:w="4159" w:type="dxa"/>
            <w:shd w:val="clear" w:color="auto" w:fill="auto"/>
          </w:tcPr>
          <w:p w14:paraId="7ADF23C6"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Cs/>
                <w:lang w:val="x-none" w:eastAsia="x-none"/>
              </w:rPr>
            </w:pPr>
            <w:r w:rsidRPr="00B4427D">
              <w:rPr>
                <w:rFonts w:ascii="Times New Roman" w:hAnsi="Times New Roman"/>
                <w:bCs/>
                <w:lang w:val="x-none" w:eastAsia="x-none"/>
              </w:rPr>
              <w:t>Кофе, рестораны, бары, закусочные, столовые</w:t>
            </w:r>
          </w:p>
        </w:tc>
        <w:tc>
          <w:tcPr>
            <w:tcW w:w="1419" w:type="dxa"/>
            <w:shd w:val="clear" w:color="auto" w:fill="auto"/>
          </w:tcPr>
          <w:p w14:paraId="5D6C5113"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76,3</w:t>
            </w:r>
          </w:p>
        </w:tc>
        <w:tc>
          <w:tcPr>
            <w:tcW w:w="1134" w:type="dxa"/>
            <w:shd w:val="clear" w:color="auto" w:fill="auto"/>
          </w:tcPr>
          <w:p w14:paraId="1F6F2058"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0,4</w:t>
            </w:r>
          </w:p>
        </w:tc>
        <w:tc>
          <w:tcPr>
            <w:tcW w:w="1134" w:type="dxa"/>
            <w:shd w:val="clear" w:color="auto" w:fill="auto"/>
          </w:tcPr>
          <w:p w14:paraId="05388CAA"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27 849,5</w:t>
            </w:r>
          </w:p>
        </w:tc>
        <w:tc>
          <w:tcPr>
            <w:tcW w:w="986" w:type="dxa"/>
            <w:shd w:val="clear" w:color="auto" w:fill="auto"/>
          </w:tcPr>
          <w:p w14:paraId="65790E2D"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146</w:t>
            </w:r>
          </w:p>
        </w:tc>
      </w:tr>
      <w:tr w:rsidR="009158E8" w:rsidRPr="00FF5D19" w14:paraId="45D662E8" w14:textId="77777777" w:rsidTr="00B4427D">
        <w:tc>
          <w:tcPr>
            <w:tcW w:w="513" w:type="dxa"/>
            <w:shd w:val="clear" w:color="auto" w:fill="auto"/>
          </w:tcPr>
          <w:p w14:paraId="5B9965C4"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
                <w:lang w:val="x-none" w:eastAsia="x-none"/>
              </w:rPr>
            </w:pPr>
            <w:r w:rsidRPr="00B4427D">
              <w:rPr>
                <w:rFonts w:ascii="Times New Roman" w:hAnsi="Times New Roman"/>
                <w:b/>
                <w:lang w:val="x-none" w:eastAsia="x-none"/>
              </w:rPr>
              <w:t>7.</w:t>
            </w:r>
          </w:p>
        </w:tc>
        <w:tc>
          <w:tcPr>
            <w:tcW w:w="8832" w:type="dxa"/>
            <w:gridSpan w:val="5"/>
            <w:shd w:val="clear" w:color="auto" w:fill="auto"/>
          </w:tcPr>
          <w:p w14:paraId="26E1F73B" w14:textId="77777777" w:rsidR="009158E8" w:rsidRPr="00B4427D" w:rsidRDefault="009158E8" w:rsidP="009158E8">
            <w:pPr>
              <w:overflowPunct w:val="0"/>
              <w:autoSpaceDE w:val="0"/>
              <w:autoSpaceDN w:val="0"/>
              <w:adjustRightInd w:val="0"/>
              <w:spacing w:after="0" w:line="240" w:lineRule="auto"/>
              <w:rPr>
                <w:rFonts w:ascii="Times New Roman" w:hAnsi="Times New Roman"/>
                <w:b/>
                <w:lang w:val="x-none" w:eastAsia="x-none"/>
              </w:rPr>
            </w:pPr>
            <w:r w:rsidRPr="00B4427D">
              <w:rPr>
                <w:rFonts w:ascii="Times New Roman" w:hAnsi="Times New Roman"/>
                <w:b/>
                <w:lang w:val="x-none" w:eastAsia="x-none"/>
              </w:rPr>
              <w:t>Предприятия службы быта:</w:t>
            </w:r>
          </w:p>
        </w:tc>
      </w:tr>
      <w:tr w:rsidR="009158E8" w:rsidRPr="00FF5D19" w14:paraId="724939C2" w14:textId="77777777" w:rsidTr="00B4427D">
        <w:tc>
          <w:tcPr>
            <w:tcW w:w="513" w:type="dxa"/>
            <w:shd w:val="clear" w:color="auto" w:fill="auto"/>
          </w:tcPr>
          <w:p w14:paraId="4C9D3B44"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Cs/>
                <w:lang w:val="x-none" w:eastAsia="x-none"/>
              </w:rPr>
            </w:pPr>
            <w:r w:rsidRPr="00B4427D">
              <w:rPr>
                <w:rFonts w:ascii="Times New Roman" w:hAnsi="Times New Roman"/>
                <w:bCs/>
                <w:lang w:val="x-none" w:eastAsia="x-none"/>
              </w:rPr>
              <w:t>7.1</w:t>
            </w:r>
          </w:p>
        </w:tc>
        <w:tc>
          <w:tcPr>
            <w:tcW w:w="4159" w:type="dxa"/>
            <w:shd w:val="clear" w:color="auto" w:fill="auto"/>
          </w:tcPr>
          <w:p w14:paraId="46F78980"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Cs/>
                <w:lang w:val="x-none" w:eastAsia="x-none"/>
              </w:rPr>
            </w:pPr>
            <w:r w:rsidRPr="00B4427D">
              <w:rPr>
                <w:rFonts w:ascii="Times New Roman" w:hAnsi="Times New Roman"/>
                <w:bCs/>
                <w:lang w:val="x-none" w:eastAsia="x-none"/>
              </w:rPr>
              <w:t>Гостиницы</w:t>
            </w:r>
          </w:p>
        </w:tc>
        <w:tc>
          <w:tcPr>
            <w:tcW w:w="1419" w:type="dxa"/>
            <w:shd w:val="clear" w:color="auto" w:fill="auto"/>
          </w:tcPr>
          <w:p w14:paraId="2162DFA0"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99,1</w:t>
            </w:r>
          </w:p>
        </w:tc>
        <w:tc>
          <w:tcPr>
            <w:tcW w:w="1134" w:type="dxa"/>
            <w:shd w:val="clear" w:color="auto" w:fill="auto"/>
          </w:tcPr>
          <w:p w14:paraId="6929B4B8"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0,6</w:t>
            </w:r>
          </w:p>
        </w:tc>
        <w:tc>
          <w:tcPr>
            <w:tcW w:w="1134" w:type="dxa"/>
            <w:shd w:val="clear" w:color="auto" w:fill="auto"/>
          </w:tcPr>
          <w:p w14:paraId="0006EE82"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36 171,5</w:t>
            </w:r>
          </w:p>
        </w:tc>
        <w:tc>
          <w:tcPr>
            <w:tcW w:w="986" w:type="dxa"/>
            <w:shd w:val="clear" w:color="auto" w:fill="auto"/>
          </w:tcPr>
          <w:p w14:paraId="24F8A7C7"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219</w:t>
            </w:r>
          </w:p>
        </w:tc>
      </w:tr>
      <w:tr w:rsidR="009158E8" w:rsidRPr="00FF5D19" w14:paraId="76387AD1" w14:textId="77777777" w:rsidTr="00B4427D">
        <w:tc>
          <w:tcPr>
            <w:tcW w:w="513" w:type="dxa"/>
            <w:shd w:val="clear" w:color="auto" w:fill="auto"/>
          </w:tcPr>
          <w:p w14:paraId="7E39C55A"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
                <w:lang w:val="x-none" w:eastAsia="x-none"/>
              </w:rPr>
            </w:pPr>
            <w:r w:rsidRPr="00B4427D">
              <w:rPr>
                <w:rFonts w:ascii="Times New Roman" w:hAnsi="Times New Roman"/>
                <w:b/>
                <w:lang w:val="x-none" w:eastAsia="x-none"/>
              </w:rPr>
              <w:t>8.</w:t>
            </w:r>
          </w:p>
        </w:tc>
        <w:tc>
          <w:tcPr>
            <w:tcW w:w="4159" w:type="dxa"/>
            <w:shd w:val="clear" w:color="auto" w:fill="auto"/>
          </w:tcPr>
          <w:p w14:paraId="095513E5"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
                <w:lang w:val="x-none" w:eastAsia="x-none"/>
              </w:rPr>
            </w:pPr>
            <w:r w:rsidRPr="00B4427D">
              <w:rPr>
                <w:rFonts w:ascii="Times New Roman" w:hAnsi="Times New Roman"/>
                <w:b/>
                <w:lang w:val="x-none" w:eastAsia="x-none"/>
              </w:rPr>
              <w:t xml:space="preserve">Предприятия в сфере похоронных услуг </w:t>
            </w:r>
          </w:p>
        </w:tc>
        <w:tc>
          <w:tcPr>
            <w:tcW w:w="1419" w:type="dxa"/>
            <w:shd w:val="clear" w:color="auto" w:fill="auto"/>
          </w:tcPr>
          <w:p w14:paraId="1FE8F7F5"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39,4</w:t>
            </w:r>
          </w:p>
        </w:tc>
        <w:tc>
          <w:tcPr>
            <w:tcW w:w="1134" w:type="dxa"/>
            <w:shd w:val="clear" w:color="auto" w:fill="auto"/>
          </w:tcPr>
          <w:p w14:paraId="477D3B95"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0,2</w:t>
            </w:r>
          </w:p>
        </w:tc>
        <w:tc>
          <w:tcPr>
            <w:tcW w:w="1134" w:type="dxa"/>
            <w:shd w:val="clear" w:color="auto" w:fill="auto"/>
          </w:tcPr>
          <w:p w14:paraId="2A63AB35"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14 381</w:t>
            </w:r>
            <w:r w:rsidRPr="00B4427D">
              <w:rPr>
                <w:rFonts w:ascii="Times New Roman" w:hAnsi="Times New Roman"/>
                <w:bCs/>
                <w:lang w:val="x-none" w:eastAsia="x-none"/>
              </w:rPr>
              <w:t>‬</w:t>
            </w:r>
          </w:p>
        </w:tc>
        <w:tc>
          <w:tcPr>
            <w:tcW w:w="986" w:type="dxa"/>
            <w:shd w:val="clear" w:color="auto" w:fill="auto"/>
          </w:tcPr>
          <w:p w14:paraId="4CABCF31"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73</w:t>
            </w:r>
          </w:p>
        </w:tc>
      </w:tr>
      <w:tr w:rsidR="009158E8" w:rsidRPr="00FF5D19" w14:paraId="162F156E" w14:textId="77777777" w:rsidTr="00B4427D">
        <w:tc>
          <w:tcPr>
            <w:tcW w:w="9345" w:type="dxa"/>
            <w:gridSpan w:val="6"/>
            <w:shd w:val="clear" w:color="auto" w:fill="D9E2F3" w:themeFill="accent1" w:themeFillTint="33"/>
          </w:tcPr>
          <w:p w14:paraId="6FCC92F8" w14:textId="77777777" w:rsidR="009158E8" w:rsidRPr="00B4427D" w:rsidRDefault="009158E8" w:rsidP="009158E8">
            <w:pPr>
              <w:overflowPunct w:val="0"/>
              <w:autoSpaceDE w:val="0"/>
              <w:autoSpaceDN w:val="0"/>
              <w:adjustRightInd w:val="0"/>
              <w:spacing w:after="0" w:line="240" w:lineRule="auto"/>
              <w:rPr>
                <w:rFonts w:ascii="Times New Roman" w:hAnsi="Times New Roman"/>
                <w:bCs/>
                <w:lang w:val="x-none" w:eastAsia="x-none"/>
              </w:rPr>
            </w:pPr>
            <w:r w:rsidRPr="00B4427D">
              <w:rPr>
                <w:rFonts w:ascii="Times New Roman" w:hAnsi="Times New Roman"/>
                <w:bCs/>
                <w:lang w:val="x-none" w:eastAsia="x-none"/>
              </w:rPr>
              <w:t>ДОМОВЛАДЕНИЯ</w:t>
            </w:r>
          </w:p>
        </w:tc>
      </w:tr>
      <w:tr w:rsidR="009158E8" w:rsidRPr="00FF5D19" w14:paraId="3CCD5FA0" w14:textId="77777777" w:rsidTr="00B4427D">
        <w:tc>
          <w:tcPr>
            <w:tcW w:w="513" w:type="dxa"/>
            <w:shd w:val="clear" w:color="auto" w:fill="auto"/>
          </w:tcPr>
          <w:p w14:paraId="2755CEA4"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Cs/>
                <w:lang w:val="x-none" w:eastAsia="x-none"/>
              </w:rPr>
            </w:pPr>
            <w:r w:rsidRPr="00B4427D">
              <w:rPr>
                <w:rFonts w:ascii="Times New Roman" w:hAnsi="Times New Roman"/>
                <w:bCs/>
                <w:lang w:val="x-none" w:eastAsia="x-none"/>
              </w:rPr>
              <w:t>1.</w:t>
            </w:r>
          </w:p>
        </w:tc>
        <w:tc>
          <w:tcPr>
            <w:tcW w:w="4159" w:type="dxa"/>
            <w:shd w:val="clear" w:color="auto" w:fill="auto"/>
          </w:tcPr>
          <w:p w14:paraId="21E52D77"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Cs/>
                <w:lang w:val="x-none" w:eastAsia="x-none"/>
              </w:rPr>
            </w:pPr>
            <w:r w:rsidRPr="00B4427D">
              <w:rPr>
                <w:rFonts w:ascii="Times New Roman" w:hAnsi="Times New Roman"/>
                <w:bCs/>
                <w:lang w:val="x-none" w:eastAsia="x-none"/>
              </w:rPr>
              <w:t>Многоквартирные дома</w:t>
            </w:r>
          </w:p>
        </w:tc>
        <w:tc>
          <w:tcPr>
            <w:tcW w:w="1419" w:type="dxa"/>
            <w:shd w:val="clear" w:color="auto" w:fill="auto"/>
          </w:tcPr>
          <w:p w14:paraId="700DF76F"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832,3</w:t>
            </w:r>
          </w:p>
        </w:tc>
        <w:tc>
          <w:tcPr>
            <w:tcW w:w="1134" w:type="dxa"/>
            <w:shd w:val="clear" w:color="auto" w:fill="auto"/>
          </w:tcPr>
          <w:p w14:paraId="62DA48EB"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5,5</w:t>
            </w:r>
          </w:p>
        </w:tc>
        <w:tc>
          <w:tcPr>
            <w:tcW w:w="1134" w:type="dxa"/>
            <w:shd w:val="clear" w:color="auto" w:fill="auto"/>
          </w:tcPr>
          <w:p w14:paraId="6B2C5947"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303 789,5</w:t>
            </w:r>
          </w:p>
        </w:tc>
        <w:tc>
          <w:tcPr>
            <w:tcW w:w="986" w:type="dxa"/>
            <w:shd w:val="clear" w:color="auto" w:fill="auto"/>
          </w:tcPr>
          <w:p w14:paraId="1F69E6F1"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2 007,5</w:t>
            </w:r>
          </w:p>
        </w:tc>
      </w:tr>
      <w:tr w:rsidR="009158E8" w:rsidRPr="00FF5D19" w14:paraId="3219895E" w14:textId="77777777" w:rsidTr="00B4427D">
        <w:tc>
          <w:tcPr>
            <w:tcW w:w="513" w:type="dxa"/>
            <w:shd w:val="clear" w:color="auto" w:fill="auto"/>
          </w:tcPr>
          <w:p w14:paraId="2DDA602E"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Cs/>
                <w:lang w:val="x-none" w:eastAsia="x-none"/>
              </w:rPr>
            </w:pPr>
            <w:r w:rsidRPr="00B4427D">
              <w:rPr>
                <w:rFonts w:ascii="Times New Roman" w:hAnsi="Times New Roman"/>
                <w:bCs/>
                <w:lang w:val="x-none" w:eastAsia="x-none"/>
              </w:rPr>
              <w:t>2.</w:t>
            </w:r>
          </w:p>
        </w:tc>
        <w:tc>
          <w:tcPr>
            <w:tcW w:w="4159" w:type="dxa"/>
            <w:shd w:val="clear" w:color="auto" w:fill="auto"/>
          </w:tcPr>
          <w:p w14:paraId="2DA8A37F" w14:textId="77777777" w:rsidR="009158E8" w:rsidRPr="00B4427D" w:rsidRDefault="009158E8" w:rsidP="009158E8">
            <w:pPr>
              <w:overflowPunct w:val="0"/>
              <w:autoSpaceDE w:val="0"/>
              <w:autoSpaceDN w:val="0"/>
              <w:adjustRightInd w:val="0"/>
              <w:spacing w:after="0" w:line="240" w:lineRule="auto"/>
              <w:jc w:val="both"/>
              <w:rPr>
                <w:rFonts w:ascii="Times New Roman" w:hAnsi="Times New Roman"/>
                <w:bCs/>
                <w:lang w:val="x-none" w:eastAsia="x-none"/>
              </w:rPr>
            </w:pPr>
            <w:r w:rsidRPr="00B4427D">
              <w:rPr>
                <w:rFonts w:ascii="Times New Roman" w:hAnsi="Times New Roman"/>
                <w:bCs/>
                <w:lang w:val="x-none" w:eastAsia="x-none"/>
              </w:rPr>
              <w:t>Индивидуальные жилые дома</w:t>
            </w:r>
          </w:p>
        </w:tc>
        <w:tc>
          <w:tcPr>
            <w:tcW w:w="1419" w:type="dxa"/>
            <w:shd w:val="clear" w:color="auto" w:fill="auto"/>
          </w:tcPr>
          <w:p w14:paraId="3995105C"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509</w:t>
            </w:r>
          </w:p>
        </w:tc>
        <w:tc>
          <w:tcPr>
            <w:tcW w:w="1134" w:type="dxa"/>
            <w:shd w:val="clear" w:color="auto" w:fill="auto"/>
          </w:tcPr>
          <w:p w14:paraId="26A16F5E"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2,7</w:t>
            </w:r>
          </w:p>
        </w:tc>
        <w:tc>
          <w:tcPr>
            <w:tcW w:w="1134" w:type="dxa"/>
            <w:shd w:val="clear" w:color="auto" w:fill="auto"/>
          </w:tcPr>
          <w:p w14:paraId="1A3A29BD"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185 785</w:t>
            </w:r>
          </w:p>
        </w:tc>
        <w:tc>
          <w:tcPr>
            <w:tcW w:w="986" w:type="dxa"/>
            <w:shd w:val="clear" w:color="auto" w:fill="auto"/>
          </w:tcPr>
          <w:p w14:paraId="4460012A" w14:textId="77777777" w:rsidR="009158E8" w:rsidRPr="00B4427D" w:rsidRDefault="009158E8" w:rsidP="009158E8">
            <w:pPr>
              <w:overflowPunct w:val="0"/>
              <w:autoSpaceDE w:val="0"/>
              <w:autoSpaceDN w:val="0"/>
              <w:adjustRightInd w:val="0"/>
              <w:spacing w:after="0" w:line="240" w:lineRule="auto"/>
              <w:jc w:val="center"/>
              <w:rPr>
                <w:rFonts w:ascii="Times New Roman" w:hAnsi="Times New Roman"/>
                <w:bCs/>
                <w:lang w:val="x-none" w:eastAsia="x-none"/>
              </w:rPr>
            </w:pPr>
            <w:r w:rsidRPr="00B4427D">
              <w:rPr>
                <w:rFonts w:ascii="Times New Roman" w:hAnsi="Times New Roman"/>
                <w:bCs/>
                <w:lang w:val="x-none" w:eastAsia="x-none"/>
              </w:rPr>
              <w:t>985,5</w:t>
            </w:r>
          </w:p>
        </w:tc>
      </w:tr>
      <w:tr w:rsidR="009158E8" w:rsidRPr="00FF5D19" w14:paraId="64D5B1C1" w14:textId="77777777" w:rsidTr="00B4427D">
        <w:tc>
          <w:tcPr>
            <w:tcW w:w="9345" w:type="dxa"/>
            <w:gridSpan w:val="6"/>
            <w:shd w:val="clear" w:color="auto" w:fill="auto"/>
          </w:tcPr>
          <w:p w14:paraId="18B79E36" w14:textId="77777777" w:rsidR="009158E8" w:rsidRPr="00B4427D" w:rsidRDefault="009158E8" w:rsidP="009158E8">
            <w:pPr>
              <w:autoSpaceDE w:val="0"/>
              <w:autoSpaceDN w:val="0"/>
              <w:adjustRightInd w:val="0"/>
              <w:spacing w:after="0" w:line="240" w:lineRule="auto"/>
              <w:jc w:val="both"/>
              <w:rPr>
                <w:rFonts w:ascii="Times New Roman" w:hAnsi="Times New Roman"/>
                <w:i/>
                <w:iCs/>
              </w:rPr>
            </w:pPr>
            <w:r w:rsidRPr="00B4427D">
              <w:rPr>
                <w:rFonts w:ascii="Times New Roman" w:hAnsi="Times New Roman"/>
                <w:i/>
                <w:iCs/>
              </w:rPr>
              <w:t>Примечание:</w:t>
            </w:r>
          </w:p>
          <w:p w14:paraId="573D46E5" w14:textId="77777777" w:rsidR="009158E8" w:rsidRPr="00B4427D" w:rsidRDefault="009158E8" w:rsidP="009158E8">
            <w:pPr>
              <w:tabs>
                <w:tab w:val="left" w:pos="851"/>
                <w:tab w:val="left" w:pos="993"/>
              </w:tabs>
              <w:spacing w:after="0" w:line="240" w:lineRule="auto"/>
              <w:jc w:val="both"/>
              <w:rPr>
                <w:rFonts w:ascii="Times New Roman" w:hAnsi="Times New Roman"/>
                <w:bCs/>
                <w:lang w:val="x-none" w:eastAsia="x-none"/>
              </w:rPr>
            </w:pPr>
            <w:r w:rsidRPr="00B4427D">
              <w:rPr>
                <w:rFonts w:ascii="Times New Roman" w:hAnsi="Times New Roman"/>
                <w:bCs/>
              </w:rPr>
              <w:t>1. Нормы накопления крупногабаритных отходов следует принимать в размере 5 % в составе приведенных значений твердых коммунальных отходов.</w:t>
            </w:r>
          </w:p>
        </w:tc>
      </w:tr>
    </w:tbl>
    <w:p w14:paraId="1B2A36F1" w14:textId="77777777" w:rsidR="00E7314B" w:rsidRDefault="00E7314B" w:rsidP="00960CAD">
      <w:pPr>
        <w:autoSpaceDE w:val="0"/>
        <w:autoSpaceDN w:val="0"/>
        <w:adjustRightInd w:val="0"/>
        <w:spacing w:after="0" w:line="240" w:lineRule="auto"/>
        <w:jc w:val="both"/>
        <w:rPr>
          <w:rFonts w:ascii="Times New Roman" w:hAnsi="Times New Roman"/>
          <w:bCs/>
          <w:sz w:val="24"/>
          <w:szCs w:val="24"/>
          <w:u w:val="single"/>
          <w:lang w:val="x-none" w:eastAsia="x-none"/>
        </w:rPr>
      </w:pPr>
    </w:p>
    <w:p w14:paraId="2F411C13" w14:textId="53A20DEE" w:rsidR="009158E8" w:rsidRPr="00E7314B" w:rsidRDefault="009158E8" w:rsidP="00960CAD">
      <w:pPr>
        <w:autoSpaceDE w:val="0"/>
        <w:autoSpaceDN w:val="0"/>
        <w:adjustRightInd w:val="0"/>
        <w:spacing w:after="0" w:line="240" w:lineRule="auto"/>
        <w:jc w:val="both"/>
        <w:rPr>
          <w:rFonts w:ascii="Times New Roman" w:hAnsi="Times New Roman"/>
          <w:b/>
          <w:i/>
          <w:sz w:val="24"/>
          <w:szCs w:val="24"/>
        </w:rPr>
      </w:pPr>
      <w:r w:rsidRPr="00FF5D19">
        <w:rPr>
          <w:rFonts w:ascii="Times New Roman" w:hAnsi="Times New Roman"/>
          <w:bCs/>
          <w:i/>
          <w:sz w:val="24"/>
          <w:szCs w:val="24"/>
          <w:lang w:val="x-none" w:eastAsia="x-none"/>
        </w:rPr>
        <w:t>Таблица</w:t>
      </w:r>
      <w:r w:rsidR="00E7314B">
        <w:rPr>
          <w:rFonts w:ascii="Times New Roman" w:hAnsi="Times New Roman"/>
          <w:bCs/>
          <w:i/>
          <w:sz w:val="24"/>
          <w:szCs w:val="24"/>
          <w:lang w:eastAsia="x-none"/>
        </w:rPr>
        <w:t xml:space="preserve"> 48. –</w:t>
      </w:r>
      <w:r w:rsidR="00E7314B" w:rsidRPr="00E7314B">
        <w:rPr>
          <w:rFonts w:ascii="Times New Roman" w:hAnsi="Times New Roman"/>
          <w:b/>
          <w:lang w:val="x-none" w:eastAsia="x-none"/>
        </w:rPr>
        <w:t xml:space="preserve"> Расчетное количество нормативов</w:t>
      </w:r>
      <w:r w:rsidR="00E7314B">
        <w:rPr>
          <w:rFonts w:ascii="Times New Roman" w:hAnsi="Times New Roman"/>
          <w:b/>
          <w:lang w:eastAsia="x-none"/>
        </w:rPr>
        <w:t xml:space="preserve"> отходов</w:t>
      </w:r>
    </w:p>
    <w:p w14:paraId="6FDEDBBE" w14:textId="77777777" w:rsidR="009158E8" w:rsidRPr="00FF5D19" w:rsidRDefault="009158E8" w:rsidP="009158E8">
      <w:pPr>
        <w:spacing w:after="0" w:line="240" w:lineRule="auto"/>
        <w:jc w:val="both"/>
        <w:rPr>
          <w:rFonts w:ascii="Times New Roman" w:hAnsi="Times New Roman"/>
          <w:i/>
          <w:sz w:val="8"/>
          <w:szCs w:val="8"/>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6922"/>
        <w:gridCol w:w="1264"/>
        <w:gridCol w:w="1163"/>
      </w:tblGrid>
      <w:tr w:rsidR="009158E8" w:rsidRPr="00FF5D19" w14:paraId="7B11C6D5" w14:textId="77777777" w:rsidTr="00B4427D">
        <w:trPr>
          <w:jc w:val="center"/>
        </w:trPr>
        <w:tc>
          <w:tcPr>
            <w:tcW w:w="3702" w:type="pct"/>
            <w:vMerge w:val="restart"/>
            <w:shd w:val="clear" w:color="auto" w:fill="1F3864" w:themeFill="accent1" w:themeFillShade="80"/>
            <w:vAlign w:val="center"/>
          </w:tcPr>
          <w:p w14:paraId="53A0F5DE" w14:textId="77777777" w:rsidR="009158E8" w:rsidRPr="00B4427D" w:rsidRDefault="009158E8" w:rsidP="009158E8">
            <w:pPr>
              <w:spacing w:after="0" w:line="240" w:lineRule="auto"/>
              <w:jc w:val="center"/>
              <w:rPr>
                <w:rFonts w:ascii="Times New Roman" w:hAnsi="Times New Roman"/>
                <w:b/>
                <w:bCs/>
              </w:rPr>
            </w:pPr>
            <w:r w:rsidRPr="00B4427D">
              <w:rPr>
                <w:rFonts w:ascii="Times New Roman" w:hAnsi="Times New Roman"/>
                <w:b/>
                <w:bCs/>
              </w:rPr>
              <w:t>Отходы</w:t>
            </w:r>
          </w:p>
        </w:tc>
        <w:tc>
          <w:tcPr>
            <w:tcW w:w="1298" w:type="pct"/>
            <w:gridSpan w:val="2"/>
            <w:shd w:val="clear" w:color="auto" w:fill="1F3864" w:themeFill="accent1" w:themeFillShade="80"/>
          </w:tcPr>
          <w:p w14:paraId="61052A93" w14:textId="77777777" w:rsidR="009158E8" w:rsidRPr="00B4427D" w:rsidRDefault="009158E8" w:rsidP="009158E8">
            <w:pPr>
              <w:spacing w:after="0" w:line="240" w:lineRule="auto"/>
              <w:jc w:val="center"/>
              <w:rPr>
                <w:rFonts w:ascii="Times New Roman" w:hAnsi="Times New Roman"/>
                <w:b/>
                <w:bCs/>
              </w:rPr>
            </w:pPr>
            <w:r w:rsidRPr="00B4427D">
              <w:rPr>
                <w:rFonts w:ascii="Times New Roman" w:hAnsi="Times New Roman"/>
                <w:b/>
                <w:bCs/>
              </w:rPr>
              <w:t xml:space="preserve">Количество отходов </w:t>
            </w:r>
          </w:p>
          <w:p w14:paraId="1E3F3CF2" w14:textId="77777777" w:rsidR="009158E8" w:rsidRPr="00B4427D" w:rsidRDefault="009158E8" w:rsidP="009158E8">
            <w:pPr>
              <w:spacing w:after="0" w:line="240" w:lineRule="auto"/>
              <w:jc w:val="center"/>
              <w:rPr>
                <w:rFonts w:ascii="Times New Roman" w:hAnsi="Times New Roman"/>
                <w:b/>
                <w:bCs/>
              </w:rPr>
            </w:pPr>
            <w:r w:rsidRPr="00B4427D">
              <w:rPr>
                <w:rFonts w:ascii="Times New Roman" w:hAnsi="Times New Roman"/>
                <w:b/>
                <w:bCs/>
              </w:rPr>
              <w:t>на 1 человека в год</w:t>
            </w:r>
          </w:p>
        </w:tc>
      </w:tr>
      <w:tr w:rsidR="009158E8" w:rsidRPr="00FF5D19" w14:paraId="6EDBA22E" w14:textId="77777777" w:rsidTr="00B4427D">
        <w:trPr>
          <w:jc w:val="center"/>
        </w:trPr>
        <w:tc>
          <w:tcPr>
            <w:tcW w:w="3702" w:type="pct"/>
            <w:vMerge/>
            <w:shd w:val="clear" w:color="auto" w:fill="1F3864" w:themeFill="accent1" w:themeFillShade="80"/>
          </w:tcPr>
          <w:p w14:paraId="7405DF0C" w14:textId="77777777" w:rsidR="009158E8" w:rsidRPr="00B4427D" w:rsidRDefault="009158E8" w:rsidP="009158E8">
            <w:pPr>
              <w:spacing w:after="0" w:line="240" w:lineRule="auto"/>
              <w:jc w:val="center"/>
              <w:rPr>
                <w:rFonts w:ascii="Times New Roman" w:hAnsi="Times New Roman"/>
                <w:b/>
                <w:bCs/>
              </w:rPr>
            </w:pPr>
          </w:p>
        </w:tc>
        <w:tc>
          <w:tcPr>
            <w:tcW w:w="676" w:type="pct"/>
            <w:shd w:val="clear" w:color="auto" w:fill="1F3864" w:themeFill="accent1" w:themeFillShade="80"/>
          </w:tcPr>
          <w:p w14:paraId="204AD15D" w14:textId="77777777" w:rsidR="009158E8" w:rsidRPr="00B4427D" w:rsidRDefault="009158E8" w:rsidP="009158E8">
            <w:pPr>
              <w:spacing w:after="0" w:line="240" w:lineRule="auto"/>
              <w:jc w:val="center"/>
              <w:rPr>
                <w:rFonts w:ascii="Times New Roman" w:hAnsi="Times New Roman"/>
                <w:b/>
                <w:bCs/>
              </w:rPr>
            </w:pPr>
            <w:r w:rsidRPr="00B4427D">
              <w:rPr>
                <w:rFonts w:ascii="Times New Roman" w:hAnsi="Times New Roman"/>
                <w:b/>
                <w:bCs/>
              </w:rPr>
              <w:t>кг</w:t>
            </w:r>
          </w:p>
        </w:tc>
        <w:tc>
          <w:tcPr>
            <w:tcW w:w="622" w:type="pct"/>
            <w:shd w:val="clear" w:color="auto" w:fill="1F3864" w:themeFill="accent1" w:themeFillShade="80"/>
          </w:tcPr>
          <w:p w14:paraId="714E95F4" w14:textId="77777777" w:rsidR="009158E8" w:rsidRPr="00B4427D" w:rsidRDefault="009158E8" w:rsidP="009158E8">
            <w:pPr>
              <w:spacing w:after="0" w:line="240" w:lineRule="auto"/>
              <w:jc w:val="center"/>
              <w:rPr>
                <w:rFonts w:ascii="Times New Roman" w:hAnsi="Times New Roman"/>
                <w:b/>
                <w:bCs/>
              </w:rPr>
            </w:pPr>
            <w:r w:rsidRPr="00B4427D">
              <w:rPr>
                <w:rFonts w:ascii="Times New Roman" w:hAnsi="Times New Roman"/>
                <w:b/>
                <w:bCs/>
              </w:rPr>
              <w:t>л</w:t>
            </w:r>
          </w:p>
        </w:tc>
      </w:tr>
      <w:tr w:rsidR="009158E8" w:rsidRPr="00FF5D19" w14:paraId="78D07E29" w14:textId="77777777" w:rsidTr="009158E8">
        <w:trPr>
          <w:jc w:val="center"/>
        </w:trPr>
        <w:tc>
          <w:tcPr>
            <w:tcW w:w="3702" w:type="pct"/>
          </w:tcPr>
          <w:p w14:paraId="7AE9B851" w14:textId="77777777" w:rsidR="009158E8" w:rsidRPr="00B4427D" w:rsidRDefault="009158E8" w:rsidP="009158E8">
            <w:pPr>
              <w:spacing w:after="0" w:line="240" w:lineRule="auto"/>
              <w:ind w:left="57"/>
              <w:rPr>
                <w:rFonts w:ascii="Times New Roman" w:hAnsi="Times New Roman"/>
                <w:bCs/>
              </w:rPr>
            </w:pPr>
            <w:r w:rsidRPr="00B4427D">
              <w:rPr>
                <w:rFonts w:ascii="Times New Roman" w:hAnsi="Times New Roman"/>
                <w:bCs/>
              </w:rPr>
              <w:t>Жидкие из выгребов (при отсутствии канализации)</w:t>
            </w:r>
          </w:p>
        </w:tc>
        <w:tc>
          <w:tcPr>
            <w:tcW w:w="676" w:type="pct"/>
          </w:tcPr>
          <w:p w14:paraId="7350F422" w14:textId="77777777" w:rsidR="009158E8" w:rsidRPr="00B4427D" w:rsidRDefault="009158E8" w:rsidP="009158E8">
            <w:pPr>
              <w:spacing w:after="0" w:line="240" w:lineRule="auto"/>
              <w:jc w:val="center"/>
              <w:rPr>
                <w:rFonts w:ascii="Times New Roman" w:hAnsi="Times New Roman"/>
                <w:bCs/>
                <w:color w:val="000000"/>
              </w:rPr>
            </w:pPr>
            <w:r w:rsidRPr="00B4427D">
              <w:rPr>
                <w:rFonts w:ascii="Times New Roman" w:hAnsi="Times New Roman"/>
                <w:bCs/>
                <w:color w:val="000000"/>
              </w:rPr>
              <w:noBreakHyphen/>
            </w:r>
          </w:p>
        </w:tc>
        <w:tc>
          <w:tcPr>
            <w:tcW w:w="622" w:type="pct"/>
          </w:tcPr>
          <w:p w14:paraId="03B2AE2C" w14:textId="77777777" w:rsidR="009158E8" w:rsidRPr="00B4427D" w:rsidRDefault="009158E8" w:rsidP="009158E8">
            <w:pPr>
              <w:spacing w:after="0" w:line="240" w:lineRule="auto"/>
              <w:jc w:val="center"/>
              <w:rPr>
                <w:rFonts w:ascii="Times New Roman" w:hAnsi="Times New Roman"/>
                <w:bCs/>
                <w:color w:val="000000"/>
              </w:rPr>
            </w:pPr>
            <w:r w:rsidRPr="00B4427D">
              <w:rPr>
                <w:rFonts w:ascii="Times New Roman" w:hAnsi="Times New Roman"/>
                <w:bCs/>
                <w:color w:val="000000"/>
              </w:rPr>
              <w:t>2000</w:t>
            </w:r>
          </w:p>
        </w:tc>
      </w:tr>
      <w:tr w:rsidR="009158E8" w:rsidRPr="00FF5D19" w14:paraId="594F2973" w14:textId="77777777" w:rsidTr="009158E8">
        <w:trPr>
          <w:jc w:val="center"/>
        </w:trPr>
        <w:tc>
          <w:tcPr>
            <w:tcW w:w="3702" w:type="pct"/>
          </w:tcPr>
          <w:p w14:paraId="7184E33A" w14:textId="77777777" w:rsidR="009158E8" w:rsidRPr="00B4427D" w:rsidRDefault="009158E8" w:rsidP="009158E8">
            <w:pPr>
              <w:spacing w:after="0" w:line="240" w:lineRule="auto"/>
              <w:ind w:left="57"/>
              <w:rPr>
                <w:rFonts w:ascii="Times New Roman" w:hAnsi="Times New Roman"/>
                <w:bCs/>
              </w:rPr>
            </w:pPr>
            <w:r w:rsidRPr="00B4427D">
              <w:rPr>
                <w:rFonts w:ascii="Times New Roman" w:hAnsi="Times New Roman"/>
                <w:bCs/>
              </w:rPr>
              <w:t>Смёт с 1 м</w:t>
            </w:r>
            <w:r w:rsidRPr="00B4427D">
              <w:rPr>
                <w:rFonts w:ascii="Times New Roman" w:hAnsi="Times New Roman"/>
                <w:bCs/>
                <w:vertAlign w:val="superscript"/>
              </w:rPr>
              <w:t>2</w:t>
            </w:r>
            <w:r w:rsidRPr="00B4427D">
              <w:rPr>
                <w:rFonts w:ascii="Times New Roman" w:hAnsi="Times New Roman"/>
                <w:bCs/>
              </w:rPr>
              <w:t xml:space="preserve"> твердых покрытий улиц, площадей и парков</w:t>
            </w:r>
          </w:p>
        </w:tc>
        <w:tc>
          <w:tcPr>
            <w:tcW w:w="676" w:type="pct"/>
          </w:tcPr>
          <w:p w14:paraId="120E1D7C" w14:textId="77777777" w:rsidR="009158E8" w:rsidRPr="00B4427D" w:rsidRDefault="009158E8" w:rsidP="009158E8">
            <w:pPr>
              <w:spacing w:after="0" w:line="240" w:lineRule="auto"/>
              <w:jc w:val="center"/>
              <w:rPr>
                <w:rFonts w:ascii="Times New Roman" w:hAnsi="Times New Roman"/>
                <w:bCs/>
                <w:color w:val="000000"/>
              </w:rPr>
            </w:pPr>
            <w:r w:rsidRPr="00B4427D">
              <w:rPr>
                <w:rFonts w:ascii="Times New Roman" w:hAnsi="Times New Roman"/>
                <w:bCs/>
                <w:color w:val="000000"/>
              </w:rPr>
              <w:t>5</w:t>
            </w:r>
          </w:p>
        </w:tc>
        <w:tc>
          <w:tcPr>
            <w:tcW w:w="622" w:type="pct"/>
          </w:tcPr>
          <w:p w14:paraId="428DE9CD" w14:textId="77777777" w:rsidR="009158E8" w:rsidRPr="00B4427D" w:rsidRDefault="009158E8" w:rsidP="009158E8">
            <w:pPr>
              <w:spacing w:after="0" w:line="240" w:lineRule="auto"/>
              <w:jc w:val="center"/>
              <w:rPr>
                <w:rFonts w:ascii="Times New Roman" w:hAnsi="Times New Roman"/>
                <w:bCs/>
                <w:color w:val="000000"/>
              </w:rPr>
            </w:pPr>
            <w:r w:rsidRPr="00B4427D">
              <w:rPr>
                <w:rFonts w:ascii="Times New Roman" w:hAnsi="Times New Roman"/>
                <w:bCs/>
                <w:color w:val="000000"/>
              </w:rPr>
              <w:t>8</w:t>
            </w:r>
          </w:p>
        </w:tc>
      </w:tr>
      <w:tr w:rsidR="009158E8" w:rsidRPr="00FF5D19" w14:paraId="310603BF" w14:textId="77777777" w:rsidTr="009158E8">
        <w:trPr>
          <w:jc w:val="center"/>
        </w:trPr>
        <w:tc>
          <w:tcPr>
            <w:tcW w:w="5000" w:type="pct"/>
            <w:gridSpan w:val="3"/>
          </w:tcPr>
          <w:p w14:paraId="4CF601A9" w14:textId="77777777" w:rsidR="009158E8" w:rsidRPr="00B4427D" w:rsidRDefault="009158E8" w:rsidP="009158E8">
            <w:pPr>
              <w:spacing w:after="0" w:line="240" w:lineRule="auto"/>
              <w:jc w:val="both"/>
              <w:rPr>
                <w:rFonts w:ascii="Times New Roman" w:hAnsi="Times New Roman"/>
                <w:bCs/>
                <w:i/>
                <w:iCs/>
                <w:color w:val="000000"/>
              </w:rPr>
            </w:pPr>
            <w:r w:rsidRPr="00B4427D">
              <w:rPr>
                <w:rFonts w:ascii="Times New Roman" w:hAnsi="Times New Roman"/>
                <w:bCs/>
                <w:i/>
                <w:iCs/>
                <w:color w:val="000000"/>
              </w:rPr>
              <w:t>Примечание:</w:t>
            </w:r>
          </w:p>
          <w:p w14:paraId="14AA84EB" w14:textId="77777777" w:rsidR="009158E8" w:rsidRPr="00B4427D" w:rsidRDefault="009158E8" w:rsidP="009158E8">
            <w:pPr>
              <w:tabs>
                <w:tab w:val="left" w:pos="851"/>
                <w:tab w:val="left" w:pos="993"/>
              </w:tabs>
              <w:spacing w:after="0" w:line="240" w:lineRule="auto"/>
              <w:ind w:firstLine="426"/>
              <w:jc w:val="both"/>
              <w:rPr>
                <w:rFonts w:ascii="Times New Roman" w:hAnsi="Times New Roman"/>
                <w:bCs/>
              </w:rPr>
            </w:pPr>
            <w:r w:rsidRPr="00B4427D">
              <w:rPr>
                <w:rFonts w:ascii="Times New Roman" w:hAnsi="Times New Roman"/>
                <w:bCs/>
              </w:rPr>
              <w:t>1. Санитарную очистку территорий населенных пунктов следует осуществлять в соответствии с требованиями СанПиН 42-128-4690-88, а также нормативных правовых актов органов местного самоуправления.</w:t>
            </w:r>
          </w:p>
          <w:p w14:paraId="6CB9DAA6" w14:textId="77777777" w:rsidR="009158E8" w:rsidRPr="00E8260E" w:rsidRDefault="009158E8" w:rsidP="009158E8">
            <w:pPr>
              <w:tabs>
                <w:tab w:val="left" w:pos="851"/>
                <w:tab w:val="left" w:pos="993"/>
              </w:tabs>
              <w:spacing w:after="0" w:line="240" w:lineRule="auto"/>
              <w:ind w:firstLine="426"/>
              <w:jc w:val="both"/>
              <w:rPr>
                <w:rFonts w:ascii="Times New Roman" w:hAnsi="Times New Roman"/>
                <w:bCs/>
                <w:color w:val="000000"/>
                <w:sz w:val="24"/>
                <w:szCs w:val="24"/>
              </w:rPr>
            </w:pPr>
            <w:r w:rsidRPr="00B4427D">
              <w:rPr>
                <w:rFonts w:ascii="Times New Roman" w:hAnsi="Times New Roman"/>
                <w:bCs/>
              </w:rPr>
              <w:t>2. Расчетное количество накапливающихся коммунальных отходов должно периодически (раз в пять лет) уточняться по фактическим данным, а норма корректироваться.</w:t>
            </w:r>
          </w:p>
        </w:tc>
      </w:tr>
    </w:tbl>
    <w:p w14:paraId="4ECA9086" w14:textId="77777777" w:rsidR="009158E8" w:rsidRPr="00FF5D19" w:rsidRDefault="009158E8" w:rsidP="009158E8">
      <w:pPr>
        <w:autoSpaceDE w:val="0"/>
        <w:autoSpaceDN w:val="0"/>
        <w:adjustRightInd w:val="0"/>
        <w:spacing w:after="0" w:line="240" w:lineRule="auto"/>
        <w:jc w:val="both"/>
        <w:rPr>
          <w:rFonts w:ascii="Times New Roman" w:hAnsi="Times New Roman"/>
          <w:bCs/>
          <w:sz w:val="8"/>
          <w:szCs w:val="8"/>
        </w:rPr>
      </w:pPr>
    </w:p>
    <w:p w14:paraId="4C175239" w14:textId="77777777" w:rsidR="009158E8" w:rsidRPr="00FF5D19" w:rsidRDefault="009158E8" w:rsidP="009158E8">
      <w:pPr>
        <w:spacing w:after="0" w:line="240" w:lineRule="auto"/>
        <w:ind w:hanging="142"/>
        <w:jc w:val="right"/>
        <w:rPr>
          <w:rFonts w:ascii="Times New Roman" w:hAnsi="Times New Roman"/>
          <w:bCs/>
          <w:sz w:val="8"/>
          <w:szCs w:val="8"/>
          <w:u w:val="single"/>
          <w:lang w:val="x-none" w:eastAsia="x-none"/>
        </w:rPr>
      </w:pPr>
    </w:p>
    <w:p w14:paraId="35BA43FA" w14:textId="5AE7F36B" w:rsidR="009158E8" w:rsidRPr="00E8260E" w:rsidRDefault="009158E8" w:rsidP="009158E8">
      <w:pPr>
        <w:spacing w:after="0" w:line="240" w:lineRule="auto"/>
        <w:ind w:firstLine="567"/>
        <w:jc w:val="both"/>
        <w:rPr>
          <w:rFonts w:ascii="Times New Roman" w:hAnsi="Times New Roman"/>
          <w:bCs/>
          <w:sz w:val="24"/>
          <w:szCs w:val="24"/>
          <w:lang w:val="x-none" w:eastAsia="x-none"/>
        </w:rPr>
      </w:pPr>
      <w:r w:rsidRPr="00E8260E">
        <w:rPr>
          <w:rFonts w:ascii="Times New Roman" w:hAnsi="Times New Roman"/>
          <w:bCs/>
          <w:sz w:val="24"/>
          <w:szCs w:val="24"/>
          <w:lang w:val="x-none" w:eastAsia="x-none"/>
        </w:rPr>
        <w:t>Минимальный уровень обеспеченности и максимально допустимый уровень территориальной доступности предприятий по обработке, утилизации, обеззараживанию и размещению твердых коммунальных и промышленных отходов определяется по табл</w:t>
      </w:r>
      <w:r w:rsidR="00B4427D">
        <w:rPr>
          <w:rFonts w:ascii="Times New Roman" w:hAnsi="Times New Roman"/>
          <w:bCs/>
          <w:sz w:val="24"/>
          <w:szCs w:val="24"/>
          <w:lang w:eastAsia="x-none"/>
        </w:rPr>
        <w:t>ице</w:t>
      </w:r>
      <w:r w:rsidR="00E7314B">
        <w:rPr>
          <w:rFonts w:ascii="Times New Roman" w:hAnsi="Times New Roman"/>
          <w:bCs/>
          <w:sz w:val="24"/>
          <w:szCs w:val="24"/>
          <w:lang w:eastAsia="x-none"/>
        </w:rPr>
        <w:t xml:space="preserve"> 49.</w:t>
      </w:r>
      <w:r w:rsidRPr="00E8260E">
        <w:rPr>
          <w:rFonts w:ascii="Times New Roman" w:hAnsi="Times New Roman"/>
          <w:bCs/>
          <w:sz w:val="24"/>
          <w:szCs w:val="24"/>
          <w:lang w:val="x-none" w:eastAsia="x-none"/>
        </w:rPr>
        <w:t xml:space="preserve"> Максимально допустимый уровень территориальной доступности не нормируется.</w:t>
      </w:r>
    </w:p>
    <w:p w14:paraId="45CE9D8B" w14:textId="77777777" w:rsidR="009158E8" w:rsidRPr="00E8260E" w:rsidRDefault="009158E8" w:rsidP="009158E8">
      <w:pPr>
        <w:spacing w:after="0" w:line="240" w:lineRule="auto"/>
        <w:ind w:firstLine="567"/>
        <w:jc w:val="both"/>
        <w:rPr>
          <w:rFonts w:ascii="Times New Roman" w:hAnsi="Times New Roman"/>
          <w:bCs/>
          <w:sz w:val="16"/>
          <w:szCs w:val="16"/>
          <w:lang w:val="x-none" w:eastAsia="x-none"/>
        </w:rPr>
      </w:pPr>
    </w:p>
    <w:p w14:paraId="227EC187" w14:textId="306C8AF4" w:rsidR="009158E8" w:rsidRPr="00E7314B" w:rsidRDefault="009158E8" w:rsidP="009158E8">
      <w:pPr>
        <w:spacing w:after="0" w:line="240" w:lineRule="auto"/>
        <w:jc w:val="both"/>
        <w:rPr>
          <w:rFonts w:ascii="Times New Roman" w:hAnsi="Times New Roman"/>
          <w:b/>
          <w:bCs/>
          <w:i/>
          <w:lang w:eastAsia="x-none"/>
        </w:rPr>
      </w:pPr>
      <w:r w:rsidRPr="00E7314B">
        <w:rPr>
          <w:rFonts w:ascii="Times New Roman" w:hAnsi="Times New Roman"/>
          <w:bCs/>
          <w:i/>
          <w:lang w:val="x-none" w:eastAsia="x-none"/>
        </w:rPr>
        <w:t xml:space="preserve">Таблица </w:t>
      </w:r>
      <w:r w:rsidR="00E7314B" w:rsidRPr="00E7314B">
        <w:rPr>
          <w:rFonts w:ascii="Times New Roman" w:hAnsi="Times New Roman"/>
          <w:bCs/>
          <w:i/>
          <w:lang w:eastAsia="x-none"/>
        </w:rPr>
        <w:t xml:space="preserve">49. – </w:t>
      </w:r>
      <w:r w:rsidR="00E7314B" w:rsidRPr="00E7314B">
        <w:rPr>
          <w:rFonts w:ascii="Times New Roman" w:hAnsi="Times New Roman"/>
          <w:b/>
          <w:lang w:val="x-none" w:eastAsia="x-none"/>
        </w:rPr>
        <w:t>Минимальный уровень обеспеченности и максимально допустимый уровень территориальной доступности предприятий по обработке, утилизации, обеззараживанию и размещению твердых коммунальных и промышленных отходов</w:t>
      </w:r>
    </w:p>
    <w:p w14:paraId="73D31E53" w14:textId="77777777" w:rsidR="009158E8" w:rsidRPr="008C7685" w:rsidRDefault="009158E8" w:rsidP="009158E8">
      <w:pPr>
        <w:spacing w:after="0" w:line="240" w:lineRule="auto"/>
        <w:jc w:val="both"/>
        <w:rPr>
          <w:rFonts w:ascii="Times New Roman" w:hAnsi="Times New Roman"/>
          <w:bCs/>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3685"/>
        <w:gridCol w:w="1134"/>
        <w:gridCol w:w="2693"/>
        <w:gridCol w:w="1418"/>
      </w:tblGrid>
      <w:tr w:rsidR="009158E8" w:rsidRPr="00E8260E" w14:paraId="2D2934EE" w14:textId="77777777" w:rsidTr="00783740">
        <w:trPr>
          <w:trHeight w:val="20"/>
        </w:trPr>
        <w:tc>
          <w:tcPr>
            <w:tcW w:w="426" w:type="dxa"/>
            <w:vMerge w:val="restart"/>
            <w:shd w:val="clear" w:color="auto" w:fill="1F3864" w:themeFill="accent1" w:themeFillShade="80"/>
            <w:vAlign w:val="center"/>
          </w:tcPr>
          <w:p w14:paraId="053F3E88" w14:textId="77777777" w:rsidR="009158E8" w:rsidRPr="00B4427D" w:rsidRDefault="009158E8" w:rsidP="009158E8">
            <w:pPr>
              <w:tabs>
                <w:tab w:val="left" w:pos="176"/>
              </w:tabs>
              <w:spacing w:after="0" w:line="240" w:lineRule="auto"/>
              <w:jc w:val="center"/>
              <w:rPr>
                <w:rFonts w:ascii="Times New Roman" w:hAnsi="Times New Roman"/>
                <w:b/>
                <w:bCs/>
              </w:rPr>
            </w:pPr>
            <w:r w:rsidRPr="00B4427D">
              <w:rPr>
                <w:rFonts w:ascii="Times New Roman" w:hAnsi="Times New Roman"/>
                <w:b/>
                <w:bCs/>
              </w:rPr>
              <w:t>№</w:t>
            </w:r>
          </w:p>
        </w:tc>
        <w:tc>
          <w:tcPr>
            <w:tcW w:w="4819" w:type="dxa"/>
            <w:gridSpan w:val="2"/>
            <w:vMerge w:val="restart"/>
            <w:shd w:val="clear" w:color="auto" w:fill="1F3864" w:themeFill="accent1" w:themeFillShade="80"/>
            <w:vAlign w:val="center"/>
          </w:tcPr>
          <w:p w14:paraId="664E9BEE" w14:textId="77777777" w:rsidR="009158E8" w:rsidRPr="00B4427D" w:rsidRDefault="009158E8" w:rsidP="009158E8">
            <w:pPr>
              <w:spacing w:after="0" w:line="240" w:lineRule="auto"/>
              <w:jc w:val="center"/>
              <w:rPr>
                <w:rFonts w:ascii="Times New Roman" w:hAnsi="Times New Roman"/>
                <w:b/>
                <w:bCs/>
              </w:rPr>
            </w:pPr>
            <w:r w:rsidRPr="00B4427D">
              <w:rPr>
                <w:rFonts w:ascii="Times New Roman" w:hAnsi="Times New Roman"/>
                <w:b/>
                <w:bCs/>
              </w:rPr>
              <w:t>Наименование объекта</w:t>
            </w:r>
          </w:p>
        </w:tc>
        <w:tc>
          <w:tcPr>
            <w:tcW w:w="4111" w:type="dxa"/>
            <w:gridSpan w:val="2"/>
            <w:shd w:val="clear" w:color="auto" w:fill="1F3864" w:themeFill="accent1" w:themeFillShade="80"/>
            <w:vAlign w:val="center"/>
          </w:tcPr>
          <w:p w14:paraId="70C0DFF6" w14:textId="77777777" w:rsidR="009158E8" w:rsidRPr="00B4427D" w:rsidRDefault="009158E8" w:rsidP="009158E8">
            <w:pPr>
              <w:spacing w:after="0" w:line="240" w:lineRule="auto"/>
              <w:jc w:val="center"/>
              <w:rPr>
                <w:rFonts w:ascii="Times New Roman" w:hAnsi="Times New Roman"/>
                <w:b/>
                <w:bCs/>
              </w:rPr>
            </w:pPr>
            <w:r w:rsidRPr="00B4427D">
              <w:rPr>
                <w:rFonts w:ascii="Times New Roman" w:hAnsi="Times New Roman"/>
                <w:b/>
                <w:bCs/>
              </w:rPr>
              <w:t xml:space="preserve">Минимально </w:t>
            </w:r>
          </w:p>
          <w:p w14:paraId="325CCCCA" w14:textId="77777777" w:rsidR="009158E8" w:rsidRPr="00B4427D" w:rsidRDefault="009158E8" w:rsidP="009158E8">
            <w:pPr>
              <w:spacing w:after="0" w:line="240" w:lineRule="auto"/>
              <w:jc w:val="center"/>
              <w:rPr>
                <w:rFonts w:ascii="Times New Roman" w:hAnsi="Times New Roman"/>
                <w:b/>
                <w:bCs/>
              </w:rPr>
            </w:pPr>
            <w:r w:rsidRPr="00B4427D">
              <w:rPr>
                <w:rFonts w:ascii="Times New Roman" w:hAnsi="Times New Roman"/>
                <w:b/>
                <w:bCs/>
              </w:rPr>
              <w:t>допустимый уровень обеспеченности</w:t>
            </w:r>
          </w:p>
        </w:tc>
      </w:tr>
      <w:tr w:rsidR="009158E8" w:rsidRPr="00E8260E" w14:paraId="6C35B0A1" w14:textId="77777777" w:rsidTr="00783740">
        <w:trPr>
          <w:trHeight w:val="20"/>
        </w:trPr>
        <w:tc>
          <w:tcPr>
            <w:tcW w:w="426" w:type="dxa"/>
            <w:vMerge/>
            <w:shd w:val="clear" w:color="auto" w:fill="1F3864" w:themeFill="accent1" w:themeFillShade="80"/>
            <w:vAlign w:val="center"/>
          </w:tcPr>
          <w:p w14:paraId="20E0563F" w14:textId="77777777" w:rsidR="009158E8" w:rsidRPr="00B4427D" w:rsidRDefault="009158E8" w:rsidP="009158E8">
            <w:pPr>
              <w:numPr>
                <w:ilvl w:val="0"/>
                <w:numId w:val="9"/>
              </w:numPr>
              <w:tabs>
                <w:tab w:val="left" w:pos="176"/>
              </w:tabs>
              <w:spacing w:after="0" w:line="240" w:lineRule="auto"/>
              <w:ind w:left="0" w:firstLine="0"/>
              <w:jc w:val="center"/>
              <w:rPr>
                <w:rFonts w:ascii="Times New Roman" w:hAnsi="Times New Roman"/>
                <w:b/>
                <w:bCs/>
              </w:rPr>
            </w:pPr>
          </w:p>
        </w:tc>
        <w:tc>
          <w:tcPr>
            <w:tcW w:w="4819" w:type="dxa"/>
            <w:gridSpan w:val="2"/>
            <w:vMerge/>
            <w:shd w:val="clear" w:color="auto" w:fill="1F3864" w:themeFill="accent1" w:themeFillShade="80"/>
            <w:vAlign w:val="center"/>
          </w:tcPr>
          <w:p w14:paraId="595962D0" w14:textId="77777777" w:rsidR="009158E8" w:rsidRPr="00B4427D" w:rsidRDefault="009158E8" w:rsidP="009158E8">
            <w:pPr>
              <w:spacing w:after="0" w:line="240" w:lineRule="auto"/>
              <w:jc w:val="center"/>
              <w:rPr>
                <w:rFonts w:ascii="Times New Roman" w:hAnsi="Times New Roman"/>
                <w:b/>
                <w:bCs/>
              </w:rPr>
            </w:pPr>
          </w:p>
        </w:tc>
        <w:tc>
          <w:tcPr>
            <w:tcW w:w="2693" w:type="dxa"/>
            <w:shd w:val="clear" w:color="auto" w:fill="1F3864" w:themeFill="accent1" w:themeFillShade="80"/>
            <w:vAlign w:val="center"/>
          </w:tcPr>
          <w:p w14:paraId="55309AAE" w14:textId="77777777" w:rsidR="009158E8" w:rsidRPr="00B4427D" w:rsidRDefault="009158E8" w:rsidP="009158E8">
            <w:pPr>
              <w:spacing w:after="0" w:line="240" w:lineRule="auto"/>
              <w:jc w:val="center"/>
              <w:rPr>
                <w:rFonts w:ascii="Times New Roman" w:hAnsi="Times New Roman"/>
                <w:b/>
                <w:bCs/>
              </w:rPr>
            </w:pPr>
            <w:r w:rsidRPr="00B4427D">
              <w:rPr>
                <w:rFonts w:ascii="Times New Roman" w:hAnsi="Times New Roman"/>
                <w:b/>
                <w:bCs/>
              </w:rPr>
              <w:t>Единица измерения</w:t>
            </w:r>
          </w:p>
        </w:tc>
        <w:tc>
          <w:tcPr>
            <w:tcW w:w="1418" w:type="dxa"/>
            <w:shd w:val="clear" w:color="auto" w:fill="1F3864" w:themeFill="accent1" w:themeFillShade="80"/>
            <w:vAlign w:val="center"/>
          </w:tcPr>
          <w:p w14:paraId="44AAEC3D" w14:textId="77777777" w:rsidR="009158E8" w:rsidRPr="00B4427D" w:rsidRDefault="009158E8" w:rsidP="009158E8">
            <w:pPr>
              <w:spacing w:after="0" w:line="240" w:lineRule="auto"/>
              <w:jc w:val="center"/>
              <w:rPr>
                <w:rFonts w:ascii="Times New Roman" w:hAnsi="Times New Roman"/>
                <w:b/>
                <w:bCs/>
              </w:rPr>
            </w:pPr>
            <w:r w:rsidRPr="00B4427D">
              <w:rPr>
                <w:rFonts w:ascii="Times New Roman" w:hAnsi="Times New Roman"/>
                <w:b/>
                <w:bCs/>
              </w:rPr>
              <w:t>Величина</w:t>
            </w:r>
          </w:p>
        </w:tc>
      </w:tr>
      <w:tr w:rsidR="009158E8" w:rsidRPr="00E8260E" w14:paraId="107D49DA" w14:textId="77777777" w:rsidTr="009158E8">
        <w:trPr>
          <w:trHeight w:val="20"/>
        </w:trPr>
        <w:tc>
          <w:tcPr>
            <w:tcW w:w="426" w:type="dxa"/>
            <w:vMerge w:val="restart"/>
            <w:vAlign w:val="center"/>
          </w:tcPr>
          <w:p w14:paraId="62C613D6" w14:textId="77777777" w:rsidR="009158E8" w:rsidRPr="00B4427D" w:rsidRDefault="009158E8" w:rsidP="009158E8">
            <w:pPr>
              <w:numPr>
                <w:ilvl w:val="0"/>
                <w:numId w:val="9"/>
              </w:numPr>
              <w:tabs>
                <w:tab w:val="left" w:pos="318"/>
              </w:tabs>
              <w:spacing w:after="0" w:line="240" w:lineRule="auto"/>
              <w:ind w:left="0" w:firstLine="0"/>
              <w:jc w:val="center"/>
              <w:rPr>
                <w:rFonts w:ascii="Times New Roman" w:hAnsi="Times New Roman"/>
              </w:rPr>
            </w:pPr>
          </w:p>
        </w:tc>
        <w:tc>
          <w:tcPr>
            <w:tcW w:w="3685" w:type="dxa"/>
            <w:vMerge w:val="restart"/>
            <w:vAlign w:val="center"/>
          </w:tcPr>
          <w:p w14:paraId="63F3E29D" w14:textId="77777777" w:rsidR="009158E8" w:rsidRPr="00B4427D" w:rsidRDefault="009158E8" w:rsidP="009158E8">
            <w:pPr>
              <w:spacing w:after="0" w:line="240" w:lineRule="auto"/>
              <w:rPr>
                <w:rFonts w:ascii="Times New Roman" w:hAnsi="Times New Roman"/>
              </w:rPr>
            </w:pPr>
            <w:r w:rsidRPr="00B4427D">
              <w:rPr>
                <w:rFonts w:ascii="Times New Roman" w:hAnsi="Times New Roman"/>
              </w:rPr>
              <w:t>Мусороперерабатывающие и мусоросжигательные предприятия мощностью, тыс. т в год:</w:t>
            </w:r>
          </w:p>
        </w:tc>
        <w:tc>
          <w:tcPr>
            <w:tcW w:w="1134" w:type="dxa"/>
            <w:vAlign w:val="center"/>
          </w:tcPr>
          <w:p w14:paraId="1E499421" w14:textId="77777777" w:rsidR="009158E8" w:rsidRPr="00B4427D" w:rsidRDefault="009158E8" w:rsidP="009158E8">
            <w:pPr>
              <w:spacing w:after="0" w:line="240" w:lineRule="auto"/>
              <w:jc w:val="both"/>
              <w:rPr>
                <w:rFonts w:ascii="Times New Roman" w:hAnsi="Times New Roman"/>
              </w:rPr>
            </w:pPr>
            <w:r w:rsidRPr="00B4427D">
              <w:rPr>
                <w:rFonts w:ascii="Times New Roman" w:hAnsi="Times New Roman"/>
              </w:rPr>
              <w:t>До 100</w:t>
            </w:r>
          </w:p>
        </w:tc>
        <w:tc>
          <w:tcPr>
            <w:tcW w:w="2693" w:type="dxa"/>
            <w:vMerge w:val="restart"/>
            <w:vAlign w:val="center"/>
          </w:tcPr>
          <w:p w14:paraId="07C46978" w14:textId="77777777" w:rsidR="009158E8" w:rsidRPr="00B4427D" w:rsidRDefault="009158E8" w:rsidP="009158E8">
            <w:pPr>
              <w:snapToGrid w:val="0"/>
              <w:spacing w:after="0" w:line="240" w:lineRule="auto"/>
              <w:jc w:val="center"/>
              <w:rPr>
                <w:rFonts w:ascii="Times New Roman" w:hAnsi="Times New Roman"/>
              </w:rPr>
            </w:pPr>
            <w:r w:rsidRPr="00B4427D">
              <w:rPr>
                <w:rFonts w:ascii="Times New Roman" w:hAnsi="Times New Roman"/>
              </w:rPr>
              <w:t xml:space="preserve">га </w:t>
            </w:r>
          </w:p>
          <w:p w14:paraId="150ECBE8" w14:textId="77777777" w:rsidR="009158E8" w:rsidRPr="00B4427D" w:rsidRDefault="009158E8" w:rsidP="009158E8">
            <w:pPr>
              <w:snapToGrid w:val="0"/>
              <w:spacing w:after="0" w:line="240" w:lineRule="auto"/>
              <w:jc w:val="center"/>
              <w:rPr>
                <w:rFonts w:ascii="Times New Roman" w:hAnsi="Times New Roman"/>
              </w:rPr>
            </w:pPr>
            <w:r w:rsidRPr="00B4427D">
              <w:rPr>
                <w:rFonts w:ascii="Times New Roman" w:hAnsi="Times New Roman"/>
              </w:rPr>
              <w:t xml:space="preserve">земельного участка, </w:t>
            </w:r>
          </w:p>
          <w:p w14:paraId="73B1364E" w14:textId="77777777" w:rsidR="009158E8" w:rsidRPr="00B4427D" w:rsidRDefault="009158E8" w:rsidP="009158E8">
            <w:pPr>
              <w:spacing w:after="0" w:line="240" w:lineRule="auto"/>
              <w:jc w:val="center"/>
              <w:rPr>
                <w:rFonts w:ascii="Times New Roman" w:hAnsi="Times New Roman"/>
              </w:rPr>
            </w:pPr>
            <w:r w:rsidRPr="00B4427D">
              <w:rPr>
                <w:rFonts w:ascii="Times New Roman" w:hAnsi="Times New Roman"/>
              </w:rPr>
              <w:t>на 1000 т коммунальных отходов</w:t>
            </w:r>
          </w:p>
        </w:tc>
        <w:tc>
          <w:tcPr>
            <w:tcW w:w="1418" w:type="dxa"/>
            <w:vAlign w:val="center"/>
          </w:tcPr>
          <w:p w14:paraId="707D42EC" w14:textId="77777777" w:rsidR="009158E8" w:rsidRPr="00B4427D" w:rsidRDefault="009158E8" w:rsidP="009158E8">
            <w:pPr>
              <w:spacing w:after="0" w:line="240" w:lineRule="auto"/>
              <w:jc w:val="center"/>
              <w:rPr>
                <w:rFonts w:ascii="Times New Roman" w:hAnsi="Times New Roman"/>
                <w:color w:val="000000"/>
              </w:rPr>
            </w:pPr>
            <w:r w:rsidRPr="00B4427D">
              <w:rPr>
                <w:rFonts w:ascii="Times New Roman" w:hAnsi="Times New Roman"/>
                <w:color w:val="000000"/>
              </w:rPr>
              <w:t>0,05</w:t>
            </w:r>
          </w:p>
        </w:tc>
      </w:tr>
      <w:tr w:rsidR="009158E8" w:rsidRPr="00E8260E" w14:paraId="745CC48C" w14:textId="77777777" w:rsidTr="009158E8">
        <w:trPr>
          <w:trHeight w:val="20"/>
        </w:trPr>
        <w:tc>
          <w:tcPr>
            <w:tcW w:w="426" w:type="dxa"/>
            <w:vMerge/>
            <w:vAlign w:val="center"/>
          </w:tcPr>
          <w:p w14:paraId="3186FC40" w14:textId="77777777" w:rsidR="009158E8" w:rsidRPr="00B4427D" w:rsidRDefault="009158E8" w:rsidP="009158E8">
            <w:pPr>
              <w:numPr>
                <w:ilvl w:val="0"/>
                <w:numId w:val="9"/>
              </w:numPr>
              <w:tabs>
                <w:tab w:val="left" w:pos="318"/>
              </w:tabs>
              <w:spacing w:after="0" w:line="240" w:lineRule="auto"/>
              <w:ind w:left="0" w:firstLine="0"/>
              <w:jc w:val="center"/>
              <w:rPr>
                <w:rFonts w:ascii="Times New Roman" w:hAnsi="Times New Roman"/>
                <w:lang w:val="en-US"/>
              </w:rPr>
            </w:pPr>
          </w:p>
        </w:tc>
        <w:tc>
          <w:tcPr>
            <w:tcW w:w="3685" w:type="dxa"/>
            <w:vMerge/>
            <w:vAlign w:val="center"/>
          </w:tcPr>
          <w:p w14:paraId="2287E4BD" w14:textId="77777777" w:rsidR="009158E8" w:rsidRPr="00B4427D" w:rsidRDefault="009158E8" w:rsidP="009158E8">
            <w:pPr>
              <w:spacing w:after="0" w:line="240" w:lineRule="auto"/>
              <w:jc w:val="both"/>
              <w:rPr>
                <w:rFonts w:ascii="Times New Roman" w:hAnsi="Times New Roman"/>
              </w:rPr>
            </w:pPr>
          </w:p>
        </w:tc>
        <w:tc>
          <w:tcPr>
            <w:tcW w:w="1134" w:type="dxa"/>
            <w:vAlign w:val="center"/>
          </w:tcPr>
          <w:p w14:paraId="525EF70F" w14:textId="77777777" w:rsidR="009158E8" w:rsidRPr="00B4427D" w:rsidRDefault="009158E8" w:rsidP="009158E8">
            <w:pPr>
              <w:spacing w:after="0" w:line="240" w:lineRule="auto"/>
              <w:jc w:val="both"/>
              <w:rPr>
                <w:rFonts w:ascii="Times New Roman" w:hAnsi="Times New Roman"/>
              </w:rPr>
            </w:pPr>
            <w:r w:rsidRPr="00B4427D">
              <w:rPr>
                <w:rFonts w:ascii="Times New Roman" w:hAnsi="Times New Roman"/>
              </w:rPr>
              <w:t>Св. 100</w:t>
            </w:r>
          </w:p>
        </w:tc>
        <w:tc>
          <w:tcPr>
            <w:tcW w:w="2693" w:type="dxa"/>
            <w:vMerge/>
            <w:vAlign w:val="center"/>
          </w:tcPr>
          <w:p w14:paraId="2038D078" w14:textId="77777777" w:rsidR="009158E8" w:rsidRPr="00B4427D" w:rsidRDefault="009158E8" w:rsidP="009158E8">
            <w:pPr>
              <w:snapToGrid w:val="0"/>
              <w:spacing w:after="0" w:line="240" w:lineRule="auto"/>
              <w:jc w:val="center"/>
              <w:rPr>
                <w:rFonts w:ascii="Times New Roman" w:hAnsi="Times New Roman"/>
              </w:rPr>
            </w:pPr>
          </w:p>
        </w:tc>
        <w:tc>
          <w:tcPr>
            <w:tcW w:w="1418" w:type="dxa"/>
            <w:vAlign w:val="center"/>
          </w:tcPr>
          <w:p w14:paraId="3EA25327" w14:textId="77777777" w:rsidR="009158E8" w:rsidRPr="00B4427D" w:rsidRDefault="009158E8" w:rsidP="009158E8">
            <w:pPr>
              <w:spacing w:after="0" w:line="240" w:lineRule="auto"/>
              <w:jc w:val="center"/>
              <w:rPr>
                <w:rFonts w:ascii="Times New Roman" w:hAnsi="Times New Roman"/>
                <w:color w:val="000000"/>
              </w:rPr>
            </w:pPr>
            <w:r w:rsidRPr="00B4427D">
              <w:rPr>
                <w:rFonts w:ascii="Times New Roman" w:hAnsi="Times New Roman"/>
                <w:color w:val="000000"/>
              </w:rPr>
              <w:t>0,05</w:t>
            </w:r>
          </w:p>
        </w:tc>
      </w:tr>
      <w:tr w:rsidR="009158E8" w:rsidRPr="00E8260E" w14:paraId="16494A9A" w14:textId="77777777" w:rsidTr="009158E8">
        <w:trPr>
          <w:trHeight w:val="20"/>
        </w:trPr>
        <w:tc>
          <w:tcPr>
            <w:tcW w:w="426" w:type="dxa"/>
            <w:vAlign w:val="center"/>
          </w:tcPr>
          <w:p w14:paraId="25ED36B5" w14:textId="77777777" w:rsidR="009158E8" w:rsidRPr="00B4427D" w:rsidRDefault="009158E8" w:rsidP="009158E8">
            <w:pPr>
              <w:numPr>
                <w:ilvl w:val="0"/>
                <w:numId w:val="9"/>
              </w:numPr>
              <w:tabs>
                <w:tab w:val="left" w:pos="318"/>
              </w:tabs>
              <w:spacing w:after="0" w:line="240" w:lineRule="auto"/>
              <w:ind w:left="0" w:firstLine="0"/>
              <w:jc w:val="center"/>
              <w:rPr>
                <w:rFonts w:ascii="Times New Roman" w:hAnsi="Times New Roman"/>
              </w:rPr>
            </w:pPr>
          </w:p>
        </w:tc>
        <w:tc>
          <w:tcPr>
            <w:tcW w:w="4819" w:type="dxa"/>
            <w:gridSpan w:val="2"/>
            <w:vAlign w:val="center"/>
          </w:tcPr>
          <w:p w14:paraId="18587D5F" w14:textId="77777777" w:rsidR="009158E8" w:rsidRPr="00B4427D" w:rsidRDefault="009158E8" w:rsidP="009158E8">
            <w:pPr>
              <w:spacing w:after="0" w:line="240" w:lineRule="auto"/>
              <w:jc w:val="both"/>
              <w:rPr>
                <w:rFonts w:ascii="Times New Roman" w:hAnsi="Times New Roman"/>
              </w:rPr>
            </w:pPr>
            <w:r w:rsidRPr="00B4427D">
              <w:rPr>
                <w:rFonts w:ascii="Times New Roman" w:hAnsi="Times New Roman"/>
              </w:rPr>
              <w:t>Склады компоста</w:t>
            </w:r>
          </w:p>
        </w:tc>
        <w:tc>
          <w:tcPr>
            <w:tcW w:w="2693" w:type="dxa"/>
            <w:vMerge/>
            <w:vAlign w:val="center"/>
          </w:tcPr>
          <w:p w14:paraId="15CE6128" w14:textId="77777777" w:rsidR="009158E8" w:rsidRPr="00B4427D" w:rsidRDefault="009158E8" w:rsidP="009158E8">
            <w:pPr>
              <w:snapToGrid w:val="0"/>
              <w:spacing w:after="0" w:line="240" w:lineRule="auto"/>
              <w:jc w:val="center"/>
              <w:rPr>
                <w:rFonts w:ascii="Times New Roman" w:hAnsi="Times New Roman"/>
              </w:rPr>
            </w:pPr>
          </w:p>
        </w:tc>
        <w:tc>
          <w:tcPr>
            <w:tcW w:w="1418" w:type="dxa"/>
            <w:vAlign w:val="center"/>
          </w:tcPr>
          <w:p w14:paraId="2972057D" w14:textId="77777777" w:rsidR="009158E8" w:rsidRPr="00B4427D" w:rsidRDefault="009158E8" w:rsidP="009158E8">
            <w:pPr>
              <w:spacing w:after="0" w:line="240" w:lineRule="auto"/>
              <w:jc w:val="center"/>
              <w:rPr>
                <w:rFonts w:ascii="Times New Roman" w:hAnsi="Times New Roman"/>
                <w:color w:val="000000"/>
              </w:rPr>
            </w:pPr>
            <w:r w:rsidRPr="00B4427D">
              <w:rPr>
                <w:rFonts w:ascii="Times New Roman" w:hAnsi="Times New Roman"/>
                <w:color w:val="000000"/>
              </w:rPr>
              <w:t>0,04</w:t>
            </w:r>
          </w:p>
        </w:tc>
      </w:tr>
      <w:tr w:rsidR="009158E8" w:rsidRPr="00E8260E" w14:paraId="4A802DC7" w14:textId="77777777" w:rsidTr="009158E8">
        <w:trPr>
          <w:trHeight w:val="20"/>
        </w:trPr>
        <w:tc>
          <w:tcPr>
            <w:tcW w:w="426" w:type="dxa"/>
            <w:vAlign w:val="center"/>
          </w:tcPr>
          <w:p w14:paraId="14BFC6A5" w14:textId="77777777" w:rsidR="009158E8" w:rsidRPr="00B4427D" w:rsidRDefault="009158E8" w:rsidP="009158E8">
            <w:pPr>
              <w:numPr>
                <w:ilvl w:val="0"/>
                <w:numId w:val="9"/>
              </w:numPr>
              <w:tabs>
                <w:tab w:val="left" w:pos="318"/>
              </w:tabs>
              <w:spacing w:after="0" w:line="240" w:lineRule="auto"/>
              <w:ind w:left="0" w:firstLine="0"/>
              <w:jc w:val="center"/>
              <w:rPr>
                <w:rFonts w:ascii="Times New Roman" w:hAnsi="Times New Roman"/>
              </w:rPr>
            </w:pPr>
          </w:p>
        </w:tc>
        <w:tc>
          <w:tcPr>
            <w:tcW w:w="4819" w:type="dxa"/>
            <w:gridSpan w:val="2"/>
            <w:vAlign w:val="center"/>
          </w:tcPr>
          <w:p w14:paraId="1C347379" w14:textId="77777777" w:rsidR="009158E8" w:rsidRPr="00B4427D" w:rsidRDefault="009158E8" w:rsidP="009158E8">
            <w:pPr>
              <w:spacing w:after="0" w:line="240" w:lineRule="auto"/>
              <w:jc w:val="both"/>
              <w:rPr>
                <w:rFonts w:ascii="Times New Roman" w:hAnsi="Times New Roman"/>
              </w:rPr>
            </w:pPr>
            <w:r w:rsidRPr="00B4427D">
              <w:rPr>
                <w:rFonts w:ascii="Times New Roman" w:hAnsi="Times New Roman"/>
              </w:rPr>
              <w:t>Полигоны *</w:t>
            </w:r>
          </w:p>
        </w:tc>
        <w:tc>
          <w:tcPr>
            <w:tcW w:w="2693" w:type="dxa"/>
            <w:vMerge/>
            <w:vAlign w:val="center"/>
          </w:tcPr>
          <w:p w14:paraId="233EA008" w14:textId="77777777" w:rsidR="009158E8" w:rsidRPr="00B4427D" w:rsidRDefault="009158E8" w:rsidP="009158E8">
            <w:pPr>
              <w:snapToGrid w:val="0"/>
              <w:spacing w:after="0" w:line="240" w:lineRule="auto"/>
              <w:jc w:val="center"/>
              <w:rPr>
                <w:rFonts w:ascii="Times New Roman" w:hAnsi="Times New Roman"/>
              </w:rPr>
            </w:pPr>
          </w:p>
        </w:tc>
        <w:tc>
          <w:tcPr>
            <w:tcW w:w="1418" w:type="dxa"/>
            <w:vAlign w:val="center"/>
          </w:tcPr>
          <w:p w14:paraId="348E19CA" w14:textId="77777777" w:rsidR="009158E8" w:rsidRPr="00B4427D" w:rsidRDefault="009158E8" w:rsidP="009158E8">
            <w:pPr>
              <w:spacing w:after="0" w:line="240" w:lineRule="auto"/>
              <w:jc w:val="center"/>
              <w:rPr>
                <w:rFonts w:ascii="Times New Roman" w:hAnsi="Times New Roman"/>
                <w:color w:val="000000"/>
              </w:rPr>
            </w:pPr>
            <w:r w:rsidRPr="00B4427D">
              <w:rPr>
                <w:rFonts w:ascii="Times New Roman" w:hAnsi="Times New Roman"/>
                <w:color w:val="000000"/>
              </w:rPr>
              <w:t>0,02</w:t>
            </w:r>
          </w:p>
        </w:tc>
      </w:tr>
      <w:tr w:rsidR="009158E8" w:rsidRPr="00E8260E" w14:paraId="21C9C6D3" w14:textId="77777777" w:rsidTr="009158E8">
        <w:trPr>
          <w:trHeight w:val="20"/>
        </w:trPr>
        <w:tc>
          <w:tcPr>
            <w:tcW w:w="426" w:type="dxa"/>
            <w:vAlign w:val="center"/>
          </w:tcPr>
          <w:p w14:paraId="32690B81" w14:textId="77777777" w:rsidR="009158E8" w:rsidRPr="00B4427D" w:rsidRDefault="009158E8" w:rsidP="009158E8">
            <w:pPr>
              <w:numPr>
                <w:ilvl w:val="0"/>
                <w:numId w:val="9"/>
              </w:numPr>
              <w:tabs>
                <w:tab w:val="left" w:pos="318"/>
              </w:tabs>
              <w:spacing w:after="0" w:line="240" w:lineRule="auto"/>
              <w:ind w:left="0" w:firstLine="0"/>
              <w:jc w:val="center"/>
              <w:rPr>
                <w:rFonts w:ascii="Times New Roman" w:hAnsi="Times New Roman"/>
              </w:rPr>
            </w:pPr>
          </w:p>
        </w:tc>
        <w:tc>
          <w:tcPr>
            <w:tcW w:w="4819" w:type="dxa"/>
            <w:gridSpan w:val="2"/>
            <w:vAlign w:val="center"/>
          </w:tcPr>
          <w:p w14:paraId="02EB1009" w14:textId="77777777" w:rsidR="009158E8" w:rsidRPr="00B4427D" w:rsidRDefault="009158E8" w:rsidP="009158E8">
            <w:pPr>
              <w:spacing w:after="0" w:line="240" w:lineRule="auto"/>
              <w:jc w:val="both"/>
              <w:rPr>
                <w:rFonts w:ascii="Times New Roman" w:hAnsi="Times New Roman"/>
              </w:rPr>
            </w:pPr>
            <w:r w:rsidRPr="00B4427D">
              <w:rPr>
                <w:rFonts w:ascii="Times New Roman" w:hAnsi="Times New Roman"/>
              </w:rPr>
              <w:t>Поля компостирования</w:t>
            </w:r>
          </w:p>
        </w:tc>
        <w:tc>
          <w:tcPr>
            <w:tcW w:w="2693" w:type="dxa"/>
            <w:vMerge/>
            <w:vAlign w:val="center"/>
          </w:tcPr>
          <w:p w14:paraId="0ED2D747" w14:textId="77777777" w:rsidR="009158E8" w:rsidRPr="00B4427D" w:rsidRDefault="009158E8" w:rsidP="009158E8">
            <w:pPr>
              <w:snapToGrid w:val="0"/>
              <w:spacing w:after="0" w:line="240" w:lineRule="auto"/>
              <w:jc w:val="center"/>
              <w:rPr>
                <w:rFonts w:ascii="Times New Roman" w:hAnsi="Times New Roman"/>
              </w:rPr>
            </w:pPr>
          </w:p>
        </w:tc>
        <w:tc>
          <w:tcPr>
            <w:tcW w:w="1418" w:type="dxa"/>
            <w:vAlign w:val="center"/>
          </w:tcPr>
          <w:p w14:paraId="49998680" w14:textId="77777777" w:rsidR="009158E8" w:rsidRPr="00B4427D" w:rsidRDefault="009158E8" w:rsidP="009158E8">
            <w:pPr>
              <w:spacing w:after="0" w:line="240" w:lineRule="auto"/>
              <w:jc w:val="center"/>
              <w:rPr>
                <w:rFonts w:ascii="Times New Roman" w:hAnsi="Times New Roman"/>
                <w:color w:val="000000"/>
              </w:rPr>
            </w:pPr>
            <w:r w:rsidRPr="00B4427D">
              <w:rPr>
                <w:rFonts w:ascii="Times New Roman" w:hAnsi="Times New Roman"/>
                <w:color w:val="000000"/>
              </w:rPr>
              <w:t>0,5</w:t>
            </w:r>
          </w:p>
        </w:tc>
      </w:tr>
      <w:tr w:rsidR="009158E8" w:rsidRPr="00E8260E" w14:paraId="050526F8" w14:textId="77777777" w:rsidTr="009158E8">
        <w:trPr>
          <w:trHeight w:val="20"/>
        </w:trPr>
        <w:tc>
          <w:tcPr>
            <w:tcW w:w="426" w:type="dxa"/>
            <w:vAlign w:val="center"/>
          </w:tcPr>
          <w:p w14:paraId="54DD5CD3" w14:textId="77777777" w:rsidR="009158E8" w:rsidRPr="00B4427D" w:rsidRDefault="009158E8" w:rsidP="009158E8">
            <w:pPr>
              <w:numPr>
                <w:ilvl w:val="0"/>
                <w:numId w:val="9"/>
              </w:numPr>
              <w:tabs>
                <w:tab w:val="left" w:pos="318"/>
              </w:tabs>
              <w:spacing w:after="0" w:line="240" w:lineRule="auto"/>
              <w:ind w:left="0" w:firstLine="0"/>
              <w:jc w:val="center"/>
              <w:rPr>
                <w:rFonts w:ascii="Times New Roman" w:hAnsi="Times New Roman"/>
              </w:rPr>
            </w:pPr>
          </w:p>
        </w:tc>
        <w:tc>
          <w:tcPr>
            <w:tcW w:w="4819" w:type="dxa"/>
            <w:gridSpan w:val="2"/>
            <w:vAlign w:val="center"/>
          </w:tcPr>
          <w:p w14:paraId="4B3EF221" w14:textId="77777777" w:rsidR="009158E8" w:rsidRPr="00B4427D" w:rsidRDefault="009158E8" w:rsidP="009158E8">
            <w:pPr>
              <w:spacing w:after="0" w:line="240" w:lineRule="auto"/>
              <w:jc w:val="both"/>
              <w:rPr>
                <w:rFonts w:ascii="Times New Roman" w:hAnsi="Times New Roman"/>
              </w:rPr>
            </w:pPr>
            <w:r w:rsidRPr="00B4427D">
              <w:rPr>
                <w:rFonts w:ascii="Times New Roman" w:hAnsi="Times New Roman"/>
              </w:rPr>
              <w:t>Сливные станции</w:t>
            </w:r>
          </w:p>
        </w:tc>
        <w:tc>
          <w:tcPr>
            <w:tcW w:w="2693" w:type="dxa"/>
            <w:vMerge/>
            <w:vAlign w:val="center"/>
          </w:tcPr>
          <w:p w14:paraId="48DBAFE8" w14:textId="77777777" w:rsidR="009158E8" w:rsidRPr="00B4427D" w:rsidRDefault="009158E8" w:rsidP="009158E8">
            <w:pPr>
              <w:snapToGrid w:val="0"/>
              <w:spacing w:after="0" w:line="240" w:lineRule="auto"/>
              <w:jc w:val="center"/>
              <w:rPr>
                <w:rFonts w:ascii="Times New Roman" w:hAnsi="Times New Roman"/>
              </w:rPr>
            </w:pPr>
          </w:p>
        </w:tc>
        <w:tc>
          <w:tcPr>
            <w:tcW w:w="1418" w:type="dxa"/>
            <w:vAlign w:val="center"/>
          </w:tcPr>
          <w:p w14:paraId="2EF841E8" w14:textId="77777777" w:rsidR="009158E8" w:rsidRPr="00B4427D" w:rsidRDefault="009158E8" w:rsidP="009158E8">
            <w:pPr>
              <w:spacing w:after="0" w:line="240" w:lineRule="auto"/>
              <w:jc w:val="center"/>
              <w:rPr>
                <w:rFonts w:ascii="Times New Roman" w:hAnsi="Times New Roman"/>
                <w:color w:val="000000"/>
              </w:rPr>
            </w:pPr>
            <w:r w:rsidRPr="00B4427D">
              <w:rPr>
                <w:rFonts w:ascii="Times New Roman" w:hAnsi="Times New Roman"/>
                <w:color w:val="000000"/>
              </w:rPr>
              <w:t>0,02</w:t>
            </w:r>
          </w:p>
        </w:tc>
      </w:tr>
      <w:tr w:rsidR="009158E8" w:rsidRPr="00E8260E" w14:paraId="553F06BE" w14:textId="77777777" w:rsidTr="009158E8">
        <w:trPr>
          <w:trHeight w:val="20"/>
        </w:trPr>
        <w:tc>
          <w:tcPr>
            <w:tcW w:w="426" w:type="dxa"/>
            <w:vAlign w:val="center"/>
          </w:tcPr>
          <w:p w14:paraId="31B4A8B9" w14:textId="77777777" w:rsidR="009158E8" w:rsidRPr="00B4427D" w:rsidRDefault="009158E8" w:rsidP="009158E8">
            <w:pPr>
              <w:numPr>
                <w:ilvl w:val="0"/>
                <w:numId w:val="9"/>
              </w:numPr>
              <w:tabs>
                <w:tab w:val="left" w:pos="318"/>
              </w:tabs>
              <w:spacing w:after="0" w:line="240" w:lineRule="auto"/>
              <w:ind w:left="0" w:firstLine="0"/>
              <w:jc w:val="center"/>
              <w:rPr>
                <w:rFonts w:ascii="Times New Roman" w:hAnsi="Times New Roman"/>
              </w:rPr>
            </w:pPr>
          </w:p>
        </w:tc>
        <w:tc>
          <w:tcPr>
            <w:tcW w:w="4819" w:type="dxa"/>
            <w:gridSpan w:val="2"/>
            <w:vAlign w:val="center"/>
          </w:tcPr>
          <w:p w14:paraId="7AB9969F" w14:textId="77777777" w:rsidR="009158E8" w:rsidRPr="00B4427D" w:rsidRDefault="009158E8" w:rsidP="009158E8">
            <w:pPr>
              <w:spacing w:after="0" w:line="240" w:lineRule="auto"/>
              <w:jc w:val="both"/>
              <w:rPr>
                <w:rFonts w:ascii="Times New Roman" w:hAnsi="Times New Roman"/>
              </w:rPr>
            </w:pPr>
            <w:r w:rsidRPr="00B4427D">
              <w:rPr>
                <w:rFonts w:ascii="Times New Roman" w:hAnsi="Times New Roman"/>
              </w:rPr>
              <w:t>Мусороперегрузочные станции</w:t>
            </w:r>
          </w:p>
        </w:tc>
        <w:tc>
          <w:tcPr>
            <w:tcW w:w="2693" w:type="dxa"/>
            <w:vMerge/>
            <w:vAlign w:val="center"/>
          </w:tcPr>
          <w:p w14:paraId="3CD454A9" w14:textId="77777777" w:rsidR="009158E8" w:rsidRPr="00B4427D" w:rsidRDefault="009158E8" w:rsidP="009158E8">
            <w:pPr>
              <w:snapToGrid w:val="0"/>
              <w:spacing w:after="0" w:line="240" w:lineRule="auto"/>
              <w:jc w:val="center"/>
              <w:rPr>
                <w:rFonts w:ascii="Times New Roman" w:hAnsi="Times New Roman"/>
              </w:rPr>
            </w:pPr>
          </w:p>
        </w:tc>
        <w:tc>
          <w:tcPr>
            <w:tcW w:w="1418" w:type="dxa"/>
            <w:vAlign w:val="center"/>
          </w:tcPr>
          <w:p w14:paraId="38C0BDD3" w14:textId="77777777" w:rsidR="009158E8" w:rsidRPr="00B4427D" w:rsidRDefault="009158E8" w:rsidP="009158E8">
            <w:pPr>
              <w:spacing w:after="0" w:line="240" w:lineRule="auto"/>
              <w:jc w:val="center"/>
              <w:rPr>
                <w:rFonts w:ascii="Times New Roman" w:hAnsi="Times New Roman"/>
                <w:color w:val="000000"/>
              </w:rPr>
            </w:pPr>
            <w:r w:rsidRPr="00B4427D">
              <w:rPr>
                <w:rFonts w:ascii="Times New Roman" w:hAnsi="Times New Roman"/>
                <w:color w:val="000000"/>
              </w:rPr>
              <w:t>0,04</w:t>
            </w:r>
          </w:p>
        </w:tc>
      </w:tr>
      <w:tr w:rsidR="009158E8" w:rsidRPr="00E8260E" w14:paraId="706F310D" w14:textId="77777777" w:rsidTr="009158E8">
        <w:trPr>
          <w:trHeight w:val="20"/>
        </w:trPr>
        <w:tc>
          <w:tcPr>
            <w:tcW w:w="426" w:type="dxa"/>
            <w:vAlign w:val="center"/>
          </w:tcPr>
          <w:p w14:paraId="6DF27E9D" w14:textId="77777777" w:rsidR="009158E8" w:rsidRPr="00B4427D" w:rsidRDefault="009158E8" w:rsidP="009158E8">
            <w:pPr>
              <w:numPr>
                <w:ilvl w:val="0"/>
                <w:numId w:val="9"/>
              </w:numPr>
              <w:tabs>
                <w:tab w:val="left" w:pos="318"/>
              </w:tabs>
              <w:spacing w:after="0" w:line="240" w:lineRule="auto"/>
              <w:ind w:left="0" w:firstLine="0"/>
              <w:jc w:val="center"/>
              <w:rPr>
                <w:rFonts w:ascii="Times New Roman" w:hAnsi="Times New Roman"/>
              </w:rPr>
            </w:pPr>
          </w:p>
        </w:tc>
        <w:tc>
          <w:tcPr>
            <w:tcW w:w="4819" w:type="dxa"/>
            <w:gridSpan w:val="2"/>
            <w:vAlign w:val="center"/>
          </w:tcPr>
          <w:p w14:paraId="0AF033D7" w14:textId="77777777" w:rsidR="009158E8" w:rsidRPr="00B4427D" w:rsidRDefault="009158E8" w:rsidP="009158E8">
            <w:pPr>
              <w:suppressAutoHyphens/>
              <w:spacing w:after="0" w:line="240" w:lineRule="auto"/>
              <w:rPr>
                <w:rFonts w:ascii="Times New Roman" w:hAnsi="Times New Roman"/>
              </w:rPr>
            </w:pPr>
            <w:r w:rsidRPr="00B4427D">
              <w:rPr>
                <w:rFonts w:ascii="Times New Roman" w:hAnsi="Times New Roman"/>
              </w:rPr>
              <w:t>Поля складирования и захоронения обезвреженных осадков (по сухому веществу)</w:t>
            </w:r>
          </w:p>
        </w:tc>
        <w:tc>
          <w:tcPr>
            <w:tcW w:w="2693" w:type="dxa"/>
            <w:vMerge/>
            <w:vAlign w:val="center"/>
          </w:tcPr>
          <w:p w14:paraId="3C017AAD" w14:textId="77777777" w:rsidR="009158E8" w:rsidRPr="00B4427D" w:rsidRDefault="009158E8" w:rsidP="009158E8">
            <w:pPr>
              <w:snapToGrid w:val="0"/>
              <w:spacing w:after="0" w:line="240" w:lineRule="auto"/>
              <w:jc w:val="center"/>
              <w:rPr>
                <w:rFonts w:ascii="Times New Roman" w:hAnsi="Times New Roman"/>
              </w:rPr>
            </w:pPr>
          </w:p>
        </w:tc>
        <w:tc>
          <w:tcPr>
            <w:tcW w:w="1418" w:type="dxa"/>
            <w:vAlign w:val="center"/>
          </w:tcPr>
          <w:p w14:paraId="1FCC01D6" w14:textId="77777777" w:rsidR="009158E8" w:rsidRPr="00B4427D" w:rsidRDefault="009158E8" w:rsidP="009158E8">
            <w:pPr>
              <w:spacing w:after="0" w:line="240" w:lineRule="auto"/>
              <w:jc w:val="center"/>
              <w:rPr>
                <w:rFonts w:ascii="Times New Roman" w:hAnsi="Times New Roman"/>
                <w:color w:val="000000"/>
              </w:rPr>
            </w:pPr>
            <w:r w:rsidRPr="00B4427D">
              <w:rPr>
                <w:rFonts w:ascii="Times New Roman" w:hAnsi="Times New Roman"/>
                <w:color w:val="000000"/>
              </w:rPr>
              <w:t>0,3</w:t>
            </w:r>
          </w:p>
        </w:tc>
      </w:tr>
      <w:tr w:rsidR="009158E8" w:rsidRPr="00E8260E" w14:paraId="1397A932" w14:textId="77777777" w:rsidTr="009158E8">
        <w:trPr>
          <w:trHeight w:val="20"/>
        </w:trPr>
        <w:tc>
          <w:tcPr>
            <w:tcW w:w="9356" w:type="dxa"/>
            <w:gridSpan w:val="5"/>
            <w:vAlign w:val="center"/>
          </w:tcPr>
          <w:p w14:paraId="74B9B668" w14:textId="77777777" w:rsidR="009158E8" w:rsidRPr="00B4427D" w:rsidRDefault="009158E8" w:rsidP="009158E8">
            <w:pPr>
              <w:spacing w:after="0" w:line="240" w:lineRule="auto"/>
              <w:jc w:val="both"/>
              <w:rPr>
                <w:rFonts w:ascii="Times New Roman" w:hAnsi="Times New Roman"/>
                <w:color w:val="000000"/>
              </w:rPr>
            </w:pPr>
            <w:r w:rsidRPr="00B4427D">
              <w:rPr>
                <w:rFonts w:ascii="Times New Roman" w:hAnsi="Times New Roman"/>
                <w:bCs/>
                <w:i/>
                <w:iCs/>
                <w:lang w:val="x-none" w:eastAsia="ar-SA"/>
              </w:rPr>
              <w:t>Примечание:(*)</w:t>
            </w:r>
            <w:r w:rsidRPr="00B4427D">
              <w:rPr>
                <w:rFonts w:ascii="Times New Roman" w:hAnsi="Times New Roman"/>
                <w:lang w:val="x-none" w:eastAsia="ar-SA"/>
              </w:rPr>
              <w:t xml:space="preserve"> - кроме полигонов по обезвреживанию и захоронению токсичных промышленных отходов.</w:t>
            </w:r>
          </w:p>
        </w:tc>
      </w:tr>
    </w:tbl>
    <w:p w14:paraId="3C42AEEB" w14:textId="77777777" w:rsidR="009158E8" w:rsidRPr="00AD0204" w:rsidRDefault="009158E8" w:rsidP="009158E8">
      <w:pPr>
        <w:spacing w:after="0" w:line="240" w:lineRule="auto"/>
        <w:ind w:firstLine="567"/>
        <w:jc w:val="both"/>
        <w:rPr>
          <w:rFonts w:ascii="Times New Roman" w:hAnsi="Times New Roman"/>
          <w:sz w:val="16"/>
          <w:szCs w:val="16"/>
        </w:rPr>
      </w:pPr>
    </w:p>
    <w:p w14:paraId="653D3959" w14:textId="28507FD0" w:rsidR="009158E8" w:rsidRPr="00E8260E" w:rsidRDefault="009158E8" w:rsidP="009158E8">
      <w:pPr>
        <w:spacing w:after="0" w:line="240" w:lineRule="auto"/>
        <w:ind w:firstLine="567"/>
        <w:jc w:val="both"/>
        <w:rPr>
          <w:rFonts w:ascii="Times New Roman" w:hAnsi="Times New Roman"/>
          <w:sz w:val="24"/>
          <w:szCs w:val="24"/>
        </w:rPr>
      </w:pPr>
      <w:r w:rsidRPr="00E8260E">
        <w:rPr>
          <w:rFonts w:ascii="Times New Roman" w:hAnsi="Times New Roman"/>
          <w:sz w:val="24"/>
          <w:szCs w:val="24"/>
        </w:rPr>
        <w:t>Рекомендуемая обеспеченность объектов, предназначенных для сбора и твердых коммунальных отходов (пунктов вторичного сырья и стеклотары) составляет 1 объект на микрорайон с населением до 20 тыс. человек.</w:t>
      </w:r>
    </w:p>
    <w:p w14:paraId="78CDEC36" w14:textId="77777777" w:rsidR="009158E8" w:rsidRPr="00E8260E" w:rsidRDefault="009158E8" w:rsidP="009158E8">
      <w:pPr>
        <w:spacing w:after="0" w:line="240" w:lineRule="auto"/>
        <w:ind w:firstLine="567"/>
        <w:jc w:val="both"/>
        <w:rPr>
          <w:rFonts w:ascii="Times New Roman" w:hAnsi="Times New Roman"/>
          <w:sz w:val="24"/>
          <w:szCs w:val="24"/>
        </w:rPr>
      </w:pPr>
      <w:r w:rsidRPr="00E8260E">
        <w:rPr>
          <w:rFonts w:ascii="Times New Roman" w:hAnsi="Times New Roman"/>
          <w:sz w:val="24"/>
          <w:szCs w:val="24"/>
        </w:rPr>
        <w:t>Нормативное значение размера земельного участка составляет 0,01 га.</w:t>
      </w:r>
    </w:p>
    <w:p w14:paraId="0EEBCE81" w14:textId="0780EE41" w:rsidR="009158E8" w:rsidRPr="00FF5D19" w:rsidRDefault="009158E8" w:rsidP="009158E8">
      <w:pPr>
        <w:spacing w:after="0" w:line="240" w:lineRule="auto"/>
        <w:ind w:firstLine="567"/>
        <w:jc w:val="both"/>
        <w:rPr>
          <w:rFonts w:ascii="Times New Roman" w:hAnsi="Times New Roman"/>
          <w:sz w:val="24"/>
          <w:szCs w:val="24"/>
        </w:rPr>
      </w:pPr>
      <w:r w:rsidRPr="00FF5D19">
        <w:rPr>
          <w:rFonts w:ascii="Times New Roman" w:hAnsi="Times New Roman"/>
          <w:sz w:val="24"/>
          <w:szCs w:val="24"/>
        </w:rPr>
        <w:lastRenderedPageBreak/>
        <w:t>Расположение объектов, предназначенных от сбора и транспортировки твердых коммунальных отходов (пунктов вторичного сырья и стеклотары) должно соответствовать следующим нормативных значениям (см табл</w:t>
      </w:r>
      <w:r w:rsidR="00B4427D">
        <w:rPr>
          <w:rFonts w:ascii="Times New Roman" w:hAnsi="Times New Roman"/>
          <w:sz w:val="24"/>
          <w:szCs w:val="24"/>
        </w:rPr>
        <w:t xml:space="preserve">ицу </w:t>
      </w:r>
      <w:r w:rsidR="00E7314B">
        <w:rPr>
          <w:rFonts w:ascii="Times New Roman" w:hAnsi="Times New Roman"/>
          <w:sz w:val="24"/>
          <w:szCs w:val="24"/>
        </w:rPr>
        <w:t>50</w:t>
      </w:r>
      <w:r w:rsidRPr="00FF5D19">
        <w:rPr>
          <w:rFonts w:ascii="Times New Roman" w:hAnsi="Times New Roman"/>
          <w:sz w:val="24"/>
          <w:szCs w:val="24"/>
        </w:rPr>
        <w:t>).</w:t>
      </w:r>
    </w:p>
    <w:p w14:paraId="075DDA26" w14:textId="4D94767C" w:rsidR="009158E8" w:rsidRDefault="009158E8" w:rsidP="009158E8">
      <w:pPr>
        <w:spacing w:after="0" w:line="240" w:lineRule="auto"/>
        <w:rPr>
          <w:rFonts w:ascii="Times New Roman" w:hAnsi="Times New Roman"/>
          <w:sz w:val="16"/>
          <w:szCs w:val="16"/>
        </w:rPr>
      </w:pPr>
    </w:p>
    <w:p w14:paraId="36868885" w14:textId="0AE7A313" w:rsidR="009158E8" w:rsidRPr="00E7314B" w:rsidRDefault="009158E8" w:rsidP="009158E8">
      <w:pPr>
        <w:spacing w:after="0" w:line="240" w:lineRule="auto"/>
        <w:jc w:val="both"/>
        <w:rPr>
          <w:rFonts w:ascii="Times New Roman" w:hAnsi="Times New Roman"/>
          <w:b/>
          <w:i/>
        </w:rPr>
      </w:pPr>
      <w:r w:rsidRPr="00E7314B">
        <w:rPr>
          <w:rFonts w:ascii="Times New Roman" w:hAnsi="Times New Roman"/>
          <w:i/>
        </w:rPr>
        <w:t xml:space="preserve">Таблица </w:t>
      </w:r>
      <w:r w:rsidR="00E7314B" w:rsidRPr="00E7314B">
        <w:rPr>
          <w:rFonts w:ascii="Times New Roman" w:hAnsi="Times New Roman"/>
          <w:i/>
        </w:rPr>
        <w:t xml:space="preserve">50. – </w:t>
      </w:r>
      <w:r w:rsidR="00E7314B" w:rsidRPr="00E7314B">
        <w:rPr>
          <w:rFonts w:ascii="Times New Roman" w:hAnsi="Times New Roman"/>
          <w:b/>
          <w:bCs/>
        </w:rPr>
        <w:t>Расположение объектов, предназначенных от сбора и транспортировки твердых коммунальных отходов</w:t>
      </w:r>
    </w:p>
    <w:p w14:paraId="6230304E" w14:textId="77777777" w:rsidR="009158E8" w:rsidRPr="00FF5D19" w:rsidRDefault="009158E8" w:rsidP="009158E8">
      <w:pPr>
        <w:spacing w:after="0" w:line="240" w:lineRule="auto"/>
        <w:jc w:val="both"/>
        <w:rPr>
          <w:rFonts w:ascii="Times New Roman" w:hAnsi="Times New Roman"/>
          <w:b/>
          <w:i/>
          <w:sz w:val="8"/>
          <w:szCs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4"/>
        <w:gridCol w:w="3563"/>
      </w:tblGrid>
      <w:tr w:rsidR="009158E8" w:rsidRPr="00FF5D19" w14:paraId="7E4E0CDC" w14:textId="77777777" w:rsidTr="00B4427D">
        <w:trPr>
          <w:trHeight w:val="517"/>
        </w:trPr>
        <w:tc>
          <w:tcPr>
            <w:tcW w:w="5812" w:type="dxa"/>
            <w:shd w:val="clear" w:color="auto" w:fill="1F3864" w:themeFill="accent1" w:themeFillShade="80"/>
          </w:tcPr>
          <w:p w14:paraId="6DB9FFF1" w14:textId="77777777" w:rsidR="009158E8" w:rsidRPr="00B4427D" w:rsidRDefault="009158E8" w:rsidP="009158E8">
            <w:pPr>
              <w:spacing w:after="0" w:line="240" w:lineRule="auto"/>
              <w:jc w:val="center"/>
              <w:rPr>
                <w:rFonts w:ascii="Times New Roman" w:hAnsi="Times New Roman"/>
                <w:b/>
                <w:bCs/>
              </w:rPr>
            </w:pPr>
            <w:r w:rsidRPr="00B4427D">
              <w:rPr>
                <w:rFonts w:ascii="Times New Roman" w:hAnsi="Times New Roman"/>
                <w:b/>
                <w:bCs/>
              </w:rPr>
              <w:t>Расстояние от зданий (границ участка)</w:t>
            </w:r>
          </w:p>
        </w:tc>
        <w:tc>
          <w:tcPr>
            <w:tcW w:w="3646" w:type="dxa"/>
            <w:shd w:val="clear" w:color="auto" w:fill="1F3864" w:themeFill="accent1" w:themeFillShade="80"/>
          </w:tcPr>
          <w:p w14:paraId="139CB810" w14:textId="77777777" w:rsidR="009158E8" w:rsidRPr="00B4427D" w:rsidRDefault="009158E8" w:rsidP="009158E8">
            <w:pPr>
              <w:spacing w:after="0" w:line="240" w:lineRule="auto"/>
              <w:jc w:val="center"/>
              <w:rPr>
                <w:rFonts w:ascii="Times New Roman" w:hAnsi="Times New Roman"/>
                <w:b/>
                <w:bCs/>
              </w:rPr>
            </w:pPr>
            <w:r w:rsidRPr="00B4427D">
              <w:rPr>
                <w:rFonts w:ascii="Times New Roman" w:hAnsi="Times New Roman"/>
                <w:b/>
                <w:bCs/>
              </w:rPr>
              <w:t>Минимально допустимое расстояние</w:t>
            </w:r>
          </w:p>
        </w:tc>
      </w:tr>
      <w:tr w:rsidR="009158E8" w:rsidRPr="00FF5D19" w14:paraId="47EBCC68" w14:textId="77777777" w:rsidTr="009158E8">
        <w:tc>
          <w:tcPr>
            <w:tcW w:w="5812" w:type="dxa"/>
          </w:tcPr>
          <w:p w14:paraId="135045F7" w14:textId="77777777" w:rsidR="009158E8" w:rsidRPr="00B4427D" w:rsidRDefault="009158E8" w:rsidP="009158E8">
            <w:pPr>
              <w:spacing w:after="0" w:line="240" w:lineRule="auto"/>
              <w:jc w:val="both"/>
              <w:rPr>
                <w:rFonts w:ascii="Times New Roman" w:hAnsi="Times New Roman"/>
              </w:rPr>
            </w:pPr>
            <w:r w:rsidRPr="00B4427D">
              <w:rPr>
                <w:rFonts w:ascii="Times New Roman" w:hAnsi="Times New Roman"/>
              </w:rPr>
              <w:t xml:space="preserve">-  до стен жилых зданий, м </w:t>
            </w:r>
          </w:p>
        </w:tc>
        <w:tc>
          <w:tcPr>
            <w:tcW w:w="3646" w:type="dxa"/>
          </w:tcPr>
          <w:p w14:paraId="0998D9E5" w14:textId="77777777" w:rsidR="009158E8" w:rsidRPr="00B4427D" w:rsidRDefault="009158E8" w:rsidP="009158E8">
            <w:pPr>
              <w:spacing w:after="0" w:line="240" w:lineRule="auto"/>
              <w:jc w:val="center"/>
              <w:rPr>
                <w:rFonts w:ascii="Times New Roman" w:hAnsi="Times New Roman"/>
                <w:color w:val="000000"/>
              </w:rPr>
            </w:pPr>
            <w:r w:rsidRPr="00B4427D">
              <w:rPr>
                <w:rFonts w:ascii="Times New Roman" w:hAnsi="Times New Roman"/>
                <w:color w:val="000000"/>
              </w:rPr>
              <w:t>20</w:t>
            </w:r>
          </w:p>
        </w:tc>
      </w:tr>
      <w:tr w:rsidR="009158E8" w:rsidRPr="00FF5D19" w14:paraId="2403A00D" w14:textId="77777777" w:rsidTr="009158E8">
        <w:tc>
          <w:tcPr>
            <w:tcW w:w="5812" w:type="dxa"/>
          </w:tcPr>
          <w:p w14:paraId="3C0D7DAF" w14:textId="77777777" w:rsidR="009158E8" w:rsidRPr="00B4427D" w:rsidRDefault="009158E8" w:rsidP="009158E8">
            <w:pPr>
              <w:spacing w:after="0" w:line="240" w:lineRule="auto"/>
              <w:jc w:val="both"/>
              <w:rPr>
                <w:rFonts w:ascii="Times New Roman" w:hAnsi="Times New Roman"/>
              </w:rPr>
            </w:pPr>
            <w:r w:rsidRPr="00B4427D">
              <w:rPr>
                <w:rFonts w:ascii="Times New Roman" w:hAnsi="Times New Roman"/>
              </w:rPr>
              <w:t>- до зданий общеобразовательных школ, дошкольных образовательных и лечебных учреждений, м</w:t>
            </w:r>
          </w:p>
        </w:tc>
        <w:tc>
          <w:tcPr>
            <w:tcW w:w="3646" w:type="dxa"/>
          </w:tcPr>
          <w:p w14:paraId="6C9B7C7C" w14:textId="77777777" w:rsidR="009158E8" w:rsidRPr="00B4427D" w:rsidRDefault="009158E8" w:rsidP="009158E8">
            <w:pPr>
              <w:spacing w:after="0" w:line="240" w:lineRule="auto"/>
              <w:jc w:val="center"/>
              <w:rPr>
                <w:rFonts w:ascii="Times New Roman" w:hAnsi="Times New Roman"/>
                <w:color w:val="000000"/>
              </w:rPr>
            </w:pPr>
            <w:r w:rsidRPr="00B4427D">
              <w:rPr>
                <w:rFonts w:ascii="Times New Roman" w:hAnsi="Times New Roman"/>
                <w:color w:val="000000"/>
              </w:rPr>
              <w:t>50</w:t>
            </w:r>
          </w:p>
        </w:tc>
      </w:tr>
    </w:tbl>
    <w:p w14:paraId="0CD58EFE" w14:textId="62039B56" w:rsidR="00875EC5" w:rsidRPr="00E33F43" w:rsidRDefault="00875EC5">
      <w:pPr>
        <w:rPr>
          <w:rFonts w:ascii="Times New Roman" w:hAnsi="Times New Roman" w:cs="Times New Roman"/>
          <w:b/>
          <w:bCs/>
          <w:sz w:val="24"/>
          <w:szCs w:val="24"/>
        </w:rPr>
      </w:pPr>
      <w:r w:rsidRPr="00875EC5">
        <w:rPr>
          <w:rFonts w:ascii="Times New Roman" w:hAnsi="Times New Roman" w:cs="Times New Roman"/>
          <w:b/>
          <w:bCs/>
          <w:sz w:val="32"/>
          <w:szCs w:val="32"/>
        </w:rPr>
        <w:br w:type="page"/>
      </w:r>
    </w:p>
    <w:p w14:paraId="079A2300" w14:textId="457795A6" w:rsidR="00226805" w:rsidRPr="005A0696" w:rsidRDefault="00226805" w:rsidP="00226805">
      <w:pPr>
        <w:rPr>
          <w:rFonts w:ascii="Times New Roman" w:hAnsi="Times New Roman" w:cs="Times New Roman"/>
          <w:b/>
          <w:bCs/>
          <w:sz w:val="32"/>
          <w:szCs w:val="32"/>
        </w:rPr>
      </w:pPr>
      <w:r>
        <w:rPr>
          <w:rFonts w:ascii="Times New Roman" w:hAnsi="Times New Roman" w:cs="Times New Roman"/>
          <w:b/>
          <w:bCs/>
          <w:sz w:val="32"/>
          <w:szCs w:val="32"/>
          <w:lang w:val="en-US"/>
        </w:rPr>
        <w:lastRenderedPageBreak/>
        <w:t>V</w:t>
      </w:r>
      <w:r w:rsidR="00875EC5">
        <w:rPr>
          <w:rFonts w:ascii="Times New Roman" w:hAnsi="Times New Roman" w:cs="Times New Roman"/>
          <w:b/>
          <w:bCs/>
          <w:sz w:val="32"/>
          <w:szCs w:val="32"/>
          <w:lang w:val="en-US"/>
        </w:rPr>
        <w:t>I</w:t>
      </w:r>
      <w:r w:rsidR="00DE5459">
        <w:rPr>
          <w:rFonts w:ascii="Times New Roman" w:hAnsi="Times New Roman" w:cs="Times New Roman"/>
          <w:b/>
          <w:bCs/>
          <w:sz w:val="32"/>
          <w:szCs w:val="32"/>
          <w:lang w:val="en-US"/>
        </w:rPr>
        <w:t>I</w:t>
      </w:r>
      <w:r w:rsidRPr="005A0696">
        <w:rPr>
          <w:rFonts w:ascii="Times New Roman" w:hAnsi="Times New Roman" w:cs="Times New Roman"/>
          <w:b/>
          <w:bCs/>
          <w:sz w:val="32"/>
          <w:szCs w:val="32"/>
        </w:rPr>
        <w:t xml:space="preserve">. </w:t>
      </w:r>
      <w:r>
        <w:rPr>
          <w:rFonts w:ascii="Times New Roman" w:hAnsi="Times New Roman" w:cs="Times New Roman"/>
          <w:b/>
          <w:bCs/>
          <w:sz w:val="32"/>
          <w:szCs w:val="32"/>
        </w:rPr>
        <w:t xml:space="preserve">КОМПЛЕКСНОЕ РАЗВИТИЕ СИСТЕМ КОММУНАЛЬ-НОЙ ИНФРАСТРУКТУРЫ </w:t>
      </w:r>
      <w:r w:rsidR="00650396">
        <w:rPr>
          <w:rFonts w:ascii="Times New Roman" w:hAnsi="Times New Roman" w:cs="Times New Roman"/>
          <w:b/>
          <w:bCs/>
          <w:sz w:val="32"/>
          <w:szCs w:val="32"/>
        </w:rPr>
        <w:t>ХАНКАЙСКОГО МУНИЦИПАЛЬНОГО ОКРУГА</w:t>
      </w:r>
    </w:p>
    <w:p w14:paraId="3F3D5E56" w14:textId="77777777" w:rsidR="00226805" w:rsidRPr="002B0FD5" w:rsidRDefault="00226805" w:rsidP="00226805">
      <w:pPr>
        <w:spacing w:after="0" w:line="240" w:lineRule="auto"/>
        <w:rPr>
          <w:rFonts w:ascii="Times New Roman" w:hAnsi="Times New Roman" w:cs="Times New Roman"/>
          <w:b/>
          <w:bCs/>
          <w:sz w:val="8"/>
          <w:szCs w:val="8"/>
        </w:rPr>
      </w:pPr>
    </w:p>
    <w:p w14:paraId="3058F0F2" w14:textId="77777777" w:rsidR="00226805" w:rsidRPr="002B0FD5" w:rsidRDefault="00226805" w:rsidP="00226805">
      <w:pPr>
        <w:shd w:val="clear" w:color="auto" w:fill="1F3864" w:themeFill="accent1" w:themeFillShade="80"/>
        <w:spacing w:after="0" w:line="240" w:lineRule="auto"/>
        <w:rPr>
          <w:rFonts w:ascii="Times New Roman" w:hAnsi="Times New Roman" w:cs="Times New Roman"/>
          <w:b/>
          <w:bCs/>
          <w:sz w:val="8"/>
          <w:szCs w:val="8"/>
        </w:rPr>
      </w:pPr>
    </w:p>
    <w:p w14:paraId="5F203660" w14:textId="753FF12D" w:rsidR="00226805" w:rsidRPr="00F0626B" w:rsidRDefault="00226805" w:rsidP="00226805">
      <w:pPr>
        <w:spacing w:after="0" w:line="240" w:lineRule="auto"/>
        <w:rPr>
          <w:rFonts w:ascii="Times New Roman" w:hAnsi="Times New Roman" w:cs="Times New Roman"/>
          <w:b/>
          <w:bCs/>
          <w:sz w:val="16"/>
          <w:szCs w:val="16"/>
        </w:rPr>
      </w:pPr>
    </w:p>
    <w:p w14:paraId="073E7253" w14:textId="3FB10350" w:rsidR="00FD620D" w:rsidRPr="00905DA4" w:rsidRDefault="00DE5459" w:rsidP="00FD620D">
      <w:pPr>
        <w:shd w:val="clear" w:color="auto" w:fill="1F3864" w:themeFill="accent1" w:themeFillShade="80"/>
        <w:tabs>
          <w:tab w:val="left" w:pos="567"/>
        </w:tabs>
        <w:spacing w:after="0" w:line="240" w:lineRule="auto"/>
        <w:jc w:val="both"/>
        <w:rPr>
          <w:rFonts w:ascii="Times New Roman" w:hAnsi="Times New Roman" w:cs="Times New Roman"/>
          <w:b/>
          <w:sz w:val="24"/>
          <w:szCs w:val="24"/>
        </w:rPr>
      </w:pPr>
      <w:r w:rsidRPr="00DE5459">
        <w:rPr>
          <w:rFonts w:ascii="Times New Roman" w:hAnsi="Times New Roman" w:cs="Times New Roman"/>
          <w:b/>
          <w:sz w:val="24"/>
          <w:szCs w:val="24"/>
        </w:rPr>
        <w:t>7</w:t>
      </w:r>
      <w:r w:rsidR="00750D86">
        <w:rPr>
          <w:rFonts w:ascii="Times New Roman" w:hAnsi="Times New Roman" w:cs="Times New Roman"/>
          <w:b/>
          <w:sz w:val="24"/>
          <w:szCs w:val="24"/>
        </w:rPr>
        <w:t xml:space="preserve">.1. </w:t>
      </w:r>
      <w:r w:rsidR="00FD620D" w:rsidRPr="00905DA4">
        <w:rPr>
          <w:rFonts w:ascii="Times New Roman" w:hAnsi="Times New Roman" w:cs="Times New Roman"/>
          <w:b/>
          <w:sz w:val="24"/>
          <w:szCs w:val="24"/>
        </w:rPr>
        <w:t>А</w:t>
      </w:r>
      <w:r w:rsidR="00362D93">
        <w:rPr>
          <w:rFonts w:ascii="Times New Roman" w:hAnsi="Times New Roman" w:cs="Times New Roman"/>
          <w:b/>
          <w:sz w:val="24"/>
          <w:szCs w:val="24"/>
        </w:rPr>
        <w:t xml:space="preserve">НАЛИЗ ИСХОДНОЙ СИТУАЦИИ </w:t>
      </w:r>
      <w:r w:rsidR="00FD620D" w:rsidRPr="00905DA4">
        <w:rPr>
          <w:rFonts w:ascii="Times New Roman" w:hAnsi="Times New Roman" w:cs="Times New Roman"/>
          <w:b/>
          <w:sz w:val="24"/>
          <w:szCs w:val="24"/>
        </w:rPr>
        <w:t xml:space="preserve"> (</w:t>
      </w:r>
      <w:r w:rsidR="00FD620D" w:rsidRPr="00905DA4">
        <w:rPr>
          <w:rFonts w:ascii="Times New Roman" w:hAnsi="Times New Roman" w:cs="Times New Roman"/>
          <w:b/>
          <w:sz w:val="24"/>
          <w:szCs w:val="24"/>
          <w:lang w:val="en-US"/>
        </w:rPr>
        <w:t>SWOT</w:t>
      </w:r>
      <w:r w:rsidR="00FD620D" w:rsidRPr="00905DA4">
        <w:rPr>
          <w:rFonts w:ascii="Times New Roman" w:hAnsi="Times New Roman" w:cs="Times New Roman"/>
          <w:b/>
          <w:sz w:val="24"/>
          <w:szCs w:val="24"/>
        </w:rPr>
        <w:t>-</w:t>
      </w:r>
      <w:r w:rsidR="00362D93">
        <w:rPr>
          <w:rFonts w:ascii="Times New Roman" w:hAnsi="Times New Roman" w:cs="Times New Roman"/>
          <w:b/>
          <w:sz w:val="24"/>
          <w:szCs w:val="24"/>
        </w:rPr>
        <w:t>АНАЛИЗ</w:t>
      </w:r>
      <w:r w:rsidR="00FD620D" w:rsidRPr="00905DA4">
        <w:rPr>
          <w:rFonts w:ascii="Times New Roman" w:hAnsi="Times New Roman" w:cs="Times New Roman"/>
          <w:b/>
          <w:sz w:val="24"/>
          <w:szCs w:val="24"/>
        </w:rPr>
        <w:t>):</w:t>
      </w:r>
    </w:p>
    <w:p w14:paraId="01B48D08" w14:textId="77777777" w:rsidR="00FD620D" w:rsidRPr="00E06059" w:rsidRDefault="00FD620D" w:rsidP="00FD620D">
      <w:pPr>
        <w:tabs>
          <w:tab w:val="left" w:pos="567"/>
        </w:tabs>
        <w:spacing w:after="0" w:line="240" w:lineRule="auto"/>
        <w:jc w:val="both"/>
        <w:rPr>
          <w:rFonts w:ascii="Times New Roman" w:hAnsi="Times New Roman" w:cs="Times New Roman"/>
          <w:b/>
          <w:sz w:val="8"/>
          <w:szCs w:val="8"/>
          <w:u w:val="single"/>
        </w:rPr>
      </w:pPr>
    </w:p>
    <w:tbl>
      <w:tblPr>
        <w:tblStyle w:val="a3"/>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665"/>
        <w:gridCol w:w="4680"/>
      </w:tblGrid>
      <w:tr w:rsidR="00FD620D" w14:paraId="1AAA5D1E" w14:textId="77777777" w:rsidTr="00FD620D">
        <w:tc>
          <w:tcPr>
            <w:tcW w:w="4785" w:type="dxa"/>
            <w:shd w:val="clear" w:color="auto" w:fill="1F3864" w:themeFill="accent1" w:themeFillShade="80"/>
          </w:tcPr>
          <w:p w14:paraId="06932C33" w14:textId="77777777" w:rsidR="00FD620D" w:rsidRDefault="00FD620D" w:rsidP="0071782D">
            <w:pPr>
              <w:jc w:val="cente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Сильные стороны</w:t>
            </w:r>
          </w:p>
        </w:tc>
        <w:tc>
          <w:tcPr>
            <w:tcW w:w="4786" w:type="dxa"/>
            <w:shd w:val="clear" w:color="auto" w:fill="1F3864" w:themeFill="accent1" w:themeFillShade="80"/>
          </w:tcPr>
          <w:p w14:paraId="57134E29" w14:textId="77777777" w:rsidR="00FD620D" w:rsidRDefault="00FD620D" w:rsidP="0071782D">
            <w:pPr>
              <w:jc w:val="center"/>
              <w:rPr>
                <w:rFonts w:ascii="Times New Roman" w:hAnsi="Times New Roman" w:cs="Times New Roman"/>
                <w:b/>
                <w:sz w:val="24"/>
                <w:szCs w:val="24"/>
              </w:rPr>
            </w:pPr>
            <w:r>
              <w:rPr>
                <w:rFonts w:ascii="Times New Roman" w:hAnsi="Times New Roman" w:cs="Times New Roman"/>
                <w:b/>
                <w:sz w:val="24"/>
                <w:szCs w:val="24"/>
              </w:rPr>
              <w:t>Слабые стороны</w:t>
            </w:r>
          </w:p>
        </w:tc>
      </w:tr>
      <w:tr w:rsidR="00FD620D" w14:paraId="353879FC" w14:textId="77777777" w:rsidTr="00FD620D">
        <w:tc>
          <w:tcPr>
            <w:tcW w:w="4785" w:type="dxa"/>
          </w:tcPr>
          <w:p w14:paraId="14C3177A" w14:textId="75863C7D" w:rsidR="00FD620D" w:rsidRDefault="00FD620D" w:rsidP="0071782D">
            <w:pPr>
              <w:jc w:val="both"/>
              <w:rPr>
                <w:rFonts w:ascii="Times New Roman" w:hAnsi="Times New Roman" w:cs="Times New Roman"/>
              </w:rPr>
            </w:pPr>
            <w:r>
              <w:rPr>
                <w:rFonts w:ascii="Times New Roman" w:hAnsi="Times New Roman" w:cs="Times New Roman"/>
              </w:rPr>
              <w:t>• повышение доли населения в оплате жилищ-но-коммунальных услуг с одновременным применением мер адресной социальной поддержки малообеспеченных слоев граждан;</w:t>
            </w:r>
          </w:p>
          <w:p w14:paraId="1B68530D" w14:textId="77777777" w:rsidR="00FD620D" w:rsidRDefault="00FD620D" w:rsidP="0071782D">
            <w:pPr>
              <w:jc w:val="both"/>
              <w:rPr>
                <w:rFonts w:ascii="Times New Roman" w:hAnsi="Times New Roman" w:cs="Times New Roman"/>
              </w:rPr>
            </w:pPr>
            <w:r>
              <w:rPr>
                <w:rFonts w:ascii="Times New Roman" w:hAnsi="Times New Roman" w:cs="Times New Roman"/>
              </w:rPr>
              <w:t>• высокая степень активности отдельных групп граждан, способных не только вовлекаться в процессы управления жилищным фондом, но и стать полноправными участниками данного процесса;</w:t>
            </w:r>
          </w:p>
          <w:p w14:paraId="6AC7EB89" w14:textId="77777777" w:rsidR="00FD620D" w:rsidRDefault="00FD620D" w:rsidP="0071782D">
            <w:pPr>
              <w:jc w:val="both"/>
              <w:rPr>
                <w:rFonts w:ascii="Times New Roman" w:hAnsi="Times New Roman" w:cs="Times New Roman"/>
              </w:rPr>
            </w:pPr>
            <w:r>
              <w:rPr>
                <w:rFonts w:ascii="Times New Roman" w:hAnsi="Times New Roman" w:cs="Times New Roman"/>
              </w:rPr>
              <w:t>• эффективное управление многоквартирным жилым фондом</w:t>
            </w:r>
            <w:r w:rsidR="00E65B60">
              <w:rPr>
                <w:rFonts w:ascii="Times New Roman" w:hAnsi="Times New Roman" w:cs="Times New Roman"/>
              </w:rPr>
              <w:t>;</w:t>
            </w:r>
          </w:p>
          <w:p w14:paraId="0C46E840" w14:textId="4AE8E478" w:rsidR="00E65B60" w:rsidRPr="000B0BE2" w:rsidRDefault="00E65B60" w:rsidP="0071782D">
            <w:pPr>
              <w:jc w:val="both"/>
              <w:rPr>
                <w:rFonts w:ascii="Times New Roman" w:hAnsi="Times New Roman" w:cs="Times New Roman"/>
                <w:b/>
                <w:sz w:val="8"/>
                <w:szCs w:val="8"/>
              </w:rPr>
            </w:pPr>
            <w:r>
              <w:rPr>
                <w:rFonts w:ascii="Times New Roman" w:hAnsi="Times New Roman" w:cs="Times New Roman"/>
              </w:rPr>
              <w:t>• наличие муниципальных программ.</w:t>
            </w:r>
          </w:p>
        </w:tc>
        <w:tc>
          <w:tcPr>
            <w:tcW w:w="4786" w:type="dxa"/>
          </w:tcPr>
          <w:p w14:paraId="6CF3542D" w14:textId="21DC92CA" w:rsidR="001B7563" w:rsidRDefault="001B7563" w:rsidP="0071782D">
            <w:pPr>
              <w:jc w:val="both"/>
              <w:rPr>
                <w:rFonts w:ascii="Times New Roman" w:eastAsia="Calibri" w:hAnsi="Times New Roman" w:cs="Times New Roman"/>
              </w:rPr>
            </w:pPr>
            <w:r>
              <w:rPr>
                <w:rFonts w:ascii="Times New Roman" w:eastAsia="Calibri" w:hAnsi="Times New Roman" w:cs="Times New Roman"/>
              </w:rPr>
              <w:t>• несбалансированность местного бюджета в связи с превышением темпа роста расходов над доходной частью местного бюджета;</w:t>
            </w:r>
          </w:p>
          <w:p w14:paraId="1748A084" w14:textId="3C56E747" w:rsidR="00FD620D" w:rsidRDefault="00FD620D" w:rsidP="0071782D">
            <w:pPr>
              <w:jc w:val="both"/>
              <w:rPr>
                <w:rFonts w:ascii="Times New Roman" w:eastAsia="Calibri" w:hAnsi="Times New Roman" w:cs="Times New Roman"/>
              </w:rPr>
            </w:pPr>
            <w:r>
              <w:rPr>
                <w:rFonts w:ascii="Times New Roman" w:eastAsia="Calibri" w:hAnsi="Times New Roman" w:cs="Times New Roman"/>
              </w:rPr>
              <w:t>• рост дебиторской задолженности организаций жилищно-коммунального хозяйства;</w:t>
            </w:r>
          </w:p>
          <w:p w14:paraId="5842A372" w14:textId="77777777" w:rsidR="00FD620D" w:rsidRDefault="00FD620D" w:rsidP="0071782D">
            <w:pPr>
              <w:jc w:val="both"/>
              <w:rPr>
                <w:rFonts w:ascii="Times New Roman" w:eastAsia="Calibri" w:hAnsi="Times New Roman" w:cs="Times New Roman"/>
              </w:rPr>
            </w:pPr>
            <w:r>
              <w:rPr>
                <w:rFonts w:ascii="Times New Roman" w:eastAsia="Calibri" w:hAnsi="Times New Roman" w:cs="Times New Roman"/>
              </w:rPr>
              <w:t>• значительный износ инженерной инфраструк-туры на предприятиях ЖКХ;</w:t>
            </w:r>
          </w:p>
          <w:p w14:paraId="0F852ECC" w14:textId="77777777" w:rsidR="00FD620D" w:rsidRDefault="00FD620D" w:rsidP="0071782D">
            <w:pPr>
              <w:jc w:val="both"/>
              <w:rPr>
                <w:rFonts w:ascii="Times New Roman" w:eastAsia="Calibri" w:hAnsi="Times New Roman" w:cs="Times New Roman"/>
              </w:rPr>
            </w:pPr>
            <w:r>
              <w:rPr>
                <w:rFonts w:ascii="Times New Roman" w:eastAsia="Calibri" w:hAnsi="Times New Roman" w:cs="Times New Roman"/>
              </w:rPr>
              <w:t>• низкая платежеспособность населения и долги за оплату коммунальных услуг;</w:t>
            </w:r>
          </w:p>
          <w:p w14:paraId="03610E8C" w14:textId="0650090D" w:rsidR="00FD620D" w:rsidRDefault="00FD620D" w:rsidP="0071782D">
            <w:pPr>
              <w:jc w:val="both"/>
              <w:rPr>
                <w:rFonts w:ascii="Times New Roman" w:eastAsia="Calibri" w:hAnsi="Times New Roman" w:cs="Times New Roman"/>
              </w:rPr>
            </w:pPr>
            <w:r>
              <w:rPr>
                <w:rFonts w:ascii="Times New Roman" w:eastAsia="Calibri" w:hAnsi="Times New Roman" w:cs="Times New Roman"/>
              </w:rPr>
              <w:t>• низкая инвестиционная привлекательность объектов жилищно-коммунальной сферы</w:t>
            </w:r>
            <w:r w:rsidR="001B7563">
              <w:rPr>
                <w:rFonts w:ascii="Times New Roman" w:eastAsia="Calibri" w:hAnsi="Times New Roman" w:cs="Times New Roman"/>
              </w:rPr>
              <w:t>;</w:t>
            </w:r>
          </w:p>
          <w:p w14:paraId="21006F67" w14:textId="77777777" w:rsidR="003C50E0" w:rsidRDefault="001B7563" w:rsidP="003C50E0">
            <w:pPr>
              <w:jc w:val="both"/>
              <w:rPr>
                <w:rFonts w:ascii="Times New Roman" w:eastAsia="Calibri" w:hAnsi="Times New Roman" w:cs="Times New Roman"/>
              </w:rPr>
            </w:pPr>
            <w:r>
              <w:rPr>
                <w:rFonts w:ascii="Times New Roman" w:eastAsia="Calibri" w:hAnsi="Times New Roman" w:cs="Times New Roman"/>
              </w:rPr>
              <w:t xml:space="preserve">• </w:t>
            </w:r>
            <w:r w:rsidR="003C50E0">
              <w:rPr>
                <w:rFonts w:ascii="Times New Roman" w:eastAsia="Calibri" w:hAnsi="Times New Roman" w:cs="Times New Roman"/>
              </w:rPr>
              <w:t>отсутствие очистных канализационных сооружений из-за чего происходит загрязнение озера Ханка и ухудшается экологическая обстановка (не достроен групповой водовод с. Камень-Рыболов – с.Астраханка, требуется строительство КОС с.Камень-Рыболов);</w:t>
            </w:r>
          </w:p>
          <w:p w14:paraId="3D77BA72" w14:textId="7B6B35DD" w:rsidR="003C50E0" w:rsidRDefault="003C50E0" w:rsidP="003C50E0">
            <w:pPr>
              <w:jc w:val="both"/>
              <w:rPr>
                <w:rFonts w:ascii="Times New Roman" w:hAnsi="Times New Roman" w:cs="Times New Roman"/>
                <w:b/>
                <w:sz w:val="24"/>
                <w:szCs w:val="24"/>
              </w:rPr>
            </w:pPr>
            <w:r>
              <w:rPr>
                <w:rFonts w:ascii="Times New Roman" w:eastAsia="Calibri" w:hAnsi="Times New Roman" w:cs="Times New Roman"/>
              </w:rPr>
              <w:t>• существует проблема ликвидации несанкцио-нированных свалок в черте населенных пунктов муниципального округа.</w:t>
            </w:r>
          </w:p>
        </w:tc>
      </w:tr>
      <w:tr w:rsidR="00FD620D" w14:paraId="59EB2633" w14:textId="77777777" w:rsidTr="00FD620D">
        <w:tc>
          <w:tcPr>
            <w:tcW w:w="4785" w:type="dxa"/>
            <w:shd w:val="clear" w:color="auto" w:fill="1F3864" w:themeFill="accent1" w:themeFillShade="80"/>
          </w:tcPr>
          <w:p w14:paraId="52AC98D4" w14:textId="77777777" w:rsidR="00FD620D" w:rsidRDefault="00FD620D" w:rsidP="0071782D">
            <w:pPr>
              <w:jc w:val="center"/>
              <w:rPr>
                <w:rFonts w:ascii="Times New Roman" w:hAnsi="Times New Roman" w:cs="Times New Roman"/>
                <w:b/>
                <w:sz w:val="24"/>
                <w:szCs w:val="24"/>
              </w:rPr>
            </w:pPr>
            <w:r>
              <w:rPr>
                <w:rFonts w:ascii="Times New Roman" w:hAnsi="Times New Roman" w:cs="Times New Roman"/>
                <w:b/>
                <w:sz w:val="24"/>
                <w:szCs w:val="24"/>
              </w:rPr>
              <w:t>Возможности</w:t>
            </w:r>
          </w:p>
        </w:tc>
        <w:tc>
          <w:tcPr>
            <w:tcW w:w="4786" w:type="dxa"/>
            <w:shd w:val="clear" w:color="auto" w:fill="1F3864" w:themeFill="accent1" w:themeFillShade="80"/>
          </w:tcPr>
          <w:p w14:paraId="426FE684" w14:textId="77777777" w:rsidR="00FD620D" w:rsidRDefault="00FD620D" w:rsidP="0071782D">
            <w:pPr>
              <w:jc w:val="center"/>
              <w:rPr>
                <w:rFonts w:ascii="Times New Roman" w:hAnsi="Times New Roman" w:cs="Times New Roman"/>
                <w:b/>
                <w:sz w:val="24"/>
                <w:szCs w:val="24"/>
              </w:rPr>
            </w:pPr>
            <w:r>
              <w:rPr>
                <w:rFonts w:ascii="Times New Roman" w:hAnsi="Times New Roman" w:cs="Times New Roman"/>
                <w:b/>
                <w:sz w:val="24"/>
                <w:szCs w:val="24"/>
              </w:rPr>
              <w:t>Угрозы</w:t>
            </w:r>
          </w:p>
        </w:tc>
      </w:tr>
      <w:tr w:rsidR="00FD620D" w14:paraId="6E6B33D2" w14:textId="77777777" w:rsidTr="00FD620D">
        <w:tc>
          <w:tcPr>
            <w:tcW w:w="4785" w:type="dxa"/>
          </w:tcPr>
          <w:p w14:paraId="2D2560F9" w14:textId="77777777" w:rsidR="00FD620D" w:rsidRDefault="00FD620D" w:rsidP="0071782D">
            <w:pPr>
              <w:jc w:val="both"/>
              <w:rPr>
                <w:rFonts w:ascii="Times New Roman" w:hAnsi="Times New Roman" w:cs="Times New Roman"/>
              </w:rPr>
            </w:pPr>
            <w:r>
              <w:rPr>
                <w:rFonts w:ascii="Times New Roman" w:hAnsi="Times New Roman" w:cs="Times New Roman"/>
              </w:rPr>
              <w:t>• внедрение стратегического планирования и проектного управления, которые позволят выделить приоритеты, цели и задачи, сконцентрировать свои ресурсы на достижение установленных целей;</w:t>
            </w:r>
          </w:p>
          <w:p w14:paraId="0E060042" w14:textId="415CFBDA" w:rsidR="00FD620D" w:rsidRDefault="00FD620D" w:rsidP="0071782D">
            <w:pPr>
              <w:jc w:val="both"/>
              <w:rPr>
                <w:rFonts w:ascii="Times New Roman" w:hAnsi="Times New Roman" w:cs="Times New Roman"/>
              </w:rPr>
            </w:pPr>
            <w:r>
              <w:rPr>
                <w:rFonts w:ascii="Times New Roman" w:hAnsi="Times New Roman" w:cs="Times New Roman"/>
              </w:rPr>
              <w:t xml:space="preserve">• участие муниципального </w:t>
            </w:r>
            <w:r w:rsidR="00650396">
              <w:rPr>
                <w:rFonts w:ascii="Times New Roman" w:hAnsi="Times New Roman" w:cs="Times New Roman"/>
              </w:rPr>
              <w:t xml:space="preserve">округа </w:t>
            </w:r>
            <w:r>
              <w:rPr>
                <w:rFonts w:ascii="Times New Roman" w:hAnsi="Times New Roman" w:cs="Times New Roman"/>
              </w:rPr>
              <w:t>в федеральных и региональных программах и проектах развития инженерной инфраструк</w:t>
            </w:r>
            <w:r w:rsidR="00E65B60">
              <w:rPr>
                <w:rFonts w:ascii="Times New Roman" w:hAnsi="Times New Roman" w:cs="Times New Roman"/>
              </w:rPr>
              <w:t>-</w:t>
            </w:r>
            <w:r>
              <w:rPr>
                <w:rFonts w:ascii="Times New Roman" w:hAnsi="Times New Roman" w:cs="Times New Roman"/>
              </w:rPr>
              <w:t>туры</w:t>
            </w:r>
            <w:r w:rsidR="00650396">
              <w:rPr>
                <w:rFonts w:ascii="Times New Roman" w:hAnsi="Times New Roman" w:cs="Times New Roman"/>
              </w:rPr>
              <w:t xml:space="preserve"> Приморского края</w:t>
            </w:r>
            <w:r>
              <w:rPr>
                <w:rFonts w:ascii="Times New Roman" w:hAnsi="Times New Roman" w:cs="Times New Roman"/>
              </w:rPr>
              <w:t>;</w:t>
            </w:r>
          </w:p>
          <w:p w14:paraId="1744A89D" w14:textId="77777777" w:rsidR="00FD620D" w:rsidRPr="00714376" w:rsidRDefault="00FD620D" w:rsidP="0071782D">
            <w:pPr>
              <w:jc w:val="both"/>
              <w:rPr>
                <w:rFonts w:ascii="Times New Roman" w:hAnsi="Times New Roman" w:cs="Times New Roman"/>
                <w:b/>
              </w:rPr>
            </w:pPr>
            <w:r>
              <w:rPr>
                <w:rFonts w:ascii="Times New Roman" w:hAnsi="Times New Roman" w:cs="Times New Roman"/>
              </w:rPr>
              <w:t>• Привлечение инвестиций.</w:t>
            </w:r>
          </w:p>
        </w:tc>
        <w:tc>
          <w:tcPr>
            <w:tcW w:w="4786" w:type="dxa"/>
          </w:tcPr>
          <w:p w14:paraId="40055132" w14:textId="77777777" w:rsidR="00FD620D" w:rsidRDefault="00FD620D" w:rsidP="0071782D">
            <w:pPr>
              <w:jc w:val="both"/>
              <w:rPr>
                <w:rFonts w:ascii="Times New Roman" w:hAnsi="Times New Roman" w:cs="Times New Roman"/>
              </w:rPr>
            </w:pPr>
            <w:r>
              <w:rPr>
                <w:rFonts w:ascii="Times New Roman" w:hAnsi="Times New Roman" w:cs="Times New Roman"/>
              </w:rPr>
              <w:t>• прекращение федеральных и региональных программ;</w:t>
            </w:r>
          </w:p>
          <w:p w14:paraId="2708D3EA" w14:textId="77777777" w:rsidR="00FD620D" w:rsidRDefault="00FD620D" w:rsidP="0071782D">
            <w:pPr>
              <w:jc w:val="both"/>
              <w:rPr>
                <w:rFonts w:ascii="Times New Roman" w:hAnsi="Times New Roman" w:cs="Times New Roman"/>
              </w:rPr>
            </w:pPr>
            <w:r>
              <w:rPr>
                <w:rFonts w:ascii="Times New Roman" w:hAnsi="Times New Roman" w:cs="Times New Roman"/>
              </w:rPr>
              <w:t>• сокращение финансирования по мероприя-тиям, направленным на совершенствование жилищно-коммунальной сферы;</w:t>
            </w:r>
          </w:p>
          <w:p w14:paraId="18B68F4D" w14:textId="77777777" w:rsidR="00FD620D" w:rsidRDefault="00FD620D" w:rsidP="0071782D">
            <w:pPr>
              <w:jc w:val="both"/>
              <w:rPr>
                <w:rFonts w:ascii="Times New Roman" w:hAnsi="Times New Roman" w:cs="Times New Roman"/>
              </w:rPr>
            </w:pPr>
            <w:r>
              <w:rPr>
                <w:rFonts w:ascii="Times New Roman" w:hAnsi="Times New Roman" w:cs="Times New Roman"/>
              </w:rPr>
              <w:t>• ограничение роста тарифов на оказание коммунальных услуг;</w:t>
            </w:r>
          </w:p>
          <w:p w14:paraId="2EA447E7" w14:textId="77777777" w:rsidR="00FD620D" w:rsidRDefault="00FD620D" w:rsidP="0071782D">
            <w:pPr>
              <w:jc w:val="both"/>
              <w:rPr>
                <w:rFonts w:ascii="Times New Roman" w:hAnsi="Times New Roman" w:cs="Times New Roman"/>
              </w:rPr>
            </w:pPr>
            <w:r>
              <w:rPr>
                <w:rFonts w:ascii="Times New Roman" w:hAnsi="Times New Roman" w:cs="Times New Roman"/>
              </w:rPr>
              <w:t>• переход в частную собственность объектов теплоснабжения, водоснабжения и водоотве-дения, находившихся ранее в муниципальной собственности;</w:t>
            </w:r>
          </w:p>
          <w:p w14:paraId="6F6734F8" w14:textId="77777777" w:rsidR="00FD620D" w:rsidRDefault="00FD620D" w:rsidP="0071782D">
            <w:pPr>
              <w:jc w:val="both"/>
              <w:rPr>
                <w:rFonts w:ascii="Times New Roman" w:hAnsi="Times New Roman" w:cs="Times New Roman"/>
              </w:rPr>
            </w:pPr>
            <w:r>
              <w:rPr>
                <w:rFonts w:ascii="Times New Roman" w:hAnsi="Times New Roman" w:cs="Times New Roman"/>
              </w:rPr>
              <w:t>• невозможность проведения необходимых объемов ремонтов, модернизации инженерных систем жизнеобеспечения и объектов комму-нального хозяйства из-за недостатка средств местного бюджета;</w:t>
            </w:r>
          </w:p>
          <w:p w14:paraId="6567F5F1" w14:textId="77777777" w:rsidR="00FD620D" w:rsidRDefault="00FD620D" w:rsidP="0071782D">
            <w:pPr>
              <w:jc w:val="both"/>
              <w:rPr>
                <w:rFonts w:ascii="Times New Roman" w:hAnsi="Times New Roman" w:cs="Times New Roman"/>
              </w:rPr>
            </w:pPr>
            <w:r>
              <w:rPr>
                <w:rFonts w:ascii="Times New Roman" w:hAnsi="Times New Roman" w:cs="Times New Roman"/>
              </w:rPr>
              <w:t>• высокий уровень потерь энергии и ресурсов при оказании жилищно-коммунальных услуг;</w:t>
            </w:r>
          </w:p>
          <w:p w14:paraId="60531576" w14:textId="77777777" w:rsidR="00FD620D" w:rsidRPr="00714376" w:rsidRDefault="00FD620D" w:rsidP="0071782D">
            <w:pPr>
              <w:jc w:val="both"/>
              <w:rPr>
                <w:rFonts w:ascii="Times New Roman" w:hAnsi="Times New Roman" w:cs="Times New Roman"/>
                <w:b/>
              </w:rPr>
            </w:pPr>
            <w:r>
              <w:rPr>
                <w:rFonts w:ascii="Times New Roman" w:hAnsi="Times New Roman" w:cs="Times New Roman"/>
              </w:rPr>
              <w:t>• рост тарифного давления на жилищно-коммунальное хозяйство муниципального района, населения и организации бюджетной сферы.</w:t>
            </w:r>
          </w:p>
        </w:tc>
      </w:tr>
    </w:tbl>
    <w:p w14:paraId="21AFE4F8" w14:textId="70B9D45E" w:rsidR="00FD620D" w:rsidRPr="00F0626B" w:rsidRDefault="00FD620D" w:rsidP="00FD620D">
      <w:pPr>
        <w:tabs>
          <w:tab w:val="left" w:pos="567"/>
        </w:tabs>
        <w:spacing w:after="0" w:line="240" w:lineRule="auto"/>
        <w:jc w:val="both"/>
        <w:rPr>
          <w:rFonts w:ascii="Times New Roman" w:hAnsi="Times New Roman" w:cs="Times New Roman"/>
          <w:sz w:val="16"/>
          <w:szCs w:val="16"/>
        </w:rPr>
      </w:pPr>
    </w:p>
    <w:p w14:paraId="2415206C" w14:textId="77777777" w:rsidR="00FD620D" w:rsidRPr="00F0626B" w:rsidRDefault="00FD620D" w:rsidP="00FD620D">
      <w:pPr>
        <w:tabs>
          <w:tab w:val="left" w:pos="567"/>
        </w:tabs>
        <w:spacing w:after="0" w:line="240" w:lineRule="auto"/>
        <w:jc w:val="both"/>
        <w:rPr>
          <w:rFonts w:ascii="Times New Roman" w:hAnsi="Times New Roman" w:cs="Times New Roman"/>
          <w:sz w:val="16"/>
          <w:szCs w:val="16"/>
        </w:rPr>
      </w:pPr>
    </w:p>
    <w:p w14:paraId="6F6290C5" w14:textId="4DDDFB0D" w:rsidR="00236167" w:rsidRPr="00236167" w:rsidRDefault="00DE5459" w:rsidP="00236167">
      <w:pPr>
        <w:shd w:val="clear" w:color="auto" w:fill="1F3864" w:themeFill="accent1" w:themeFillShade="80"/>
        <w:tabs>
          <w:tab w:val="left" w:pos="709"/>
        </w:tabs>
        <w:spacing w:after="0" w:line="240" w:lineRule="auto"/>
        <w:jc w:val="both"/>
        <w:rPr>
          <w:rFonts w:ascii="Times New Roman" w:hAnsi="Times New Roman" w:cs="Times New Roman"/>
          <w:b/>
          <w:bCs/>
          <w:sz w:val="24"/>
          <w:szCs w:val="24"/>
        </w:rPr>
      </w:pPr>
      <w:r w:rsidRPr="00DE5459">
        <w:rPr>
          <w:rFonts w:ascii="Times New Roman" w:hAnsi="Times New Roman" w:cs="Times New Roman"/>
          <w:b/>
          <w:bCs/>
          <w:sz w:val="24"/>
          <w:szCs w:val="24"/>
        </w:rPr>
        <w:lastRenderedPageBreak/>
        <w:t>7</w:t>
      </w:r>
      <w:r w:rsidR="00750D86">
        <w:rPr>
          <w:rFonts w:ascii="Times New Roman" w:hAnsi="Times New Roman" w:cs="Times New Roman"/>
          <w:b/>
          <w:bCs/>
          <w:sz w:val="24"/>
          <w:szCs w:val="24"/>
        </w:rPr>
        <w:t xml:space="preserve">.2. </w:t>
      </w:r>
      <w:r w:rsidR="00236167" w:rsidRPr="00236167">
        <w:rPr>
          <w:rFonts w:ascii="Times New Roman" w:hAnsi="Times New Roman" w:cs="Times New Roman"/>
          <w:b/>
          <w:bCs/>
          <w:sz w:val="24"/>
          <w:szCs w:val="24"/>
        </w:rPr>
        <w:t>СТРАТЕГИЧЕСКИЕ ОРИЕНТИРЫ РАЗВИТИЯ СИСТЕМ КОММУНАЛЬНОЙ ИНФРАСТРУКТУРЫ</w:t>
      </w:r>
      <w:r w:rsidR="00E65B60">
        <w:rPr>
          <w:rFonts w:ascii="Times New Roman" w:hAnsi="Times New Roman" w:cs="Times New Roman"/>
          <w:b/>
          <w:bCs/>
          <w:sz w:val="24"/>
          <w:szCs w:val="24"/>
        </w:rPr>
        <w:t xml:space="preserve"> ХАНКАЙСКОГО МУНИЦИПАЛЬНОГО ОКРУГА</w:t>
      </w:r>
    </w:p>
    <w:p w14:paraId="499493DA" w14:textId="77777777" w:rsidR="00236167" w:rsidRPr="00236167" w:rsidRDefault="00236167" w:rsidP="00236167">
      <w:pPr>
        <w:tabs>
          <w:tab w:val="left" w:pos="709"/>
        </w:tabs>
        <w:spacing w:after="0" w:line="240" w:lineRule="auto"/>
        <w:ind w:firstLine="567"/>
        <w:jc w:val="both"/>
        <w:rPr>
          <w:rFonts w:ascii="Times New Roman" w:hAnsi="Times New Roman" w:cs="Times New Roman"/>
          <w:sz w:val="16"/>
          <w:szCs w:val="16"/>
        </w:rPr>
      </w:pPr>
    </w:p>
    <w:p w14:paraId="75786A50" w14:textId="5A136CD0" w:rsidR="00236167" w:rsidRPr="00B16C22" w:rsidRDefault="00236167" w:rsidP="00236167">
      <w:pPr>
        <w:tabs>
          <w:tab w:val="left" w:pos="709"/>
        </w:tabs>
        <w:spacing w:after="0" w:line="240" w:lineRule="auto"/>
        <w:ind w:firstLine="567"/>
        <w:jc w:val="both"/>
        <w:rPr>
          <w:rFonts w:ascii="Times New Roman" w:hAnsi="Times New Roman" w:cs="Times New Roman"/>
          <w:sz w:val="24"/>
          <w:szCs w:val="24"/>
        </w:rPr>
      </w:pPr>
      <w:r w:rsidRPr="00236167">
        <w:rPr>
          <w:rFonts w:ascii="Times New Roman" w:hAnsi="Times New Roman" w:cs="Times New Roman"/>
          <w:sz w:val="24"/>
          <w:szCs w:val="24"/>
        </w:rPr>
        <w:t>Развитие</w:t>
      </w:r>
      <w:r>
        <w:rPr>
          <w:rFonts w:ascii="Times New Roman" w:hAnsi="Times New Roman" w:cs="Times New Roman"/>
          <w:sz w:val="24"/>
          <w:szCs w:val="24"/>
        </w:rPr>
        <w:t xml:space="preserve"> систем коммунальной инфраструктуры </w:t>
      </w:r>
      <w:r w:rsidR="00E65B60">
        <w:rPr>
          <w:rFonts w:ascii="Times New Roman" w:hAnsi="Times New Roman" w:cs="Times New Roman"/>
          <w:sz w:val="24"/>
          <w:szCs w:val="24"/>
        </w:rPr>
        <w:t xml:space="preserve">Ханкайского </w:t>
      </w:r>
      <w:r w:rsidR="00783740">
        <w:rPr>
          <w:rFonts w:ascii="Times New Roman" w:hAnsi="Times New Roman" w:cs="Times New Roman"/>
          <w:sz w:val="24"/>
          <w:szCs w:val="24"/>
        </w:rPr>
        <w:t>м</w:t>
      </w:r>
      <w:r w:rsidR="00E65B60">
        <w:rPr>
          <w:rFonts w:ascii="Times New Roman" w:hAnsi="Times New Roman" w:cs="Times New Roman"/>
          <w:sz w:val="24"/>
          <w:szCs w:val="24"/>
        </w:rPr>
        <w:t xml:space="preserve">униципального округа </w:t>
      </w:r>
      <w:r>
        <w:rPr>
          <w:rFonts w:ascii="Times New Roman" w:hAnsi="Times New Roman" w:cs="Times New Roman"/>
          <w:sz w:val="24"/>
          <w:szCs w:val="24"/>
        </w:rPr>
        <w:t xml:space="preserve">должно осуществляться в соответствии со </w:t>
      </w:r>
      <w:r w:rsidRPr="00236167">
        <w:rPr>
          <w:rFonts w:ascii="Times New Roman" w:hAnsi="Times New Roman" w:cs="Times New Roman"/>
          <w:b/>
          <w:bCs/>
          <w:sz w:val="24"/>
          <w:szCs w:val="24"/>
        </w:rPr>
        <w:t>стратегическими ориентирами</w:t>
      </w:r>
      <w:r>
        <w:rPr>
          <w:rFonts w:ascii="Times New Roman" w:hAnsi="Times New Roman" w:cs="Times New Roman"/>
          <w:sz w:val="24"/>
          <w:szCs w:val="24"/>
        </w:rPr>
        <w:t xml:space="preserve">, утвержденными стратегией  социально-экономического развития </w:t>
      </w:r>
      <w:r w:rsidR="00E65B60">
        <w:rPr>
          <w:rFonts w:ascii="Times New Roman" w:hAnsi="Times New Roman" w:cs="Times New Roman"/>
          <w:sz w:val="24"/>
          <w:szCs w:val="24"/>
        </w:rPr>
        <w:t xml:space="preserve">Ханкайского </w:t>
      </w:r>
      <w:r w:rsidR="00783740">
        <w:rPr>
          <w:rFonts w:ascii="Times New Roman" w:hAnsi="Times New Roman" w:cs="Times New Roman"/>
          <w:sz w:val="24"/>
          <w:szCs w:val="24"/>
        </w:rPr>
        <w:t>м</w:t>
      </w:r>
      <w:r w:rsidR="00E65B60">
        <w:rPr>
          <w:rFonts w:ascii="Times New Roman" w:hAnsi="Times New Roman" w:cs="Times New Roman"/>
          <w:sz w:val="24"/>
          <w:szCs w:val="24"/>
        </w:rPr>
        <w:t xml:space="preserve">униципального округа, </w:t>
      </w:r>
      <w:r>
        <w:rPr>
          <w:rFonts w:ascii="Times New Roman" w:hAnsi="Times New Roman" w:cs="Times New Roman"/>
          <w:sz w:val="24"/>
          <w:szCs w:val="24"/>
        </w:rPr>
        <w:t>одним из которых является р</w:t>
      </w:r>
      <w:r w:rsidRPr="00B16C22">
        <w:rPr>
          <w:rFonts w:ascii="Times New Roman" w:hAnsi="Times New Roman" w:cs="Times New Roman"/>
          <w:sz w:val="24"/>
          <w:szCs w:val="24"/>
        </w:rPr>
        <w:t xml:space="preserve">азвитие жилищно-коммунального хозяйства на основе обеспечения комфортных и безопасных условий проживания граждан, устойчивого функционирования и развития коммунальной </w:t>
      </w:r>
      <w:r>
        <w:rPr>
          <w:rFonts w:ascii="Times New Roman" w:hAnsi="Times New Roman" w:cs="Times New Roman"/>
          <w:sz w:val="24"/>
          <w:szCs w:val="24"/>
        </w:rPr>
        <w:t>инфраструктуры</w:t>
      </w:r>
      <w:r w:rsidR="00E65B60">
        <w:rPr>
          <w:rFonts w:ascii="Times New Roman" w:hAnsi="Times New Roman" w:cs="Times New Roman"/>
          <w:sz w:val="24"/>
          <w:szCs w:val="24"/>
        </w:rPr>
        <w:t xml:space="preserve"> муниципального округа</w:t>
      </w:r>
      <w:r w:rsidRPr="00B16C22">
        <w:rPr>
          <w:rFonts w:ascii="Times New Roman" w:hAnsi="Times New Roman" w:cs="Times New Roman"/>
          <w:sz w:val="24"/>
          <w:szCs w:val="24"/>
        </w:rPr>
        <w:t>, повышение качества предоставления и доступности жилищно-коммунальных услуг для всех категорий граждан.</w:t>
      </w:r>
    </w:p>
    <w:p w14:paraId="164201C3" w14:textId="77777777" w:rsidR="00362D93" w:rsidRPr="00027C1E" w:rsidRDefault="00362D93" w:rsidP="00362D93">
      <w:pPr>
        <w:spacing w:after="0" w:line="240" w:lineRule="auto"/>
        <w:rPr>
          <w:rFonts w:ascii="Times New Roman" w:hAnsi="Times New Roman" w:cs="Times New Roman"/>
          <w:sz w:val="16"/>
          <w:szCs w:val="16"/>
        </w:rPr>
      </w:pPr>
    </w:p>
    <w:p w14:paraId="495092B6" w14:textId="23267ACE" w:rsidR="00236167" w:rsidRDefault="00236167" w:rsidP="00362D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рамках данного направления обозначены следующие </w:t>
      </w:r>
      <w:r w:rsidRPr="00236167">
        <w:rPr>
          <w:rFonts w:ascii="Times New Roman" w:hAnsi="Times New Roman" w:cs="Times New Roman"/>
          <w:b/>
          <w:bCs/>
          <w:sz w:val="24"/>
          <w:szCs w:val="24"/>
        </w:rPr>
        <w:t>стратегические задачи</w:t>
      </w:r>
      <w:r>
        <w:rPr>
          <w:rFonts w:ascii="Times New Roman" w:hAnsi="Times New Roman" w:cs="Times New Roman"/>
          <w:sz w:val="24"/>
          <w:szCs w:val="24"/>
        </w:rPr>
        <w:t>:</w:t>
      </w:r>
    </w:p>
    <w:p w14:paraId="4DEA33D0" w14:textId="77777777" w:rsidR="003A5DA7" w:rsidRPr="004A40A3" w:rsidRDefault="003A5DA7" w:rsidP="003A5DA7">
      <w:pPr>
        <w:spacing w:after="0" w:line="240" w:lineRule="auto"/>
        <w:jc w:val="both"/>
        <w:rPr>
          <w:rFonts w:ascii="Times New Roman" w:hAnsi="Times New Roman" w:cs="Times New Roman"/>
          <w:sz w:val="8"/>
          <w:szCs w:val="8"/>
        </w:rPr>
      </w:pP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79"/>
        <w:gridCol w:w="9066"/>
      </w:tblGrid>
      <w:tr w:rsidR="00130A8C" w14:paraId="4403EEEC" w14:textId="77777777" w:rsidTr="003A5DA7">
        <w:tc>
          <w:tcPr>
            <w:tcW w:w="279" w:type="dxa"/>
            <w:shd w:val="clear" w:color="auto" w:fill="1F3864" w:themeFill="accent1" w:themeFillShade="80"/>
          </w:tcPr>
          <w:p w14:paraId="4EC79DF8" w14:textId="77777777" w:rsidR="00130A8C" w:rsidRPr="00CE196D" w:rsidRDefault="00130A8C" w:rsidP="0071782D">
            <w:pPr>
              <w:rPr>
                <w:rFonts w:ascii="Times New Roman" w:hAnsi="Times New Roman" w:cs="Times New Roman"/>
                <w:sz w:val="20"/>
                <w:szCs w:val="20"/>
              </w:rPr>
            </w:pPr>
          </w:p>
        </w:tc>
        <w:tc>
          <w:tcPr>
            <w:tcW w:w="9066" w:type="dxa"/>
          </w:tcPr>
          <w:p w14:paraId="5B04036A" w14:textId="582878A5" w:rsidR="00130A8C" w:rsidRPr="0052649C" w:rsidRDefault="00130A8C" w:rsidP="0071782D">
            <w:pPr>
              <w:jc w:val="both"/>
              <w:rPr>
                <w:rFonts w:ascii="Times New Roman" w:hAnsi="Times New Roman" w:cs="Times New Roman"/>
                <w:color w:val="000000" w:themeColor="text1"/>
                <w:sz w:val="24"/>
                <w:szCs w:val="24"/>
              </w:rPr>
            </w:pPr>
            <w:r w:rsidRPr="0052649C">
              <w:rPr>
                <w:rFonts w:ascii="Times New Roman" w:hAnsi="Times New Roman" w:cs="Times New Roman"/>
                <w:color w:val="000000" w:themeColor="text1"/>
                <w:sz w:val="24"/>
                <w:szCs w:val="24"/>
              </w:rPr>
              <w:t>строительство и модернизация систем коммунальной инфраструктуры;</w:t>
            </w:r>
          </w:p>
        </w:tc>
      </w:tr>
      <w:tr w:rsidR="00130A8C" w14:paraId="436C2EF5" w14:textId="77777777" w:rsidTr="00130A8C">
        <w:tc>
          <w:tcPr>
            <w:tcW w:w="279" w:type="dxa"/>
            <w:shd w:val="clear" w:color="auto" w:fill="D9E2F3" w:themeFill="accent1" w:themeFillTint="33"/>
          </w:tcPr>
          <w:p w14:paraId="65F19F69" w14:textId="77777777" w:rsidR="00130A8C" w:rsidRPr="00CE196D" w:rsidRDefault="00130A8C" w:rsidP="0071782D">
            <w:pPr>
              <w:rPr>
                <w:rFonts w:ascii="Times New Roman" w:hAnsi="Times New Roman" w:cs="Times New Roman"/>
                <w:sz w:val="20"/>
                <w:szCs w:val="20"/>
              </w:rPr>
            </w:pPr>
          </w:p>
        </w:tc>
        <w:tc>
          <w:tcPr>
            <w:tcW w:w="9066" w:type="dxa"/>
          </w:tcPr>
          <w:p w14:paraId="017D6A85" w14:textId="796E1E8D" w:rsidR="00130A8C" w:rsidRPr="0052649C" w:rsidRDefault="00130A8C" w:rsidP="0071782D">
            <w:pPr>
              <w:jc w:val="both"/>
              <w:rPr>
                <w:rFonts w:ascii="Times New Roman" w:hAnsi="Times New Roman" w:cs="Times New Roman"/>
                <w:color w:val="000000" w:themeColor="text1"/>
                <w:sz w:val="24"/>
                <w:szCs w:val="24"/>
              </w:rPr>
            </w:pPr>
            <w:r w:rsidRPr="0052649C">
              <w:rPr>
                <w:rFonts w:ascii="Times New Roman" w:hAnsi="Times New Roman" w:cs="Times New Roman"/>
                <w:color w:val="000000" w:themeColor="text1"/>
                <w:sz w:val="24"/>
                <w:szCs w:val="24"/>
              </w:rPr>
              <w:t>обеспечение возможности подключения к системам коммунальной инфраструктуры вновь создаваемых (реконструируемых) объектов недвижимости;</w:t>
            </w:r>
          </w:p>
        </w:tc>
      </w:tr>
      <w:tr w:rsidR="003A5DA7" w14:paraId="5A4537AA" w14:textId="77777777" w:rsidTr="003A5DA7">
        <w:tc>
          <w:tcPr>
            <w:tcW w:w="279" w:type="dxa"/>
            <w:shd w:val="clear" w:color="auto" w:fill="1F3864" w:themeFill="accent1" w:themeFillShade="80"/>
          </w:tcPr>
          <w:p w14:paraId="2CD28908" w14:textId="77777777" w:rsidR="003A5DA7" w:rsidRPr="00CE196D" w:rsidRDefault="003A5DA7" w:rsidP="0071782D">
            <w:pPr>
              <w:rPr>
                <w:rFonts w:ascii="Times New Roman" w:hAnsi="Times New Roman" w:cs="Times New Roman"/>
                <w:sz w:val="20"/>
                <w:szCs w:val="20"/>
              </w:rPr>
            </w:pPr>
          </w:p>
        </w:tc>
        <w:tc>
          <w:tcPr>
            <w:tcW w:w="9066" w:type="dxa"/>
          </w:tcPr>
          <w:p w14:paraId="23DFC2E9" w14:textId="2680722A" w:rsidR="003A5DA7" w:rsidRPr="0052649C" w:rsidRDefault="003A5DA7" w:rsidP="0071782D">
            <w:pPr>
              <w:jc w:val="both"/>
              <w:rPr>
                <w:rFonts w:ascii="Times New Roman" w:hAnsi="Times New Roman" w:cs="Times New Roman"/>
                <w:color w:val="000000" w:themeColor="text1"/>
                <w:sz w:val="24"/>
                <w:szCs w:val="24"/>
              </w:rPr>
            </w:pPr>
            <w:r w:rsidRPr="0052649C">
              <w:rPr>
                <w:rFonts w:ascii="Times New Roman" w:hAnsi="Times New Roman" w:cs="Times New Roman"/>
                <w:color w:val="000000" w:themeColor="text1"/>
                <w:sz w:val="24"/>
                <w:szCs w:val="24"/>
              </w:rPr>
              <w:t>удовлетворение требований населения к качеству жилищно-коммунальных услуг, бесперебойность подачи энергоресурсов населению и повышение уровня технической безопасности жилищного фонда;</w:t>
            </w:r>
          </w:p>
        </w:tc>
      </w:tr>
      <w:tr w:rsidR="00130A8C" w14:paraId="547CF412" w14:textId="77777777" w:rsidTr="00130A8C">
        <w:tc>
          <w:tcPr>
            <w:tcW w:w="279" w:type="dxa"/>
            <w:shd w:val="clear" w:color="auto" w:fill="D9E2F3" w:themeFill="accent1" w:themeFillTint="33"/>
          </w:tcPr>
          <w:p w14:paraId="1DA2FB76" w14:textId="77777777" w:rsidR="00130A8C" w:rsidRPr="00CE196D" w:rsidRDefault="00130A8C" w:rsidP="0071782D">
            <w:pPr>
              <w:rPr>
                <w:rFonts w:ascii="Times New Roman" w:hAnsi="Times New Roman" w:cs="Times New Roman"/>
                <w:sz w:val="20"/>
                <w:szCs w:val="20"/>
              </w:rPr>
            </w:pPr>
          </w:p>
        </w:tc>
        <w:tc>
          <w:tcPr>
            <w:tcW w:w="9066" w:type="dxa"/>
          </w:tcPr>
          <w:p w14:paraId="10958E33" w14:textId="26CB3E7B" w:rsidR="00130A8C" w:rsidRPr="0052649C" w:rsidRDefault="00783740" w:rsidP="0071782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w:t>
            </w:r>
            <w:r w:rsidR="00130A8C" w:rsidRPr="0052649C">
              <w:rPr>
                <w:rFonts w:ascii="Times New Roman" w:hAnsi="Times New Roman" w:cs="Times New Roman"/>
                <w:color w:val="000000" w:themeColor="text1"/>
                <w:sz w:val="24"/>
                <w:szCs w:val="24"/>
              </w:rPr>
              <w:t>остижение баланса интересов потребителей и предприятий коммунального комплекса, обеспечение доступности услуг для потребителей, определение максимально допустимого по платежеспособности и оправданного по качеству услуг тарифа;</w:t>
            </w:r>
          </w:p>
        </w:tc>
      </w:tr>
      <w:tr w:rsidR="00130A8C" w14:paraId="41D6335A" w14:textId="77777777" w:rsidTr="003A5DA7">
        <w:tc>
          <w:tcPr>
            <w:tcW w:w="279" w:type="dxa"/>
            <w:shd w:val="clear" w:color="auto" w:fill="1F3864" w:themeFill="accent1" w:themeFillShade="80"/>
          </w:tcPr>
          <w:p w14:paraId="58870A0B" w14:textId="77777777" w:rsidR="00130A8C" w:rsidRPr="00CE196D" w:rsidRDefault="00130A8C" w:rsidP="0071782D">
            <w:pPr>
              <w:rPr>
                <w:rFonts w:ascii="Times New Roman" w:hAnsi="Times New Roman" w:cs="Times New Roman"/>
                <w:sz w:val="20"/>
                <w:szCs w:val="20"/>
              </w:rPr>
            </w:pPr>
          </w:p>
        </w:tc>
        <w:tc>
          <w:tcPr>
            <w:tcW w:w="9066" w:type="dxa"/>
          </w:tcPr>
          <w:p w14:paraId="4F992967" w14:textId="6FB01B28" w:rsidR="00130A8C" w:rsidRPr="0052649C" w:rsidRDefault="00130A8C" w:rsidP="0071782D">
            <w:pPr>
              <w:jc w:val="both"/>
              <w:rPr>
                <w:rFonts w:ascii="Times New Roman" w:hAnsi="Times New Roman" w:cs="Times New Roman"/>
                <w:color w:val="000000" w:themeColor="text1"/>
                <w:sz w:val="24"/>
                <w:szCs w:val="24"/>
              </w:rPr>
            </w:pPr>
            <w:r w:rsidRPr="0052649C">
              <w:rPr>
                <w:rFonts w:ascii="Times New Roman" w:hAnsi="Times New Roman" w:cs="Times New Roman"/>
                <w:color w:val="000000" w:themeColor="text1"/>
                <w:sz w:val="24"/>
                <w:szCs w:val="24"/>
              </w:rPr>
              <w:t>обеспечение процессов энергосбережения и повышения энергоэффективности коммунальной инфраструктуры;</w:t>
            </w:r>
          </w:p>
        </w:tc>
      </w:tr>
      <w:tr w:rsidR="00130A8C" w14:paraId="1031B20C" w14:textId="77777777" w:rsidTr="00130A8C">
        <w:tc>
          <w:tcPr>
            <w:tcW w:w="279" w:type="dxa"/>
            <w:shd w:val="clear" w:color="auto" w:fill="D9E2F3" w:themeFill="accent1" w:themeFillTint="33"/>
          </w:tcPr>
          <w:p w14:paraId="6127381F" w14:textId="77777777" w:rsidR="00130A8C" w:rsidRPr="00CE196D" w:rsidRDefault="00130A8C" w:rsidP="0071782D">
            <w:pPr>
              <w:rPr>
                <w:rFonts w:ascii="Times New Roman" w:hAnsi="Times New Roman" w:cs="Times New Roman"/>
                <w:sz w:val="20"/>
                <w:szCs w:val="20"/>
              </w:rPr>
            </w:pPr>
          </w:p>
        </w:tc>
        <w:tc>
          <w:tcPr>
            <w:tcW w:w="9066" w:type="dxa"/>
          </w:tcPr>
          <w:p w14:paraId="38A0E9AF" w14:textId="4CA661CF" w:rsidR="00130A8C" w:rsidRPr="0052649C" w:rsidRDefault="00130A8C" w:rsidP="0071782D">
            <w:pPr>
              <w:jc w:val="both"/>
              <w:rPr>
                <w:rFonts w:ascii="Times New Roman" w:hAnsi="Times New Roman" w:cs="Times New Roman"/>
                <w:color w:val="000000" w:themeColor="text1"/>
                <w:sz w:val="24"/>
                <w:szCs w:val="24"/>
              </w:rPr>
            </w:pPr>
            <w:r w:rsidRPr="0052649C">
              <w:rPr>
                <w:rFonts w:ascii="Times New Roman" w:hAnsi="Times New Roman" w:cs="Times New Roman"/>
                <w:color w:val="000000" w:themeColor="text1"/>
                <w:sz w:val="24"/>
                <w:szCs w:val="24"/>
              </w:rPr>
              <w:t>снижение износа объектов коммунальной инфраструктуры;</w:t>
            </w:r>
          </w:p>
        </w:tc>
      </w:tr>
      <w:tr w:rsidR="00130A8C" w14:paraId="16E95018" w14:textId="77777777" w:rsidTr="003A5DA7">
        <w:tc>
          <w:tcPr>
            <w:tcW w:w="279" w:type="dxa"/>
            <w:shd w:val="clear" w:color="auto" w:fill="1F3864" w:themeFill="accent1" w:themeFillShade="80"/>
          </w:tcPr>
          <w:p w14:paraId="5E40046F" w14:textId="77777777" w:rsidR="00130A8C" w:rsidRPr="00CE196D" w:rsidRDefault="00130A8C" w:rsidP="0071782D">
            <w:pPr>
              <w:rPr>
                <w:rFonts w:ascii="Times New Roman" w:hAnsi="Times New Roman" w:cs="Times New Roman"/>
                <w:sz w:val="20"/>
                <w:szCs w:val="20"/>
              </w:rPr>
            </w:pPr>
          </w:p>
        </w:tc>
        <w:tc>
          <w:tcPr>
            <w:tcW w:w="9066" w:type="dxa"/>
          </w:tcPr>
          <w:p w14:paraId="58F700DF" w14:textId="48CF0009" w:rsidR="00130A8C" w:rsidRPr="0052649C" w:rsidRDefault="00130A8C" w:rsidP="0071782D">
            <w:pPr>
              <w:jc w:val="both"/>
              <w:rPr>
                <w:rFonts w:ascii="Times New Roman" w:hAnsi="Times New Roman" w:cs="Times New Roman"/>
                <w:color w:val="000000" w:themeColor="text1"/>
                <w:sz w:val="24"/>
                <w:szCs w:val="24"/>
              </w:rPr>
            </w:pPr>
            <w:r w:rsidRPr="0052649C">
              <w:rPr>
                <w:rFonts w:ascii="Times New Roman" w:hAnsi="Times New Roman" w:cs="Times New Roman"/>
                <w:color w:val="000000" w:themeColor="text1"/>
                <w:sz w:val="24"/>
                <w:szCs w:val="24"/>
              </w:rPr>
              <w:t>повышение надежности коммунальных систем и качества предоставляемых услуг;</w:t>
            </w:r>
          </w:p>
        </w:tc>
      </w:tr>
      <w:tr w:rsidR="003A5DA7" w14:paraId="566BD192" w14:textId="77777777" w:rsidTr="003A5DA7">
        <w:tc>
          <w:tcPr>
            <w:tcW w:w="279" w:type="dxa"/>
            <w:shd w:val="clear" w:color="auto" w:fill="D9E2F3" w:themeFill="accent1" w:themeFillTint="33"/>
          </w:tcPr>
          <w:p w14:paraId="2C75587D" w14:textId="77777777" w:rsidR="003A5DA7" w:rsidRPr="00CE196D" w:rsidRDefault="003A5DA7" w:rsidP="0071782D">
            <w:pPr>
              <w:rPr>
                <w:rFonts w:ascii="Times New Roman" w:hAnsi="Times New Roman" w:cs="Times New Roman"/>
                <w:sz w:val="20"/>
                <w:szCs w:val="20"/>
              </w:rPr>
            </w:pPr>
          </w:p>
        </w:tc>
        <w:tc>
          <w:tcPr>
            <w:tcW w:w="9066" w:type="dxa"/>
          </w:tcPr>
          <w:p w14:paraId="2CD0842F" w14:textId="2E1B2C9D" w:rsidR="003A5DA7" w:rsidRPr="0052649C" w:rsidRDefault="003A5DA7" w:rsidP="0071782D">
            <w:pPr>
              <w:jc w:val="both"/>
              <w:rPr>
                <w:rFonts w:ascii="Times New Roman" w:hAnsi="Times New Roman" w:cs="Times New Roman"/>
                <w:color w:val="000000" w:themeColor="text1"/>
                <w:sz w:val="24"/>
                <w:szCs w:val="24"/>
              </w:rPr>
            </w:pPr>
            <w:r w:rsidRPr="0052649C">
              <w:rPr>
                <w:rFonts w:ascii="Times New Roman" w:hAnsi="Times New Roman" w:cs="Times New Roman"/>
                <w:color w:val="000000" w:themeColor="text1"/>
                <w:sz w:val="24"/>
                <w:szCs w:val="24"/>
              </w:rPr>
              <w:t>обеспечение уровня энергобезопасности за счет модернизации, реконструкции и строительства новых инженерных систем и сетей, снижения аварийности инженерной инфраструктуры и потерь энергоресурсов при их производстве и транспортировке;</w:t>
            </w:r>
          </w:p>
        </w:tc>
      </w:tr>
      <w:tr w:rsidR="003A5DA7" w14:paraId="4566944D" w14:textId="77777777" w:rsidTr="003A5DA7">
        <w:tc>
          <w:tcPr>
            <w:tcW w:w="279" w:type="dxa"/>
            <w:shd w:val="clear" w:color="auto" w:fill="1F3864" w:themeFill="accent1" w:themeFillShade="80"/>
          </w:tcPr>
          <w:p w14:paraId="0153A75C" w14:textId="77777777" w:rsidR="003A5DA7" w:rsidRPr="00CE196D" w:rsidRDefault="003A5DA7" w:rsidP="0071782D">
            <w:pPr>
              <w:rPr>
                <w:rFonts w:ascii="Times New Roman" w:hAnsi="Times New Roman" w:cs="Times New Roman"/>
                <w:sz w:val="20"/>
                <w:szCs w:val="20"/>
              </w:rPr>
            </w:pPr>
          </w:p>
        </w:tc>
        <w:tc>
          <w:tcPr>
            <w:tcW w:w="9066" w:type="dxa"/>
          </w:tcPr>
          <w:p w14:paraId="01481552" w14:textId="689996AE" w:rsidR="003A5DA7" w:rsidRPr="0052649C" w:rsidRDefault="003A5DA7" w:rsidP="0071782D">
            <w:pPr>
              <w:jc w:val="both"/>
              <w:rPr>
                <w:rFonts w:ascii="Times New Roman" w:hAnsi="Times New Roman" w:cs="Times New Roman"/>
                <w:color w:val="000000" w:themeColor="text1"/>
                <w:sz w:val="24"/>
                <w:szCs w:val="24"/>
              </w:rPr>
            </w:pPr>
            <w:r w:rsidRPr="0052649C">
              <w:rPr>
                <w:rStyle w:val="FontStyle31"/>
                <w:color w:val="000000" w:themeColor="text1"/>
                <w:sz w:val="24"/>
                <w:szCs w:val="24"/>
              </w:rPr>
              <w:t>повышение энергетической эффективности экономики муниципального</w:t>
            </w:r>
            <w:r w:rsidR="00E65B60" w:rsidRPr="0052649C">
              <w:rPr>
                <w:rStyle w:val="FontStyle31"/>
                <w:color w:val="000000" w:themeColor="text1"/>
                <w:sz w:val="24"/>
                <w:szCs w:val="24"/>
              </w:rPr>
              <w:t xml:space="preserve"> округа</w:t>
            </w:r>
            <w:r w:rsidRPr="0052649C">
              <w:rPr>
                <w:rStyle w:val="FontStyle31"/>
                <w:color w:val="000000" w:themeColor="text1"/>
                <w:sz w:val="24"/>
                <w:szCs w:val="24"/>
              </w:rPr>
              <w:t>;</w:t>
            </w:r>
          </w:p>
        </w:tc>
      </w:tr>
      <w:tr w:rsidR="003A5DA7" w14:paraId="64013DD0" w14:textId="77777777" w:rsidTr="003A5DA7">
        <w:tc>
          <w:tcPr>
            <w:tcW w:w="279" w:type="dxa"/>
            <w:shd w:val="clear" w:color="auto" w:fill="D9E2F3" w:themeFill="accent1" w:themeFillTint="33"/>
          </w:tcPr>
          <w:p w14:paraId="0B542514" w14:textId="77777777" w:rsidR="003A5DA7" w:rsidRPr="00CE196D" w:rsidRDefault="003A5DA7" w:rsidP="0071782D">
            <w:pPr>
              <w:rPr>
                <w:rFonts w:ascii="Times New Roman" w:hAnsi="Times New Roman" w:cs="Times New Roman"/>
                <w:sz w:val="20"/>
                <w:szCs w:val="20"/>
              </w:rPr>
            </w:pPr>
          </w:p>
        </w:tc>
        <w:tc>
          <w:tcPr>
            <w:tcW w:w="9066" w:type="dxa"/>
          </w:tcPr>
          <w:p w14:paraId="361F25FD" w14:textId="2ACA6E4C" w:rsidR="003A5DA7" w:rsidRPr="0052649C" w:rsidRDefault="003A5DA7" w:rsidP="0071782D">
            <w:pPr>
              <w:jc w:val="both"/>
              <w:rPr>
                <w:rFonts w:ascii="Times New Roman" w:hAnsi="Times New Roman" w:cs="Times New Roman"/>
                <w:color w:val="000000" w:themeColor="text1"/>
                <w:sz w:val="24"/>
                <w:szCs w:val="24"/>
              </w:rPr>
            </w:pPr>
            <w:r w:rsidRPr="0052649C">
              <w:rPr>
                <w:rFonts w:ascii="Times New Roman" w:hAnsi="Times New Roman" w:cs="Times New Roman"/>
                <w:color w:val="000000" w:themeColor="text1"/>
                <w:sz w:val="24"/>
                <w:szCs w:val="24"/>
              </w:rPr>
              <w:t>ликвидация аварийного и ветхого жилья;</w:t>
            </w:r>
          </w:p>
        </w:tc>
      </w:tr>
      <w:tr w:rsidR="003A5DA7" w14:paraId="44BB2BE3" w14:textId="77777777" w:rsidTr="003A5DA7">
        <w:tc>
          <w:tcPr>
            <w:tcW w:w="279" w:type="dxa"/>
            <w:shd w:val="clear" w:color="auto" w:fill="1F3864" w:themeFill="accent1" w:themeFillShade="80"/>
          </w:tcPr>
          <w:p w14:paraId="1EAD4BC7" w14:textId="77777777" w:rsidR="003A5DA7" w:rsidRPr="00CE196D" w:rsidRDefault="003A5DA7" w:rsidP="0071782D">
            <w:pPr>
              <w:rPr>
                <w:rFonts w:ascii="Times New Roman" w:hAnsi="Times New Roman" w:cs="Times New Roman"/>
                <w:sz w:val="20"/>
                <w:szCs w:val="20"/>
              </w:rPr>
            </w:pPr>
          </w:p>
        </w:tc>
        <w:tc>
          <w:tcPr>
            <w:tcW w:w="9066" w:type="dxa"/>
          </w:tcPr>
          <w:p w14:paraId="7940C464" w14:textId="5A8D5118" w:rsidR="003A5DA7" w:rsidRPr="0052649C" w:rsidRDefault="003A5DA7" w:rsidP="0071782D">
            <w:pPr>
              <w:jc w:val="both"/>
              <w:rPr>
                <w:rFonts w:ascii="Times New Roman" w:hAnsi="Times New Roman" w:cs="Times New Roman"/>
                <w:color w:val="000000" w:themeColor="text1"/>
                <w:sz w:val="24"/>
                <w:szCs w:val="24"/>
              </w:rPr>
            </w:pPr>
            <w:r w:rsidRPr="0052649C">
              <w:rPr>
                <w:rStyle w:val="FontStyle25"/>
                <w:b w:val="0"/>
                <w:bCs w:val="0"/>
                <w:color w:val="000000" w:themeColor="text1"/>
                <w:sz w:val="24"/>
                <w:szCs w:val="24"/>
              </w:rPr>
              <w:t>к</w:t>
            </w:r>
            <w:r w:rsidRPr="0052649C">
              <w:rPr>
                <w:rFonts w:ascii="Times New Roman" w:hAnsi="Times New Roman" w:cs="Times New Roman"/>
                <w:color w:val="000000" w:themeColor="text1"/>
                <w:sz w:val="24"/>
                <w:szCs w:val="24"/>
              </w:rPr>
              <w:t>омплексное благоустройство территории населенных пунктов муниципального</w:t>
            </w:r>
            <w:r w:rsidR="00E65B60" w:rsidRPr="0052649C">
              <w:rPr>
                <w:rFonts w:ascii="Times New Roman" w:hAnsi="Times New Roman" w:cs="Times New Roman"/>
                <w:color w:val="000000" w:themeColor="text1"/>
                <w:sz w:val="24"/>
                <w:szCs w:val="24"/>
              </w:rPr>
              <w:t xml:space="preserve"> округа</w:t>
            </w:r>
            <w:r w:rsidRPr="0052649C">
              <w:rPr>
                <w:rFonts w:ascii="Times New Roman" w:hAnsi="Times New Roman" w:cs="Times New Roman"/>
                <w:color w:val="000000" w:themeColor="text1"/>
                <w:sz w:val="24"/>
                <w:szCs w:val="24"/>
              </w:rPr>
              <w:t>, в том числе дворовых территорий;</w:t>
            </w:r>
          </w:p>
        </w:tc>
      </w:tr>
      <w:tr w:rsidR="003A5DA7" w14:paraId="6DA26B93" w14:textId="77777777" w:rsidTr="003A5DA7">
        <w:tc>
          <w:tcPr>
            <w:tcW w:w="279" w:type="dxa"/>
            <w:shd w:val="clear" w:color="auto" w:fill="D9E2F3" w:themeFill="accent1" w:themeFillTint="33"/>
          </w:tcPr>
          <w:p w14:paraId="5B8F6B2B" w14:textId="77777777" w:rsidR="003A5DA7" w:rsidRPr="00CE196D" w:rsidRDefault="003A5DA7" w:rsidP="0071782D">
            <w:pPr>
              <w:rPr>
                <w:rFonts w:ascii="Times New Roman" w:hAnsi="Times New Roman" w:cs="Times New Roman"/>
                <w:sz w:val="20"/>
                <w:szCs w:val="20"/>
              </w:rPr>
            </w:pPr>
          </w:p>
        </w:tc>
        <w:tc>
          <w:tcPr>
            <w:tcW w:w="9066" w:type="dxa"/>
          </w:tcPr>
          <w:p w14:paraId="280F4A4E" w14:textId="20014003" w:rsidR="003A5DA7" w:rsidRDefault="003A5DA7" w:rsidP="0071782D">
            <w:pPr>
              <w:jc w:val="both"/>
              <w:rPr>
                <w:rFonts w:ascii="Times New Roman" w:hAnsi="Times New Roman" w:cs="Times New Roman"/>
                <w:sz w:val="24"/>
                <w:szCs w:val="24"/>
              </w:rPr>
            </w:pPr>
            <w:r w:rsidRPr="004E16DD">
              <w:rPr>
                <w:rFonts w:ascii="Times New Roman" w:hAnsi="Times New Roman" w:cs="Times New Roman"/>
                <w:sz w:val="24"/>
                <w:szCs w:val="24"/>
              </w:rPr>
              <w:t>организация мероприятий по охране ок</w:t>
            </w:r>
            <w:r>
              <w:rPr>
                <w:rFonts w:ascii="Times New Roman" w:hAnsi="Times New Roman" w:cs="Times New Roman"/>
                <w:sz w:val="24"/>
                <w:szCs w:val="24"/>
              </w:rPr>
              <w:t xml:space="preserve">ружающей среды в границах муниципального </w:t>
            </w:r>
            <w:r w:rsidR="00E65B60">
              <w:rPr>
                <w:rFonts w:ascii="Times New Roman" w:hAnsi="Times New Roman" w:cs="Times New Roman"/>
                <w:sz w:val="24"/>
                <w:szCs w:val="24"/>
              </w:rPr>
              <w:t>округа</w:t>
            </w:r>
            <w:r w:rsidRPr="004E16DD">
              <w:rPr>
                <w:rFonts w:ascii="Times New Roman" w:hAnsi="Times New Roman" w:cs="Times New Roman"/>
                <w:sz w:val="24"/>
                <w:szCs w:val="24"/>
              </w:rPr>
              <w:t>;</w:t>
            </w:r>
          </w:p>
        </w:tc>
      </w:tr>
      <w:tr w:rsidR="003A5DA7" w14:paraId="0996BE9A" w14:textId="77777777" w:rsidTr="003A5DA7">
        <w:tc>
          <w:tcPr>
            <w:tcW w:w="279" w:type="dxa"/>
            <w:shd w:val="clear" w:color="auto" w:fill="1F3864" w:themeFill="accent1" w:themeFillShade="80"/>
          </w:tcPr>
          <w:p w14:paraId="0B05CD0F" w14:textId="77777777" w:rsidR="003A5DA7" w:rsidRPr="00CE196D" w:rsidRDefault="003A5DA7" w:rsidP="0071782D">
            <w:pPr>
              <w:rPr>
                <w:rFonts w:ascii="Times New Roman" w:hAnsi="Times New Roman" w:cs="Times New Roman"/>
                <w:sz w:val="20"/>
                <w:szCs w:val="20"/>
              </w:rPr>
            </w:pPr>
          </w:p>
        </w:tc>
        <w:tc>
          <w:tcPr>
            <w:tcW w:w="9066" w:type="dxa"/>
          </w:tcPr>
          <w:p w14:paraId="7898663A" w14:textId="77B364AE" w:rsidR="003A5DA7" w:rsidRDefault="003A5DA7" w:rsidP="0071782D">
            <w:pPr>
              <w:jc w:val="both"/>
              <w:rPr>
                <w:rFonts w:ascii="Times New Roman" w:hAnsi="Times New Roman" w:cs="Times New Roman"/>
                <w:sz w:val="24"/>
                <w:szCs w:val="24"/>
              </w:rPr>
            </w:pPr>
            <w:r w:rsidRPr="004E16DD">
              <w:rPr>
                <w:rFonts w:ascii="Times New Roman" w:hAnsi="Times New Roman" w:cs="Times New Roman"/>
                <w:sz w:val="24"/>
                <w:szCs w:val="24"/>
              </w:rPr>
              <w:t>участие в организации деятельности по сбору, транспортированию, твердых коммунальных отходов;</w:t>
            </w:r>
          </w:p>
        </w:tc>
      </w:tr>
      <w:tr w:rsidR="003A5DA7" w14:paraId="791DAA12" w14:textId="77777777" w:rsidTr="003A5DA7">
        <w:tc>
          <w:tcPr>
            <w:tcW w:w="279" w:type="dxa"/>
            <w:shd w:val="clear" w:color="auto" w:fill="D9E2F3" w:themeFill="accent1" w:themeFillTint="33"/>
          </w:tcPr>
          <w:p w14:paraId="771AD36A" w14:textId="77777777" w:rsidR="003A5DA7" w:rsidRPr="00CE196D" w:rsidRDefault="003A5DA7" w:rsidP="0071782D">
            <w:pPr>
              <w:rPr>
                <w:rFonts w:ascii="Times New Roman" w:hAnsi="Times New Roman" w:cs="Times New Roman"/>
                <w:sz w:val="20"/>
                <w:szCs w:val="20"/>
              </w:rPr>
            </w:pPr>
          </w:p>
        </w:tc>
        <w:tc>
          <w:tcPr>
            <w:tcW w:w="9066" w:type="dxa"/>
          </w:tcPr>
          <w:p w14:paraId="5B2D6F8F" w14:textId="6AACDD57" w:rsidR="003A5DA7" w:rsidRDefault="003A5DA7" w:rsidP="0071782D">
            <w:pPr>
              <w:jc w:val="both"/>
              <w:rPr>
                <w:rFonts w:ascii="Times New Roman" w:hAnsi="Times New Roman" w:cs="Times New Roman"/>
                <w:sz w:val="24"/>
                <w:szCs w:val="24"/>
              </w:rPr>
            </w:pPr>
            <w:r w:rsidRPr="004E16DD">
              <w:rPr>
                <w:rFonts w:ascii="Times New Roman" w:hAnsi="Times New Roman" w:cs="Times New Roman"/>
                <w:sz w:val="24"/>
                <w:szCs w:val="24"/>
              </w:rPr>
              <w:t>проведение мероприятий, направленных на ликвидацию накопленного экологического вреда путем ликвидации несанкционированных свалок;</w:t>
            </w:r>
          </w:p>
        </w:tc>
      </w:tr>
      <w:tr w:rsidR="003A5DA7" w14:paraId="0202BAA8" w14:textId="77777777" w:rsidTr="003A5DA7">
        <w:tc>
          <w:tcPr>
            <w:tcW w:w="279" w:type="dxa"/>
            <w:shd w:val="clear" w:color="auto" w:fill="1F3864" w:themeFill="accent1" w:themeFillShade="80"/>
          </w:tcPr>
          <w:p w14:paraId="02126EAD" w14:textId="77777777" w:rsidR="003A5DA7" w:rsidRPr="00CE196D" w:rsidRDefault="003A5DA7" w:rsidP="0071782D">
            <w:pPr>
              <w:rPr>
                <w:rFonts w:ascii="Times New Roman" w:hAnsi="Times New Roman" w:cs="Times New Roman"/>
                <w:sz w:val="20"/>
                <w:szCs w:val="20"/>
              </w:rPr>
            </w:pPr>
          </w:p>
        </w:tc>
        <w:tc>
          <w:tcPr>
            <w:tcW w:w="9066" w:type="dxa"/>
          </w:tcPr>
          <w:p w14:paraId="182C9953" w14:textId="4183D9A8" w:rsidR="003A5DA7" w:rsidRDefault="003A5DA7" w:rsidP="0071782D">
            <w:pPr>
              <w:jc w:val="both"/>
              <w:rPr>
                <w:rFonts w:ascii="Times New Roman" w:hAnsi="Times New Roman" w:cs="Times New Roman"/>
                <w:sz w:val="24"/>
                <w:szCs w:val="24"/>
              </w:rPr>
            </w:pPr>
            <w:r w:rsidRPr="004E16DD">
              <w:rPr>
                <w:rFonts w:ascii="Times New Roman" w:hAnsi="Times New Roman" w:cs="Times New Roman"/>
                <w:sz w:val="24"/>
                <w:szCs w:val="24"/>
              </w:rPr>
              <w:t>благоустройство территорий общего пользования</w:t>
            </w:r>
            <w:r>
              <w:rPr>
                <w:rFonts w:ascii="Times New Roman" w:hAnsi="Times New Roman" w:cs="Times New Roman"/>
                <w:sz w:val="24"/>
                <w:szCs w:val="24"/>
              </w:rPr>
              <w:t xml:space="preserve"> муниципального</w:t>
            </w:r>
            <w:r w:rsidR="00E65B60">
              <w:rPr>
                <w:rFonts w:ascii="Times New Roman" w:hAnsi="Times New Roman" w:cs="Times New Roman"/>
                <w:sz w:val="24"/>
                <w:szCs w:val="24"/>
              </w:rPr>
              <w:t xml:space="preserve"> округа</w:t>
            </w:r>
            <w:r w:rsidRPr="004E16DD">
              <w:rPr>
                <w:rFonts w:ascii="Times New Roman" w:hAnsi="Times New Roman" w:cs="Times New Roman"/>
                <w:sz w:val="24"/>
                <w:szCs w:val="24"/>
              </w:rPr>
              <w:t>;</w:t>
            </w:r>
          </w:p>
        </w:tc>
      </w:tr>
      <w:tr w:rsidR="003A5DA7" w14:paraId="50A927A8" w14:textId="77777777" w:rsidTr="003A5DA7">
        <w:tc>
          <w:tcPr>
            <w:tcW w:w="279" w:type="dxa"/>
            <w:shd w:val="clear" w:color="auto" w:fill="D9E2F3" w:themeFill="accent1" w:themeFillTint="33"/>
          </w:tcPr>
          <w:p w14:paraId="3DBF7DAC" w14:textId="77777777" w:rsidR="003A5DA7" w:rsidRPr="00CE196D" w:rsidRDefault="003A5DA7" w:rsidP="0071782D">
            <w:pPr>
              <w:rPr>
                <w:rFonts w:ascii="Times New Roman" w:hAnsi="Times New Roman" w:cs="Times New Roman"/>
                <w:sz w:val="20"/>
                <w:szCs w:val="20"/>
              </w:rPr>
            </w:pPr>
          </w:p>
        </w:tc>
        <w:tc>
          <w:tcPr>
            <w:tcW w:w="9066" w:type="dxa"/>
          </w:tcPr>
          <w:p w14:paraId="764503A1" w14:textId="03816CC0" w:rsidR="003A5DA7" w:rsidRDefault="003A5DA7" w:rsidP="0071782D">
            <w:pPr>
              <w:jc w:val="both"/>
              <w:rPr>
                <w:rFonts w:ascii="Times New Roman" w:hAnsi="Times New Roman" w:cs="Times New Roman"/>
                <w:sz w:val="24"/>
                <w:szCs w:val="24"/>
              </w:rPr>
            </w:pPr>
            <w:r w:rsidRPr="004E16DD">
              <w:rPr>
                <w:rFonts w:ascii="Times New Roman" w:hAnsi="Times New Roman" w:cs="Times New Roman"/>
                <w:sz w:val="24"/>
                <w:szCs w:val="24"/>
              </w:rPr>
              <w:t>благоустройство дворовых территорий многоквартирных домов</w:t>
            </w:r>
            <w:r>
              <w:rPr>
                <w:rFonts w:ascii="Times New Roman" w:hAnsi="Times New Roman" w:cs="Times New Roman"/>
                <w:sz w:val="24"/>
                <w:szCs w:val="24"/>
              </w:rPr>
              <w:t>.</w:t>
            </w:r>
          </w:p>
        </w:tc>
      </w:tr>
    </w:tbl>
    <w:p w14:paraId="0EEFDE0E" w14:textId="77777777" w:rsidR="00362D93" w:rsidRDefault="00362D93" w:rsidP="00362D93">
      <w:pPr>
        <w:spacing w:after="0" w:line="240" w:lineRule="auto"/>
        <w:rPr>
          <w:rFonts w:ascii="Times New Roman" w:hAnsi="Times New Roman" w:cs="Times New Roman"/>
          <w:sz w:val="24"/>
          <w:szCs w:val="24"/>
        </w:rPr>
      </w:pPr>
    </w:p>
    <w:p w14:paraId="2BCFD765" w14:textId="2D3CC21F" w:rsidR="00236167" w:rsidRDefault="00AB2BCA" w:rsidP="00362D93">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Методами решения перечисленных выше задач </w:t>
      </w:r>
      <w:r>
        <w:rPr>
          <w:rFonts w:ascii="Times New Roman" w:hAnsi="Times New Roman" w:cs="Times New Roman"/>
          <w:sz w:val="24"/>
          <w:szCs w:val="24"/>
        </w:rPr>
        <w:t>являются:</w:t>
      </w:r>
    </w:p>
    <w:p w14:paraId="598D163E" w14:textId="77777777" w:rsidR="00FD620D" w:rsidRPr="004A40A3" w:rsidRDefault="00FD620D" w:rsidP="00FD620D">
      <w:pPr>
        <w:spacing w:after="0" w:line="240" w:lineRule="auto"/>
        <w:jc w:val="both"/>
        <w:rPr>
          <w:rFonts w:ascii="Times New Roman" w:hAnsi="Times New Roman" w:cs="Times New Roman"/>
          <w:sz w:val="8"/>
          <w:szCs w:val="8"/>
        </w:rPr>
      </w:pP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79"/>
        <w:gridCol w:w="9066"/>
      </w:tblGrid>
      <w:tr w:rsidR="00FD620D" w14:paraId="0412DBEB" w14:textId="77777777" w:rsidTr="0071782D">
        <w:tc>
          <w:tcPr>
            <w:tcW w:w="279" w:type="dxa"/>
            <w:shd w:val="clear" w:color="auto" w:fill="1F3864" w:themeFill="accent1" w:themeFillShade="80"/>
          </w:tcPr>
          <w:p w14:paraId="149B2CA1" w14:textId="77777777" w:rsidR="00FD620D" w:rsidRPr="00CE196D" w:rsidRDefault="00FD620D" w:rsidP="0071782D">
            <w:pPr>
              <w:rPr>
                <w:rFonts w:ascii="Times New Roman" w:hAnsi="Times New Roman" w:cs="Times New Roman"/>
                <w:sz w:val="20"/>
                <w:szCs w:val="20"/>
              </w:rPr>
            </w:pPr>
          </w:p>
        </w:tc>
        <w:tc>
          <w:tcPr>
            <w:tcW w:w="9066" w:type="dxa"/>
          </w:tcPr>
          <w:p w14:paraId="200BE9BE" w14:textId="25EA7091" w:rsidR="00FD620D" w:rsidRDefault="00FD620D" w:rsidP="0071782D">
            <w:pPr>
              <w:jc w:val="both"/>
              <w:rPr>
                <w:rFonts w:ascii="Times New Roman" w:hAnsi="Times New Roman" w:cs="Times New Roman"/>
                <w:sz w:val="24"/>
                <w:szCs w:val="24"/>
              </w:rPr>
            </w:pPr>
            <w:r w:rsidRPr="00716650">
              <w:rPr>
                <w:rFonts w:ascii="Times New Roman" w:hAnsi="Times New Roman" w:cs="Times New Roman"/>
                <w:sz w:val="24"/>
                <w:szCs w:val="24"/>
              </w:rPr>
              <w:t>активное привлечение граждан к решению вопросов жилищно-коммунального хозяйства, управления многоквартирными жилыми домами, решения вопросов благоустройства;</w:t>
            </w:r>
          </w:p>
        </w:tc>
      </w:tr>
      <w:tr w:rsidR="00FD620D" w14:paraId="1526DF4A" w14:textId="77777777" w:rsidTr="0071782D">
        <w:tc>
          <w:tcPr>
            <w:tcW w:w="279" w:type="dxa"/>
            <w:shd w:val="clear" w:color="auto" w:fill="D9E2F3" w:themeFill="accent1" w:themeFillTint="33"/>
          </w:tcPr>
          <w:p w14:paraId="628B7B32" w14:textId="77777777" w:rsidR="00FD620D" w:rsidRPr="00CE196D" w:rsidRDefault="00FD620D" w:rsidP="0071782D">
            <w:pPr>
              <w:rPr>
                <w:rFonts w:ascii="Times New Roman" w:hAnsi="Times New Roman" w:cs="Times New Roman"/>
                <w:sz w:val="20"/>
                <w:szCs w:val="20"/>
              </w:rPr>
            </w:pPr>
          </w:p>
        </w:tc>
        <w:tc>
          <w:tcPr>
            <w:tcW w:w="9066" w:type="dxa"/>
          </w:tcPr>
          <w:p w14:paraId="1C02092E" w14:textId="52F054A6" w:rsidR="00FD620D" w:rsidRDefault="00FD620D" w:rsidP="0071782D">
            <w:pPr>
              <w:jc w:val="both"/>
              <w:rPr>
                <w:rFonts w:ascii="Times New Roman" w:hAnsi="Times New Roman" w:cs="Times New Roman"/>
                <w:sz w:val="24"/>
                <w:szCs w:val="24"/>
              </w:rPr>
            </w:pPr>
            <w:r w:rsidRPr="00716650">
              <w:rPr>
                <w:rFonts w:ascii="Times New Roman" w:hAnsi="Times New Roman" w:cs="Times New Roman"/>
                <w:sz w:val="24"/>
                <w:szCs w:val="24"/>
              </w:rPr>
              <w:t>повсеместное внедрение и применение приборов учета, сберегающих технологий, доведение уровня потерь энергоресурсов до минимума;</w:t>
            </w:r>
          </w:p>
        </w:tc>
      </w:tr>
      <w:tr w:rsidR="00FD620D" w14:paraId="07A5D338" w14:textId="77777777" w:rsidTr="0071782D">
        <w:tc>
          <w:tcPr>
            <w:tcW w:w="279" w:type="dxa"/>
            <w:shd w:val="clear" w:color="auto" w:fill="1F3864" w:themeFill="accent1" w:themeFillShade="80"/>
          </w:tcPr>
          <w:p w14:paraId="0F50C87E" w14:textId="77777777" w:rsidR="00FD620D" w:rsidRPr="00CE196D" w:rsidRDefault="00FD620D" w:rsidP="0071782D">
            <w:pPr>
              <w:rPr>
                <w:rFonts w:ascii="Times New Roman" w:hAnsi="Times New Roman" w:cs="Times New Roman"/>
                <w:sz w:val="20"/>
                <w:szCs w:val="20"/>
              </w:rPr>
            </w:pPr>
          </w:p>
        </w:tc>
        <w:tc>
          <w:tcPr>
            <w:tcW w:w="9066" w:type="dxa"/>
          </w:tcPr>
          <w:p w14:paraId="29283C80" w14:textId="121EC434" w:rsidR="00FD620D" w:rsidRPr="00FD620D" w:rsidRDefault="00FD620D" w:rsidP="0071782D">
            <w:pPr>
              <w:jc w:val="both"/>
              <w:rPr>
                <w:rFonts w:ascii="Times New Roman" w:hAnsi="Times New Roman" w:cs="Times New Roman"/>
                <w:sz w:val="24"/>
                <w:szCs w:val="24"/>
              </w:rPr>
            </w:pPr>
            <w:r w:rsidRPr="00FD620D">
              <w:rPr>
                <w:rFonts w:ascii="Times New Roman" w:hAnsi="Times New Roman" w:cs="Times New Roman"/>
                <w:bCs/>
                <w:sz w:val="24"/>
                <w:szCs w:val="24"/>
              </w:rPr>
              <w:t>м</w:t>
            </w:r>
            <w:r w:rsidRPr="00FD620D">
              <w:rPr>
                <w:rFonts w:ascii="Times New Roman" w:hAnsi="Times New Roman" w:cs="Times New Roman"/>
                <w:sz w:val="24"/>
                <w:szCs w:val="24"/>
              </w:rPr>
              <w:t>ониторинг состояния управления жилищным фондом;</w:t>
            </w:r>
          </w:p>
        </w:tc>
      </w:tr>
      <w:tr w:rsidR="00FD620D" w14:paraId="708AA668" w14:textId="77777777" w:rsidTr="0071782D">
        <w:tc>
          <w:tcPr>
            <w:tcW w:w="279" w:type="dxa"/>
            <w:shd w:val="clear" w:color="auto" w:fill="D9E2F3" w:themeFill="accent1" w:themeFillTint="33"/>
          </w:tcPr>
          <w:p w14:paraId="7FA4C137" w14:textId="77777777" w:rsidR="00FD620D" w:rsidRPr="00CE196D" w:rsidRDefault="00FD620D" w:rsidP="0071782D">
            <w:pPr>
              <w:rPr>
                <w:rFonts w:ascii="Times New Roman" w:hAnsi="Times New Roman" w:cs="Times New Roman"/>
                <w:sz w:val="20"/>
                <w:szCs w:val="20"/>
              </w:rPr>
            </w:pPr>
          </w:p>
        </w:tc>
        <w:tc>
          <w:tcPr>
            <w:tcW w:w="9066" w:type="dxa"/>
          </w:tcPr>
          <w:p w14:paraId="6E954BD2" w14:textId="71403B9C" w:rsidR="00FD620D" w:rsidRDefault="00FD620D" w:rsidP="0071782D">
            <w:pPr>
              <w:jc w:val="both"/>
              <w:rPr>
                <w:rFonts w:ascii="Times New Roman" w:hAnsi="Times New Roman" w:cs="Times New Roman"/>
                <w:sz w:val="24"/>
                <w:szCs w:val="24"/>
              </w:rPr>
            </w:pPr>
            <w:r w:rsidRPr="00716650">
              <w:rPr>
                <w:rFonts w:ascii="Times New Roman" w:hAnsi="Times New Roman" w:cs="Times New Roman"/>
                <w:sz w:val="24"/>
                <w:szCs w:val="24"/>
              </w:rPr>
              <w:t>подготовка нормативных документов в сфере развития инженерной инфраструктуры и жилищно-коммунального хозяйства, регулирования вопросов управления многоквартирными жилыми домами</w:t>
            </w:r>
            <w:r w:rsidRPr="00716650">
              <w:rPr>
                <w:rFonts w:ascii="Times New Roman" w:hAnsi="Times New Roman" w:cs="Times New Roman"/>
                <w:bCs/>
                <w:sz w:val="24"/>
                <w:szCs w:val="24"/>
              </w:rPr>
              <w:t>;</w:t>
            </w:r>
          </w:p>
        </w:tc>
      </w:tr>
      <w:tr w:rsidR="00FD620D" w14:paraId="0B691C98" w14:textId="77777777" w:rsidTr="0071782D">
        <w:tc>
          <w:tcPr>
            <w:tcW w:w="279" w:type="dxa"/>
            <w:shd w:val="clear" w:color="auto" w:fill="1F3864" w:themeFill="accent1" w:themeFillShade="80"/>
          </w:tcPr>
          <w:p w14:paraId="121ECC02" w14:textId="77777777" w:rsidR="00FD620D" w:rsidRPr="00CE196D" w:rsidRDefault="00FD620D" w:rsidP="0071782D">
            <w:pPr>
              <w:rPr>
                <w:rFonts w:ascii="Times New Roman" w:hAnsi="Times New Roman" w:cs="Times New Roman"/>
                <w:sz w:val="20"/>
                <w:szCs w:val="20"/>
              </w:rPr>
            </w:pPr>
          </w:p>
        </w:tc>
        <w:tc>
          <w:tcPr>
            <w:tcW w:w="9066" w:type="dxa"/>
          </w:tcPr>
          <w:p w14:paraId="428535AE" w14:textId="4A3DF938" w:rsidR="00FD620D" w:rsidRDefault="00FD620D" w:rsidP="0071782D">
            <w:pPr>
              <w:jc w:val="both"/>
              <w:rPr>
                <w:rFonts w:ascii="Times New Roman" w:hAnsi="Times New Roman" w:cs="Times New Roman"/>
                <w:sz w:val="24"/>
                <w:szCs w:val="24"/>
              </w:rPr>
            </w:pPr>
            <w:r w:rsidRPr="00716650">
              <w:rPr>
                <w:rFonts w:ascii="Times New Roman" w:hAnsi="Times New Roman" w:cs="Times New Roman"/>
                <w:sz w:val="24"/>
                <w:szCs w:val="24"/>
              </w:rPr>
              <w:t>планирование и расходование средств в соответствии с требованиями бюджетного и антимонопольного законодательства;</w:t>
            </w:r>
          </w:p>
        </w:tc>
      </w:tr>
      <w:tr w:rsidR="00FD620D" w14:paraId="4B774A9C" w14:textId="77777777" w:rsidTr="0071782D">
        <w:tc>
          <w:tcPr>
            <w:tcW w:w="279" w:type="dxa"/>
            <w:shd w:val="clear" w:color="auto" w:fill="D9E2F3" w:themeFill="accent1" w:themeFillTint="33"/>
          </w:tcPr>
          <w:p w14:paraId="5A7AB887" w14:textId="77777777" w:rsidR="00FD620D" w:rsidRPr="00CE196D" w:rsidRDefault="00FD620D" w:rsidP="0071782D">
            <w:pPr>
              <w:rPr>
                <w:rFonts w:ascii="Times New Roman" w:hAnsi="Times New Roman" w:cs="Times New Roman"/>
                <w:sz w:val="20"/>
                <w:szCs w:val="20"/>
              </w:rPr>
            </w:pPr>
          </w:p>
        </w:tc>
        <w:tc>
          <w:tcPr>
            <w:tcW w:w="9066" w:type="dxa"/>
          </w:tcPr>
          <w:p w14:paraId="3105ED8F" w14:textId="50D3163A" w:rsidR="00FD620D" w:rsidRDefault="00FD620D" w:rsidP="0071782D">
            <w:pPr>
              <w:jc w:val="both"/>
              <w:rPr>
                <w:rFonts w:ascii="Times New Roman" w:hAnsi="Times New Roman" w:cs="Times New Roman"/>
                <w:sz w:val="24"/>
                <w:szCs w:val="24"/>
              </w:rPr>
            </w:pPr>
            <w:r w:rsidRPr="00716650">
              <w:rPr>
                <w:rFonts w:ascii="Times New Roman" w:hAnsi="Times New Roman" w:cs="Times New Roman"/>
                <w:sz w:val="24"/>
                <w:szCs w:val="24"/>
              </w:rPr>
              <w:t xml:space="preserve">привлечение бюджетных средств различных уровней для инвестиций в развитие </w:t>
            </w:r>
            <w:r>
              <w:rPr>
                <w:rFonts w:ascii="Times New Roman" w:hAnsi="Times New Roman" w:cs="Times New Roman"/>
                <w:sz w:val="24"/>
                <w:szCs w:val="24"/>
              </w:rPr>
              <w:t xml:space="preserve">инженерной инфраструктуры района, а также </w:t>
            </w:r>
            <w:r w:rsidRPr="00716650">
              <w:rPr>
                <w:rFonts w:ascii="Times New Roman" w:hAnsi="Times New Roman" w:cs="Times New Roman"/>
                <w:sz w:val="24"/>
                <w:szCs w:val="24"/>
              </w:rPr>
              <w:t>частны</w:t>
            </w:r>
            <w:r>
              <w:rPr>
                <w:rFonts w:ascii="Times New Roman" w:hAnsi="Times New Roman" w:cs="Times New Roman"/>
                <w:sz w:val="24"/>
                <w:szCs w:val="24"/>
              </w:rPr>
              <w:t>х</w:t>
            </w:r>
            <w:r w:rsidRPr="00716650">
              <w:rPr>
                <w:rFonts w:ascii="Times New Roman" w:hAnsi="Times New Roman" w:cs="Times New Roman"/>
                <w:sz w:val="24"/>
                <w:szCs w:val="24"/>
              </w:rPr>
              <w:t xml:space="preserve"> инвестици</w:t>
            </w:r>
            <w:r>
              <w:rPr>
                <w:rFonts w:ascii="Times New Roman" w:hAnsi="Times New Roman" w:cs="Times New Roman"/>
                <w:sz w:val="24"/>
                <w:szCs w:val="24"/>
              </w:rPr>
              <w:t>й</w:t>
            </w:r>
            <w:r w:rsidRPr="00716650">
              <w:rPr>
                <w:rFonts w:ascii="Times New Roman" w:hAnsi="Times New Roman" w:cs="Times New Roman"/>
                <w:sz w:val="24"/>
                <w:szCs w:val="24"/>
              </w:rPr>
              <w:t>;</w:t>
            </w:r>
          </w:p>
        </w:tc>
      </w:tr>
      <w:tr w:rsidR="00FD620D" w14:paraId="01613388" w14:textId="77777777" w:rsidTr="0071782D">
        <w:tc>
          <w:tcPr>
            <w:tcW w:w="279" w:type="dxa"/>
            <w:shd w:val="clear" w:color="auto" w:fill="1F3864" w:themeFill="accent1" w:themeFillShade="80"/>
          </w:tcPr>
          <w:p w14:paraId="3A761D56" w14:textId="77777777" w:rsidR="00FD620D" w:rsidRPr="00CE196D" w:rsidRDefault="00FD620D" w:rsidP="0071782D">
            <w:pPr>
              <w:rPr>
                <w:rFonts w:ascii="Times New Roman" w:hAnsi="Times New Roman" w:cs="Times New Roman"/>
                <w:sz w:val="20"/>
                <w:szCs w:val="20"/>
              </w:rPr>
            </w:pPr>
          </w:p>
        </w:tc>
        <w:tc>
          <w:tcPr>
            <w:tcW w:w="9066" w:type="dxa"/>
          </w:tcPr>
          <w:p w14:paraId="60503DD6" w14:textId="2EDFFEA9" w:rsidR="00FD620D" w:rsidRPr="00FD620D" w:rsidRDefault="00FD620D" w:rsidP="0071782D">
            <w:pPr>
              <w:jc w:val="both"/>
              <w:rPr>
                <w:rFonts w:ascii="Times New Roman" w:hAnsi="Times New Roman" w:cs="Times New Roman"/>
                <w:sz w:val="24"/>
                <w:szCs w:val="24"/>
              </w:rPr>
            </w:pPr>
            <w:r w:rsidRPr="00FD620D">
              <w:rPr>
                <w:rFonts w:ascii="Times New Roman" w:hAnsi="Times New Roman" w:cs="Times New Roman"/>
                <w:sz w:val="24"/>
                <w:szCs w:val="24"/>
              </w:rPr>
              <w:t>привлечение частных инвесторов для расширения, укрепления и модернизации технической базы жилищно-коммунального хозяйства и решения вопросов благоустройства территорий общего пользования, примыкающих территорий;</w:t>
            </w:r>
          </w:p>
        </w:tc>
      </w:tr>
      <w:tr w:rsidR="00FD620D" w14:paraId="7A1379C0" w14:textId="77777777" w:rsidTr="0071782D">
        <w:tc>
          <w:tcPr>
            <w:tcW w:w="279" w:type="dxa"/>
            <w:shd w:val="clear" w:color="auto" w:fill="D9E2F3" w:themeFill="accent1" w:themeFillTint="33"/>
          </w:tcPr>
          <w:p w14:paraId="09029465" w14:textId="77777777" w:rsidR="00FD620D" w:rsidRPr="00CE196D" w:rsidRDefault="00FD620D" w:rsidP="0071782D">
            <w:pPr>
              <w:rPr>
                <w:rFonts w:ascii="Times New Roman" w:hAnsi="Times New Roman" w:cs="Times New Roman"/>
                <w:sz w:val="20"/>
                <w:szCs w:val="20"/>
              </w:rPr>
            </w:pPr>
          </w:p>
        </w:tc>
        <w:tc>
          <w:tcPr>
            <w:tcW w:w="9066" w:type="dxa"/>
          </w:tcPr>
          <w:p w14:paraId="43038BB5" w14:textId="02F2A70A" w:rsidR="00FD620D" w:rsidRPr="00FD620D" w:rsidRDefault="00FD620D" w:rsidP="0071782D">
            <w:pPr>
              <w:jc w:val="both"/>
              <w:rPr>
                <w:rFonts w:ascii="Times New Roman" w:hAnsi="Times New Roman" w:cs="Times New Roman"/>
                <w:sz w:val="24"/>
                <w:szCs w:val="24"/>
              </w:rPr>
            </w:pPr>
            <w:r w:rsidRPr="00FD620D">
              <w:rPr>
                <w:rFonts w:ascii="Times New Roman" w:hAnsi="Times New Roman" w:cs="Times New Roman"/>
                <w:sz w:val="24"/>
                <w:szCs w:val="24"/>
              </w:rPr>
              <w:t>контроль за целевым использованием финансовых средств физических и юридических лиц, а также бюджета жилищно-коммунальной сферы;</w:t>
            </w:r>
          </w:p>
        </w:tc>
      </w:tr>
      <w:tr w:rsidR="00FD620D" w14:paraId="1E4F66A9" w14:textId="77777777" w:rsidTr="0071782D">
        <w:tc>
          <w:tcPr>
            <w:tcW w:w="279" w:type="dxa"/>
            <w:shd w:val="clear" w:color="auto" w:fill="1F3864" w:themeFill="accent1" w:themeFillShade="80"/>
          </w:tcPr>
          <w:p w14:paraId="5832BEEC" w14:textId="77777777" w:rsidR="00FD620D" w:rsidRPr="00CE196D" w:rsidRDefault="00FD620D" w:rsidP="0071782D">
            <w:pPr>
              <w:rPr>
                <w:rFonts w:ascii="Times New Roman" w:hAnsi="Times New Roman" w:cs="Times New Roman"/>
                <w:sz w:val="20"/>
                <w:szCs w:val="20"/>
              </w:rPr>
            </w:pPr>
          </w:p>
        </w:tc>
        <w:tc>
          <w:tcPr>
            <w:tcW w:w="9066" w:type="dxa"/>
          </w:tcPr>
          <w:p w14:paraId="2DD34D76" w14:textId="63DD9832" w:rsidR="00FD620D" w:rsidRDefault="00FD620D" w:rsidP="0071782D">
            <w:pPr>
              <w:jc w:val="both"/>
              <w:rPr>
                <w:rFonts w:ascii="Times New Roman" w:hAnsi="Times New Roman" w:cs="Times New Roman"/>
                <w:sz w:val="24"/>
                <w:szCs w:val="24"/>
              </w:rPr>
            </w:pPr>
            <w:r w:rsidRPr="00716650">
              <w:rPr>
                <w:rFonts w:ascii="Times New Roman" w:hAnsi="Times New Roman" w:cs="Times New Roman"/>
                <w:sz w:val="24"/>
                <w:szCs w:val="24"/>
              </w:rPr>
              <w:t>реконструкция существующих и строительство новых объектов инженерной инфраструктуры;</w:t>
            </w:r>
          </w:p>
        </w:tc>
      </w:tr>
      <w:tr w:rsidR="00FD620D" w14:paraId="48A212F0" w14:textId="77777777" w:rsidTr="0071782D">
        <w:tc>
          <w:tcPr>
            <w:tcW w:w="279" w:type="dxa"/>
            <w:shd w:val="clear" w:color="auto" w:fill="D9E2F3" w:themeFill="accent1" w:themeFillTint="33"/>
          </w:tcPr>
          <w:p w14:paraId="67221D1C" w14:textId="77777777" w:rsidR="00FD620D" w:rsidRPr="00CE196D" w:rsidRDefault="00FD620D" w:rsidP="0071782D">
            <w:pPr>
              <w:rPr>
                <w:rFonts w:ascii="Times New Roman" w:hAnsi="Times New Roman" w:cs="Times New Roman"/>
                <w:sz w:val="20"/>
                <w:szCs w:val="20"/>
              </w:rPr>
            </w:pPr>
          </w:p>
        </w:tc>
        <w:tc>
          <w:tcPr>
            <w:tcW w:w="9066" w:type="dxa"/>
          </w:tcPr>
          <w:p w14:paraId="22C3B276" w14:textId="7274362C" w:rsidR="00FD620D" w:rsidRDefault="00FD620D" w:rsidP="0071782D">
            <w:pPr>
              <w:jc w:val="both"/>
              <w:rPr>
                <w:rFonts w:ascii="Times New Roman" w:hAnsi="Times New Roman" w:cs="Times New Roman"/>
                <w:sz w:val="24"/>
                <w:szCs w:val="24"/>
              </w:rPr>
            </w:pPr>
            <w:r w:rsidRPr="00716650">
              <w:rPr>
                <w:rFonts w:ascii="Times New Roman" w:hAnsi="Times New Roman" w:cs="Times New Roman"/>
                <w:sz w:val="24"/>
                <w:szCs w:val="24"/>
              </w:rPr>
              <w:t>использование передовых технологий и современных материалов при сооружении, ремонте и эксплуатации жилых домов и инженерных сетей;</w:t>
            </w:r>
          </w:p>
        </w:tc>
      </w:tr>
      <w:tr w:rsidR="00FD620D" w14:paraId="7B44E9FE" w14:textId="77777777" w:rsidTr="00FD620D">
        <w:tc>
          <w:tcPr>
            <w:tcW w:w="279" w:type="dxa"/>
            <w:shd w:val="clear" w:color="auto" w:fill="1F3864" w:themeFill="accent1" w:themeFillShade="80"/>
          </w:tcPr>
          <w:p w14:paraId="576F6D3E" w14:textId="77777777" w:rsidR="00FD620D" w:rsidRPr="00CE196D" w:rsidRDefault="00FD620D" w:rsidP="0071782D">
            <w:pPr>
              <w:rPr>
                <w:rFonts w:ascii="Times New Roman" w:hAnsi="Times New Roman" w:cs="Times New Roman"/>
                <w:sz w:val="20"/>
                <w:szCs w:val="20"/>
              </w:rPr>
            </w:pPr>
          </w:p>
        </w:tc>
        <w:tc>
          <w:tcPr>
            <w:tcW w:w="9066" w:type="dxa"/>
          </w:tcPr>
          <w:p w14:paraId="68BED02B" w14:textId="2EAE0138" w:rsidR="00FD620D" w:rsidRPr="00716650" w:rsidRDefault="00FD620D" w:rsidP="0071782D">
            <w:pPr>
              <w:jc w:val="both"/>
              <w:rPr>
                <w:rFonts w:ascii="Times New Roman" w:hAnsi="Times New Roman" w:cs="Times New Roman"/>
                <w:sz w:val="24"/>
                <w:szCs w:val="24"/>
              </w:rPr>
            </w:pPr>
            <w:r w:rsidRPr="000119FB">
              <w:rPr>
                <w:rFonts w:ascii="Times New Roman" w:hAnsi="Times New Roman" w:cs="Times New Roman"/>
                <w:sz w:val="24"/>
                <w:szCs w:val="24"/>
              </w:rPr>
              <w:t>участие в организации работы в сфере обращения с отходами;</w:t>
            </w:r>
          </w:p>
        </w:tc>
      </w:tr>
      <w:tr w:rsidR="00FD620D" w14:paraId="74107C3D" w14:textId="77777777" w:rsidTr="0071782D">
        <w:tc>
          <w:tcPr>
            <w:tcW w:w="279" w:type="dxa"/>
            <w:shd w:val="clear" w:color="auto" w:fill="D9E2F3" w:themeFill="accent1" w:themeFillTint="33"/>
          </w:tcPr>
          <w:p w14:paraId="1DD1B674" w14:textId="77777777" w:rsidR="00FD620D" w:rsidRPr="00CE196D" w:rsidRDefault="00FD620D" w:rsidP="0071782D">
            <w:pPr>
              <w:rPr>
                <w:rFonts w:ascii="Times New Roman" w:hAnsi="Times New Roman" w:cs="Times New Roman"/>
                <w:sz w:val="20"/>
                <w:szCs w:val="20"/>
              </w:rPr>
            </w:pPr>
          </w:p>
        </w:tc>
        <w:tc>
          <w:tcPr>
            <w:tcW w:w="9066" w:type="dxa"/>
          </w:tcPr>
          <w:p w14:paraId="11513950" w14:textId="2FFF818C" w:rsidR="00FD620D" w:rsidRPr="00716650" w:rsidRDefault="00FD620D" w:rsidP="0071782D">
            <w:pPr>
              <w:jc w:val="both"/>
              <w:rPr>
                <w:rFonts w:ascii="Times New Roman" w:hAnsi="Times New Roman" w:cs="Times New Roman"/>
                <w:sz w:val="24"/>
                <w:szCs w:val="24"/>
              </w:rPr>
            </w:pPr>
            <w:r w:rsidRPr="000119FB">
              <w:rPr>
                <w:rFonts w:ascii="Times New Roman" w:hAnsi="Times New Roman" w:cs="Times New Roman"/>
                <w:sz w:val="24"/>
                <w:szCs w:val="24"/>
              </w:rPr>
              <w:t>организация мероприятий по благоустройству терри</w:t>
            </w:r>
            <w:r>
              <w:rPr>
                <w:rFonts w:ascii="Times New Roman" w:hAnsi="Times New Roman" w:cs="Times New Roman"/>
                <w:sz w:val="24"/>
                <w:szCs w:val="24"/>
              </w:rPr>
              <w:t>торий населенных пунктов муниципального</w:t>
            </w:r>
            <w:r w:rsidR="00E65B60">
              <w:rPr>
                <w:rFonts w:ascii="Times New Roman" w:hAnsi="Times New Roman" w:cs="Times New Roman"/>
                <w:sz w:val="24"/>
                <w:szCs w:val="24"/>
              </w:rPr>
              <w:t xml:space="preserve"> округа</w:t>
            </w:r>
            <w:r w:rsidRPr="000119FB">
              <w:rPr>
                <w:rFonts w:ascii="Times New Roman" w:hAnsi="Times New Roman" w:cs="Times New Roman"/>
                <w:sz w:val="24"/>
                <w:szCs w:val="24"/>
              </w:rPr>
              <w:t>;</w:t>
            </w:r>
          </w:p>
        </w:tc>
      </w:tr>
      <w:tr w:rsidR="00FD620D" w14:paraId="79E6D49A" w14:textId="77777777" w:rsidTr="00FD620D">
        <w:tc>
          <w:tcPr>
            <w:tcW w:w="279" w:type="dxa"/>
            <w:shd w:val="clear" w:color="auto" w:fill="1F3864" w:themeFill="accent1" w:themeFillShade="80"/>
          </w:tcPr>
          <w:p w14:paraId="377B299F" w14:textId="77777777" w:rsidR="00FD620D" w:rsidRPr="00CE196D" w:rsidRDefault="00FD620D" w:rsidP="0071782D">
            <w:pPr>
              <w:rPr>
                <w:rFonts w:ascii="Times New Roman" w:hAnsi="Times New Roman" w:cs="Times New Roman"/>
                <w:sz w:val="20"/>
                <w:szCs w:val="20"/>
              </w:rPr>
            </w:pPr>
          </w:p>
        </w:tc>
        <w:tc>
          <w:tcPr>
            <w:tcW w:w="9066" w:type="dxa"/>
          </w:tcPr>
          <w:p w14:paraId="0AF87D2D" w14:textId="6687D670" w:rsidR="00FD620D" w:rsidRPr="00716650" w:rsidRDefault="00FD620D" w:rsidP="0071782D">
            <w:pPr>
              <w:jc w:val="both"/>
              <w:rPr>
                <w:rFonts w:ascii="Times New Roman" w:hAnsi="Times New Roman" w:cs="Times New Roman"/>
                <w:sz w:val="24"/>
                <w:szCs w:val="24"/>
              </w:rPr>
            </w:pPr>
            <w:r w:rsidRPr="00716650">
              <w:rPr>
                <w:rFonts w:ascii="Times New Roman" w:hAnsi="Times New Roman" w:cs="Times New Roman"/>
                <w:sz w:val="24"/>
                <w:szCs w:val="24"/>
              </w:rPr>
              <w:t>проведение опросов населения для определения степени удовлетворенности насе</w:t>
            </w:r>
            <w:r>
              <w:rPr>
                <w:rFonts w:ascii="Times New Roman" w:hAnsi="Times New Roman" w:cs="Times New Roman"/>
                <w:sz w:val="24"/>
                <w:szCs w:val="24"/>
              </w:rPr>
              <w:t>ления качеством коммунальных услуг</w:t>
            </w:r>
            <w:r w:rsidRPr="00716650">
              <w:rPr>
                <w:rFonts w:ascii="Times New Roman" w:hAnsi="Times New Roman" w:cs="Times New Roman"/>
                <w:sz w:val="24"/>
                <w:szCs w:val="24"/>
              </w:rPr>
              <w:t>, размещение всей необходимой информации на официальном сайте муниципального образования</w:t>
            </w:r>
            <w:r>
              <w:rPr>
                <w:rFonts w:ascii="Times New Roman" w:hAnsi="Times New Roman" w:cs="Times New Roman"/>
                <w:sz w:val="24"/>
                <w:szCs w:val="24"/>
              </w:rPr>
              <w:t>;</w:t>
            </w:r>
          </w:p>
        </w:tc>
      </w:tr>
      <w:tr w:rsidR="00FD620D" w14:paraId="40D238C3" w14:textId="77777777" w:rsidTr="0071782D">
        <w:tc>
          <w:tcPr>
            <w:tcW w:w="279" w:type="dxa"/>
            <w:shd w:val="clear" w:color="auto" w:fill="D9E2F3" w:themeFill="accent1" w:themeFillTint="33"/>
          </w:tcPr>
          <w:p w14:paraId="27770D0F" w14:textId="77777777" w:rsidR="00FD620D" w:rsidRPr="00CE196D" w:rsidRDefault="00FD620D" w:rsidP="0071782D">
            <w:pPr>
              <w:rPr>
                <w:rFonts w:ascii="Times New Roman" w:hAnsi="Times New Roman" w:cs="Times New Roman"/>
                <w:sz w:val="20"/>
                <w:szCs w:val="20"/>
              </w:rPr>
            </w:pPr>
          </w:p>
        </w:tc>
        <w:tc>
          <w:tcPr>
            <w:tcW w:w="9066" w:type="dxa"/>
          </w:tcPr>
          <w:p w14:paraId="1D3CCEB2" w14:textId="39475EB1" w:rsidR="00FD620D" w:rsidRPr="00716650" w:rsidRDefault="00FD620D" w:rsidP="0071782D">
            <w:pPr>
              <w:jc w:val="both"/>
              <w:rPr>
                <w:rFonts w:ascii="Times New Roman" w:hAnsi="Times New Roman" w:cs="Times New Roman"/>
                <w:sz w:val="24"/>
                <w:szCs w:val="24"/>
              </w:rPr>
            </w:pPr>
            <w:r w:rsidRPr="00716650">
              <w:rPr>
                <w:rFonts w:ascii="Times New Roman" w:hAnsi="Times New Roman" w:cs="Times New Roman"/>
                <w:sz w:val="24"/>
                <w:szCs w:val="24"/>
              </w:rPr>
              <w:t>проведение информационно-разъяснительной и пропагандисткой работы с населением.</w:t>
            </w:r>
          </w:p>
        </w:tc>
      </w:tr>
    </w:tbl>
    <w:p w14:paraId="4AB33F38" w14:textId="77777777" w:rsidR="00FD620D" w:rsidRDefault="00FD620D" w:rsidP="00236167">
      <w:pPr>
        <w:spacing w:after="0" w:line="240" w:lineRule="auto"/>
        <w:ind w:firstLine="567"/>
        <w:rPr>
          <w:rFonts w:ascii="Times New Roman" w:hAnsi="Times New Roman" w:cs="Times New Roman"/>
          <w:sz w:val="24"/>
          <w:szCs w:val="24"/>
        </w:rPr>
      </w:pPr>
    </w:p>
    <w:p w14:paraId="4FE9B40D" w14:textId="07229734" w:rsidR="00FD620D" w:rsidRDefault="00FD620D" w:rsidP="00FD620D">
      <w:pPr>
        <w:shd w:val="clear" w:color="auto" w:fill="FFFFFF" w:themeFill="background1"/>
        <w:tabs>
          <w:tab w:val="left" w:pos="567"/>
        </w:tabs>
        <w:spacing w:after="0" w:line="240" w:lineRule="auto"/>
        <w:jc w:val="both"/>
        <w:rPr>
          <w:rFonts w:ascii="Times New Roman" w:hAnsi="Times New Roman" w:cs="Times New Roman"/>
          <w:sz w:val="24"/>
          <w:szCs w:val="24"/>
        </w:rPr>
      </w:pPr>
      <w:r w:rsidRPr="00905DA4">
        <w:rPr>
          <w:rFonts w:ascii="Times New Roman" w:hAnsi="Times New Roman" w:cs="Times New Roman"/>
          <w:b/>
          <w:sz w:val="24"/>
          <w:szCs w:val="24"/>
        </w:rPr>
        <w:t>Программные мероприятия</w:t>
      </w:r>
      <w:r w:rsidRPr="00905DA4">
        <w:rPr>
          <w:rFonts w:ascii="Times New Roman" w:hAnsi="Times New Roman" w:cs="Times New Roman"/>
          <w:sz w:val="24"/>
          <w:szCs w:val="24"/>
        </w:rPr>
        <w:t>:</w:t>
      </w:r>
    </w:p>
    <w:p w14:paraId="58E0394C" w14:textId="77777777" w:rsidR="00FD620D" w:rsidRPr="004A40A3" w:rsidRDefault="00FD620D" w:rsidP="00FD620D">
      <w:pPr>
        <w:spacing w:after="0" w:line="240" w:lineRule="auto"/>
        <w:jc w:val="both"/>
        <w:rPr>
          <w:rFonts w:ascii="Times New Roman" w:hAnsi="Times New Roman" w:cs="Times New Roman"/>
          <w:sz w:val="8"/>
          <w:szCs w:val="8"/>
        </w:rPr>
      </w:pP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79"/>
        <w:gridCol w:w="9066"/>
      </w:tblGrid>
      <w:tr w:rsidR="00FD620D" w14:paraId="708E8EED" w14:textId="77777777" w:rsidTr="0071782D">
        <w:tc>
          <w:tcPr>
            <w:tcW w:w="279" w:type="dxa"/>
            <w:shd w:val="clear" w:color="auto" w:fill="1F3864" w:themeFill="accent1" w:themeFillShade="80"/>
          </w:tcPr>
          <w:p w14:paraId="2D03093A" w14:textId="77777777" w:rsidR="00FD620D" w:rsidRPr="00CE196D" w:rsidRDefault="00FD620D" w:rsidP="0071782D">
            <w:pPr>
              <w:rPr>
                <w:rFonts w:ascii="Times New Roman" w:hAnsi="Times New Roman" w:cs="Times New Roman"/>
                <w:sz w:val="20"/>
                <w:szCs w:val="20"/>
              </w:rPr>
            </w:pPr>
          </w:p>
        </w:tc>
        <w:tc>
          <w:tcPr>
            <w:tcW w:w="9066" w:type="dxa"/>
          </w:tcPr>
          <w:p w14:paraId="6885D022" w14:textId="65A8F44F" w:rsidR="00FD620D" w:rsidRDefault="00FD620D" w:rsidP="0071782D">
            <w:pPr>
              <w:jc w:val="both"/>
              <w:rPr>
                <w:rFonts w:ascii="Times New Roman" w:hAnsi="Times New Roman" w:cs="Times New Roman"/>
                <w:sz w:val="24"/>
                <w:szCs w:val="24"/>
              </w:rPr>
            </w:pPr>
            <w:r w:rsidRPr="00117AB2">
              <w:rPr>
                <w:rFonts w:ascii="Times New Roman" w:hAnsi="Times New Roman" w:cs="Times New Roman"/>
                <w:sz w:val="24"/>
                <w:szCs w:val="24"/>
              </w:rPr>
              <w:t>взаимодействие органов местного самоуправлени</w:t>
            </w:r>
            <w:r>
              <w:rPr>
                <w:rFonts w:ascii="Times New Roman" w:hAnsi="Times New Roman" w:cs="Times New Roman"/>
                <w:sz w:val="24"/>
                <w:szCs w:val="24"/>
              </w:rPr>
              <w:t xml:space="preserve">я с органами власти </w:t>
            </w:r>
            <w:r w:rsidR="00E65B60">
              <w:rPr>
                <w:rFonts w:ascii="Times New Roman" w:hAnsi="Times New Roman" w:cs="Times New Roman"/>
                <w:sz w:val="24"/>
                <w:szCs w:val="24"/>
              </w:rPr>
              <w:t xml:space="preserve">Приморского края </w:t>
            </w:r>
            <w:r w:rsidRPr="00117AB2">
              <w:rPr>
                <w:rFonts w:ascii="Times New Roman" w:hAnsi="Times New Roman" w:cs="Times New Roman"/>
                <w:sz w:val="24"/>
                <w:szCs w:val="24"/>
              </w:rPr>
              <w:t>в сфере развития жилищно-коммунальной инфраструктуры;</w:t>
            </w:r>
          </w:p>
        </w:tc>
      </w:tr>
      <w:tr w:rsidR="00FD620D" w14:paraId="29BC5107" w14:textId="77777777" w:rsidTr="0071782D">
        <w:tc>
          <w:tcPr>
            <w:tcW w:w="279" w:type="dxa"/>
            <w:shd w:val="clear" w:color="auto" w:fill="D9E2F3" w:themeFill="accent1" w:themeFillTint="33"/>
          </w:tcPr>
          <w:p w14:paraId="280E0D7D" w14:textId="77777777" w:rsidR="00FD620D" w:rsidRPr="00CE196D" w:rsidRDefault="00FD620D" w:rsidP="0071782D">
            <w:pPr>
              <w:rPr>
                <w:rFonts w:ascii="Times New Roman" w:hAnsi="Times New Roman" w:cs="Times New Roman"/>
                <w:sz w:val="20"/>
                <w:szCs w:val="20"/>
              </w:rPr>
            </w:pPr>
          </w:p>
        </w:tc>
        <w:tc>
          <w:tcPr>
            <w:tcW w:w="9066" w:type="dxa"/>
          </w:tcPr>
          <w:p w14:paraId="3E2843C2" w14:textId="18DDA1BE" w:rsidR="00FD620D" w:rsidRDefault="00FD620D" w:rsidP="0071782D">
            <w:pPr>
              <w:jc w:val="both"/>
              <w:rPr>
                <w:rFonts w:ascii="Times New Roman" w:hAnsi="Times New Roman" w:cs="Times New Roman"/>
                <w:sz w:val="24"/>
                <w:szCs w:val="24"/>
              </w:rPr>
            </w:pPr>
            <w:r w:rsidRPr="00117AB2">
              <w:rPr>
                <w:rFonts w:ascii="Times New Roman" w:hAnsi="Times New Roman" w:cs="Times New Roman"/>
                <w:sz w:val="24"/>
                <w:szCs w:val="24"/>
              </w:rPr>
              <w:t>разработка и утверждение, корректировка нормативно - правовых актов органов местного самоуправления в рамках реализации действующего законодательства в сфере жилищно-коммунального хозяйства;</w:t>
            </w:r>
          </w:p>
        </w:tc>
      </w:tr>
      <w:tr w:rsidR="00FD620D" w14:paraId="5EC22949" w14:textId="77777777" w:rsidTr="0071782D">
        <w:tc>
          <w:tcPr>
            <w:tcW w:w="279" w:type="dxa"/>
            <w:shd w:val="clear" w:color="auto" w:fill="1F3864" w:themeFill="accent1" w:themeFillShade="80"/>
          </w:tcPr>
          <w:p w14:paraId="387D546F" w14:textId="77777777" w:rsidR="00FD620D" w:rsidRPr="00CE196D" w:rsidRDefault="00FD620D" w:rsidP="0071782D">
            <w:pPr>
              <w:rPr>
                <w:rFonts w:ascii="Times New Roman" w:hAnsi="Times New Roman" w:cs="Times New Roman"/>
                <w:sz w:val="20"/>
                <w:szCs w:val="20"/>
              </w:rPr>
            </w:pPr>
          </w:p>
        </w:tc>
        <w:tc>
          <w:tcPr>
            <w:tcW w:w="9066" w:type="dxa"/>
          </w:tcPr>
          <w:p w14:paraId="3B1CE677" w14:textId="38AEB692" w:rsidR="00FD620D" w:rsidRPr="00FD620D" w:rsidRDefault="00FD620D" w:rsidP="0071782D">
            <w:pPr>
              <w:jc w:val="both"/>
              <w:rPr>
                <w:rFonts w:ascii="Times New Roman" w:hAnsi="Times New Roman" w:cs="Times New Roman"/>
                <w:sz w:val="24"/>
                <w:szCs w:val="24"/>
              </w:rPr>
            </w:pPr>
            <w:r w:rsidRPr="00117AB2">
              <w:rPr>
                <w:rFonts w:ascii="Times New Roman" w:hAnsi="Times New Roman" w:cs="Times New Roman"/>
                <w:sz w:val="24"/>
                <w:szCs w:val="24"/>
              </w:rPr>
              <w:t>участие в федеральных и региональных программах и проектах развития жилищно-коммунал</w:t>
            </w:r>
            <w:r>
              <w:rPr>
                <w:rFonts w:ascii="Times New Roman" w:hAnsi="Times New Roman" w:cs="Times New Roman"/>
                <w:sz w:val="24"/>
                <w:szCs w:val="24"/>
              </w:rPr>
              <w:t xml:space="preserve">ьной </w:t>
            </w:r>
            <w:r w:rsidRPr="00134C58">
              <w:rPr>
                <w:rFonts w:ascii="Times New Roman" w:hAnsi="Times New Roman" w:cs="Times New Roman"/>
                <w:sz w:val="24"/>
                <w:szCs w:val="24"/>
              </w:rPr>
              <w:t>инфраструктуры</w:t>
            </w:r>
            <w:r w:rsidR="00E65B60">
              <w:rPr>
                <w:rFonts w:ascii="Times New Roman" w:hAnsi="Times New Roman" w:cs="Times New Roman"/>
                <w:sz w:val="24"/>
                <w:szCs w:val="24"/>
              </w:rPr>
              <w:t xml:space="preserve"> Приморского края</w:t>
            </w:r>
            <w:r w:rsidRPr="00134C58">
              <w:rPr>
                <w:rFonts w:ascii="Times New Roman" w:hAnsi="Times New Roman" w:cs="Times New Roman"/>
                <w:sz w:val="24"/>
                <w:szCs w:val="24"/>
              </w:rPr>
              <w:t>;</w:t>
            </w:r>
          </w:p>
        </w:tc>
      </w:tr>
      <w:tr w:rsidR="00FD620D" w14:paraId="36D1C76C" w14:textId="77777777" w:rsidTr="0071782D">
        <w:tc>
          <w:tcPr>
            <w:tcW w:w="279" w:type="dxa"/>
            <w:shd w:val="clear" w:color="auto" w:fill="D9E2F3" w:themeFill="accent1" w:themeFillTint="33"/>
          </w:tcPr>
          <w:p w14:paraId="59B6CF5A" w14:textId="77777777" w:rsidR="00FD620D" w:rsidRPr="00CE196D" w:rsidRDefault="00FD620D" w:rsidP="0071782D">
            <w:pPr>
              <w:rPr>
                <w:rFonts w:ascii="Times New Roman" w:hAnsi="Times New Roman" w:cs="Times New Roman"/>
                <w:sz w:val="20"/>
                <w:szCs w:val="20"/>
              </w:rPr>
            </w:pPr>
          </w:p>
        </w:tc>
        <w:tc>
          <w:tcPr>
            <w:tcW w:w="9066" w:type="dxa"/>
          </w:tcPr>
          <w:p w14:paraId="553D96DF" w14:textId="1B88A38F" w:rsidR="00FD620D" w:rsidRDefault="00FD620D" w:rsidP="0071782D">
            <w:pPr>
              <w:jc w:val="both"/>
              <w:rPr>
                <w:rFonts w:ascii="Times New Roman" w:hAnsi="Times New Roman" w:cs="Times New Roman"/>
                <w:sz w:val="24"/>
                <w:szCs w:val="24"/>
              </w:rPr>
            </w:pPr>
            <w:r w:rsidRPr="00134C58">
              <w:rPr>
                <w:rFonts w:ascii="Times New Roman" w:hAnsi="Times New Roman" w:cs="Times New Roman"/>
                <w:sz w:val="24"/>
                <w:szCs w:val="24"/>
              </w:rPr>
              <w:t xml:space="preserve">организация проведения работ по реконструкции, </w:t>
            </w:r>
            <w:r w:rsidRPr="00134C58">
              <w:rPr>
                <w:rStyle w:val="FontStyle31"/>
                <w:sz w:val="24"/>
                <w:szCs w:val="24"/>
              </w:rPr>
              <w:t>модернизация систем коммунальной инфраструктуры теплоснабжения, водоснабжения и водоотведения;</w:t>
            </w:r>
          </w:p>
        </w:tc>
      </w:tr>
      <w:tr w:rsidR="00FD620D" w14:paraId="635D763A" w14:textId="77777777" w:rsidTr="0071782D">
        <w:tc>
          <w:tcPr>
            <w:tcW w:w="279" w:type="dxa"/>
            <w:shd w:val="clear" w:color="auto" w:fill="1F3864" w:themeFill="accent1" w:themeFillShade="80"/>
          </w:tcPr>
          <w:p w14:paraId="28DC4EFB" w14:textId="77777777" w:rsidR="00FD620D" w:rsidRPr="00CE196D" w:rsidRDefault="00FD620D" w:rsidP="0071782D">
            <w:pPr>
              <w:rPr>
                <w:rFonts w:ascii="Times New Roman" w:hAnsi="Times New Roman" w:cs="Times New Roman"/>
                <w:sz w:val="20"/>
                <w:szCs w:val="20"/>
              </w:rPr>
            </w:pPr>
          </w:p>
        </w:tc>
        <w:tc>
          <w:tcPr>
            <w:tcW w:w="9066" w:type="dxa"/>
          </w:tcPr>
          <w:p w14:paraId="26CEB75F" w14:textId="52CAF5D5" w:rsidR="00FD620D" w:rsidRDefault="00FD620D" w:rsidP="0071782D">
            <w:pPr>
              <w:jc w:val="both"/>
              <w:rPr>
                <w:rFonts w:ascii="Times New Roman" w:hAnsi="Times New Roman" w:cs="Times New Roman"/>
                <w:sz w:val="24"/>
                <w:szCs w:val="24"/>
              </w:rPr>
            </w:pPr>
            <w:r w:rsidRPr="00134C58">
              <w:rPr>
                <w:rStyle w:val="FontStyle25"/>
                <w:sz w:val="24"/>
                <w:szCs w:val="24"/>
              </w:rPr>
              <w:t>восстановление действующих</w:t>
            </w:r>
            <w:r w:rsidRPr="00117AB2">
              <w:rPr>
                <w:rStyle w:val="FontStyle25"/>
                <w:sz w:val="24"/>
                <w:szCs w:val="24"/>
              </w:rPr>
              <w:t xml:space="preserve"> и проектирование новых сетей и объектов инженерно-технического обеспечения;</w:t>
            </w:r>
          </w:p>
        </w:tc>
      </w:tr>
      <w:tr w:rsidR="00FD620D" w14:paraId="3BD3F8F5" w14:textId="77777777" w:rsidTr="0071782D">
        <w:tc>
          <w:tcPr>
            <w:tcW w:w="279" w:type="dxa"/>
            <w:shd w:val="clear" w:color="auto" w:fill="D9E2F3" w:themeFill="accent1" w:themeFillTint="33"/>
          </w:tcPr>
          <w:p w14:paraId="138D6A30" w14:textId="77777777" w:rsidR="00FD620D" w:rsidRPr="00CE196D" w:rsidRDefault="00FD620D" w:rsidP="0071782D">
            <w:pPr>
              <w:rPr>
                <w:rFonts w:ascii="Times New Roman" w:hAnsi="Times New Roman" w:cs="Times New Roman"/>
                <w:sz w:val="20"/>
                <w:szCs w:val="20"/>
              </w:rPr>
            </w:pPr>
          </w:p>
        </w:tc>
        <w:tc>
          <w:tcPr>
            <w:tcW w:w="9066" w:type="dxa"/>
          </w:tcPr>
          <w:p w14:paraId="332F621E" w14:textId="07000D1C" w:rsidR="00FD620D" w:rsidRDefault="00FD620D" w:rsidP="0071782D">
            <w:pPr>
              <w:jc w:val="both"/>
              <w:rPr>
                <w:rFonts w:ascii="Times New Roman" w:hAnsi="Times New Roman" w:cs="Times New Roman"/>
                <w:sz w:val="24"/>
                <w:szCs w:val="24"/>
              </w:rPr>
            </w:pPr>
            <w:r w:rsidRPr="00117AB2">
              <w:rPr>
                <w:rFonts w:ascii="Times New Roman" w:hAnsi="Times New Roman" w:cs="Times New Roman"/>
                <w:sz w:val="24"/>
                <w:szCs w:val="24"/>
              </w:rPr>
              <w:t>планирование и расходование средств на осуществление мероприятий по развитию жилищно-коммунальной инфраструктуры в соответствии с требованиями действующего законодательства;</w:t>
            </w:r>
          </w:p>
        </w:tc>
      </w:tr>
      <w:tr w:rsidR="00FD620D" w14:paraId="1679A220" w14:textId="77777777" w:rsidTr="0071782D">
        <w:tc>
          <w:tcPr>
            <w:tcW w:w="279" w:type="dxa"/>
            <w:shd w:val="clear" w:color="auto" w:fill="1F3864" w:themeFill="accent1" w:themeFillShade="80"/>
          </w:tcPr>
          <w:p w14:paraId="4E02A399" w14:textId="77777777" w:rsidR="00FD620D" w:rsidRPr="00CE196D" w:rsidRDefault="00FD620D" w:rsidP="0071782D">
            <w:pPr>
              <w:rPr>
                <w:rFonts w:ascii="Times New Roman" w:hAnsi="Times New Roman" w:cs="Times New Roman"/>
                <w:sz w:val="20"/>
                <w:szCs w:val="20"/>
              </w:rPr>
            </w:pPr>
          </w:p>
        </w:tc>
        <w:tc>
          <w:tcPr>
            <w:tcW w:w="9066" w:type="dxa"/>
          </w:tcPr>
          <w:p w14:paraId="564B0131" w14:textId="172C56A8" w:rsidR="00FD620D" w:rsidRPr="00FD620D" w:rsidRDefault="00FD620D" w:rsidP="0071782D">
            <w:pPr>
              <w:jc w:val="both"/>
              <w:rPr>
                <w:rFonts w:ascii="Times New Roman" w:hAnsi="Times New Roman" w:cs="Times New Roman"/>
                <w:sz w:val="24"/>
                <w:szCs w:val="24"/>
              </w:rPr>
            </w:pPr>
            <w:r w:rsidRPr="00117AB2">
              <w:rPr>
                <w:rFonts w:ascii="Times New Roman" w:hAnsi="Times New Roman" w:cs="Times New Roman"/>
                <w:sz w:val="24"/>
                <w:szCs w:val="24"/>
              </w:rPr>
              <w:t>привлечение частных инвестиций в процесс развития коммунальной системы посредством реализации на территории инвестиционных программ, заключения концессионных соглашений;</w:t>
            </w:r>
          </w:p>
        </w:tc>
      </w:tr>
      <w:tr w:rsidR="00FD620D" w14:paraId="58AA9985" w14:textId="77777777" w:rsidTr="0071782D">
        <w:tc>
          <w:tcPr>
            <w:tcW w:w="279" w:type="dxa"/>
            <w:shd w:val="clear" w:color="auto" w:fill="D9E2F3" w:themeFill="accent1" w:themeFillTint="33"/>
          </w:tcPr>
          <w:p w14:paraId="534D59A0" w14:textId="77777777" w:rsidR="00FD620D" w:rsidRPr="00CE196D" w:rsidRDefault="00FD620D" w:rsidP="0071782D">
            <w:pPr>
              <w:rPr>
                <w:rFonts w:ascii="Times New Roman" w:hAnsi="Times New Roman" w:cs="Times New Roman"/>
                <w:sz w:val="20"/>
                <w:szCs w:val="20"/>
              </w:rPr>
            </w:pPr>
          </w:p>
        </w:tc>
        <w:tc>
          <w:tcPr>
            <w:tcW w:w="9066" w:type="dxa"/>
          </w:tcPr>
          <w:p w14:paraId="59742B36" w14:textId="06157DB3" w:rsidR="00FD620D" w:rsidRPr="00FD620D" w:rsidRDefault="00FD620D" w:rsidP="0071782D">
            <w:pPr>
              <w:jc w:val="both"/>
              <w:rPr>
                <w:rFonts w:ascii="Times New Roman" w:hAnsi="Times New Roman" w:cs="Times New Roman"/>
                <w:sz w:val="24"/>
                <w:szCs w:val="24"/>
              </w:rPr>
            </w:pPr>
            <w:r w:rsidRPr="00117AB2">
              <w:rPr>
                <w:rFonts w:ascii="Times New Roman" w:hAnsi="Times New Roman" w:cs="Times New Roman"/>
                <w:sz w:val="24"/>
                <w:szCs w:val="24"/>
              </w:rPr>
              <w:t>размещение информации на официальном сайте муниципального образования о существующих документах в сфере развития жилищно-коммунальной инфраструктуры;</w:t>
            </w:r>
          </w:p>
        </w:tc>
      </w:tr>
      <w:tr w:rsidR="00FD620D" w14:paraId="6DDE5E6B" w14:textId="77777777" w:rsidTr="0071782D">
        <w:tc>
          <w:tcPr>
            <w:tcW w:w="279" w:type="dxa"/>
            <w:shd w:val="clear" w:color="auto" w:fill="1F3864" w:themeFill="accent1" w:themeFillShade="80"/>
          </w:tcPr>
          <w:p w14:paraId="23D07A88" w14:textId="77777777" w:rsidR="00FD620D" w:rsidRPr="00CE196D" w:rsidRDefault="00FD620D" w:rsidP="0071782D">
            <w:pPr>
              <w:rPr>
                <w:rFonts w:ascii="Times New Roman" w:hAnsi="Times New Roman" w:cs="Times New Roman"/>
                <w:sz w:val="20"/>
                <w:szCs w:val="20"/>
              </w:rPr>
            </w:pPr>
          </w:p>
        </w:tc>
        <w:tc>
          <w:tcPr>
            <w:tcW w:w="9066" w:type="dxa"/>
          </w:tcPr>
          <w:p w14:paraId="0FF96683" w14:textId="190FE5D4" w:rsidR="00FD620D" w:rsidRDefault="00FD620D" w:rsidP="0071782D">
            <w:pPr>
              <w:jc w:val="both"/>
              <w:rPr>
                <w:rFonts w:ascii="Times New Roman" w:hAnsi="Times New Roman" w:cs="Times New Roman"/>
                <w:sz w:val="24"/>
                <w:szCs w:val="24"/>
              </w:rPr>
            </w:pPr>
            <w:r w:rsidRPr="00117AB2">
              <w:rPr>
                <w:rFonts w:ascii="Times New Roman" w:hAnsi="Times New Roman" w:cs="Times New Roman"/>
                <w:sz w:val="24"/>
                <w:szCs w:val="24"/>
              </w:rPr>
              <w:t>проведение опросов населения с целью выявления уровня удовлетворенности жилищно-коммунальными услугами;</w:t>
            </w:r>
          </w:p>
        </w:tc>
      </w:tr>
      <w:tr w:rsidR="00FD620D" w14:paraId="5F72065C" w14:textId="77777777" w:rsidTr="0071782D">
        <w:tc>
          <w:tcPr>
            <w:tcW w:w="279" w:type="dxa"/>
            <w:shd w:val="clear" w:color="auto" w:fill="D9E2F3" w:themeFill="accent1" w:themeFillTint="33"/>
          </w:tcPr>
          <w:p w14:paraId="06D91CDF" w14:textId="77777777" w:rsidR="00FD620D" w:rsidRPr="00CE196D" w:rsidRDefault="00FD620D" w:rsidP="0071782D">
            <w:pPr>
              <w:rPr>
                <w:rFonts w:ascii="Times New Roman" w:hAnsi="Times New Roman" w:cs="Times New Roman"/>
                <w:sz w:val="20"/>
                <w:szCs w:val="20"/>
              </w:rPr>
            </w:pPr>
          </w:p>
        </w:tc>
        <w:tc>
          <w:tcPr>
            <w:tcW w:w="9066" w:type="dxa"/>
          </w:tcPr>
          <w:p w14:paraId="52353D00" w14:textId="5BD82F81" w:rsidR="00FD620D" w:rsidRDefault="00FD620D" w:rsidP="0071782D">
            <w:pPr>
              <w:jc w:val="both"/>
              <w:rPr>
                <w:rFonts w:ascii="Times New Roman" w:hAnsi="Times New Roman" w:cs="Times New Roman"/>
                <w:sz w:val="24"/>
                <w:szCs w:val="24"/>
              </w:rPr>
            </w:pPr>
            <w:r w:rsidRPr="00117AB2">
              <w:rPr>
                <w:rFonts w:ascii="Times New Roman" w:hAnsi="Times New Roman" w:cs="Times New Roman"/>
                <w:sz w:val="24"/>
                <w:szCs w:val="24"/>
              </w:rPr>
              <w:t>организация обратной связи с населением посредством электронной приемной.</w:t>
            </w:r>
          </w:p>
        </w:tc>
      </w:tr>
    </w:tbl>
    <w:p w14:paraId="5BE1C60B" w14:textId="77777777" w:rsidR="00362D93" w:rsidRDefault="00362D93" w:rsidP="00362D93">
      <w:pPr>
        <w:spacing w:after="0" w:line="240" w:lineRule="auto"/>
        <w:jc w:val="both"/>
        <w:rPr>
          <w:rFonts w:ascii="Times New Roman" w:hAnsi="Times New Roman" w:cs="Times New Roman"/>
          <w:b/>
          <w:bCs/>
          <w:sz w:val="24"/>
          <w:szCs w:val="24"/>
        </w:rPr>
      </w:pPr>
    </w:p>
    <w:p w14:paraId="1E0FF294" w14:textId="34FFFEE1" w:rsidR="00AB2BCA" w:rsidRDefault="00AB2BCA" w:rsidP="00362D93">
      <w:pPr>
        <w:spacing w:after="0" w:line="240" w:lineRule="auto"/>
        <w:jc w:val="both"/>
        <w:rPr>
          <w:rFonts w:ascii="Times New Roman" w:hAnsi="Times New Roman" w:cs="Times New Roman"/>
          <w:sz w:val="24"/>
          <w:szCs w:val="24"/>
        </w:rPr>
      </w:pPr>
      <w:r w:rsidRPr="00AB2BCA">
        <w:rPr>
          <w:rFonts w:ascii="Times New Roman" w:hAnsi="Times New Roman" w:cs="Times New Roman"/>
          <w:b/>
          <w:bCs/>
          <w:sz w:val="24"/>
          <w:szCs w:val="24"/>
        </w:rPr>
        <w:lastRenderedPageBreak/>
        <w:t>Реализуемые стратегические программы и проекты</w:t>
      </w:r>
      <w:r>
        <w:rPr>
          <w:rFonts w:ascii="Times New Roman" w:hAnsi="Times New Roman" w:cs="Times New Roman"/>
          <w:sz w:val="24"/>
          <w:szCs w:val="24"/>
        </w:rPr>
        <w:t xml:space="preserve"> в рамках представленных выше задач:</w:t>
      </w:r>
    </w:p>
    <w:p w14:paraId="13C03E3B" w14:textId="77777777" w:rsidR="00AB2BCA" w:rsidRPr="00282437" w:rsidRDefault="00AB2BCA" w:rsidP="00AB2BCA">
      <w:pPr>
        <w:spacing w:after="0" w:line="240" w:lineRule="auto"/>
        <w:jc w:val="both"/>
        <w:rPr>
          <w:rFonts w:ascii="Times New Roman" w:hAnsi="Times New Roman" w:cs="Times New Roman"/>
          <w:sz w:val="8"/>
          <w:szCs w:val="8"/>
        </w:rPr>
      </w:pPr>
    </w:p>
    <w:tbl>
      <w:tblPr>
        <w:tblStyle w:val="a3"/>
        <w:tblW w:w="0" w:type="auto"/>
        <w:tblLook w:val="04A0" w:firstRow="1" w:lastRow="0" w:firstColumn="1" w:lastColumn="0" w:noHBand="0" w:noVBand="1"/>
      </w:tblPr>
      <w:tblGrid>
        <w:gridCol w:w="2600"/>
        <w:gridCol w:w="1823"/>
        <w:gridCol w:w="4922"/>
      </w:tblGrid>
      <w:tr w:rsidR="00AB2BCA" w14:paraId="3E989EA4" w14:textId="77777777" w:rsidTr="00960CAD">
        <w:tc>
          <w:tcPr>
            <w:tcW w:w="2609" w:type="dxa"/>
            <w:shd w:val="clear" w:color="auto" w:fill="1F3864" w:themeFill="accent1" w:themeFillShade="80"/>
          </w:tcPr>
          <w:p w14:paraId="5120134E" w14:textId="77777777" w:rsidR="00AB2BCA" w:rsidRPr="00412182" w:rsidRDefault="00AB2BCA" w:rsidP="0071782D">
            <w:pPr>
              <w:jc w:val="center"/>
              <w:rPr>
                <w:rFonts w:ascii="Times New Roman" w:hAnsi="Times New Roman" w:cs="Times New Roman"/>
                <w:b/>
                <w:bCs/>
              </w:rPr>
            </w:pPr>
            <w:r w:rsidRPr="00412182">
              <w:rPr>
                <w:rFonts w:ascii="Times New Roman" w:hAnsi="Times New Roman" w:cs="Times New Roman"/>
                <w:b/>
                <w:bCs/>
              </w:rPr>
              <w:t>Стратегическое направление</w:t>
            </w:r>
          </w:p>
        </w:tc>
        <w:tc>
          <w:tcPr>
            <w:tcW w:w="1781" w:type="dxa"/>
            <w:shd w:val="clear" w:color="auto" w:fill="1F3864" w:themeFill="accent1" w:themeFillShade="80"/>
          </w:tcPr>
          <w:p w14:paraId="5691882D" w14:textId="77777777" w:rsidR="00AB2BCA" w:rsidRPr="00412182" w:rsidRDefault="00AB2BCA" w:rsidP="0071782D">
            <w:pPr>
              <w:jc w:val="center"/>
              <w:rPr>
                <w:rFonts w:ascii="Times New Roman" w:hAnsi="Times New Roman" w:cs="Times New Roman"/>
                <w:b/>
                <w:bCs/>
              </w:rPr>
            </w:pPr>
            <w:r w:rsidRPr="00412182">
              <w:rPr>
                <w:rFonts w:ascii="Times New Roman" w:hAnsi="Times New Roman" w:cs="Times New Roman"/>
                <w:b/>
                <w:bCs/>
              </w:rPr>
              <w:t>Стратегическая программа</w:t>
            </w:r>
          </w:p>
        </w:tc>
        <w:tc>
          <w:tcPr>
            <w:tcW w:w="4955" w:type="dxa"/>
            <w:shd w:val="clear" w:color="auto" w:fill="1F3864" w:themeFill="accent1" w:themeFillShade="80"/>
          </w:tcPr>
          <w:p w14:paraId="28221551" w14:textId="77777777" w:rsidR="00AB2BCA" w:rsidRPr="00412182" w:rsidRDefault="00AB2BCA" w:rsidP="0071782D">
            <w:pPr>
              <w:jc w:val="center"/>
              <w:rPr>
                <w:rFonts w:ascii="Times New Roman" w:hAnsi="Times New Roman" w:cs="Times New Roman"/>
                <w:b/>
                <w:bCs/>
              </w:rPr>
            </w:pPr>
            <w:r w:rsidRPr="00412182">
              <w:rPr>
                <w:rFonts w:ascii="Times New Roman" w:hAnsi="Times New Roman" w:cs="Times New Roman"/>
                <w:b/>
                <w:bCs/>
              </w:rPr>
              <w:t>Стратегические проекты</w:t>
            </w:r>
          </w:p>
        </w:tc>
      </w:tr>
      <w:tr w:rsidR="00AB2BCA" w14:paraId="0E3F22B3" w14:textId="77777777" w:rsidTr="00960CAD">
        <w:tc>
          <w:tcPr>
            <w:tcW w:w="2609" w:type="dxa"/>
            <w:vMerge w:val="restart"/>
          </w:tcPr>
          <w:p w14:paraId="000AC7BC" w14:textId="77777777" w:rsidR="00AB2BCA" w:rsidRPr="00412182" w:rsidRDefault="00AB2BCA" w:rsidP="0071782D">
            <w:pPr>
              <w:jc w:val="center"/>
              <w:rPr>
                <w:rFonts w:ascii="Times New Roman" w:hAnsi="Times New Roman" w:cs="Times New Roman"/>
              </w:rPr>
            </w:pPr>
            <w:r>
              <w:rPr>
                <w:rFonts w:ascii="Times New Roman" w:hAnsi="Times New Roman" w:cs="Times New Roman"/>
              </w:rPr>
              <w:t>Развитие инженерной инфраструктуры и жилищно-коммунального хозяйства</w:t>
            </w:r>
          </w:p>
        </w:tc>
        <w:tc>
          <w:tcPr>
            <w:tcW w:w="1781" w:type="dxa"/>
            <w:vMerge w:val="restart"/>
          </w:tcPr>
          <w:p w14:paraId="389D15B8" w14:textId="4C18A499" w:rsidR="00AB2BCA" w:rsidRPr="00412182" w:rsidRDefault="00AB2BCA" w:rsidP="00960CAD">
            <w:pPr>
              <w:jc w:val="center"/>
              <w:rPr>
                <w:rFonts w:ascii="Times New Roman" w:hAnsi="Times New Roman" w:cs="Times New Roman"/>
              </w:rPr>
            </w:pPr>
            <w:r>
              <w:rPr>
                <w:rFonts w:ascii="Times New Roman" w:hAnsi="Times New Roman" w:cs="Times New Roman"/>
              </w:rPr>
              <w:t>Развитие жилищно-коммунального хозяйства</w:t>
            </w:r>
          </w:p>
        </w:tc>
        <w:tc>
          <w:tcPr>
            <w:tcW w:w="4955" w:type="dxa"/>
          </w:tcPr>
          <w:p w14:paraId="7D5703F1" w14:textId="77777777" w:rsidR="00AB2BCA" w:rsidRPr="0052649C" w:rsidRDefault="00AB2BCA" w:rsidP="0071782D">
            <w:pPr>
              <w:jc w:val="center"/>
              <w:rPr>
                <w:rFonts w:ascii="Times New Roman" w:hAnsi="Times New Roman" w:cs="Times New Roman"/>
                <w:color w:val="000000" w:themeColor="text1"/>
              </w:rPr>
            </w:pPr>
            <w:r w:rsidRPr="0052649C">
              <w:rPr>
                <w:rFonts w:ascii="Times New Roman" w:hAnsi="Times New Roman" w:cs="Times New Roman"/>
                <w:color w:val="000000" w:themeColor="text1"/>
              </w:rPr>
              <w:t>Совершенствование системы теплоснабжения</w:t>
            </w:r>
          </w:p>
        </w:tc>
      </w:tr>
      <w:tr w:rsidR="00AB2BCA" w14:paraId="09F5E7BF" w14:textId="77777777" w:rsidTr="00960CAD">
        <w:tc>
          <w:tcPr>
            <w:tcW w:w="2609" w:type="dxa"/>
            <w:vMerge/>
          </w:tcPr>
          <w:p w14:paraId="2722E11B" w14:textId="77777777" w:rsidR="00AB2BCA" w:rsidRPr="00412182" w:rsidRDefault="00AB2BCA" w:rsidP="0071782D">
            <w:pPr>
              <w:jc w:val="center"/>
              <w:rPr>
                <w:rFonts w:ascii="Times New Roman" w:hAnsi="Times New Roman" w:cs="Times New Roman"/>
              </w:rPr>
            </w:pPr>
          </w:p>
        </w:tc>
        <w:tc>
          <w:tcPr>
            <w:tcW w:w="1781" w:type="dxa"/>
            <w:vMerge/>
          </w:tcPr>
          <w:p w14:paraId="00228581" w14:textId="77777777" w:rsidR="00AB2BCA" w:rsidRPr="00412182" w:rsidRDefault="00AB2BCA" w:rsidP="0071782D">
            <w:pPr>
              <w:jc w:val="both"/>
              <w:rPr>
                <w:rFonts w:ascii="Times New Roman" w:hAnsi="Times New Roman" w:cs="Times New Roman"/>
              </w:rPr>
            </w:pPr>
          </w:p>
        </w:tc>
        <w:tc>
          <w:tcPr>
            <w:tcW w:w="4955" w:type="dxa"/>
          </w:tcPr>
          <w:p w14:paraId="47685E49" w14:textId="77777777" w:rsidR="00AB2BCA" w:rsidRPr="0052649C" w:rsidRDefault="00AB2BCA" w:rsidP="0071782D">
            <w:pPr>
              <w:jc w:val="center"/>
              <w:rPr>
                <w:rFonts w:ascii="Times New Roman" w:hAnsi="Times New Roman" w:cs="Times New Roman"/>
                <w:color w:val="000000" w:themeColor="text1"/>
              </w:rPr>
            </w:pPr>
            <w:r w:rsidRPr="0052649C">
              <w:rPr>
                <w:rFonts w:ascii="Times New Roman" w:hAnsi="Times New Roman" w:cs="Times New Roman"/>
                <w:color w:val="000000" w:themeColor="text1"/>
              </w:rPr>
              <w:t>Совершенствование системы водоснабжения</w:t>
            </w:r>
          </w:p>
        </w:tc>
      </w:tr>
      <w:tr w:rsidR="00AB2BCA" w14:paraId="0E4DF54F" w14:textId="77777777" w:rsidTr="00960CAD">
        <w:tc>
          <w:tcPr>
            <w:tcW w:w="2609" w:type="dxa"/>
            <w:vMerge/>
          </w:tcPr>
          <w:p w14:paraId="39C8485A" w14:textId="77777777" w:rsidR="00AB2BCA" w:rsidRPr="00412182" w:rsidRDefault="00AB2BCA" w:rsidP="0071782D">
            <w:pPr>
              <w:jc w:val="center"/>
              <w:rPr>
                <w:rFonts w:ascii="Times New Roman" w:hAnsi="Times New Roman" w:cs="Times New Roman"/>
              </w:rPr>
            </w:pPr>
          </w:p>
        </w:tc>
        <w:tc>
          <w:tcPr>
            <w:tcW w:w="1781" w:type="dxa"/>
            <w:vMerge/>
          </w:tcPr>
          <w:p w14:paraId="538C86DA" w14:textId="77777777" w:rsidR="00AB2BCA" w:rsidRPr="00412182" w:rsidRDefault="00AB2BCA" w:rsidP="0071782D">
            <w:pPr>
              <w:jc w:val="both"/>
              <w:rPr>
                <w:rFonts w:ascii="Times New Roman" w:hAnsi="Times New Roman" w:cs="Times New Roman"/>
              </w:rPr>
            </w:pPr>
          </w:p>
        </w:tc>
        <w:tc>
          <w:tcPr>
            <w:tcW w:w="4955" w:type="dxa"/>
          </w:tcPr>
          <w:p w14:paraId="511E3116" w14:textId="77777777" w:rsidR="00AB2BCA" w:rsidRPr="0052649C" w:rsidRDefault="00AB2BCA" w:rsidP="0071782D">
            <w:pPr>
              <w:jc w:val="center"/>
              <w:rPr>
                <w:rFonts w:ascii="Times New Roman" w:hAnsi="Times New Roman" w:cs="Times New Roman"/>
                <w:color w:val="000000" w:themeColor="text1"/>
              </w:rPr>
            </w:pPr>
            <w:r w:rsidRPr="0052649C">
              <w:rPr>
                <w:rFonts w:ascii="Times New Roman" w:hAnsi="Times New Roman" w:cs="Times New Roman"/>
                <w:color w:val="000000" w:themeColor="text1"/>
              </w:rPr>
              <w:t>Совершенствование системы водоотведения и отчистки сливных стоков</w:t>
            </w:r>
          </w:p>
        </w:tc>
      </w:tr>
      <w:tr w:rsidR="00AB2BCA" w14:paraId="428704C5" w14:textId="77777777" w:rsidTr="00960CAD">
        <w:tc>
          <w:tcPr>
            <w:tcW w:w="2609" w:type="dxa"/>
            <w:vMerge/>
          </w:tcPr>
          <w:p w14:paraId="5FC882C8" w14:textId="77777777" w:rsidR="00AB2BCA" w:rsidRPr="00412182" w:rsidRDefault="00AB2BCA" w:rsidP="0071782D">
            <w:pPr>
              <w:jc w:val="center"/>
              <w:rPr>
                <w:rFonts w:ascii="Times New Roman" w:hAnsi="Times New Roman" w:cs="Times New Roman"/>
              </w:rPr>
            </w:pPr>
          </w:p>
        </w:tc>
        <w:tc>
          <w:tcPr>
            <w:tcW w:w="1781" w:type="dxa"/>
            <w:vMerge/>
          </w:tcPr>
          <w:p w14:paraId="2A4E1D81" w14:textId="77777777" w:rsidR="00AB2BCA" w:rsidRPr="00412182" w:rsidRDefault="00AB2BCA" w:rsidP="0071782D">
            <w:pPr>
              <w:jc w:val="both"/>
              <w:rPr>
                <w:rFonts w:ascii="Times New Roman" w:hAnsi="Times New Roman" w:cs="Times New Roman"/>
              </w:rPr>
            </w:pPr>
          </w:p>
        </w:tc>
        <w:tc>
          <w:tcPr>
            <w:tcW w:w="4955" w:type="dxa"/>
          </w:tcPr>
          <w:p w14:paraId="11CEB874" w14:textId="77777777" w:rsidR="00AB2BCA" w:rsidRPr="0052649C" w:rsidRDefault="00AB2BCA" w:rsidP="0071782D">
            <w:pPr>
              <w:jc w:val="center"/>
              <w:rPr>
                <w:rFonts w:ascii="Times New Roman" w:hAnsi="Times New Roman" w:cs="Times New Roman"/>
                <w:color w:val="000000" w:themeColor="text1"/>
              </w:rPr>
            </w:pPr>
            <w:r w:rsidRPr="0052649C">
              <w:rPr>
                <w:rFonts w:ascii="Times New Roman" w:hAnsi="Times New Roman" w:cs="Times New Roman"/>
                <w:color w:val="000000" w:themeColor="text1"/>
              </w:rPr>
              <w:t>Совершенствование системы газоснабжения</w:t>
            </w:r>
          </w:p>
        </w:tc>
      </w:tr>
      <w:tr w:rsidR="00AB2BCA" w14:paraId="0CFAD3B7" w14:textId="77777777" w:rsidTr="00960CAD">
        <w:tc>
          <w:tcPr>
            <w:tcW w:w="2609" w:type="dxa"/>
            <w:vMerge/>
          </w:tcPr>
          <w:p w14:paraId="50CED01C" w14:textId="77777777" w:rsidR="00AB2BCA" w:rsidRPr="00412182" w:rsidRDefault="00AB2BCA" w:rsidP="0071782D">
            <w:pPr>
              <w:jc w:val="center"/>
              <w:rPr>
                <w:rFonts w:ascii="Times New Roman" w:hAnsi="Times New Roman" w:cs="Times New Roman"/>
              </w:rPr>
            </w:pPr>
          </w:p>
        </w:tc>
        <w:tc>
          <w:tcPr>
            <w:tcW w:w="1781" w:type="dxa"/>
            <w:vMerge/>
          </w:tcPr>
          <w:p w14:paraId="29129425" w14:textId="77777777" w:rsidR="00AB2BCA" w:rsidRPr="00412182" w:rsidRDefault="00AB2BCA" w:rsidP="0071782D">
            <w:pPr>
              <w:jc w:val="both"/>
              <w:rPr>
                <w:rFonts w:ascii="Times New Roman" w:hAnsi="Times New Roman" w:cs="Times New Roman"/>
              </w:rPr>
            </w:pPr>
          </w:p>
        </w:tc>
        <w:tc>
          <w:tcPr>
            <w:tcW w:w="4955" w:type="dxa"/>
          </w:tcPr>
          <w:p w14:paraId="48CA1E57" w14:textId="77777777" w:rsidR="00AB2BCA" w:rsidRPr="0052649C" w:rsidRDefault="00AB2BCA" w:rsidP="0071782D">
            <w:pPr>
              <w:jc w:val="center"/>
              <w:rPr>
                <w:rFonts w:ascii="Times New Roman" w:hAnsi="Times New Roman" w:cs="Times New Roman"/>
                <w:color w:val="000000" w:themeColor="text1"/>
              </w:rPr>
            </w:pPr>
            <w:r w:rsidRPr="0052649C">
              <w:rPr>
                <w:rFonts w:ascii="Times New Roman" w:hAnsi="Times New Roman" w:cs="Times New Roman"/>
                <w:color w:val="000000" w:themeColor="text1"/>
              </w:rPr>
              <w:t>Совершенствование системы электроснабжения и энергосбережения</w:t>
            </w:r>
          </w:p>
        </w:tc>
      </w:tr>
    </w:tbl>
    <w:p w14:paraId="255E49AA" w14:textId="77777777" w:rsidR="00362D93" w:rsidRDefault="00362D93" w:rsidP="00362D93">
      <w:pPr>
        <w:spacing w:after="0" w:line="240" w:lineRule="auto"/>
        <w:jc w:val="both"/>
        <w:rPr>
          <w:rFonts w:ascii="Times New Roman" w:hAnsi="Times New Roman" w:cs="Times New Roman"/>
          <w:b/>
          <w:bCs/>
          <w:sz w:val="24"/>
          <w:szCs w:val="24"/>
        </w:rPr>
      </w:pPr>
    </w:p>
    <w:p w14:paraId="2ABD0F94" w14:textId="7F7778B2" w:rsidR="00AB2BCA" w:rsidRDefault="00AB2BCA" w:rsidP="00362D93">
      <w:pPr>
        <w:spacing w:after="0" w:line="240" w:lineRule="auto"/>
        <w:jc w:val="both"/>
        <w:rPr>
          <w:rFonts w:ascii="Times New Roman" w:hAnsi="Times New Roman" w:cs="Times New Roman"/>
          <w:sz w:val="24"/>
          <w:szCs w:val="24"/>
        </w:rPr>
      </w:pPr>
      <w:r w:rsidRPr="00AB2BCA">
        <w:rPr>
          <w:rFonts w:ascii="Times New Roman" w:hAnsi="Times New Roman" w:cs="Times New Roman"/>
          <w:b/>
          <w:bCs/>
          <w:sz w:val="24"/>
          <w:szCs w:val="24"/>
        </w:rPr>
        <w:t>Ожидаемые результаты к 2030 году</w:t>
      </w:r>
      <w:r>
        <w:rPr>
          <w:rFonts w:ascii="Times New Roman" w:hAnsi="Times New Roman" w:cs="Times New Roman"/>
          <w:sz w:val="24"/>
          <w:szCs w:val="24"/>
        </w:rPr>
        <w:t>:</w:t>
      </w:r>
    </w:p>
    <w:p w14:paraId="27A2BD41" w14:textId="77777777" w:rsidR="00362D93" w:rsidRPr="004A40A3" w:rsidRDefault="00362D93" w:rsidP="00362D93">
      <w:pPr>
        <w:spacing w:after="0" w:line="240" w:lineRule="auto"/>
        <w:jc w:val="both"/>
        <w:rPr>
          <w:rFonts w:ascii="Times New Roman" w:hAnsi="Times New Roman" w:cs="Times New Roman"/>
          <w:sz w:val="8"/>
          <w:szCs w:val="8"/>
        </w:rPr>
      </w:pP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79"/>
        <w:gridCol w:w="9066"/>
      </w:tblGrid>
      <w:tr w:rsidR="00362D93" w14:paraId="6CD7739F" w14:textId="77777777" w:rsidTr="0071782D">
        <w:tc>
          <w:tcPr>
            <w:tcW w:w="279" w:type="dxa"/>
            <w:shd w:val="clear" w:color="auto" w:fill="1F3864" w:themeFill="accent1" w:themeFillShade="80"/>
          </w:tcPr>
          <w:p w14:paraId="29431FC9" w14:textId="77777777" w:rsidR="00362D93" w:rsidRPr="00CE196D" w:rsidRDefault="00362D93" w:rsidP="0071782D">
            <w:pPr>
              <w:rPr>
                <w:rFonts w:ascii="Times New Roman" w:hAnsi="Times New Roman" w:cs="Times New Roman"/>
                <w:sz w:val="20"/>
                <w:szCs w:val="20"/>
              </w:rPr>
            </w:pPr>
          </w:p>
        </w:tc>
        <w:tc>
          <w:tcPr>
            <w:tcW w:w="9066" w:type="dxa"/>
          </w:tcPr>
          <w:p w14:paraId="0F272C34" w14:textId="22964EE5" w:rsidR="00362D93" w:rsidRDefault="00362D93" w:rsidP="0071782D">
            <w:pPr>
              <w:jc w:val="both"/>
              <w:rPr>
                <w:rFonts w:ascii="Times New Roman" w:hAnsi="Times New Roman" w:cs="Times New Roman"/>
                <w:sz w:val="24"/>
                <w:szCs w:val="24"/>
              </w:rPr>
            </w:pPr>
            <w:r w:rsidRPr="00D1049A">
              <w:rPr>
                <w:rFonts w:ascii="Times New Roman" w:hAnsi="Times New Roman" w:cs="Times New Roman"/>
                <w:color w:val="000000" w:themeColor="text1"/>
                <w:sz w:val="24"/>
                <w:szCs w:val="24"/>
              </w:rPr>
              <w:t>высокая степень надежности и безопасности инженерных систем;</w:t>
            </w:r>
          </w:p>
        </w:tc>
      </w:tr>
      <w:tr w:rsidR="00362D93" w14:paraId="68A1DD2F" w14:textId="77777777" w:rsidTr="0071782D">
        <w:tc>
          <w:tcPr>
            <w:tcW w:w="279" w:type="dxa"/>
            <w:shd w:val="clear" w:color="auto" w:fill="D9E2F3" w:themeFill="accent1" w:themeFillTint="33"/>
          </w:tcPr>
          <w:p w14:paraId="207B8576" w14:textId="77777777" w:rsidR="00362D93" w:rsidRPr="00CE196D" w:rsidRDefault="00362D93" w:rsidP="0071782D">
            <w:pPr>
              <w:rPr>
                <w:rFonts w:ascii="Times New Roman" w:hAnsi="Times New Roman" w:cs="Times New Roman"/>
                <w:sz w:val="20"/>
                <w:szCs w:val="20"/>
              </w:rPr>
            </w:pPr>
          </w:p>
        </w:tc>
        <w:tc>
          <w:tcPr>
            <w:tcW w:w="9066" w:type="dxa"/>
          </w:tcPr>
          <w:p w14:paraId="3DBBCC85" w14:textId="0F7B0D4F" w:rsidR="00362D93" w:rsidRDefault="00362D93" w:rsidP="0071782D">
            <w:pPr>
              <w:jc w:val="both"/>
              <w:rPr>
                <w:rFonts w:ascii="Times New Roman" w:hAnsi="Times New Roman" w:cs="Times New Roman"/>
                <w:sz w:val="24"/>
                <w:szCs w:val="24"/>
              </w:rPr>
            </w:pPr>
            <w:r w:rsidRPr="00D1049A">
              <w:rPr>
                <w:rFonts w:ascii="Times New Roman" w:hAnsi="Times New Roman" w:cs="Times New Roman"/>
                <w:color w:val="000000" w:themeColor="text1"/>
                <w:sz w:val="24"/>
                <w:szCs w:val="24"/>
              </w:rPr>
              <w:t>снижение степени износа систем жизнеобеспечения путем реконструкции существующих сетей инфраструктуры;</w:t>
            </w:r>
          </w:p>
        </w:tc>
      </w:tr>
      <w:tr w:rsidR="00362D93" w14:paraId="15D4CD87" w14:textId="77777777" w:rsidTr="0071782D">
        <w:tc>
          <w:tcPr>
            <w:tcW w:w="279" w:type="dxa"/>
            <w:shd w:val="clear" w:color="auto" w:fill="1F3864" w:themeFill="accent1" w:themeFillShade="80"/>
          </w:tcPr>
          <w:p w14:paraId="24AF503B" w14:textId="77777777" w:rsidR="00362D93" w:rsidRPr="00CE196D" w:rsidRDefault="00362D93" w:rsidP="0071782D">
            <w:pPr>
              <w:rPr>
                <w:rFonts w:ascii="Times New Roman" w:hAnsi="Times New Roman" w:cs="Times New Roman"/>
                <w:sz w:val="20"/>
                <w:szCs w:val="20"/>
              </w:rPr>
            </w:pPr>
          </w:p>
        </w:tc>
        <w:tc>
          <w:tcPr>
            <w:tcW w:w="9066" w:type="dxa"/>
          </w:tcPr>
          <w:p w14:paraId="74A5C072" w14:textId="236C3EE7" w:rsidR="00362D93" w:rsidRPr="00FD620D" w:rsidRDefault="00362D93" w:rsidP="0071782D">
            <w:pPr>
              <w:jc w:val="both"/>
              <w:rPr>
                <w:rFonts w:ascii="Times New Roman" w:hAnsi="Times New Roman" w:cs="Times New Roman"/>
                <w:sz w:val="24"/>
                <w:szCs w:val="24"/>
              </w:rPr>
            </w:pPr>
            <w:r w:rsidRPr="00637797">
              <w:rPr>
                <w:rFonts w:ascii="Times New Roman" w:hAnsi="Times New Roman" w:cs="Times New Roman"/>
                <w:sz w:val="24"/>
                <w:szCs w:val="24"/>
              </w:rPr>
              <w:t>увеличение доли многоквартирных домов вновь вводимых и капитально отремонтированных, которые соответствуют действующим требованиям энергоэффективности;</w:t>
            </w:r>
          </w:p>
        </w:tc>
      </w:tr>
      <w:tr w:rsidR="00362D93" w14:paraId="0D876BAE" w14:textId="77777777" w:rsidTr="0071782D">
        <w:tc>
          <w:tcPr>
            <w:tcW w:w="279" w:type="dxa"/>
            <w:shd w:val="clear" w:color="auto" w:fill="D9E2F3" w:themeFill="accent1" w:themeFillTint="33"/>
          </w:tcPr>
          <w:p w14:paraId="1FDD6E1D" w14:textId="77777777" w:rsidR="00362D93" w:rsidRPr="00CE196D" w:rsidRDefault="00362D93" w:rsidP="0071782D">
            <w:pPr>
              <w:rPr>
                <w:rFonts w:ascii="Times New Roman" w:hAnsi="Times New Roman" w:cs="Times New Roman"/>
                <w:sz w:val="20"/>
                <w:szCs w:val="20"/>
              </w:rPr>
            </w:pPr>
          </w:p>
        </w:tc>
        <w:tc>
          <w:tcPr>
            <w:tcW w:w="9066" w:type="dxa"/>
          </w:tcPr>
          <w:p w14:paraId="0CD61F9C" w14:textId="66EBF1F2" w:rsidR="00362D93" w:rsidRDefault="00362D93" w:rsidP="0071782D">
            <w:pPr>
              <w:jc w:val="both"/>
              <w:rPr>
                <w:rFonts w:ascii="Times New Roman" w:hAnsi="Times New Roman" w:cs="Times New Roman"/>
                <w:sz w:val="24"/>
                <w:szCs w:val="24"/>
              </w:rPr>
            </w:pPr>
            <w:r w:rsidRPr="00D1049A">
              <w:rPr>
                <w:rFonts w:ascii="Times New Roman" w:hAnsi="Times New Roman" w:cs="Times New Roman"/>
                <w:bCs/>
                <w:color w:val="000000" w:themeColor="text1"/>
                <w:sz w:val="24"/>
                <w:szCs w:val="24"/>
              </w:rPr>
              <w:t>увеличение доли дворовых территорий многоквартирных жилых домов, уровень благоустройства которых повышен при реализации программы до 100%;</w:t>
            </w:r>
          </w:p>
        </w:tc>
      </w:tr>
      <w:tr w:rsidR="00362D93" w14:paraId="79E776E6" w14:textId="77777777" w:rsidTr="0071782D">
        <w:tc>
          <w:tcPr>
            <w:tcW w:w="279" w:type="dxa"/>
            <w:shd w:val="clear" w:color="auto" w:fill="1F3864" w:themeFill="accent1" w:themeFillShade="80"/>
          </w:tcPr>
          <w:p w14:paraId="1F3ABB0B" w14:textId="77777777" w:rsidR="00362D93" w:rsidRPr="00CE196D" w:rsidRDefault="00362D93" w:rsidP="0071782D">
            <w:pPr>
              <w:rPr>
                <w:rFonts w:ascii="Times New Roman" w:hAnsi="Times New Roman" w:cs="Times New Roman"/>
                <w:sz w:val="20"/>
                <w:szCs w:val="20"/>
              </w:rPr>
            </w:pPr>
          </w:p>
        </w:tc>
        <w:tc>
          <w:tcPr>
            <w:tcW w:w="9066" w:type="dxa"/>
          </w:tcPr>
          <w:p w14:paraId="2B265DC1" w14:textId="563DC394" w:rsidR="00362D93" w:rsidRDefault="00362D93" w:rsidP="0071782D">
            <w:pPr>
              <w:jc w:val="both"/>
              <w:rPr>
                <w:rFonts w:ascii="Times New Roman" w:hAnsi="Times New Roman" w:cs="Times New Roman"/>
                <w:sz w:val="24"/>
                <w:szCs w:val="24"/>
              </w:rPr>
            </w:pPr>
            <w:r w:rsidRPr="00D1049A">
              <w:rPr>
                <w:rFonts w:ascii="Times New Roman" w:hAnsi="Times New Roman" w:cs="Times New Roman"/>
                <w:color w:val="000000" w:themeColor="text1"/>
                <w:sz w:val="24"/>
                <w:szCs w:val="24"/>
              </w:rPr>
              <w:t>с</w:t>
            </w:r>
            <w:r w:rsidRPr="00D1049A">
              <w:rPr>
                <w:rFonts w:ascii="Times New Roman" w:hAnsi="Times New Roman" w:cs="Times New Roman"/>
                <w:bCs/>
                <w:color w:val="000000" w:themeColor="text1"/>
                <w:sz w:val="24"/>
                <w:szCs w:val="24"/>
              </w:rPr>
              <w:t>нос разрушенных, заброшенных домов – 100%</w:t>
            </w:r>
            <w:r>
              <w:rPr>
                <w:rFonts w:ascii="Times New Roman" w:hAnsi="Times New Roman" w:cs="Times New Roman"/>
                <w:bCs/>
                <w:color w:val="000000" w:themeColor="text1"/>
                <w:sz w:val="24"/>
                <w:szCs w:val="24"/>
              </w:rPr>
              <w:t>;</w:t>
            </w:r>
          </w:p>
        </w:tc>
      </w:tr>
      <w:tr w:rsidR="00362D93" w14:paraId="3FCFF526" w14:textId="77777777" w:rsidTr="0071782D">
        <w:tc>
          <w:tcPr>
            <w:tcW w:w="279" w:type="dxa"/>
            <w:shd w:val="clear" w:color="auto" w:fill="D9E2F3" w:themeFill="accent1" w:themeFillTint="33"/>
          </w:tcPr>
          <w:p w14:paraId="3FC941D4" w14:textId="77777777" w:rsidR="00362D93" w:rsidRPr="00CE196D" w:rsidRDefault="00362D93" w:rsidP="0071782D">
            <w:pPr>
              <w:rPr>
                <w:rFonts w:ascii="Times New Roman" w:hAnsi="Times New Roman" w:cs="Times New Roman"/>
                <w:sz w:val="20"/>
                <w:szCs w:val="20"/>
              </w:rPr>
            </w:pPr>
          </w:p>
        </w:tc>
        <w:tc>
          <w:tcPr>
            <w:tcW w:w="9066" w:type="dxa"/>
          </w:tcPr>
          <w:p w14:paraId="26EF27A0" w14:textId="26C32C53" w:rsidR="00362D93" w:rsidRDefault="00362D93" w:rsidP="0071782D">
            <w:pPr>
              <w:jc w:val="both"/>
              <w:rPr>
                <w:rFonts w:ascii="Times New Roman" w:hAnsi="Times New Roman" w:cs="Times New Roman"/>
                <w:sz w:val="24"/>
                <w:szCs w:val="24"/>
              </w:rPr>
            </w:pPr>
            <w:r>
              <w:rPr>
                <w:rFonts w:ascii="Times New Roman" w:hAnsi="Times New Roman" w:cs="Times New Roman"/>
                <w:sz w:val="24"/>
                <w:szCs w:val="24"/>
              </w:rPr>
              <w:t>повышение эффективности системы сбора, транспортировки твердых коммунальных отходов;</w:t>
            </w:r>
          </w:p>
        </w:tc>
      </w:tr>
      <w:tr w:rsidR="00362D93" w14:paraId="1DF623DD" w14:textId="77777777" w:rsidTr="0071782D">
        <w:tc>
          <w:tcPr>
            <w:tcW w:w="279" w:type="dxa"/>
            <w:shd w:val="clear" w:color="auto" w:fill="1F3864" w:themeFill="accent1" w:themeFillShade="80"/>
          </w:tcPr>
          <w:p w14:paraId="27FC8C59" w14:textId="77777777" w:rsidR="00362D93" w:rsidRPr="00CE196D" w:rsidRDefault="00362D93" w:rsidP="0071782D">
            <w:pPr>
              <w:rPr>
                <w:rFonts w:ascii="Times New Roman" w:hAnsi="Times New Roman" w:cs="Times New Roman"/>
                <w:sz w:val="20"/>
                <w:szCs w:val="20"/>
              </w:rPr>
            </w:pPr>
          </w:p>
        </w:tc>
        <w:tc>
          <w:tcPr>
            <w:tcW w:w="9066" w:type="dxa"/>
          </w:tcPr>
          <w:p w14:paraId="1EA0E822" w14:textId="2D69E2AD" w:rsidR="00362D93" w:rsidRPr="00FD620D" w:rsidRDefault="00362D93" w:rsidP="0071782D">
            <w:pPr>
              <w:jc w:val="both"/>
              <w:rPr>
                <w:rFonts w:ascii="Times New Roman" w:hAnsi="Times New Roman" w:cs="Times New Roman"/>
                <w:sz w:val="24"/>
                <w:szCs w:val="24"/>
              </w:rPr>
            </w:pPr>
            <w:r w:rsidRPr="005A663E">
              <w:rPr>
                <w:rFonts w:ascii="Times New Roman" w:hAnsi="Times New Roman" w:cs="Times New Roman"/>
                <w:color w:val="000000" w:themeColor="text1"/>
                <w:sz w:val="24"/>
                <w:szCs w:val="24"/>
              </w:rPr>
              <w:t>ликвидация несанкционированных свалок твердых коммунальных отходов;</w:t>
            </w:r>
          </w:p>
        </w:tc>
      </w:tr>
      <w:tr w:rsidR="00362D93" w14:paraId="35004A22" w14:textId="77777777" w:rsidTr="0071782D">
        <w:tc>
          <w:tcPr>
            <w:tcW w:w="279" w:type="dxa"/>
            <w:shd w:val="clear" w:color="auto" w:fill="D9E2F3" w:themeFill="accent1" w:themeFillTint="33"/>
          </w:tcPr>
          <w:p w14:paraId="06CAA204" w14:textId="77777777" w:rsidR="00362D93" w:rsidRPr="00CE196D" w:rsidRDefault="00362D93" w:rsidP="0071782D">
            <w:pPr>
              <w:rPr>
                <w:rFonts w:ascii="Times New Roman" w:hAnsi="Times New Roman" w:cs="Times New Roman"/>
                <w:sz w:val="20"/>
                <w:szCs w:val="20"/>
              </w:rPr>
            </w:pPr>
          </w:p>
        </w:tc>
        <w:tc>
          <w:tcPr>
            <w:tcW w:w="9066" w:type="dxa"/>
          </w:tcPr>
          <w:p w14:paraId="26B626EE" w14:textId="56C962D6" w:rsidR="00362D93" w:rsidRPr="00FD620D" w:rsidRDefault="00362D93" w:rsidP="0071782D">
            <w:pPr>
              <w:jc w:val="both"/>
              <w:rPr>
                <w:rFonts w:ascii="Times New Roman" w:hAnsi="Times New Roman" w:cs="Times New Roman"/>
                <w:sz w:val="24"/>
                <w:szCs w:val="24"/>
              </w:rPr>
            </w:pPr>
            <w:r w:rsidRPr="005A663E">
              <w:rPr>
                <w:rFonts w:ascii="Times New Roman" w:hAnsi="Times New Roman" w:cs="Times New Roman"/>
                <w:color w:val="000000" w:themeColor="text1"/>
                <w:sz w:val="24"/>
                <w:szCs w:val="24"/>
              </w:rPr>
              <w:t>строительство очистных сооружений с новой технологией очистки;</w:t>
            </w:r>
          </w:p>
        </w:tc>
      </w:tr>
      <w:tr w:rsidR="00362D93" w14:paraId="2973D901" w14:textId="77777777" w:rsidTr="0071782D">
        <w:tc>
          <w:tcPr>
            <w:tcW w:w="279" w:type="dxa"/>
            <w:shd w:val="clear" w:color="auto" w:fill="1F3864" w:themeFill="accent1" w:themeFillShade="80"/>
          </w:tcPr>
          <w:p w14:paraId="6728D3BD" w14:textId="77777777" w:rsidR="00362D93" w:rsidRPr="00CE196D" w:rsidRDefault="00362D93" w:rsidP="0071782D">
            <w:pPr>
              <w:rPr>
                <w:rFonts w:ascii="Times New Roman" w:hAnsi="Times New Roman" w:cs="Times New Roman"/>
                <w:sz w:val="20"/>
                <w:szCs w:val="20"/>
              </w:rPr>
            </w:pPr>
          </w:p>
        </w:tc>
        <w:tc>
          <w:tcPr>
            <w:tcW w:w="9066" w:type="dxa"/>
          </w:tcPr>
          <w:p w14:paraId="244FEE40" w14:textId="3D0C8A3C" w:rsidR="00362D93" w:rsidRDefault="00362D93" w:rsidP="0071782D">
            <w:pPr>
              <w:jc w:val="both"/>
              <w:rPr>
                <w:rFonts w:ascii="Times New Roman" w:hAnsi="Times New Roman" w:cs="Times New Roman"/>
                <w:sz w:val="24"/>
                <w:szCs w:val="24"/>
              </w:rPr>
            </w:pPr>
            <w:r w:rsidRPr="005A663E">
              <w:rPr>
                <w:rFonts w:ascii="Times New Roman" w:hAnsi="Times New Roman" w:cs="Times New Roman"/>
                <w:color w:val="000000" w:themeColor="text1"/>
                <w:sz w:val="24"/>
                <w:szCs w:val="24"/>
              </w:rPr>
              <w:t>повышение уровня благоустройства общественных территорий и дворовых территорий многоквартирных домов;</w:t>
            </w:r>
          </w:p>
        </w:tc>
      </w:tr>
      <w:tr w:rsidR="00362D93" w14:paraId="51E4D0EE" w14:textId="77777777" w:rsidTr="0071782D">
        <w:tc>
          <w:tcPr>
            <w:tcW w:w="279" w:type="dxa"/>
            <w:shd w:val="clear" w:color="auto" w:fill="D9E2F3" w:themeFill="accent1" w:themeFillTint="33"/>
          </w:tcPr>
          <w:p w14:paraId="5C58C757" w14:textId="77777777" w:rsidR="00362D93" w:rsidRPr="00CE196D" w:rsidRDefault="00362D93" w:rsidP="0071782D">
            <w:pPr>
              <w:rPr>
                <w:rFonts w:ascii="Times New Roman" w:hAnsi="Times New Roman" w:cs="Times New Roman"/>
                <w:sz w:val="20"/>
                <w:szCs w:val="20"/>
              </w:rPr>
            </w:pPr>
          </w:p>
        </w:tc>
        <w:tc>
          <w:tcPr>
            <w:tcW w:w="9066" w:type="dxa"/>
          </w:tcPr>
          <w:p w14:paraId="54E4357D" w14:textId="759D30E2" w:rsidR="00362D93" w:rsidRDefault="00362D93" w:rsidP="0071782D">
            <w:pPr>
              <w:jc w:val="both"/>
              <w:rPr>
                <w:rFonts w:ascii="Times New Roman" w:hAnsi="Times New Roman" w:cs="Times New Roman"/>
                <w:sz w:val="24"/>
                <w:szCs w:val="24"/>
              </w:rPr>
            </w:pPr>
            <w:r w:rsidRPr="005A663E">
              <w:rPr>
                <w:rFonts w:ascii="Times New Roman" w:hAnsi="Times New Roman" w:cs="Times New Roman"/>
                <w:color w:val="000000" w:themeColor="text1"/>
                <w:sz w:val="24"/>
                <w:szCs w:val="24"/>
              </w:rPr>
              <w:t>улучшение показателей, характеризующих состояние экологической среды;</w:t>
            </w:r>
          </w:p>
        </w:tc>
      </w:tr>
      <w:tr w:rsidR="00362D93" w14:paraId="2103504C" w14:textId="77777777" w:rsidTr="00362D93">
        <w:tc>
          <w:tcPr>
            <w:tcW w:w="279" w:type="dxa"/>
            <w:shd w:val="clear" w:color="auto" w:fill="1F3864" w:themeFill="accent1" w:themeFillShade="80"/>
          </w:tcPr>
          <w:p w14:paraId="00BB58BE" w14:textId="77777777" w:rsidR="00362D93" w:rsidRPr="00CE196D" w:rsidRDefault="00362D93" w:rsidP="0071782D">
            <w:pPr>
              <w:rPr>
                <w:rFonts w:ascii="Times New Roman" w:hAnsi="Times New Roman" w:cs="Times New Roman"/>
                <w:sz w:val="20"/>
                <w:szCs w:val="20"/>
              </w:rPr>
            </w:pPr>
          </w:p>
        </w:tc>
        <w:tc>
          <w:tcPr>
            <w:tcW w:w="9066" w:type="dxa"/>
          </w:tcPr>
          <w:p w14:paraId="2E4826C0" w14:textId="732C5F7A" w:rsidR="00362D93" w:rsidRPr="005A663E" w:rsidRDefault="00362D93" w:rsidP="0071782D">
            <w:pPr>
              <w:jc w:val="both"/>
              <w:rPr>
                <w:rFonts w:ascii="Times New Roman" w:hAnsi="Times New Roman" w:cs="Times New Roman"/>
                <w:color w:val="000000" w:themeColor="text1"/>
                <w:sz w:val="24"/>
                <w:szCs w:val="24"/>
              </w:rPr>
            </w:pPr>
            <w:r w:rsidRPr="005A663E">
              <w:rPr>
                <w:rFonts w:ascii="Times New Roman" w:hAnsi="Times New Roman" w:cs="Times New Roman"/>
                <w:color w:val="000000" w:themeColor="text1"/>
                <w:sz w:val="24"/>
                <w:szCs w:val="24"/>
              </w:rPr>
              <w:t>повышение доли населения, проживающего в многоквартирных жилых домах и обеспеченных комфортными условиями.</w:t>
            </w:r>
          </w:p>
        </w:tc>
      </w:tr>
    </w:tbl>
    <w:p w14:paraId="445C6530" w14:textId="77777777" w:rsidR="00362D93" w:rsidRDefault="00362D93" w:rsidP="00AB2BCA">
      <w:pPr>
        <w:spacing w:after="0" w:line="240" w:lineRule="auto"/>
        <w:ind w:firstLine="567"/>
        <w:jc w:val="both"/>
        <w:rPr>
          <w:rFonts w:ascii="Times New Roman" w:hAnsi="Times New Roman" w:cs="Times New Roman"/>
          <w:sz w:val="24"/>
          <w:szCs w:val="24"/>
        </w:rPr>
      </w:pPr>
    </w:p>
    <w:p w14:paraId="1E255A1C" w14:textId="5467685A" w:rsidR="00835D81" w:rsidRDefault="00835D81" w:rsidP="00835D81">
      <w:pPr>
        <w:spacing w:after="0" w:line="240" w:lineRule="auto"/>
        <w:jc w:val="both"/>
        <w:rPr>
          <w:rFonts w:ascii="Times New Roman" w:hAnsi="Times New Roman" w:cs="Times New Roman"/>
          <w:b/>
          <w:sz w:val="24"/>
          <w:szCs w:val="24"/>
        </w:rPr>
      </w:pPr>
      <w:r w:rsidRPr="00C5092A">
        <w:rPr>
          <w:rFonts w:ascii="Times New Roman" w:hAnsi="Times New Roman" w:cs="Times New Roman"/>
          <w:b/>
          <w:sz w:val="24"/>
          <w:szCs w:val="24"/>
        </w:rPr>
        <w:t>Ключевые инвестиционные и социальные проекты</w:t>
      </w:r>
      <w:r w:rsidR="00E65B60">
        <w:rPr>
          <w:rFonts w:ascii="Times New Roman" w:hAnsi="Times New Roman" w:cs="Times New Roman"/>
          <w:b/>
          <w:sz w:val="24"/>
          <w:szCs w:val="24"/>
        </w:rPr>
        <w:t xml:space="preserve"> Приморского края</w:t>
      </w:r>
      <w:r w:rsidRPr="00C5092A">
        <w:rPr>
          <w:rFonts w:ascii="Times New Roman" w:hAnsi="Times New Roman" w:cs="Times New Roman"/>
          <w:b/>
          <w:sz w:val="24"/>
          <w:szCs w:val="24"/>
        </w:rPr>
        <w:t>,</w:t>
      </w:r>
      <w:r>
        <w:rPr>
          <w:rFonts w:ascii="Times New Roman" w:hAnsi="Times New Roman" w:cs="Times New Roman"/>
          <w:b/>
          <w:sz w:val="24"/>
          <w:szCs w:val="24"/>
        </w:rPr>
        <w:t xml:space="preserve"> </w:t>
      </w:r>
      <w:r w:rsidRPr="00C5092A">
        <w:rPr>
          <w:rFonts w:ascii="Times New Roman" w:hAnsi="Times New Roman" w:cs="Times New Roman"/>
          <w:b/>
          <w:sz w:val="24"/>
          <w:szCs w:val="24"/>
        </w:rPr>
        <w:t>планируемые к реализации на территории</w:t>
      </w:r>
      <w:r w:rsidR="00E65B60">
        <w:rPr>
          <w:rFonts w:ascii="Times New Roman" w:hAnsi="Times New Roman" w:cs="Times New Roman"/>
          <w:b/>
          <w:sz w:val="24"/>
          <w:szCs w:val="24"/>
        </w:rPr>
        <w:t xml:space="preserve"> Ханкайского </w:t>
      </w:r>
      <w:r w:rsidR="007A76BE">
        <w:rPr>
          <w:rFonts w:ascii="Times New Roman" w:hAnsi="Times New Roman" w:cs="Times New Roman"/>
          <w:b/>
          <w:sz w:val="24"/>
          <w:szCs w:val="24"/>
        </w:rPr>
        <w:t>м</w:t>
      </w:r>
      <w:r w:rsidR="00E65B60">
        <w:rPr>
          <w:rFonts w:ascii="Times New Roman" w:hAnsi="Times New Roman" w:cs="Times New Roman"/>
          <w:b/>
          <w:sz w:val="24"/>
          <w:szCs w:val="24"/>
        </w:rPr>
        <w:t>униципального округа</w:t>
      </w:r>
      <w:r w:rsidRPr="00C5092A">
        <w:rPr>
          <w:rFonts w:ascii="Times New Roman" w:hAnsi="Times New Roman" w:cs="Times New Roman"/>
          <w:b/>
          <w:sz w:val="24"/>
          <w:szCs w:val="24"/>
        </w:rPr>
        <w:t>:</w:t>
      </w:r>
    </w:p>
    <w:p w14:paraId="26B558A4" w14:textId="77777777" w:rsidR="00362D93" w:rsidRPr="00362D93" w:rsidRDefault="00362D93" w:rsidP="00835D81">
      <w:pPr>
        <w:spacing w:after="0" w:line="240" w:lineRule="auto"/>
        <w:jc w:val="both"/>
        <w:rPr>
          <w:rFonts w:ascii="Times New Roman" w:hAnsi="Times New Roman" w:cs="Times New Roman"/>
          <w:b/>
          <w:sz w:val="8"/>
          <w:szCs w:val="8"/>
        </w:rPr>
      </w:pP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79"/>
        <w:gridCol w:w="9066"/>
        <w:gridCol w:w="9066"/>
      </w:tblGrid>
      <w:tr w:rsidR="00362D93" w14:paraId="22892CA0" w14:textId="77777777" w:rsidTr="00362D93">
        <w:tc>
          <w:tcPr>
            <w:tcW w:w="279" w:type="dxa"/>
            <w:shd w:val="clear" w:color="auto" w:fill="1F3864" w:themeFill="accent1" w:themeFillShade="80"/>
          </w:tcPr>
          <w:p w14:paraId="476CB53F" w14:textId="77777777" w:rsidR="00362D93" w:rsidRPr="00CE196D" w:rsidRDefault="00362D93" w:rsidP="0071782D">
            <w:pPr>
              <w:rPr>
                <w:rFonts w:ascii="Times New Roman" w:hAnsi="Times New Roman" w:cs="Times New Roman"/>
                <w:sz w:val="20"/>
                <w:szCs w:val="20"/>
              </w:rPr>
            </w:pPr>
          </w:p>
        </w:tc>
        <w:tc>
          <w:tcPr>
            <w:tcW w:w="9066" w:type="dxa"/>
          </w:tcPr>
          <w:p w14:paraId="223D8EF1" w14:textId="4F6BCE1C" w:rsidR="00362D93" w:rsidRPr="0052649C" w:rsidRDefault="00783740" w:rsidP="0071782D">
            <w:pPr>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с</w:t>
            </w:r>
            <w:r w:rsidR="00362D93" w:rsidRPr="0052649C">
              <w:rPr>
                <w:rFonts w:ascii="Times New Roman" w:hAnsi="Times New Roman" w:cs="Times New Roman"/>
                <w:bCs/>
                <w:color w:val="000000" w:themeColor="text1"/>
                <w:sz w:val="24"/>
                <w:szCs w:val="24"/>
              </w:rPr>
              <w:t xml:space="preserve">троительство </w:t>
            </w:r>
            <w:r w:rsidR="0052649C" w:rsidRPr="0052649C">
              <w:rPr>
                <w:rFonts w:ascii="Times New Roman" w:hAnsi="Times New Roman" w:cs="Times New Roman"/>
                <w:bCs/>
                <w:color w:val="000000" w:themeColor="text1"/>
                <w:sz w:val="24"/>
                <w:szCs w:val="24"/>
              </w:rPr>
              <w:t>второй очереди водовода (с.Камень-Рыболов – с.Астраханка)</w:t>
            </w:r>
            <w:r>
              <w:rPr>
                <w:rFonts w:ascii="Times New Roman" w:hAnsi="Times New Roman" w:cs="Times New Roman"/>
                <w:bCs/>
                <w:color w:val="000000" w:themeColor="text1"/>
                <w:sz w:val="24"/>
                <w:szCs w:val="24"/>
              </w:rPr>
              <w:t>;</w:t>
            </w:r>
          </w:p>
        </w:tc>
        <w:tc>
          <w:tcPr>
            <w:tcW w:w="9066" w:type="dxa"/>
          </w:tcPr>
          <w:p w14:paraId="30720DD3" w14:textId="41A9981E" w:rsidR="00362D93" w:rsidRDefault="00362D93" w:rsidP="0071782D">
            <w:pPr>
              <w:jc w:val="both"/>
              <w:rPr>
                <w:rFonts w:ascii="Times New Roman" w:hAnsi="Times New Roman" w:cs="Times New Roman"/>
                <w:sz w:val="24"/>
                <w:szCs w:val="24"/>
              </w:rPr>
            </w:pPr>
          </w:p>
        </w:tc>
      </w:tr>
      <w:tr w:rsidR="00362D93" w14:paraId="0DFF45E2" w14:textId="77777777" w:rsidTr="00362D93">
        <w:tc>
          <w:tcPr>
            <w:tcW w:w="279" w:type="dxa"/>
            <w:shd w:val="clear" w:color="auto" w:fill="D9E2F3" w:themeFill="accent1" w:themeFillTint="33"/>
          </w:tcPr>
          <w:p w14:paraId="0381A8DB" w14:textId="77777777" w:rsidR="00362D93" w:rsidRPr="00CE196D" w:rsidRDefault="00362D93" w:rsidP="0071782D">
            <w:pPr>
              <w:rPr>
                <w:rFonts w:ascii="Times New Roman" w:hAnsi="Times New Roman" w:cs="Times New Roman"/>
                <w:sz w:val="20"/>
                <w:szCs w:val="20"/>
              </w:rPr>
            </w:pPr>
          </w:p>
        </w:tc>
        <w:tc>
          <w:tcPr>
            <w:tcW w:w="9066" w:type="dxa"/>
          </w:tcPr>
          <w:p w14:paraId="036FCCE5" w14:textId="1F2AF47B" w:rsidR="00362D93" w:rsidRPr="0052649C" w:rsidRDefault="00783740" w:rsidP="0071782D">
            <w:pPr>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с</w:t>
            </w:r>
            <w:r w:rsidR="00362D93" w:rsidRPr="0052649C">
              <w:rPr>
                <w:rFonts w:ascii="Times New Roman" w:hAnsi="Times New Roman" w:cs="Times New Roman"/>
                <w:bCs/>
                <w:color w:val="000000" w:themeColor="text1"/>
                <w:sz w:val="24"/>
                <w:szCs w:val="24"/>
              </w:rPr>
              <w:t xml:space="preserve">троительство </w:t>
            </w:r>
            <w:r w:rsidR="0052649C" w:rsidRPr="0052649C">
              <w:rPr>
                <w:rFonts w:ascii="Times New Roman" w:hAnsi="Times New Roman" w:cs="Times New Roman"/>
                <w:bCs/>
                <w:color w:val="000000" w:themeColor="text1"/>
                <w:sz w:val="24"/>
                <w:szCs w:val="24"/>
              </w:rPr>
              <w:t>очистных сооружений с.Камень-Рыболов</w:t>
            </w:r>
            <w:r>
              <w:rPr>
                <w:rFonts w:ascii="Times New Roman" w:hAnsi="Times New Roman" w:cs="Times New Roman"/>
                <w:bCs/>
                <w:color w:val="000000" w:themeColor="text1"/>
                <w:sz w:val="24"/>
                <w:szCs w:val="24"/>
              </w:rPr>
              <w:t>;</w:t>
            </w:r>
          </w:p>
        </w:tc>
        <w:tc>
          <w:tcPr>
            <w:tcW w:w="9066" w:type="dxa"/>
          </w:tcPr>
          <w:p w14:paraId="20378BEA" w14:textId="2EA17770" w:rsidR="00362D93" w:rsidRDefault="00362D93" w:rsidP="0071782D">
            <w:pPr>
              <w:jc w:val="both"/>
              <w:rPr>
                <w:rFonts w:ascii="Times New Roman" w:hAnsi="Times New Roman" w:cs="Times New Roman"/>
                <w:sz w:val="24"/>
                <w:szCs w:val="24"/>
              </w:rPr>
            </w:pPr>
          </w:p>
        </w:tc>
      </w:tr>
      <w:tr w:rsidR="0052649C" w14:paraId="707E1CF8" w14:textId="77777777" w:rsidTr="0052649C">
        <w:tc>
          <w:tcPr>
            <w:tcW w:w="279" w:type="dxa"/>
            <w:shd w:val="clear" w:color="auto" w:fill="1F3864" w:themeFill="accent1" w:themeFillShade="80"/>
          </w:tcPr>
          <w:p w14:paraId="3A5627B8" w14:textId="77777777" w:rsidR="0052649C" w:rsidRPr="00CE196D" w:rsidRDefault="0052649C" w:rsidP="0071782D">
            <w:pPr>
              <w:rPr>
                <w:rFonts w:ascii="Times New Roman" w:hAnsi="Times New Roman" w:cs="Times New Roman"/>
                <w:sz w:val="20"/>
                <w:szCs w:val="20"/>
              </w:rPr>
            </w:pPr>
          </w:p>
        </w:tc>
        <w:tc>
          <w:tcPr>
            <w:tcW w:w="9066" w:type="dxa"/>
          </w:tcPr>
          <w:p w14:paraId="163E8ADF" w14:textId="51EC864E" w:rsidR="0052649C" w:rsidRPr="0052649C" w:rsidRDefault="00783740" w:rsidP="0071782D">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с</w:t>
            </w:r>
            <w:r w:rsidR="0052649C" w:rsidRPr="0052649C">
              <w:rPr>
                <w:rFonts w:ascii="Times New Roman" w:hAnsi="Times New Roman" w:cs="Times New Roman"/>
                <w:bCs/>
                <w:color w:val="000000" w:themeColor="text1"/>
                <w:sz w:val="24"/>
                <w:szCs w:val="24"/>
              </w:rPr>
              <w:t>троительство канализационных очистных сооружений мощностью 3000 м</w:t>
            </w:r>
            <w:r w:rsidR="0052649C" w:rsidRPr="0052649C">
              <w:rPr>
                <w:rFonts w:ascii="Times New Roman" w:hAnsi="Times New Roman" w:cs="Times New Roman"/>
                <w:bCs/>
                <w:color w:val="000000" w:themeColor="text1"/>
                <w:sz w:val="24"/>
                <w:szCs w:val="24"/>
                <w:vertAlign w:val="superscript"/>
              </w:rPr>
              <w:t>3</w:t>
            </w:r>
            <w:r w:rsidR="0052649C" w:rsidRPr="0052649C">
              <w:rPr>
                <w:rFonts w:ascii="Times New Roman" w:hAnsi="Times New Roman" w:cs="Times New Roman"/>
                <w:bCs/>
                <w:color w:val="000000" w:themeColor="text1"/>
                <w:sz w:val="24"/>
                <w:szCs w:val="24"/>
              </w:rPr>
              <w:t>/сутки в с.Камень-Рыболов Ханкайского муниципального округа Приморского края.</w:t>
            </w:r>
          </w:p>
        </w:tc>
        <w:tc>
          <w:tcPr>
            <w:tcW w:w="9066" w:type="dxa"/>
          </w:tcPr>
          <w:p w14:paraId="78625C5C" w14:textId="77777777" w:rsidR="0052649C" w:rsidRDefault="0052649C" w:rsidP="0071782D">
            <w:pPr>
              <w:jc w:val="both"/>
              <w:rPr>
                <w:rFonts w:ascii="Times New Roman" w:hAnsi="Times New Roman" w:cs="Times New Roman"/>
                <w:sz w:val="24"/>
                <w:szCs w:val="24"/>
              </w:rPr>
            </w:pPr>
          </w:p>
        </w:tc>
      </w:tr>
    </w:tbl>
    <w:p w14:paraId="606FA85A" w14:textId="5D0326FC" w:rsidR="00236167" w:rsidRPr="00F0626B" w:rsidRDefault="00236167" w:rsidP="00226805">
      <w:pPr>
        <w:spacing w:after="0" w:line="240" w:lineRule="auto"/>
        <w:rPr>
          <w:rFonts w:ascii="Times New Roman" w:hAnsi="Times New Roman" w:cs="Times New Roman"/>
          <w:b/>
          <w:bCs/>
          <w:sz w:val="16"/>
          <w:szCs w:val="16"/>
        </w:rPr>
      </w:pPr>
    </w:p>
    <w:p w14:paraId="5CFB6FE1" w14:textId="5F1D5899" w:rsidR="00362D93" w:rsidRDefault="00362D93" w:rsidP="00226805">
      <w:pPr>
        <w:spacing w:after="0" w:line="240" w:lineRule="auto"/>
        <w:rPr>
          <w:rFonts w:ascii="Times New Roman" w:hAnsi="Times New Roman" w:cs="Times New Roman"/>
          <w:b/>
          <w:bCs/>
          <w:sz w:val="16"/>
          <w:szCs w:val="16"/>
        </w:rPr>
      </w:pPr>
    </w:p>
    <w:p w14:paraId="5E9BF7BD" w14:textId="19529AFA" w:rsidR="00236167" w:rsidRDefault="00DE5459" w:rsidP="00293AA5">
      <w:pPr>
        <w:shd w:val="clear" w:color="auto" w:fill="1F3864" w:themeFill="accent1" w:themeFillShade="80"/>
        <w:spacing w:after="0" w:line="240" w:lineRule="auto"/>
        <w:rPr>
          <w:rFonts w:ascii="Times New Roman" w:hAnsi="Times New Roman" w:cs="Times New Roman"/>
          <w:b/>
          <w:bCs/>
          <w:sz w:val="24"/>
          <w:szCs w:val="24"/>
        </w:rPr>
      </w:pPr>
      <w:r w:rsidRPr="009E6F83">
        <w:rPr>
          <w:rFonts w:ascii="Times New Roman" w:hAnsi="Times New Roman" w:cs="Times New Roman"/>
          <w:b/>
          <w:bCs/>
          <w:sz w:val="24"/>
          <w:szCs w:val="24"/>
        </w:rPr>
        <w:t>7</w:t>
      </w:r>
      <w:r w:rsidR="00750D86">
        <w:rPr>
          <w:rFonts w:ascii="Times New Roman" w:hAnsi="Times New Roman" w:cs="Times New Roman"/>
          <w:b/>
          <w:bCs/>
          <w:sz w:val="24"/>
          <w:szCs w:val="24"/>
        </w:rPr>
        <w:t xml:space="preserve">.3. </w:t>
      </w:r>
      <w:r w:rsidR="001F290F">
        <w:rPr>
          <w:rFonts w:ascii="Times New Roman" w:hAnsi="Times New Roman" w:cs="Times New Roman"/>
          <w:b/>
          <w:bCs/>
          <w:sz w:val="24"/>
          <w:szCs w:val="24"/>
        </w:rPr>
        <w:t>К</w:t>
      </w:r>
      <w:r w:rsidR="00293AA5">
        <w:rPr>
          <w:rFonts w:ascii="Times New Roman" w:hAnsi="Times New Roman" w:cs="Times New Roman"/>
          <w:b/>
          <w:bCs/>
          <w:sz w:val="24"/>
          <w:szCs w:val="24"/>
        </w:rPr>
        <w:t>ОМПЛЕКСНОЕ РАЗВИТИЕ СИСТЕМЫ ТЕПЛОСНАБЖЕНИЯ</w:t>
      </w:r>
    </w:p>
    <w:p w14:paraId="19BDB57C" w14:textId="77777777" w:rsidR="00293AA5" w:rsidRPr="00293AA5" w:rsidRDefault="00293AA5" w:rsidP="001F290F">
      <w:pPr>
        <w:spacing w:after="0" w:line="240" w:lineRule="auto"/>
        <w:ind w:firstLine="567"/>
        <w:jc w:val="both"/>
        <w:rPr>
          <w:rFonts w:ascii="Times New Roman" w:hAnsi="Times New Roman" w:cs="Times New Roman"/>
          <w:sz w:val="16"/>
          <w:szCs w:val="16"/>
        </w:rPr>
      </w:pPr>
    </w:p>
    <w:p w14:paraId="048B40F2" w14:textId="77777777" w:rsidR="00177386" w:rsidRDefault="00554442" w:rsidP="001F29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w:t>
      </w:r>
      <w:r w:rsidR="001F290F" w:rsidRPr="00884C31">
        <w:rPr>
          <w:rFonts w:ascii="Times New Roman" w:hAnsi="Times New Roman" w:cs="Times New Roman"/>
          <w:sz w:val="24"/>
          <w:szCs w:val="24"/>
        </w:rPr>
        <w:t>уммарн</w:t>
      </w:r>
      <w:r>
        <w:rPr>
          <w:rFonts w:ascii="Times New Roman" w:hAnsi="Times New Roman" w:cs="Times New Roman"/>
          <w:sz w:val="24"/>
          <w:szCs w:val="24"/>
        </w:rPr>
        <w:t>ая</w:t>
      </w:r>
      <w:r w:rsidR="001F290F" w:rsidRPr="00884C31">
        <w:rPr>
          <w:rFonts w:ascii="Times New Roman" w:hAnsi="Times New Roman" w:cs="Times New Roman"/>
          <w:sz w:val="24"/>
          <w:szCs w:val="24"/>
        </w:rPr>
        <w:t xml:space="preserve"> максимальн</w:t>
      </w:r>
      <w:r>
        <w:rPr>
          <w:rFonts w:ascii="Times New Roman" w:hAnsi="Times New Roman" w:cs="Times New Roman"/>
          <w:sz w:val="24"/>
          <w:szCs w:val="24"/>
        </w:rPr>
        <w:t>ая</w:t>
      </w:r>
      <w:r w:rsidR="001F290F" w:rsidRPr="00884C31">
        <w:rPr>
          <w:rFonts w:ascii="Times New Roman" w:hAnsi="Times New Roman" w:cs="Times New Roman"/>
          <w:sz w:val="24"/>
          <w:szCs w:val="24"/>
        </w:rPr>
        <w:t xml:space="preserve"> теплов</w:t>
      </w:r>
      <w:r>
        <w:rPr>
          <w:rFonts w:ascii="Times New Roman" w:hAnsi="Times New Roman" w:cs="Times New Roman"/>
          <w:sz w:val="24"/>
          <w:szCs w:val="24"/>
        </w:rPr>
        <w:t>ая</w:t>
      </w:r>
      <w:r w:rsidR="001F290F" w:rsidRPr="00884C31">
        <w:rPr>
          <w:rFonts w:ascii="Times New Roman" w:hAnsi="Times New Roman" w:cs="Times New Roman"/>
          <w:sz w:val="24"/>
          <w:szCs w:val="24"/>
        </w:rPr>
        <w:t xml:space="preserve"> нагрузк</w:t>
      </w:r>
      <w:r>
        <w:rPr>
          <w:rFonts w:ascii="Times New Roman" w:hAnsi="Times New Roman" w:cs="Times New Roman"/>
          <w:sz w:val="24"/>
          <w:szCs w:val="24"/>
        </w:rPr>
        <w:t>а</w:t>
      </w:r>
      <w:r w:rsidR="001F290F" w:rsidRPr="00884C31">
        <w:rPr>
          <w:rFonts w:ascii="Times New Roman" w:hAnsi="Times New Roman" w:cs="Times New Roman"/>
          <w:sz w:val="24"/>
          <w:szCs w:val="24"/>
        </w:rPr>
        <w:t xml:space="preserve"> жилищно-коммунального сектора </w:t>
      </w:r>
      <w:r w:rsidR="00E65B60">
        <w:rPr>
          <w:rFonts w:ascii="Times New Roman" w:hAnsi="Times New Roman" w:cs="Times New Roman"/>
          <w:sz w:val="24"/>
          <w:szCs w:val="24"/>
        </w:rPr>
        <w:t xml:space="preserve">Ханкайского </w:t>
      </w:r>
      <w:r w:rsidR="00F34821">
        <w:rPr>
          <w:rFonts w:ascii="Times New Roman" w:hAnsi="Times New Roman" w:cs="Times New Roman"/>
          <w:sz w:val="24"/>
          <w:szCs w:val="24"/>
        </w:rPr>
        <w:t>м</w:t>
      </w:r>
      <w:r w:rsidR="00E65B60">
        <w:rPr>
          <w:rFonts w:ascii="Times New Roman" w:hAnsi="Times New Roman" w:cs="Times New Roman"/>
          <w:sz w:val="24"/>
          <w:szCs w:val="24"/>
        </w:rPr>
        <w:t>униципального округа</w:t>
      </w:r>
      <w:r>
        <w:rPr>
          <w:rFonts w:ascii="Times New Roman" w:hAnsi="Times New Roman" w:cs="Times New Roman"/>
          <w:sz w:val="24"/>
          <w:szCs w:val="24"/>
        </w:rPr>
        <w:t xml:space="preserve"> к 2030 году должна возрасти в связи с ожидаемым ростом строительства нового жилого фонда. </w:t>
      </w:r>
      <w:r w:rsidR="001F290F" w:rsidRPr="00884C31">
        <w:rPr>
          <w:rFonts w:ascii="Times New Roman" w:hAnsi="Times New Roman" w:cs="Times New Roman"/>
          <w:sz w:val="24"/>
          <w:szCs w:val="24"/>
        </w:rPr>
        <w:t xml:space="preserve">Сохраняемый и новый жилой </w:t>
      </w:r>
      <w:r w:rsidR="001F290F" w:rsidRPr="002411F6">
        <w:rPr>
          <w:rFonts w:ascii="Times New Roman" w:hAnsi="Times New Roman" w:cs="Times New Roman"/>
          <w:color w:val="000000" w:themeColor="text1"/>
          <w:sz w:val="24"/>
          <w:szCs w:val="24"/>
        </w:rPr>
        <w:t>фонд будет обеспечиваться теплоснабжением от существующих котельных, с учетом их реконструкции</w:t>
      </w:r>
      <w:r w:rsidR="00704106">
        <w:rPr>
          <w:rFonts w:ascii="Times New Roman" w:hAnsi="Times New Roman" w:cs="Times New Roman"/>
          <w:color w:val="000000" w:themeColor="text1"/>
          <w:sz w:val="24"/>
          <w:szCs w:val="24"/>
        </w:rPr>
        <w:t xml:space="preserve">, </w:t>
      </w:r>
      <w:r w:rsidR="001F290F" w:rsidRPr="002411F6">
        <w:rPr>
          <w:rFonts w:ascii="Times New Roman" w:hAnsi="Times New Roman" w:cs="Times New Roman"/>
          <w:color w:val="000000" w:themeColor="text1"/>
          <w:sz w:val="24"/>
          <w:szCs w:val="24"/>
        </w:rPr>
        <w:t>новых котельных и индивидуальных отопительных систем (печей, котлов, газогенераторов, тепловых насосов и др.).</w:t>
      </w:r>
      <w:r w:rsidR="00177386" w:rsidRPr="00177386">
        <w:rPr>
          <w:rFonts w:ascii="Times New Roman" w:hAnsi="Times New Roman" w:cs="Times New Roman"/>
          <w:sz w:val="24"/>
          <w:szCs w:val="24"/>
        </w:rPr>
        <w:t xml:space="preserve"> </w:t>
      </w:r>
    </w:p>
    <w:p w14:paraId="6FE5B922" w14:textId="66E0802F" w:rsidR="001F290F" w:rsidRPr="002411F6" w:rsidRDefault="00177386" w:rsidP="001F290F">
      <w:pPr>
        <w:spacing w:after="0" w:line="240" w:lineRule="auto"/>
        <w:ind w:firstLine="567"/>
        <w:jc w:val="both"/>
        <w:rPr>
          <w:rFonts w:ascii="Times New Roman" w:hAnsi="Times New Roman" w:cs="Times New Roman"/>
          <w:color w:val="000000" w:themeColor="text1"/>
          <w:sz w:val="24"/>
          <w:szCs w:val="24"/>
        </w:rPr>
      </w:pPr>
      <w:r w:rsidRPr="00884C31">
        <w:rPr>
          <w:rFonts w:ascii="Times New Roman" w:hAnsi="Times New Roman" w:cs="Times New Roman"/>
          <w:sz w:val="24"/>
          <w:szCs w:val="24"/>
        </w:rPr>
        <w:t>Покрытие тепловых нагрузок промышленных предприятий будет осуществляться от собственных котельных.</w:t>
      </w:r>
      <w:r>
        <w:rPr>
          <w:rFonts w:ascii="Times New Roman" w:hAnsi="Times New Roman" w:cs="Times New Roman"/>
          <w:sz w:val="24"/>
          <w:szCs w:val="24"/>
        </w:rPr>
        <w:t xml:space="preserve"> Планируемые к вводу новые производственные мощности будут </w:t>
      </w:r>
      <w:r>
        <w:rPr>
          <w:rFonts w:ascii="Times New Roman" w:hAnsi="Times New Roman" w:cs="Times New Roman"/>
          <w:sz w:val="24"/>
          <w:szCs w:val="24"/>
        </w:rPr>
        <w:lastRenderedPageBreak/>
        <w:t>обеспечены независимыми источниками теплоснабжения, находящиеся на балансе промышленных объектов.</w:t>
      </w:r>
    </w:p>
    <w:p w14:paraId="44BAD7E7" w14:textId="21AF196C" w:rsidR="007316F2" w:rsidRPr="00704106" w:rsidRDefault="00420792" w:rsidP="008C47E2">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Для улучшения качества водоподготовки с целью предотвращения образований накипи и снижения коррозии в котлах, теплообменниках, трубопроводах, насосах, а также для размыва старых карбонатных отложений </w:t>
      </w:r>
      <w:r w:rsidRPr="00704106">
        <w:rPr>
          <w:rFonts w:ascii="Times New Roman" w:hAnsi="Times New Roman" w:cs="Times New Roman"/>
          <w:color w:val="000000" w:themeColor="text1"/>
          <w:sz w:val="24"/>
          <w:szCs w:val="24"/>
        </w:rPr>
        <w:t>рекомендуется установка в котельных устройства типа «МОУТ».</w:t>
      </w:r>
    </w:p>
    <w:p w14:paraId="6C9257AB" w14:textId="7B0A40E4" w:rsidR="00420792" w:rsidRDefault="00420792" w:rsidP="008C47E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Применение магнитной обработки воды рекомендовано в СНиП </w:t>
      </w:r>
      <w:r>
        <w:rPr>
          <w:rFonts w:ascii="Times New Roman" w:hAnsi="Times New Roman" w:cs="Times New Roman"/>
          <w:sz w:val="24"/>
          <w:szCs w:val="24"/>
          <w:lang w:val="en-US"/>
        </w:rPr>
        <w:t>II</w:t>
      </w:r>
      <w:r>
        <w:rPr>
          <w:rFonts w:ascii="Times New Roman" w:hAnsi="Times New Roman" w:cs="Times New Roman"/>
          <w:sz w:val="24"/>
          <w:szCs w:val="24"/>
        </w:rPr>
        <w:t>-35-76 – «Котельные установки» - п.10.19, п.</w:t>
      </w:r>
      <w:r w:rsidR="005A6111">
        <w:rPr>
          <w:rFonts w:ascii="Times New Roman" w:hAnsi="Times New Roman" w:cs="Times New Roman"/>
          <w:sz w:val="24"/>
          <w:szCs w:val="24"/>
        </w:rPr>
        <w:t>10.24 и СП 41-101-95 «Проектирование тепловых пунктов» - п.5.6, п.5.8 и позволяют достичь:</w:t>
      </w:r>
    </w:p>
    <w:p w14:paraId="3AF24C93" w14:textId="77777777" w:rsidR="00783740" w:rsidRPr="003E3B5F" w:rsidRDefault="00783740" w:rsidP="00783740">
      <w:pPr>
        <w:spacing w:after="0" w:line="240" w:lineRule="auto"/>
        <w:jc w:val="both"/>
        <w:rPr>
          <w:rFonts w:ascii="Times New Roman" w:hAnsi="Times New Roman" w:cs="Times New Roman"/>
          <w:sz w:val="8"/>
          <w:szCs w:val="8"/>
        </w:rPr>
      </w:pP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79"/>
        <w:gridCol w:w="9066"/>
      </w:tblGrid>
      <w:tr w:rsidR="00783740" w:rsidRPr="003E3B5F" w14:paraId="5F8B0DE3" w14:textId="77777777" w:rsidTr="007B0257">
        <w:tc>
          <w:tcPr>
            <w:tcW w:w="279" w:type="dxa"/>
            <w:shd w:val="clear" w:color="auto" w:fill="1F3864" w:themeFill="accent1" w:themeFillShade="80"/>
          </w:tcPr>
          <w:p w14:paraId="7C707585" w14:textId="77777777" w:rsidR="00783740" w:rsidRPr="003E3B5F" w:rsidRDefault="00783740" w:rsidP="007B0257">
            <w:pPr>
              <w:rPr>
                <w:rFonts w:ascii="Times New Roman" w:hAnsi="Times New Roman" w:cs="Times New Roman"/>
                <w:sz w:val="20"/>
                <w:szCs w:val="20"/>
              </w:rPr>
            </w:pPr>
          </w:p>
        </w:tc>
        <w:tc>
          <w:tcPr>
            <w:tcW w:w="9066" w:type="dxa"/>
          </w:tcPr>
          <w:p w14:paraId="01597285" w14:textId="06425494" w:rsidR="00783740" w:rsidRPr="003E3B5F" w:rsidRDefault="00783740" w:rsidP="007B0257">
            <w:pPr>
              <w:jc w:val="both"/>
              <w:rPr>
                <w:rFonts w:ascii="Times New Roman" w:hAnsi="Times New Roman" w:cs="Times New Roman"/>
                <w:sz w:val="24"/>
                <w:szCs w:val="24"/>
              </w:rPr>
            </w:pPr>
            <w:r>
              <w:rPr>
                <w:rFonts w:ascii="Times New Roman" w:hAnsi="Times New Roman" w:cs="Times New Roman"/>
                <w:sz w:val="24"/>
                <w:szCs w:val="24"/>
              </w:rPr>
              <w:t>снижения расхода химических реагентов до 35%, применяемых при регенерации фильтров (при установке устройства на котельных с ХВП);</w:t>
            </w:r>
          </w:p>
        </w:tc>
      </w:tr>
      <w:tr w:rsidR="00783740" w:rsidRPr="003E3B5F" w14:paraId="6F7CA09A" w14:textId="77777777" w:rsidTr="007B0257">
        <w:tc>
          <w:tcPr>
            <w:tcW w:w="279" w:type="dxa"/>
            <w:shd w:val="clear" w:color="auto" w:fill="D9E2F3" w:themeFill="accent1" w:themeFillTint="33"/>
          </w:tcPr>
          <w:p w14:paraId="74A0B8CC" w14:textId="77777777" w:rsidR="00783740" w:rsidRPr="003E3B5F" w:rsidRDefault="00783740" w:rsidP="007B0257">
            <w:pPr>
              <w:rPr>
                <w:rFonts w:ascii="Times New Roman" w:hAnsi="Times New Roman" w:cs="Times New Roman"/>
                <w:sz w:val="20"/>
                <w:szCs w:val="20"/>
              </w:rPr>
            </w:pPr>
          </w:p>
        </w:tc>
        <w:tc>
          <w:tcPr>
            <w:tcW w:w="9066" w:type="dxa"/>
          </w:tcPr>
          <w:p w14:paraId="54DE4EAA" w14:textId="2A71DCF4" w:rsidR="00783740" w:rsidRPr="003E3B5F" w:rsidRDefault="00783740" w:rsidP="007B0257">
            <w:pPr>
              <w:jc w:val="both"/>
              <w:rPr>
                <w:rFonts w:ascii="Times New Roman" w:hAnsi="Times New Roman" w:cs="Times New Roman"/>
                <w:sz w:val="24"/>
                <w:szCs w:val="24"/>
              </w:rPr>
            </w:pPr>
            <w:r>
              <w:rPr>
                <w:rFonts w:ascii="Times New Roman" w:hAnsi="Times New Roman" w:cs="Times New Roman"/>
                <w:sz w:val="24"/>
                <w:szCs w:val="24"/>
              </w:rPr>
              <w:t>снижения интенсивности работы системы ХВО (химводообработки);</w:t>
            </w:r>
          </w:p>
        </w:tc>
      </w:tr>
      <w:tr w:rsidR="00783740" w:rsidRPr="003E3B5F" w14:paraId="51773AFF" w14:textId="77777777" w:rsidTr="007B0257">
        <w:tc>
          <w:tcPr>
            <w:tcW w:w="279" w:type="dxa"/>
            <w:shd w:val="clear" w:color="auto" w:fill="1F3864" w:themeFill="accent1" w:themeFillShade="80"/>
          </w:tcPr>
          <w:p w14:paraId="1B2A33C7" w14:textId="77777777" w:rsidR="00783740" w:rsidRPr="003E3B5F" w:rsidRDefault="00783740" w:rsidP="007B0257">
            <w:pPr>
              <w:rPr>
                <w:rFonts w:ascii="Times New Roman" w:hAnsi="Times New Roman" w:cs="Times New Roman"/>
                <w:sz w:val="20"/>
                <w:szCs w:val="20"/>
              </w:rPr>
            </w:pPr>
          </w:p>
        </w:tc>
        <w:tc>
          <w:tcPr>
            <w:tcW w:w="9066" w:type="dxa"/>
          </w:tcPr>
          <w:p w14:paraId="3D110846" w14:textId="3C634E2C" w:rsidR="00783740" w:rsidRPr="003E3B5F" w:rsidRDefault="00783740" w:rsidP="007B0257">
            <w:pPr>
              <w:jc w:val="both"/>
              <w:rPr>
                <w:rFonts w:ascii="Times New Roman" w:hAnsi="Times New Roman" w:cs="Times New Roman"/>
                <w:sz w:val="24"/>
                <w:szCs w:val="24"/>
              </w:rPr>
            </w:pPr>
            <w:r>
              <w:rPr>
                <w:rFonts w:ascii="Times New Roman" w:hAnsi="Times New Roman" w:cs="Times New Roman"/>
                <w:sz w:val="24"/>
                <w:szCs w:val="24"/>
              </w:rPr>
              <w:t>снижения топливных ресурсов до 30%;</w:t>
            </w:r>
          </w:p>
        </w:tc>
      </w:tr>
      <w:tr w:rsidR="00783740" w:rsidRPr="003E3B5F" w14:paraId="3CD08464" w14:textId="77777777" w:rsidTr="007B0257">
        <w:tc>
          <w:tcPr>
            <w:tcW w:w="279" w:type="dxa"/>
            <w:shd w:val="clear" w:color="auto" w:fill="D9E2F3" w:themeFill="accent1" w:themeFillTint="33"/>
          </w:tcPr>
          <w:p w14:paraId="661F331C" w14:textId="77777777" w:rsidR="00783740" w:rsidRPr="003E3B5F" w:rsidRDefault="00783740" w:rsidP="007B0257">
            <w:pPr>
              <w:rPr>
                <w:rFonts w:ascii="Times New Roman" w:hAnsi="Times New Roman" w:cs="Times New Roman"/>
                <w:sz w:val="20"/>
                <w:szCs w:val="20"/>
              </w:rPr>
            </w:pPr>
          </w:p>
        </w:tc>
        <w:tc>
          <w:tcPr>
            <w:tcW w:w="9066" w:type="dxa"/>
          </w:tcPr>
          <w:p w14:paraId="55F89748" w14:textId="4BFBEE9E" w:rsidR="00783740" w:rsidRPr="003E3B5F" w:rsidRDefault="00783740" w:rsidP="007B0257">
            <w:pPr>
              <w:jc w:val="both"/>
              <w:rPr>
                <w:rFonts w:ascii="Times New Roman" w:hAnsi="Times New Roman" w:cs="Times New Roman"/>
                <w:sz w:val="24"/>
                <w:szCs w:val="24"/>
              </w:rPr>
            </w:pPr>
            <w:r>
              <w:rPr>
                <w:rFonts w:ascii="Times New Roman" w:hAnsi="Times New Roman" w:cs="Times New Roman"/>
                <w:sz w:val="24"/>
                <w:szCs w:val="24"/>
              </w:rPr>
              <w:t>увеличения КПД системы теплоснабжения (размыв 1 мм накипи увеличивает КПД системы отопления на 6%);</w:t>
            </w:r>
          </w:p>
        </w:tc>
      </w:tr>
      <w:tr w:rsidR="00783740" w:rsidRPr="003E3B5F" w14:paraId="771A7D2D" w14:textId="77777777" w:rsidTr="007B0257">
        <w:tc>
          <w:tcPr>
            <w:tcW w:w="279" w:type="dxa"/>
            <w:shd w:val="clear" w:color="auto" w:fill="1F3864" w:themeFill="accent1" w:themeFillShade="80"/>
          </w:tcPr>
          <w:p w14:paraId="2673C500" w14:textId="77777777" w:rsidR="00783740" w:rsidRPr="003E3B5F" w:rsidRDefault="00783740" w:rsidP="007B0257">
            <w:pPr>
              <w:rPr>
                <w:rFonts w:ascii="Times New Roman" w:hAnsi="Times New Roman" w:cs="Times New Roman"/>
                <w:sz w:val="20"/>
                <w:szCs w:val="20"/>
              </w:rPr>
            </w:pPr>
          </w:p>
        </w:tc>
        <w:tc>
          <w:tcPr>
            <w:tcW w:w="9066" w:type="dxa"/>
          </w:tcPr>
          <w:p w14:paraId="42594E37" w14:textId="16B68B9C" w:rsidR="00783740" w:rsidRPr="003E3B5F" w:rsidRDefault="00783740" w:rsidP="007B0257">
            <w:pPr>
              <w:jc w:val="both"/>
              <w:rPr>
                <w:rFonts w:ascii="Times New Roman" w:hAnsi="Times New Roman" w:cs="Times New Roman"/>
                <w:sz w:val="24"/>
                <w:szCs w:val="24"/>
              </w:rPr>
            </w:pPr>
            <w:r>
              <w:rPr>
                <w:rFonts w:ascii="Times New Roman" w:hAnsi="Times New Roman" w:cs="Times New Roman"/>
                <w:sz w:val="24"/>
                <w:szCs w:val="24"/>
              </w:rPr>
              <w:t>снижения трудозатрат по очистке труб теплообменников, котлов, насосов и т.д.;</w:t>
            </w:r>
          </w:p>
        </w:tc>
      </w:tr>
      <w:tr w:rsidR="00783740" w:rsidRPr="003E3B5F" w14:paraId="4FB28A24" w14:textId="77777777" w:rsidTr="007B0257">
        <w:tc>
          <w:tcPr>
            <w:tcW w:w="279" w:type="dxa"/>
            <w:shd w:val="clear" w:color="auto" w:fill="D9E2F3" w:themeFill="accent1" w:themeFillTint="33"/>
          </w:tcPr>
          <w:p w14:paraId="4E412873" w14:textId="77777777" w:rsidR="00783740" w:rsidRPr="003E3B5F" w:rsidRDefault="00783740" w:rsidP="007B0257">
            <w:pPr>
              <w:rPr>
                <w:rFonts w:ascii="Times New Roman" w:hAnsi="Times New Roman" w:cs="Times New Roman"/>
                <w:sz w:val="20"/>
                <w:szCs w:val="20"/>
              </w:rPr>
            </w:pPr>
          </w:p>
        </w:tc>
        <w:tc>
          <w:tcPr>
            <w:tcW w:w="9066" w:type="dxa"/>
          </w:tcPr>
          <w:p w14:paraId="34B99C6B" w14:textId="68E04080" w:rsidR="00783740" w:rsidRPr="003E3B5F" w:rsidRDefault="00783740" w:rsidP="007B0257">
            <w:pPr>
              <w:jc w:val="both"/>
              <w:rPr>
                <w:rFonts w:ascii="Times New Roman" w:hAnsi="Times New Roman" w:cs="Times New Roman"/>
                <w:sz w:val="24"/>
                <w:szCs w:val="24"/>
              </w:rPr>
            </w:pPr>
            <w:r>
              <w:rPr>
                <w:rFonts w:ascii="Times New Roman" w:hAnsi="Times New Roman" w:cs="Times New Roman"/>
                <w:sz w:val="24"/>
                <w:szCs w:val="24"/>
              </w:rPr>
              <w:t>снижения коррозии внутренних поверхностей труб тепловых сетей, теплообменников, котлов, бойлеров и т.д.;</w:t>
            </w:r>
          </w:p>
        </w:tc>
      </w:tr>
      <w:tr w:rsidR="00783740" w:rsidRPr="003E3B5F" w14:paraId="42FB18C9" w14:textId="77777777" w:rsidTr="007B0257">
        <w:trPr>
          <w:trHeight w:val="267"/>
        </w:trPr>
        <w:tc>
          <w:tcPr>
            <w:tcW w:w="279" w:type="dxa"/>
            <w:shd w:val="clear" w:color="auto" w:fill="1F3864" w:themeFill="accent1" w:themeFillShade="80"/>
          </w:tcPr>
          <w:p w14:paraId="0F6A55AE" w14:textId="77777777" w:rsidR="00783740" w:rsidRPr="003E3B5F" w:rsidRDefault="00783740" w:rsidP="007B0257">
            <w:pPr>
              <w:rPr>
                <w:rFonts w:ascii="Times New Roman" w:hAnsi="Times New Roman" w:cs="Times New Roman"/>
                <w:sz w:val="20"/>
                <w:szCs w:val="20"/>
              </w:rPr>
            </w:pPr>
          </w:p>
        </w:tc>
        <w:tc>
          <w:tcPr>
            <w:tcW w:w="9066" w:type="dxa"/>
          </w:tcPr>
          <w:p w14:paraId="7D65BC70" w14:textId="6680CC6A" w:rsidR="00783740" w:rsidRPr="003E3B5F" w:rsidRDefault="00783740" w:rsidP="007B0257">
            <w:pPr>
              <w:jc w:val="both"/>
              <w:rPr>
                <w:rFonts w:ascii="Times New Roman" w:hAnsi="Times New Roman" w:cs="Times New Roman"/>
                <w:sz w:val="24"/>
                <w:szCs w:val="24"/>
              </w:rPr>
            </w:pPr>
            <w:r>
              <w:rPr>
                <w:rFonts w:ascii="Times New Roman" w:hAnsi="Times New Roman" w:cs="Times New Roman"/>
                <w:sz w:val="24"/>
                <w:szCs w:val="24"/>
              </w:rPr>
              <w:t>увеличение длительности эксплуатации питательных линий котлов.</w:t>
            </w:r>
          </w:p>
        </w:tc>
      </w:tr>
    </w:tbl>
    <w:p w14:paraId="536869E8" w14:textId="67B3C584" w:rsidR="00783740" w:rsidRPr="00783740" w:rsidRDefault="00783740" w:rsidP="008C47E2">
      <w:pPr>
        <w:spacing w:after="0" w:line="240" w:lineRule="auto"/>
        <w:ind w:firstLine="567"/>
        <w:jc w:val="both"/>
        <w:rPr>
          <w:rFonts w:ascii="Times New Roman" w:hAnsi="Times New Roman" w:cs="Times New Roman"/>
          <w:sz w:val="16"/>
          <w:szCs w:val="16"/>
        </w:rPr>
      </w:pPr>
    </w:p>
    <w:p w14:paraId="7B49DC7C" w14:textId="77777777" w:rsidR="00CB2949" w:rsidRPr="00884C31" w:rsidRDefault="00CB2949" w:rsidP="00CB2949">
      <w:pPr>
        <w:spacing w:after="0" w:line="240" w:lineRule="auto"/>
        <w:ind w:firstLine="567"/>
        <w:jc w:val="both"/>
        <w:rPr>
          <w:rFonts w:ascii="Times New Roman" w:hAnsi="Times New Roman" w:cs="Times New Roman"/>
          <w:sz w:val="24"/>
          <w:szCs w:val="24"/>
        </w:rPr>
      </w:pPr>
      <w:r w:rsidRPr="00884C31">
        <w:rPr>
          <w:rFonts w:ascii="Times New Roman" w:hAnsi="Times New Roman" w:cs="Times New Roman"/>
          <w:sz w:val="24"/>
          <w:szCs w:val="24"/>
        </w:rPr>
        <w:t>Необходимо дальнейшее внедрение у потребителей приборов учета и систем регулирования теплоэнергии.</w:t>
      </w:r>
    </w:p>
    <w:p w14:paraId="7D3AD427" w14:textId="5D9FF1E0" w:rsidR="0007730D" w:rsidRPr="00884C31" w:rsidRDefault="001F290F" w:rsidP="001F290F">
      <w:pPr>
        <w:spacing w:after="0" w:line="240" w:lineRule="auto"/>
        <w:ind w:firstLine="567"/>
        <w:jc w:val="both"/>
        <w:rPr>
          <w:rFonts w:ascii="Times New Roman" w:hAnsi="Times New Roman" w:cs="Times New Roman"/>
          <w:sz w:val="24"/>
          <w:szCs w:val="24"/>
        </w:rPr>
      </w:pPr>
      <w:r w:rsidRPr="00884C31">
        <w:rPr>
          <w:rFonts w:ascii="Times New Roman" w:hAnsi="Times New Roman" w:cs="Times New Roman"/>
          <w:sz w:val="24"/>
          <w:szCs w:val="24"/>
        </w:rPr>
        <w:t>Для обеспечения теплоэнергией и горячим водоснабжением населения</w:t>
      </w:r>
      <w:r w:rsidR="0007730D">
        <w:rPr>
          <w:rFonts w:ascii="Times New Roman" w:hAnsi="Times New Roman" w:cs="Times New Roman"/>
          <w:sz w:val="24"/>
          <w:szCs w:val="24"/>
        </w:rPr>
        <w:t xml:space="preserve"> индивидуальной жилой </w:t>
      </w:r>
      <w:r w:rsidRPr="00884C31">
        <w:rPr>
          <w:rFonts w:ascii="Times New Roman" w:hAnsi="Times New Roman" w:cs="Times New Roman"/>
          <w:sz w:val="24"/>
          <w:szCs w:val="24"/>
        </w:rPr>
        <w:t>застройки необходимо применять индивидуальные отопительные системы, топливом для которых будет природный газ, древесное топливо или тепловые насосы.</w:t>
      </w:r>
    </w:p>
    <w:p w14:paraId="5AFB26A8" w14:textId="32CC60A6" w:rsidR="001F290F" w:rsidRDefault="001F290F" w:rsidP="001F290F">
      <w:pPr>
        <w:tabs>
          <w:tab w:val="left" w:pos="567"/>
        </w:tabs>
        <w:spacing w:after="0" w:line="240" w:lineRule="auto"/>
        <w:ind w:firstLine="567"/>
        <w:jc w:val="both"/>
        <w:rPr>
          <w:rFonts w:ascii="Times New Roman" w:hAnsi="Times New Roman" w:cs="Times New Roman"/>
          <w:sz w:val="24"/>
          <w:szCs w:val="24"/>
        </w:rPr>
      </w:pPr>
      <w:r w:rsidRPr="00806AC7">
        <w:rPr>
          <w:rFonts w:ascii="Times New Roman" w:hAnsi="Times New Roman" w:cs="Times New Roman"/>
          <w:sz w:val="24"/>
          <w:szCs w:val="24"/>
        </w:rPr>
        <w:t xml:space="preserve">Основные пути осуществления мероприятий по реконструкции элементов теплового хозяйства </w:t>
      </w:r>
      <w:r w:rsidR="0092790B">
        <w:rPr>
          <w:rFonts w:ascii="Times New Roman" w:hAnsi="Times New Roman" w:cs="Times New Roman"/>
          <w:sz w:val="24"/>
          <w:szCs w:val="24"/>
        </w:rPr>
        <w:t xml:space="preserve">Ханкайского </w:t>
      </w:r>
      <w:r w:rsidR="003E3B5F">
        <w:rPr>
          <w:rFonts w:ascii="Times New Roman" w:hAnsi="Times New Roman" w:cs="Times New Roman"/>
          <w:sz w:val="24"/>
          <w:szCs w:val="24"/>
        </w:rPr>
        <w:t>м</w:t>
      </w:r>
      <w:r w:rsidR="0092790B">
        <w:rPr>
          <w:rFonts w:ascii="Times New Roman" w:hAnsi="Times New Roman" w:cs="Times New Roman"/>
          <w:sz w:val="24"/>
          <w:szCs w:val="24"/>
        </w:rPr>
        <w:t xml:space="preserve">униципального округа </w:t>
      </w:r>
      <w:r w:rsidRPr="00806AC7">
        <w:rPr>
          <w:rFonts w:ascii="Times New Roman" w:hAnsi="Times New Roman" w:cs="Times New Roman"/>
          <w:sz w:val="24"/>
          <w:szCs w:val="24"/>
        </w:rPr>
        <w:t xml:space="preserve">согласно схемы территориального развития </w:t>
      </w:r>
      <w:r w:rsidR="0092790B">
        <w:rPr>
          <w:rFonts w:ascii="Times New Roman" w:hAnsi="Times New Roman" w:cs="Times New Roman"/>
          <w:sz w:val="24"/>
          <w:szCs w:val="24"/>
        </w:rPr>
        <w:t xml:space="preserve">Ханкайского </w:t>
      </w:r>
      <w:r w:rsidRPr="00806AC7">
        <w:rPr>
          <w:rFonts w:ascii="Times New Roman" w:hAnsi="Times New Roman" w:cs="Times New Roman"/>
          <w:sz w:val="24"/>
          <w:szCs w:val="24"/>
        </w:rPr>
        <w:t>муниципального района до 20</w:t>
      </w:r>
      <w:r w:rsidR="00704106">
        <w:rPr>
          <w:rFonts w:ascii="Times New Roman" w:hAnsi="Times New Roman" w:cs="Times New Roman"/>
          <w:sz w:val="24"/>
          <w:szCs w:val="24"/>
        </w:rPr>
        <w:t>32</w:t>
      </w:r>
      <w:r w:rsidRPr="00806AC7">
        <w:rPr>
          <w:rFonts w:ascii="Times New Roman" w:hAnsi="Times New Roman" w:cs="Times New Roman"/>
          <w:sz w:val="24"/>
          <w:szCs w:val="24"/>
        </w:rPr>
        <w:t xml:space="preserve"> года:</w:t>
      </w:r>
    </w:p>
    <w:p w14:paraId="1DCF1A2E" w14:textId="77777777" w:rsidR="003E3B5F" w:rsidRPr="003E3B5F" w:rsidRDefault="003E3B5F" w:rsidP="003E3B5F">
      <w:pPr>
        <w:spacing w:after="0" w:line="240" w:lineRule="auto"/>
        <w:jc w:val="both"/>
        <w:rPr>
          <w:rFonts w:ascii="Times New Roman" w:hAnsi="Times New Roman" w:cs="Times New Roman"/>
          <w:sz w:val="8"/>
          <w:szCs w:val="8"/>
        </w:rPr>
      </w:pP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79"/>
        <w:gridCol w:w="9066"/>
      </w:tblGrid>
      <w:tr w:rsidR="003E3B5F" w:rsidRPr="003E3B5F" w14:paraId="58D7187F" w14:textId="77777777" w:rsidTr="007B0257">
        <w:tc>
          <w:tcPr>
            <w:tcW w:w="279" w:type="dxa"/>
            <w:shd w:val="clear" w:color="auto" w:fill="1F3864" w:themeFill="accent1" w:themeFillShade="80"/>
          </w:tcPr>
          <w:p w14:paraId="2D2C077E" w14:textId="77777777" w:rsidR="003E3B5F" w:rsidRPr="003E3B5F" w:rsidRDefault="003E3B5F" w:rsidP="007B0257">
            <w:pPr>
              <w:rPr>
                <w:rFonts w:ascii="Times New Roman" w:hAnsi="Times New Roman" w:cs="Times New Roman"/>
                <w:sz w:val="20"/>
                <w:szCs w:val="20"/>
              </w:rPr>
            </w:pPr>
          </w:p>
        </w:tc>
        <w:tc>
          <w:tcPr>
            <w:tcW w:w="9066" w:type="dxa"/>
          </w:tcPr>
          <w:p w14:paraId="0D2829C5" w14:textId="3DCB49CA" w:rsidR="003E3B5F" w:rsidRPr="003E3B5F" w:rsidRDefault="00EA2722" w:rsidP="007B0257">
            <w:pPr>
              <w:jc w:val="both"/>
              <w:rPr>
                <w:rFonts w:ascii="Times New Roman" w:hAnsi="Times New Roman" w:cs="Times New Roman"/>
                <w:sz w:val="24"/>
                <w:szCs w:val="24"/>
              </w:rPr>
            </w:pPr>
            <w:r>
              <w:rPr>
                <w:rFonts w:ascii="Times New Roman" w:hAnsi="Times New Roman" w:cs="Times New Roman"/>
                <w:sz w:val="24"/>
                <w:szCs w:val="24"/>
              </w:rPr>
              <w:t>о</w:t>
            </w:r>
            <w:r w:rsidR="003E3B5F" w:rsidRPr="003E3B5F">
              <w:rPr>
                <w:rFonts w:ascii="Times New Roman" w:hAnsi="Times New Roman" w:cs="Times New Roman"/>
                <w:sz w:val="24"/>
                <w:szCs w:val="24"/>
              </w:rPr>
              <w:t>снащение систем теплоснабжения, особенно приемников теплоэнергии, средствами коммерческого учета и регулирования;</w:t>
            </w:r>
          </w:p>
        </w:tc>
      </w:tr>
      <w:tr w:rsidR="003E3B5F" w:rsidRPr="003E3B5F" w14:paraId="74DB3ACF" w14:textId="77777777" w:rsidTr="007B0257">
        <w:tc>
          <w:tcPr>
            <w:tcW w:w="279" w:type="dxa"/>
            <w:shd w:val="clear" w:color="auto" w:fill="D9E2F3" w:themeFill="accent1" w:themeFillTint="33"/>
          </w:tcPr>
          <w:p w14:paraId="4ED3A73D" w14:textId="77777777" w:rsidR="003E3B5F" w:rsidRPr="003E3B5F" w:rsidRDefault="003E3B5F" w:rsidP="007B0257">
            <w:pPr>
              <w:rPr>
                <w:rFonts w:ascii="Times New Roman" w:hAnsi="Times New Roman" w:cs="Times New Roman"/>
                <w:sz w:val="20"/>
                <w:szCs w:val="20"/>
              </w:rPr>
            </w:pPr>
          </w:p>
        </w:tc>
        <w:tc>
          <w:tcPr>
            <w:tcW w:w="9066" w:type="dxa"/>
          </w:tcPr>
          <w:p w14:paraId="28C3A69A" w14:textId="0AB5C65D" w:rsidR="003E3B5F" w:rsidRPr="003E3B5F" w:rsidRDefault="00EA2722" w:rsidP="007B0257">
            <w:pPr>
              <w:jc w:val="both"/>
              <w:rPr>
                <w:rFonts w:ascii="Times New Roman" w:hAnsi="Times New Roman" w:cs="Times New Roman"/>
                <w:sz w:val="24"/>
                <w:szCs w:val="24"/>
              </w:rPr>
            </w:pPr>
            <w:r>
              <w:rPr>
                <w:rFonts w:ascii="Times New Roman" w:hAnsi="Times New Roman" w:cs="Times New Roman"/>
                <w:sz w:val="24"/>
                <w:szCs w:val="24"/>
              </w:rPr>
              <w:t>п</w:t>
            </w:r>
            <w:r w:rsidR="003E3B5F" w:rsidRPr="003E3B5F">
              <w:rPr>
                <w:rFonts w:ascii="Times New Roman" w:hAnsi="Times New Roman" w:cs="Times New Roman"/>
                <w:sz w:val="24"/>
                <w:szCs w:val="24"/>
              </w:rPr>
              <w:t>ереход на закрытые системы теплоснабжения;</w:t>
            </w:r>
          </w:p>
        </w:tc>
      </w:tr>
      <w:tr w:rsidR="003E3B5F" w:rsidRPr="003E3B5F" w14:paraId="6CF83BC2" w14:textId="77777777" w:rsidTr="007B0257">
        <w:tc>
          <w:tcPr>
            <w:tcW w:w="279" w:type="dxa"/>
            <w:shd w:val="clear" w:color="auto" w:fill="1F3864" w:themeFill="accent1" w:themeFillShade="80"/>
          </w:tcPr>
          <w:p w14:paraId="196C0160" w14:textId="77777777" w:rsidR="003E3B5F" w:rsidRPr="003E3B5F" w:rsidRDefault="003E3B5F" w:rsidP="007B0257">
            <w:pPr>
              <w:rPr>
                <w:rFonts w:ascii="Times New Roman" w:hAnsi="Times New Roman" w:cs="Times New Roman"/>
                <w:sz w:val="20"/>
                <w:szCs w:val="20"/>
              </w:rPr>
            </w:pPr>
          </w:p>
        </w:tc>
        <w:tc>
          <w:tcPr>
            <w:tcW w:w="9066" w:type="dxa"/>
          </w:tcPr>
          <w:p w14:paraId="5F7D822F" w14:textId="1C257557" w:rsidR="003E3B5F" w:rsidRPr="003E3B5F" w:rsidRDefault="003E3B5F" w:rsidP="007B0257">
            <w:pPr>
              <w:jc w:val="both"/>
              <w:rPr>
                <w:rFonts w:ascii="Times New Roman" w:hAnsi="Times New Roman" w:cs="Times New Roman"/>
                <w:sz w:val="24"/>
                <w:szCs w:val="24"/>
              </w:rPr>
            </w:pPr>
            <w:r w:rsidRPr="003E3B5F">
              <w:rPr>
                <w:rFonts w:ascii="Times New Roman" w:hAnsi="Times New Roman" w:cs="Times New Roman"/>
                <w:sz w:val="24"/>
                <w:szCs w:val="24"/>
              </w:rPr>
              <w:t>замена изношенных участков тепловых сетей и повышение их теплоизоляции;</w:t>
            </w:r>
          </w:p>
        </w:tc>
      </w:tr>
      <w:tr w:rsidR="003E3B5F" w:rsidRPr="003E3B5F" w14:paraId="37D2241B" w14:textId="77777777" w:rsidTr="007B0257">
        <w:tc>
          <w:tcPr>
            <w:tcW w:w="279" w:type="dxa"/>
            <w:shd w:val="clear" w:color="auto" w:fill="D9E2F3" w:themeFill="accent1" w:themeFillTint="33"/>
          </w:tcPr>
          <w:p w14:paraId="0A1976E5" w14:textId="77777777" w:rsidR="003E3B5F" w:rsidRPr="003E3B5F" w:rsidRDefault="003E3B5F" w:rsidP="007B0257">
            <w:pPr>
              <w:rPr>
                <w:rFonts w:ascii="Times New Roman" w:hAnsi="Times New Roman" w:cs="Times New Roman"/>
                <w:sz w:val="20"/>
                <w:szCs w:val="20"/>
              </w:rPr>
            </w:pPr>
          </w:p>
        </w:tc>
        <w:tc>
          <w:tcPr>
            <w:tcW w:w="9066" w:type="dxa"/>
          </w:tcPr>
          <w:p w14:paraId="0DF2D496" w14:textId="7E2070AF" w:rsidR="003E3B5F" w:rsidRPr="003E3B5F" w:rsidRDefault="003E3B5F" w:rsidP="007B0257">
            <w:pPr>
              <w:jc w:val="both"/>
              <w:rPr>
                <w:rFonts w:ascii="Times New Roman" w:hAnsi="Times New Roman" w:cs="Times New Roman"/>
                <w:sz w:val="24"/>
                <w:szCs w:val="24"/>
              </w:rPr>
            </w:pPr>
            <w:r w:rsidRPr="003E3B5F">
              <w:rPr>
                <w:rFonts w:ascii="Times New Roman" w:hAnsi="Times New Roman" w:cs="Times New Roman"/>
                <w:sz w:val="24"/>
                <w:szCs w:val="24"/>
              </w:rPr>
              <w:t>резервирование магистральных тепловых сетей между радиальными теплопроводами;</w:t>
            </w:r>
          </w:p>
        </w:tc>
      </w:tr>
      <w:tr w:rsidR="003E3B5F" w:rsidRPr="003E3B5F" w14:paraId="1193FFEF" w14:textId="77777777" w:rsidTr="007B0257">
        <w:tc>
          <w:tcPr>
            <w:tcW w:w="279" w:type="dxa"/>
            <w:shd w:val="clear" w:color="auto" w:fill="1F3864" w:themeFill="accent1" w:themeFillShade="80"/>
          </w:tcPr>
          <w:p w14:paraId="13C000B2" w14:textId="77777777" w:rsidR="003E3B5F" w:rsidRPr="003E3B5F" w:rsidRDefault="003E3B5F" w:rsidP="007B0257">
            <w:pPr>
              <w:rPr>
                <w:rFonts w:ascii="Times New Roman" w:hAnsi="Times New Roman" w:cs="Times New Roman"/>
                <w:sz w:val="20"/>
                <w:szCs w:val="20"/>
              </w:rPr>
            </w:pPr>
          </w:p>
        </w:tc>
        <w:tc>
          <w:tcPr>
            <w:tcW w:w="9066" w:type="dxa"/>
          </w:tcPr>
          <w:p w14:paraId="47E75AD2" w14:textId="0992BDA6" w:rsidR="003E3B5F" w:rsidRPr="003E3B5F" w:rsidRDefault="003E3B5F" w:rsidP="007B0257">
            <w:pPr>
              <w:jc w:val="both"/>
              <w:rPr>
                <w:rFonts w:ascii="Times New Roman" w:hAnsi="Times New Roman" w:cs="Times New Roman"/>
                <w:sz w:val="24"/>
                <w:szCs w:val="24"/>
              </w:rPr>
            </w:pPr>
            <w:r w:rsidRPr="003E3B5F">
              <w:rPr>
                <w:rFonts w:ascii="Times New Roman" w:hAnsi="Times New Roman" w:cs="Times New Roman"/>
                <w:sz w:val="24"/>
                <w:szCs w:val="24"/>
              </w:rPr>
              <w:t>обеспечение достаточности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tc>
      </w:tr>
      <w:tr w:rsidR="003E3B5F" w:rsidRPr="003E3B5F" w14:paraId="48CA4DD3" w14:textId="77777777" w:rsidTr="007B0257">
        <w:tc>
          <w:tcPr>
            <w:tcW w:w="279" w:type="dxa"/>
            <w:shd w:val="clear" w:color="auto" w:fill="D9E2F3" w:themeFill="accent1" w:themeFillTint="33"/>
          </w:tcPr>
          <w:p w14:paraId="525FC6AB" w14:textId="77777777" w:rsidR="003E3B5F" w:rsidRPr="003E3B5F" w:rsidRDefault="003E3B5F" w:rsidP="007B0257">
            <w:pPr>
              <w:rPr>
                <w:rFonts w:ascii="Times New Roman" w:hAnsi="Times New Roman" w:cs="Times New Roman"/>
                <w:sz w:val="20"/>
                <w:szCs w:val="20"/>
              </w:rPr>
            </w:pPr>
          </w:p>
        </w:tc>
        <w:tc>
          <w:tcPr>
            <w:tcW w:w="9066" w:type="dxa"/>
          </w:tcPr>
          <w:p w14:paraId="3F555C7F" w14:textId="50FE7DE3" w:rsidR="003E3B5F" w:rsidRPr="003E3B5F" w:rsidRDefault="003E3B5F" w:rsidP="007B0257">
            <w:pPr>
              <w:jc w:val="both"/>
              <w:rPr>
                <w:rFonts w:ascii="Times New Roman" w:hAnsi="Times New Roman" w:cs="Times New Roman"/>
                <w:sz w:val="24"/>
                <w:szCs w:val="24"/>
              </w:rPr>
            </w:pPr>
            <w:r w:rsidRPr="003E3B5F">
              <w:rPr>
                <w:rFonts w:ascii="Times New Roman" w:hAnsi="Times New Roman" w:cs="Times New Roman"/>
                <w:sz w:val="24"/>
                <w:szCs w:val="24"/>
              </w:rPr>
              <w:t>соблюдение очередности ремонтов и замен теплопроводов, частично или полностью утративших свой ресурс;</w:t>
            </w:r>
          </w:p>
        </w:tc>
      </w:tr>
      <w:tr w:rsidR="003E3B5F" w:rsidRPr="003E3B5F" w14:paraId="45817114" w14:textId="77777777" w:rsidTr="003E3B5F">
        <w:trPr>
          <w:trHeight w:val="267"/>
        </w:trPr>
        <w:tc>
          <w:tcPr>
            <w:tcW w:w="279" w:type="dxa"/>
            <w:shd w:val="clear" w:color="auto" w:fill="1F3864" w:themeFill="accent1" w:themeFillShade="80"/>
          </w:tcPr>
          <w:p w14:paraId="141881C1" w14:textId="77777777" w:rsidR="003E3B5F" w:rsidRPr="003E3B5F" w:rsidRDefault="003E3B5F" w:rsidP="007B0257">
            <w:pPr>
              <w:rPr>
                <w:rFonts w:ascii="Times New Roman" w:hAnsi="Times New Roman" w:cs="Times New Roman"/>
                <w:sz w:val="20"/>
                <w:szCs w:val="20"/>
              </w:rPr>
            </w:pPr>
          </w:p>
        </w:tc>
        <w:tc>
          <w:tcPr>
            <w:tcW w:w="9066" w:type="dxa"/>
          </w:tcPr>
          <w:p w14:paraId="0B368463" w14:textId="43A7F1FF" w:rsidR="003E3B5F" w:rsidRPr="003E3B5F" w:rsidRDefault="003E3B5F" w:rsidP="007B0257">
            <w:pPr>
              <w:jc w:val="both"/>
              <w:rPr>
                <w:rFonts w:ascii="Times New Roman" w:hAnsi="Times New Roman" w:cs="Times New Roman"/>
                <w:sz w:val="24"/>
                <w:szCs w:val="24"/>
              </w:rPr>
            </w:pPr>
            <w:r w:rsidRPr="003E3B5F">
              <w:rPr>
                <w:rFonts w:ascii="Times New Roman" w:hAnsi="Times New Roman" w:cs="Times New Roman"/>
                <w:sz w:val="24"/>
                <w:szCs w:val="24"/>
              </w:rPr>
              <w:t>усиление теплоизоляции ограждающих конструкций зданий с проведением малозатратных мероприятий.</w:t>
            </w:r>
          </w:p>
        </w:tc>
      </w:tr>
    </w:tbl>
    <w:p w14:paraId="5B6AB52C" w14:textId="77777777" w:rsidR="00704106" w:rsidRPr="00704106" w:rsidRDefault="00704106" w:rsidP="001F290F">
      <w:pPr>
        <w:tabs>
          <w:tab w:val="left" w:pos="567"/>
        </w:tabs>
        <w:spacing w:after="0" w:line="240" w:lineRule="auto"/>
        <w:ind w:firstLine="567"/>
        <w:jc w:val="both"/>
        <w:rPr>
          <w:rFonts w:ascii="Times New Roman" w:hAnsi="Times New Roman" w:cs="Times New Roman"/>
          <w:sz w:val="16"/>
          <w:szCs w:val="16"/>
        </w:rPr>
      </w:pPr>
    </w:p>
    <w:p w14:paraId="74DAF2C2" w14:textId="6872DBA7" w:rsidR="003E3B5F" w:rsidRPr="00806AC7" w:rsidRDefault="00704106" w:rsidP="001F290F">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том числе предусматривается реализация следующих мероприятий:</w:t>
      </w:r>
    </w:p>
    <w:p w14:paraId="27155ADF" w14:textId="77777777" w:rsidR="00783740" w:rsidRPr="00783740" w:rsidRDefault="00783740" w:rsidP="00783740">
      <w:pPr>
        <w:spacing w:after="0" w:line="240" w:lineRule="auto"/>
        <w:jc w:val="both"/>
        <w:rPr>
          <w:rFonts w:ascii="Times New Roman" w:hAnsi="Times New Roman" w:cs="Times New Roman"/>
          <w:sz w:val="8"/>
          <w:szCs w:val="8"/>
        </w:rPr>
      </w:pP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79"/>
        <w:gridCol w:w="9066"/>
      </w:tblGrid>
      <w:tr w:rsidR="00783740" w:rsidRPr="00783740" w14:paraId="38A546FC" w14:textId="77777777" w:rsidTr="007B0257">
        <w:tc>
          <w:tcPr>
            <w:tcW w:w="279" w:type="dxa"/>
            <w:shd w:val="clear" w:color="auto" w:fill="1F3864" w:themeFill="accent1" w:themeFillShade="80"/>
          </w:tcPr>
          <w:p w14:paraId="794BD6C7" w14:textId="77777777" w:rsidR="00783740" w:rsidRPr="00783740" w:rsidRDefault="00783740" w:rsidP="007B0257">
            <w:pPr>
              <w:rPr>
                <w:rFonts w:ascii="Times New Roman" w:hAnsi="Times New Roman" w:cs="Times New Roman"/>
                <w:sz w:val="20"/>
                <w:szCs w:val="20"/>
              </w:rPr>
            </w:pPr>
          </w:p>
        </w:tc>
        <w:tc>
          <w:tcPr>
            <w:tcW w:w="9066" w:type="dxa"/>
          </w:tcPr>
          <w:p w14:paraId="6D7B9237" w14:textId="3406CED7" w:rsidR="00783740" w:rsidRPr="00783740" w:rsidRDefault="00783740" w:rsidP="00783740">
            <w:pPr>
              <w:jc w:val="both"/>
              <w:rPr>
                <w:rFonts w:ascii="Times New Roman" w:hAnsi="Times New Roman" w:cs="Times New Roman"/>
                <w:sz w:val="24"/>
                <w:szCs w:val="24"/>
              </w:rPr>
            </w:pPr>
            <w:r w:rsidRPr="00783740">
              <w:rPr>
                <w:rFonts w:ascii="Times New Roman" w:eastAsia="Times New Roman" w:hAnsi="Times New Roman" w:cs="Tahoma"/>
                <w:sz w:val="24"/>
                <w:szCs w:val="16"/>
                <w:lang w:eastAsia="ru-RU"/>
              </w:rPr>
              <w:t>проведение энергетического аудита котельных;</w:t>
            </w:r>
          </w:p>
        </w:tc>
      </w:tr>
      <w:tr w:rsidR="00783740" w:rsidRPr="00783740" w14:paraId="7E0AC329" w14:textId="77777777" w:rsidTr="007B0257">
        <w:tc>
          <w:tcPr>
            <w:tcW w:w="279" w:type="dxa"/>
            <w:shd w:val="clear" w:color="auto" w:fill="D9E2F3" w:themeFill="accent1" w:themeFillTint="33"/>
          </w:tcPr>
          <w:p w14:paraId="37A106E4" w14:textId="77777777" w:rsidR="00783740" w:rsidRPr="00783740" w:rsidRDefault="00783740" w:rsidP="007B0257">
            <w:pPr>
              <w:rPr>
                <w:rFonts w:ascii="Times New Roman" w:hAnsi="Times New Roman" w:cs="Times New Roman"/>
                <w:sz w:val="20"/>
                <w:szCs w:val="20"/>
              </w:rPr>
            </w:pPr>
          </w:p>
        </w:tc>
        <w:tc>
          <w:tcPr>
            <w:tcW w:w="9066" w:type="dxa"/>
          </w:tcPr>
          <w:p w14:paraId="37922E66" w14:textId="31C3B22E" w:rsidR="00783740" w:rsidRPr="00783740" w:rsidRDefault="00783740" w:rsidP="00783740">
            <w:pPr>
              <w:jc w:val="both"/>
              <w:rPr>
                <w:rFonts w:ascii="Times New Roman" w:hAnsi="Times New Roman" w:cs="Times New Roman"/>
                <w:sz w:val="24"/>
                <w:szCs w:val="24"/>
              </w:rPr>
            </w:pPr>
            <w:r w:rsidRPr="00783740">
              <w:rPr>
                <w:rFonts w:ascii="Times New Roman" w:eastAsia="Times New Roman" w:hAnsi="Times New Roman" w:cs="Tahoma"/>
                <w:sz w:val="24"/>
                <w:szCs w:val="16"/>
                <w:lang w:eastAsia="ru-RU"/>
              </w:rPr>
              <w:t>оптимизация режимов энергоисточников, количества котельных и их установленной мощности с учетом корректировки схем энергоснабжения;</w:t>
            </w:r>
          </w:p>
        </w:tc>
      </w:tr>
      <w:tr w:rsidR="00783740" w:rsidRPr="00783740" w14:paraId="0A228559" w14:textId="77777777" w:rsidTr="007B0257">
        <w:tc>
          <w:tcPr>
            <w:tcW w:w="279" w:type="dxa"/>
            <w:shd w:val="clear" w:color="auto" w:fill="1F3864" w:themeFill="accent1" w:themeFillShade="80"/>
          </w:tcPr>
          <w:p w14:paraId="7DEE005D" w14:textId="77777777" w:rsidR="00783740" w:rsidRPr="00783740" w:rsidRDefault="00783740" w:rsidP="007B0257">
            <w:pPr>
              <w:rPr>
                <w:rFonts w:ascii="Times New Roman" w:hAnsi="Times New Roman" w:cs="Times New Roman"/>
                <w:sz w:val="20"/>
                <w:szCs w:val="20"/>
              </w:rPr>
            </w:pPr>
          </w:p>
        </w:tc>
        <w:tc>
          <w:tcPr>
            <w:tcW w:w="9066" w:type="dxa"/>
          </w:tcPr>
          <w:p w14:paraId="2E90F562" w14:textId="2617B24A" w:rsidR="00783740" w:rsidRPr="00783740" w:rsidRDefault="00783740" w:rsidP="00783740">
            <w:pPr>
              <w:jc w:val="both"/>
              <w:rPr>
                <w:rFonts w:ascii="Times New Roman" w:hAnsi="Times New Roman" w:cs="Times New Roman"/>
                <w:sz w:val="24"/>
                <w:szCs w:val="24"/>
              </w:rPr>
            </w:pPr>
            <w:r w:rsidRPr="00783740">
              <w:rPr>
                <w:rFonts w:ascii="Times New Roman" w:eastAsia="Times New Roman" w:hAnsi="Times New Roman" w:cs="Tahoma"/>
                <w:sz w:val="24"/>
                <w:szCs w:val="16"/>
                <w:lang w:eastAsia="ru-RU"/>
              </w:rPr>
              <w:t>установка энергосберегающего оборудования;</w:t>
            </w:r>
          </w:p>
        </w:tc>
      </w:tr>
      <w:tr w:rsidR="00783740" w:rsidRPr="00783740" w14:paraId="0BDFEA06" w14:textId="77777777" w:rsidTr="007B0257">
        <w:tc>
          <w:tcPr>
            <w:tcW w:w="279" w:type="dxa"/>
            <w:shd w:val="clear" w:color="auto" w:fill="D9E2F3" w:themeFill="accent1" w:themeFillTint="33"/>
          </w:tcPr>
          <w:p w14:paraId="69626B84" w14:textId="77777777" w:rsidR="00783740" w:rsidRPr="00783740" w:rsidRDefault="00783740" w:rsidP="007B0257">
            <w:pPr>
              <w:rPr>
                <w:rFonts w:ascii="Times New Roman" w:hAnsi="Times New Roman" w:cs="Times New Roman"/>
                <w:sz w:val="20"/>
                <w:szCs w:val="20"/>
              </w:rPr>
            </w:pPr>
          </w:p>
        </w:tc>
        <w:tc>
          <w:tcPr>
            <w:tcW w:w="9066" w:type="dxa"/>
          </w:tcPr>
          <w:p w14:paraId="7FC38C07" w14:textId="1DFD4242" w:rsidR="00783740" w:rsidRPr="00783740" w:rsidRDefault="00783740" w:rsidP="00783740">
            <w:pPr>
              <w:jc w:val="both"/>
              <w:rPr>
                <w:rFonts w:ascii="Times New Roman" w:hAnsi="Times New Roman" w:cs="Times New Roman"/>
                <w:sz w:val="24"/>
                <w:szCs w:val="24"/>
              </w:rPr>
            </w:pPr>
            <w:r w:rsidRPr="00783740">
              <w:rPr>
                <w:rFonts w:ascii="Times New Roman" w:hAnsi="Times New Roman"/>
                <w:sz w:val="24"/>
                <w:szCs w:val="24"/>
              </w:rPr>
              <w:t>реконструкция и строительство новых тепловых сетей с применением эффективных изоляционных материалов</w:t>
            </w:r>
            <w:r w:rsidRPr="00783740">
              <w:rPr>
                <w:rFonts w:ascii="Times New Roman" w:eastAsia="Times New Roman" w:hAnsi="Times New Roman" w:cs="Tahoma"/>
                <w:sz w:val="24"/>
                <w:szCs w:val="16"/>
                <w:lang w:eastAsia="ru-RU"/>
              </w:rPr>
              <w:t>, установка узлов учета тепловой энергии.</w:t>
            </w:r>
          </w:p>
        </w:tc>
      </w:tr>
      <w:tr w:rsidR="00783740" w:rsidRPr="00783740" w14:paraId="2EF78940" w14:textId="77777777" w:rsidTr="007B0257">
        <w:tc>
          <w:tcPr>
            <w:tcW w:w="279" w:type="dxa"/>
            <w:shd w:val="clear" w:color="auto" w:fill="1F3864" w:themeFill="accent1" w:themeFillShade="80"/>
          </w:tcPr>
          <w:p w14:paraId="0CB876CF" w14:textId="77777777" w:rsidR="00783740" w:rsidRPr="00783740" w:rsidRDefault="00783740" w:rsidP="007B0257">
            <w:pPr>
              <w:rPr>
                <w:rFonts w:ascii="Times New Roman" w:hAnsi="Times New Roman" w:cs="Times New Roman"/>
                <w:sz w:val="20"/>
                <w:szCs w:val="20"/>
              </w:rPr>
            </w:pPr>
          </w:p>
        </w:tc>
        <w:tc>
          <w:tcPr>
            <w:tcW w:w="9066" w:type="dxa"/>
          </w:tcPr>
          <w:p w14:paraId="1BB2A1D8" w14:textId="4CDB9193" w:rsidR="00783740" w:rsidRPr="00783740" w:rsidRDefault="00783740" w:rsidP="00783740">
            <w:pPr>
              <w:jc w:val="both"/>
              <w:rPr>
                <w:rFonts w:ascii="Times New Roman" w:hAnsi="Times New Roman" w:cs="Times New Roman"/>
                <w:sz w:val="24"/>
                <w:szCs w:val="24"/>
              </w:rPr>
            </w:pPr>
            <w:r w:rsidRPr="00783740">
              <w:rPr>
                <w:rFonts w:ascii="Times New Roman" w:eastAsia="Times New Roman" w:hAnsi="Times New Roman" w:cs="Tahoma"/>
                <w:sz w:val="24"/>
                <w:szCs w:val="16"/>
                <w:lang w:eastAsia="ru-RU"/>
              </w:rPr>
              <w:t>реконструкция и модернизация существующих котельных;</w:t>
            </w:r>
          </w:p>
        </w:tc>
      </w:tr>
      <w:tr w:rsidR="00783740" w:rsidRPr="00783740" w14:paraId="577E46EA" w14:textId="77777777" w:rsidTr="007B0257">
        <w:tc>
          <w:tcPr>
            <w:tcW w:w="279" w:type="dxa"/>
            <w:shd w:val="clear" w:color="auto" w:fill="D9E2F3" w:themeFill="accent1" w:themeFillTint="33"/>
          </w:tcPr>
          <w:p w14:paraId="6959356A" w14:textId="77777777" w:rsidR="00783740" w:rsidRPr="00783740" w:rsidRDefault="00783740" w:rsidP="007B0257">
            <w:pPr>
              <w:rPr>
                <w:rFonts w:ascii="Times New Roman" w:hAnsi="Times New Roman" w:cs="Times New Roman"/>
                <w:sz w:val="20"/>
                <w:szCs w:val="20"/>
              </w:rPr>
            </w:pPr>
          </w:p>
        </w:tc>
        <w:tc>
          <w:tcPr>
            <w:tcW w:w="9066" w:type="dxa"/>
          </w:tcPr>
          <w:p w14:paraId="1E630332" w14:textId="6F48E422" w:rsidR="00783740" w:rsidRPr="00783740" w:rsidRDefault="00783740" w:rsidP="00783740">
            <w:pPr>
              <w:jc w:val="both"/>
              <w:rPr>
                <w:rFonts w:ascii="Times New Roman" w:hAnsi="Times New Roman" w:cs="Times New Roman"/>
                <w:sz w:val="24"/>
                <w:szCs w:val="24"/>
              </w:rPr>
            </w:pPr>
            <w:r w:rsidRPr="00783740">
              <w:rPr>
                <w:rFonts w:ascii="Times New Roman" w:hAnsi="Times New Roman"/>
                <w:sz w:val="24"/>
                <w:szCs w:val="24"/>
              </w:rPr>
              <w:t>централизация системы теплоснабжения за счет укрупнения источников теплоснабжения, что позволит улучшить экологические показатели населённых пунктов, предотвратит загрязнение воздушного бассейна.</w:t>
            </w:r>
          </w:p>
        </w:tc>
      </w:tr>
    </w:tbl>
    <w:p w14:paraId="670661E8" w14:textId="7AE6E801" w:rsidR="00783740" w:rsidRPr="00E27F7A" w:rsidRDefault="00783740" w:rsidP="00DC602D">
      <w:pPr>
        <w:spacing w:after="0" w:line="240" w:lineRule="auto"/>
        <w:ind w:left="284"/>
        <w:jc w:val="both"/>
        <w:rPr>
          <w:rFonts w:ascii="Times New Roman" w:eastAsia="Times New Roman" w:hAnsi="Times New Roman" w:cs="Tahoma"/>
          <w:color w:val="0070C0"/>
          <w:sz w:val="16"/>
          <w:szCs w:val="16"/>
          <w:lang w:eastAsia="ru-RU"/>
        </w:rPr>
      </w:pPr>
    </w:p>
    <w:p w14:paraId="6ADB6196" w14:textId="77777777" w:rsidR="00946901" w:rsidRPr="00E27F7A" w:rsidRDefault="00946901" w:rsidP="00946901">
      <w:pPr>
        <w:spacing w:after="0" w:line="240" w:lineRule="auto"/>
        <w:rPr>
          <w:rFonts w:ascii="Times New Roman" w:hAnsi="Times New Roman" w:cs="Times New Roman"/>
          <w:b/>
          <w:bCs/>
          <w:sz w:val="16"/>
          <w:szCs w:val="16"/>
        </w:rPr>
      </w:pPr>
    </w:p>
    <w:p w14:paraId="7D3BA57C" w14:textId="3FE01A86" w:rsidR="00946901" w:rsidRDefault="00DE5459" w:rsidP="00946901">
      <w:pPr>
        <w:shd w:val="clear" w:color="auto" w:fill="1F3864" w:themeFill="accent1" w:themeFillShade="80"/>
        <w:spacing w:after="0" w:line="240" w:lineRule="auto"/>
        <w:rPr>
          <w:rFonts w:ascii="Times New Roman" w:hAnsi="Times New Roman" w:cs="Times New Roman"/>
          <w:b/>
          <w:bCs/>
          <w:sz w:val="24"/>
          <w:szCs w:val="24"/>
        </w:rPr>
      </w:pPr>
      <w:r w:rsidRPr="00AB12E9">
        <w:rPr>
          <w:rFonts w:ascii="Times New Roman" w:hAnsi="Times New Roman" w:cs="Times New Roman"/>
          <w:b/>
          <w:bCs/>
          <w:sz w:val="24"/>
          <w:szCs w:val="24"/>
        </w:rPr>
        <w:t>7</w:t>
      </w:r>
      <w:r w:rsidR="00750D86">
        <w:rPr>
          <w:rFonts w:ascii="Times New Roman" w:hAnsi="Times New Roman" w:cs="Times New Roman"/>
          <w:b/>
          <w:bCs/>
          <w:sz w:val="24"/>
          <w:szCs w:val="24"/>
        </w:rPr>
        <w:t xml:space="preserve">.4. </w:t>
      </w:r>
      <w:r w:rsidR="00946901">
        <w:rPr>
          <w:rFonts w:ascii="Times New Roman" w:hAnsi="Times New Roman" w:cs="Times New Roman"/>
          <w:b/>
          <w:bCs/>
          <w:sz w:val="24"/>
          <w:szCs w:val="24"/>
        </w:rPr>
        <w:t>КОМПЛЕКСНОЕ РАЗВИТИЕ СИСТЕМЫ ВОДОСНАБЖЕНИЯ</w:t>
      </w:r>
    </w:p>
    <w:p w14:paraId="744878C2" w14:textId="77777777" w:rsidR="00946901" w:rsidRPr="00293AA5" w:rsidRDefault="00946901" w:rsidP="00946901">
      <w:pPr>
        <w:spacing w:after="0" w:line="240" w:lineRule="auto"/>
        <w:ind w:firstLine="567"/>
        <w:jc w:val="both"/>
        <w:rPr>
          <w:rFonts w:ascii="Times New Roman" w:hAnsi="Times New Roman" w:cs="Times New Roman"/>
          <w:sz w:val="16"/>
          <w:szCs w:val="16"/>
        </w:rPr>
      </w:pPr>
    </w:p>
    <w:p w14:paraId="299AFE82" w14:textId="61ADF9DD" w:rsidR="00E03A47" w:rsidRDefault="00E03A47" w:rsidP="00C84FA0">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Развитие системы водоснабжения на период до 2030 г. учитывает увеличение размера застраиваемой территории и улучшение качества жизни населения.</w:t>
      </w:r>
    </w:p>
    <w:p w14:paraId="6A578EB1" w14:textId="4E0143CF" w:rsidR="00E03A47" w:rsidRDefault="00E03A47" w:rsidP="00C84FA0">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результате реализации программы должно быть обеспечено развитие сетей центрального водоснабжения населенных пунктов Ханкайского муниципального округа, а также 100%-ое подключение </w:t>
      </w:r>
      <w:r w:rsidR="005E16ED">
        <w:rPr>
          <w:rFonts w:ascii="Times New Roman" w:hAnsi="Times New Roman" w:cs="Times New Roman"/>
          <w:color w:val="000000" w:themeColor="text1"/>
          <w:sz w:val="24"/>
          <w:szCs w:val="24"/>
        </w:rPr>
        <w:t xml:space="preserve">существующих и планируемых объектов капитального строительства </w:t>
      </w:r>
      <w:r>
        <w:rPr>
          <w:rFonts w:ascii="Times New Roman" w:hAnsi="Times New Roman" w:cs="Times New Roman"/>
          <w:color w:val="000000" w:themeColor="text1"/>
          <w:sz w:val="24"/>
          <w:szCs w:val="24"/>
        </w:rPr>
        <w:t>к централизованным системам водоснабжения.</w:t>
      </w:r>
    </w:p>
    <w:p w14:paraId="1F080DE7" w14:textId="77777777" w:rsidR="005E16ED" w:rsidRDefault="005E16ED" w:rsidP="005E16E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Водопроводные сети необходимо предусмотреть для 100%-го охвата всей селитебной территории муниципального округа.</w:t>
      </w:r>
    </w:p>
    <w:p w14:paraId="130A254C" w14:textId="7AC1D05D" w:rsidR="005E16ED" w:rsidRDefault="005E16ED" w:rsidP="005E16E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Прокладку новых сетей рекомендуется осуществлять с одновременной заменой старых сетей.</w:t>
      </w:r>
    </w:p>
    <w:p w14:paraId="10D45E67" w14:textId="304749ED" w:rsidR="00E03A47" w:rsidRDefault="00E03A47" w:rsidP="00C84FA0">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перспективе развития Ханкайского муниципального округа источниками хозяйственно-питьевого водоснабжения будут являться централизованные сети водоснабжения каждого из населенных пунктов муниципального округа.</w:t>
      </w:r>
    </w:p>
    <w:p w14:paraId="26462734" w14:textId="77777777" w:rsidR="00972798" w:rsidRPr="00556229" w:rsidRDefault="00972798" w:rsidP="00972798">
      <w:pPr>
        <w:spacing w:after="0" w:line="240" w:lineRule="auto"/>
        <w:ind w:firstLine="567"/>
        <w:jc w:val="both"/>
        <w:rPr>
          <w:rFonts w:ascii="Times New Roman" w:hAnsi="Times New Roman" w:cs="Times New Roman"/>
          <w:color w:val="000000" w:themeColor="text1"/>
          <w:sz w:val="24"/>
          <w:szCs w:val="24"/>
        </w:rPr>
      </w:pPr>
      <w:r w:rsidRPr="00556229">
        <w:rPr>
          <w:rFonts w:ascii="Times New Roman" w:hAnsi="Times New Roman" w:cs="Times New Roman"/>
          <w:color w:val="000000" w:themeColor="text1"/>
          <w:sz w:val="24"/>
          <w:szCs w:val="24"/>
        </w:rPr>
        <w:t>Для предохранения источников хозяйственно-питьевого водоснабженая от возможных загрязнений необходимо установить три пояса зон санитарной охраны территории.</w:t>
      </w:r>
    </w:p>
    <w:p w14:paraId="39EBCDE2" w14:textId="77777777" w:rsidR="00972798" w:rsidRPr="00972798" w:rsidRDefault="00972798" w:rsidP="00C84FA0">
      <w:pPr>
        <w:spacing w:after="0" w:line="240" w:lineRule="auto"/>
        <w:ind w:firstLine="567"/>
        <w:jc w:val="both"/>
        <w:rPr>
          <w:rFonts w:ascii="Times New Roman" w:hAnsi="Times New Roman" w:cs="Times New Roman"/>
          <w:color w:val="000000" w:themeColor="text1"/>
          <w:sz w:val="16"/>
          <w:szCs w:val="16"/>
        </w:rPr>
      </w:pPr>
    </w:p>
    <w:p w14:paraId="2BF768A1" w14:textId="1277FE37" w:rsidR="00E03A47" w:rsidRDefault="00E03A47" w:rsidP="00C84FA0">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Благоустройство жилой застройки населенных пунктов Ханкайского муниципального округа </w:t>
      </w:r>
      <w:r w:rsidR="005E16ED">
        <w:rPr>
          <w:rFonts w:ascii="Times New Roman" w:hAnsi="Times New Roman" w:cs="Times New Roman"/>
          <w:color w:val="000000" w:themeColor="text1"/>
          <w:sz w:val="24"/>
          <w:szCs w:val="24"/>
        </w:rPr>
        <w:t>к 2030 году предусматривает:</w:t>
      </w:r>
    </w:p>
    <w:p w14:paraId="25A12779" w14:textId="77777777" w:rsidR="005E16ED" w:rsidRPr="003E3B5F" w:rsidRDefault="005E16ED" w:rsidP="005E16ED">
      <w:pPr>
        <w:spacing w:after="0" w:line="240" w:lineRule="auto"/>
        <w:jc w:val="both"/>
        <w:rPr>
          <w:rFonts w:ascii="Times New Roman" w:hAnsi="Times New Roman" w:cs="Times New Roman"/>
          <w:sz w:val="8"/>
          <w:szCs w:val="8"/>
        </w:rPr>
      </w:pP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79"/>
        <w:gridCol w:w="9066"/>
      </w:tblGrid>
      <w:tr w:rsidR="005E16ED" w:rsidRPr="003E3B5F" w14:paraId="014C3FC0" w14:textId="77777777" w:rsidTr="00951B56">
        <w:tc>
          <w:tcPr>
            <w:tcW w:w="279" w:type="dxa"/>
            <w:shd w:val="clear" w:color="auto" w:fill="1F3864" w:themeFill="accent1" w:themeFillShade="80"/>
          </w:tcPr>
          <w:p w14:paraId="327402AF" w14:textId="77777777" w:rsidR="005E16ED" w:rsidRPr="003E3B5F" w:rsidRDefault="005E16ED" w:rsidP="00951B56">
            <w:pPr>
              <w:rPr>
                <w:rFonts w:ascii="Times New Roman" w:hAnsi="Times New Roman" w:cs="Times New Roman"/>
                <w:sz w:val="20"/>
                <w:szCs w:val="20"/>
              </w:rPr>
            </w:pPr>
          </w:p>
        </w:tc>
        <w:tc>
          <w:tcPr>
            <w:tcW w:w="9066" w:type="dxa"/>
          </w:tcPr>
          <w:p w14:paraId="2797B01E" w14:textId="3F49A395" w:rsidR="005E16ED" w:rsidRPr="003E3B5F" w:rsidRDefault="005E16ED" w:rsidP="00951B56">
            <w:pPr>
              <w:jc w:val="both"/>
              <w:rPr>
                <w:rFonts w:ascii="Times New Roman" w:hAnsi="Times New Roman" w:cs="Times New Roman"/>
                <w:sz w:val="24"/>
                <w:szCs w:val="24"/>
              </w:rPr>
            </w:pPr>
            <w:r>
              <w:rPr>
                <w:rFonts w:ascii="Times New Roman" w:hAnsi="Times New Roman" w:cs="Times New Roman"/>
                <w:sz w:val="24"/>
                <w:szCs w:val="24"/>
              </w:rPr>
              <w:t>оборудование планируемой жилой застройки внутренними системами водоснабжения;</w:t>
            </w:r>
          </w:p>
        </w:tc>
      </w:tr>
      <w:tr w:rsidR="005E16ED" w:rsidRPr="003E3B5F" w14:paraId="397FC26D" w14:textId="77777777" w:rsidTr="00951B56">
        <w:tc>
          <w:tcPr>
            <w:tcW w:w="279" w:type="dxa"/>
            <w:shd w:val="clear" w:color="auto" w:fill="D9E2F3" w:themeFill="accent1" w:themeFillTint="33"/>
          </w:tcPr>
          <w:p w14:paraId="65365BD9" w14:textId="77777777" w:rsidR="005E16ED" w:rsidRPr="003E3B5F" w:rsidRDefault="005E16ED" w:rsidP="00951B56">
            <w:pPr>
              <w:rPr>
                <w:rFonts w:ascii="Times New Roman" w:hAnsi="Times New Roman" w:cs="Times New Roman"/>
                <w:sz w:val="20"/>
                <w:szCs w:val="20"/>
              </w:rPr>
            </w:pPr>
          </w:p>
        </w:tc>
        <w:tc>
          <w:tcPr>
            <w:tcW w:w="9066" w:type="dxa"/>
          </w:tcPr>
          <w:p w14:paraId="716E8F63" w14:textId="32B053FF" w:rsidR="005E16ED" w:rsidRPr="003E3B5F" w:rsidRDefault="005E16ED" w:rsidP="00951B56">
            <w:pPr>
              <w:jc w:val="both"/>
              <w:rPr>
                <w:rFonts w:ascii="Times New Roman" w:hAnsi="Times New Roman" w:cs="Times New Roman"/>
                <w:sz w:val="24"/>
                <w:szCs w:val="24"/>
              </w:rPr>
            </w:pPr>
            <w:r>
              <w:rPr>
                <w:rFonts w:ascii="Times New Roman" w:hAnsi="Times New Roman" w:cs="Times New Roman"/>
                <w:sz w:val="24"/>
                <w:szCs w:val="24"/>
              </w:rPr>
              <w:t>оборудование существующего мало- и среднеэтажного жилого фонда местными водонагревателями.</w:t>
            </w:r>
          </w:p>
        </w:tc>
      </w:tr>
    </w:tbl>
    <w:p w14:paraId="3E4F4256" w14:textId="01B0BEBA" w:rsidR="005E16ED" w:rsidRPr="005E16ED" w:rsidRDefault="005E16ED" w:rsidP="00C84FA0">
      <w:pPr>
        <w:spacing w:after="0" w:line="240" w:lineRule="auto"/>
        <w:ind w:firstLine="567"/>
        <w:jc w:val="both"/>
        <w:rPr>
          <w:rFonts w:ascii="Times New Roman" w:hAnsi="Times New Roman" w:cs="Times New Roman"/>
          <w:color w:val="000000" w:themeColor="text1"/>
          <w:sz w:val="16"/>
          <w:szCs w:val="16"/>
        </w:rPr>
      </w:pPr>
    </w:p>
    <w:p w14:paraId="7491A51B" w14:textId="084947A2" w:rsidR="005E16ED" w:rsidRDefault="005E16ED" w:rsidP="00C84FA0">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соответствии со СНиП 2.04.01-85* </w:t>
      </w:r>
      <w:r w:rsidRPr="00320963">
        <w:rPr>
          <w:rFonts w:ascii="Times New Roman" w:hAnsi="Times New Roman" w:cs="Times New Roman"/>
          <w:sz w:val="24"/>
          <w:szCs w:val="24"/>
        </w:rPr>
        <w:t>«Системы внутреннего холодного и горячего водоснабжения» приняты следующие нормы:</w:t>
      </w:r>
      <w:r>
        <w:rPr>
          <w:rFonts w:ascii="Times New Roman" w:hAnsi="Times New Roman" w:cs="Times New Roman"/>
          <w:sz w:val="24"/>
          <w:szCs w:val="24"/>
        </w:rPr>
        <w:t xml:space="preserve"> </w:t>
      </w:r>
      <w:r w:rsidRPr="00320963">
        <w:rPr>
          <w:rFonts w:ascii="Times New Roman" w:hAnsi="Times New Roman" w:cs="Times New Roman"/>
          <w:sz w:val="24"/>
          <w:szCs w:val="24"/>
        </w:rPr>
        <w:t>250 л/сут. - принята и признана среднесуточная норма водопотребления на человека международным сообществом достаточной для удовлетворения физиологических потребностей человека</w:t>
      </w:r>
      <w:r>
        <w:rPr>
          <w:rFonts w:ascii="Times New Roman" w:hAnsi="Times New Roman" w:cs="Times New Roman"/>
          <w:sz w:val="24"/>
          <w:szCs w:val="24"/>
        </w:rPr>
        <w:t>.</w:t>
      </w:r>
    </w:p>
    <w:p w14:paraId="239A3EC6" w14:textId="509CC76A" w:rsidR="00EA2722" w:rsidRDefault="00EA2722" w:rsidP="00C84FA0">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Направления развития централизованных систем водоснабжения населенных пунктов Ханкайского муниципального округа:</w:t>
      </w:r>
    </w:p>
    <w:p w14:paraId="73349ECE" w14:textId="77777777" w:rsidR="00EA2722" w:rsidRPr="003E3B5F" w:rsidRDefault="00EA2722" w:rsidP="00EA2722">
      <w:pPr>
        <w:spacing w:after="0" w:line="240" w:lineRule="auto"/>
        <w:jc w:val="both"/>
        <w:rPr>
          <w:rFonts w:ascii="Times New Roman" w:hAnsi="Times New Roman" w:cs="Times New Roman"/>
          <w:sz w:val="8"/>
          <w:szCs w:val="8"/>
        </w:rPr>
      </w:pP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79"/>
        <w:gridCol w:w="9066"/>
      </w:tblGrid>
      <w:tr w:rsidR="00EA2722" w:rsidRPr="003E3B5F" w14:paraId="38D1DFF5" w14:textId="77777777" w:rsidTr="00951B56">
        <w:tc>
          <w:tcPr>
            <w:tcW w:w="279" w:type="dxa"/>
            <w:shd w:val="clear" w:color="auto" w:fill="1F3864" w:themeFill="accent1" w:themeFillShade="80"/>
          </w:tcPr>
          <w:p w14:paraId="44BD4B8F" w14:textId="77777777" w:rsidR="00EA2722" w:rsidRPr="003E3B5F" w:rsidRDefault="00EA2722" w:rsidP="00951B56">
            <w:pPr>
              <w:rPr>
                <w:rFonts w:ascii="Times New Roman" w:hAnsi="Times New Roman" w:cs="Times New Roman"/>
                <w:sz w:val="20"/>
                <w:szCs w:val="20"/>
              </w:rPr>
            </w:pPr>
          </w:p>
        </w:tc>
        <w:tc>
          <w:tcPr>
            <w:tcW w:w="9066" w:type="dxa"/>
          </w:tcPr>
          <w:p w14:paraId="2D087734" w14:textId="1077983C" w:rsidR="00EA2722" w:rsidRPr="003E3B5F" w:rsidRDefault="00EA2722" w:rsidP="005E16ED">
            <w:pPr>
              <w:jc w:val="both"/>
              <w:rPr>
                <w:rFonts w:ascii="Times New Roman" w:hAnsi="Times New Roman" w:cs="Times New Roman"/>
                <w:sz w:val="24"/>
                <w:szCs w:val="24"/>
              </w:rPr>
            </w:pPr>
            <w:r>
              <w:rPr>
                <w:rFonts w:ascii="Times New Roman" w:hAnsi="Times New Roman" w:cs="Times New Roman"/>
                <w:sz w:val="24"/>
                <w:szCs w:val="24"/>
              </w:rPr>
              <w:t>обеспечение надежного, бесперебойного водоснабжения всех категорий водопотребителей</w:t>
            </w:r>
            <w:r w:rsidR="005E16ED">
              <w:rPr>
                <w:rFonts w:ascii="Times New Roman" w:hAnsi="Times New Roman" w:cs="Times New Roman"/>
                <w:sz w:val="24"/>
                <w:szCs w:val="24"/>
              </w:rPr>
              <w:t xml:space="preserve">, </w:t>
            </w:r>
          </w:p>
        </w:tc>
      </w:tr>
      <w:tr w:rsidR="00EA2722" w:rsidRPr="003E3B5F" w14:paraId="1E16A2DD" w14:textId="77777777" w:rsidTr="00951B56">
        <w:tc>
          <w:tcPr>
            <w:tcW w:w="279" w:type="dxa"/>
            <w:shd w:val="clear" w:color="auto" w:fill="D9E2F3" w:themeFill="accent1" w:themeFillTint="33"/>
          </w:tcPr>
          <w:p w14:paraId="66897A37" w14:textId="77777777" w:rsidR="00EA2722" w:rsidRPr="003E3B5F" w:rsidRDefault="00EA2722" w:rsidP="00951B56">
            <w:pPr>
              <w:rPr>
                <w:rFonts w:ascii="Times New Roman" w:hAnsi="Times New Roman" w:cs="Times New Roman"/>
                <w:sz w:val="20"/>
                <w:szCs w:val="20"/>
              </w:rPr>
            </w:pPr>
          </w:p>
        </w:tc>
        <w:tc>
          <w:tcPr>
            <w:tcW w:w="9066" w:type="dxa"/>
          </w:tcPr>
          <w:p w14:paraId="4322835F" w14:textId="197E7911" w:rsidR="00EA2722" w:rsidRPr="003E3B5F" w:rsidRDefault="00EA2722" w:rsidP="00951B56">
            <w:pPr>
              <w:jc w:val="both"/>
              <w:rPr>
                <w:rFonts w:ascii="Times New Roman" w:hAnsi="Times New Roman" w:cs="Times New Roman"/>
                <w:sz w:val="24"/>
                <w:szCs w:val="24"/>
              </w:rPr>
            </w:pPr>
            <w:r>
              <w:rPr>
                <w:rFonts w:ascii="Times New Roman" w:hAnsi="Times New Roman" w:cs="Times New Roman"/>
                <w:sz w:val="24"/>
                <w:szCs w:val="24"/>
              </w:rPr>
              <w:t>обновление основного оборудования объектов системы водоснабжения с реконструкцией морально устаревшего и физически изношенного оборудования;</w:t>
            </w:r>
          </w:p>
        </w:tc>
      </w:tr>
      <w:tr w:rsidR="00EA2722" w:rsidRPr="003E3B5F" w14:paraId="6F7F11F8" w14:textId="77777777" w:rsidTr="00951B56">
        <w:tc>
          <w:tcPr>
            <w:tcW w:w="279" w:type="dxa"/>
            <w:shd w:val="clear" w:color="auto" w:fill="1F3864" w:themeFill="accent1" w:themeFillShade="80"/>
          </w:tcPr>
          <w:p w14:paraId="6572B979" w14:textId="77777777" w:rsidR="00EA2722" w:rsidRPr="003E3B5F" w:rsidRDefault="00EA2722" w:rsidP="00951B56">
            <w:pPr>
              <w:rPr>
                <w:rFonts w:ascii="Times New Roman" w:hAnsi="Times New Roman" w:cs="Times New Roman"/>
                <w:sz w:val="20"/>
                <w:szCs w:val="20"/>
              </w:rPr>
            </w:pPr>
          </w:p>
        </w:tc>
        <w:tc>
          <w:tcPr>
            <w:tcW w:w="9066" w:type="dxa"/>
          </w:tcPr>
          <w:p w14:paraId="7D4231D7" w14:textId="54F36476" w:rsidR="00EA2722" w:rsidRPr="003E3B5F" w:rsidRDefault="00474896" w:rsidP="00951B56">
            <w:pPr>
              <w:jc w:val="both"/>
              <w:rPr>
                <w:rFonts w:ascii="Times New Roman" w:hAnsi="Times New Roman" w:cs="Times New Roman"/>
                <w:sz w:val="24"/>
                <w:szCs w:val="24"/>
              </w:rPr>
            </w:pPr>
            <w:r>
              <w:rPr>
                <w:rFonts w:ascii="Times New Roman" w:hAnsi="Times New Roman" w:cs="Times New Roman"/>
                <w:sz w:val="24"/>
                <w:szCs w:val="24"/>
              </w:rPr>
              <w:t>обеспечение развития и модернизации системы водоснабжения, повышение уровня ее надежности;</w:t>
            </w:r>
          </w:p>
        </w:tc>
      </w:tr>
      <w:tr w:rsidR="005E16ED" w:rsidRPr="003E3B5F" w14:paraId="77732D88" w14:textId="77777777" w:rsidTr="005E16ED">
        <w:tc>
          <w:tcPr>
            <w:tcW w:w="279" w:type="dxa"/>
            <w:shd w:val="clear" w:color="auto" w:fill="D9E2F3" w:themeFill="accent1" w:themeFillTint="33"/>
          </w:tcPr>
          <w:p w14:paraId="2606ADBF" w14:textId="77777777" w:rsidR="005E16ED" w:rsidRPr="003E3B5F" w:rsidRDefault="005E16ED" w:rsidP="00951B56">
            <w:pPr>
              <w:rPr>
                <w:rFonts w:ascii="Times New Roman" w:hAnsi="Times New Roman" w:cs="Times New Roman"/>
                <w:sz w:val="20"/>
                <w:szCs w:val="20"/>
              </w:rPr>
            </w:pPr>
          </w:p>
        </w:tc>
        <w:tc>
          <w:tcPr>
            <w:tcW w:w="9066" w:type="dxa"/>
          </w:tcPr>
          <w:p w14:paraId="69442CAF" w14:textId="5F8A8F50" w:rsidR="005E16ED" w:rsidRDefault="005E16ED" w:rsidP="00951B56">
            <w:pPr>
              <w:jc w:val="both"/>
              <w:rPr>
                <w:rFonts w:ascii="Times New Roman" w:hAnsi="Times New Roman" w:cs="Times New Roman"/>
                <w:sz w:val="24"/>
                <w:szCs w:val="24"/>
              </w:rPr>
            </w:pPr>
            <w:r>
              <w:rPr>
                <w:rFonts w:ascii="Times New Roman" w:hAnsi="Times New Roman" w:cs="Times New Roman"/>
                <w:sz w:val="24"/>
                <w:szCs w:val="24"/>
              </w:rPr>
              <w:t>реконструкцию неисправных и ветхих сетей наружного водопровода;</w:t>
            </w:r>
          </w:p>
        </w:tc>
      </w:tr>
      <w:tr w:rsidR="005E16ED" w:rsidRPr="003E3B5F" w14:paraId="06D42288" w14:textId="77777777" w:rsidTr="00951B56">
        <w:tc>
          <w:tcPr>
            <w:tcW w:w="279" w:type="dxa"/>
            <w:shd w:val="clear" w:color="auto" w:fill="1F3864" w:themeFill="accent1" w:themeFillShade="80"/>
          </w:tcPr>
          <w:p w14:paraId="69AB4A2E" w14:textId="77777777" w:rsidR="005E16ED" w:rsidRPr="003E3B5F" w:rsidRDefault="005E16ED" w:rsidP="00951B56">
            <w:pPr>
              <w:rPr>
                <w:rFonts w:ascii="Times New Roman" w:hAnsi="Times New Roman" w:cs="Times New Roman"/>
                <w:sz w:val="20"/>
                <w:szCs w:val="20"/>
              </w:rPr>
            </w:pPr>
          </w:p>
        </w:tc>
        <w:tc>
          <w:tcPr>
            <w:tcW w:w="9066" w:type="dxa"/>
          </w:tcPr>
          <w:p w14:paraId="6B49BC92" w14:textId="15752B97" w:rsidR="005E16ED" w:rsidRDefault="00972798" w:rsidP="00951B56">
            <w:pPr>
              <w:jc w:val="both"/>
              <w:rPr>
                <w:rFonts w:ascii="Times New Roman" w:hAnsi="Times New Roman" w:cs="Times New Roman"/>
                <w:sz w:val="24"/>
                <w:szCs w:val="24"/>
              </w:rPr>
            </w:pPr>
            <w:r>
              <w:rPr>
                <w:rFonts w:ascii="Times New Roman" w:hAnsi="Times New Roman" w:cs="Times New Roman"/>
                <w:sz w:val="24"/>
                <w:szCs w:val="24"/>
              </w:rPr>
              <w:t>строительство водопроводных сетей для нового жилищного строительства;</w:t>
            </w:r>
          </w:p>
        </w:tc>
      </w:tr>
      <w:tr w:rsidR="005E16ED" w:rsidRPr="003E3B5F" w14:paraId="0E07FFC9" w14:textId="77777777" w:rsidTr="005E16ED">
        <w:tc>
          <w:tcPr>
            <w:tcW w:w="279" w:type="dxa"/>
            <w:shd w:val="clear" w:color="auto" w:fill="D9E2F3" w:themeFill="accent1" w:themeFillTint="33"/>
          </w:tcPr>
          <w:p w14:paraId="1623C0D1" w14:textId="77777777" w:rsidR="005E16ED" w:rsidRPr="003E3B5F" w:rsidRDefault="005E16ED" w:rsidP="00951B56">
            <w:pPr>
              <w:rPr>
                <w:rFonts w:ascii="Times New Roman" w:hAnsi="Times New Roman" w:cs="Times New Roman"/>
                <w:sz w:val="20"/>
                <w:szCs w:val="20"/>
              </w:rPr>
            </w:pPr>
          </w:p>
        </w:tc>
        <w:tc>
          <w:tcPr>
            <w:tcW w:w="9066" w:type="dxa"/>
          </w:tcPr>
          <w:p w14:paraId="74A8E28C" w14:textId="3D7157A2" w:rsidR="005E16ED" w:rsidRDefault="00972798" w:rsidP="00951B56">
            <w:pPr>
              <w:jc w:val="both"/>
              <w:rPr>
                <w:rFonts w:ascii="Times New Roman" w:hAnsi="Times New Roman" w:cs="Times New Roman"/>
                <w:sz w:val="24"/>
                <w:szCs w:val="24"/>
              </w:rPr>
            </w:pPr>
            <w:r>
              <w:rPr>
                <w:rFonts w:ascii="Times New Roman" w:hAnsi="Times New Roman" w:cs="Times New Roman"/>
                <w:sz w:val="24"/>
                <w:szCs w:val="24"/>
              </w:rPr>
              <w:t>реконструкцию и модернизацию существующих водопроводных очистных сооружений;</w:t>
            </w:r>
          </w:p>
        </w:tc>
      </w:tr>
      <w:tr w:rsidR="005E16ED" w:rsidRPr="003E3B5F" w14:paraId="4E979538" w14:textId="77777777" w:rsidTr="00951B56">
        <w:tc>
          <w:tcPr>
            <w:tcW w:w="279" w:type="dxa"/>
            <w:shd w:val="clear" w:color="auto" w:fill="1F3864" w:themeFill="accent1" w:themeFillShade="80"/>
          </w:tcPr>
          <w:p w14:paraId="63EC7D49" w14:textId="77777777" w:rsidR="005E16ED" w:rsidRPr="003E3B5F" w:rsidRDefault="005E16ED" w:rsidP="00951B56">
            <w:pPr>
              <w:rPr>
                <w:rFonts w:ascii="Times New Roman" w:hAnsi="Times New Roman" w:cs="Times New Roman"/>
                <w:sz w:val="20"/>
                <w:szCs w:val="20"/>
              </w:rPr>
            </w:pPr>
          </w:p>
        </w:tc>
        <w:tc>
          <w:tcPr>
            <w:tcW w:w="9066" w:type="dxa"/>
          </w:tcPr>
          <w:p w14:paraId="028F4D5D" w14:textId="7CBA6942" w:rsidR="005E16ED" w:rsidRDefault="00972798" w:rsidP="00951B56">
            <w:pPr>
              <w:jc w:val="both"/>
              <w:rPr>
                <w:rFonts w:ascii="Times New Roman" w:hAnsi="Times New Roman" w:cs="Times New Roman"/>
                <w:sz w:val="24"/>
                <w:szCs w:val="24"/>
              </w:rPr>
            </w:pPr>
            <w:r>
              <w:rPr>
                <w:rFonts w:ascii="Times New Roman" w:hAnsi="Times New Roman" w:cs="Times New Roman"/>
                <w:sz w:val="24"/>
                <w:szCs w:val="24"/>
              </w:rPr>
              <w:t>плановый ремонт и очистку шахтных колодцев;</w:t>
            </w:r>
          </w:p>
        </w:tc>
      </w:tr>
      <w:tr w:rsidR="00EA2722" w:rsidRPr="003E3B5F" w14:paraId="014EE05C" w14:textId="77777777" w:rsidTr="00951B56">
        <w:tc>
          <w:tcPr>
            <w:tcW w:w="279" w:type="dxa"/>
            <w:shd w:val="clear" w:color="auto" w:fill="D9E2F3" w:themeFill="accent1" w:themeFillTint="33"/>
          </w:tcPr>
          <w:p w14:paraId="78E14383" w14:textId="77777777" w:rsidR="00EA2722" w:rsidRPr="003E3B5F" w:rsidRDefault="00EA2722" w:rsidP="00951B56">
            <w:pPr>
              <w:rPr>
                <w:rFonts w:ascii="Times New Roman" w:hAnsi="Times New Roman" w:cs="Times New Roman"/>
                <w:sz w:val="20"/>
                <w:szCs w:val="20"/>
              </w:rPr>
            </w:pPr>
          </w:p>
        </w:tc>
        <w:tc>
          <w:tcPr>
            <w:tcW w:w="9066" w:type="dxa"/>
          </w:tcPr>
          <w:p w14:paraId="74E7F27F" w14:textId="2B7E74E4" w:rsidR="00EA2722" w:rsidRPr="003E3B5F" w:rsidRDefault="00474896" w:rsidP="00951B56">
            <w:pPr>
              <w:jc w:val="both"/>
              <w:rPr>
                <w:rFonts w:ascii="Times New Roman" w:hAnsi="Times New Roman" w:cs="Times New Roman"/>
                <w:sz w:val="24"/>
                <w:szCs w:val="24"/>
              </w:rPr>
            </w:pPr>
            <w:r>
              <w:rPr>
                <w:rFonts w:ascii="Times New Roman" w:hAnsi="Times New Roman" w:cs="Times New Roman"/>
                <w:sz w:val="24"/>
                <w:szCs w:val="24"/>
              </w:rPr>
              <w:t>повышение качества питьевой воды, поступающей к потребителям и поддержание стандартов качества питьевой воды в соответствии с требованиями нормативных документов;</w:t>
            </w:r>
          </w:p>
        </w:tc>
      </w:tr>
      <w:tr w:rsidR="00EA2722" w:rsidRPr="003E3B5F" w14:paraId="327C33FE" w14:textId="77777777" w:rsidTr="00951B56">
        <w:tc>
          <w:tcPr>
            <w:tcW w:w="279" w:type="dxa"/>
            <w:shd w:val="clear" w:color="auto" w:fill="1F3864" w:themeFill="accent1" w:themeFillShade="80"/>
          </w:tcPr>
          <w:p w14:paraId="4A01E464" w14:textId="77777777" w:rsidR="00EA2722" w:rsidRPr="003E3B5F" w:rsidRDefault="00EA2722" w:rsidP="00951B56">
            <w:pPr>
              <w:rPr>
                <w:rFonts w:ascii="Times New Roman" w:hAnsi="Times New Roman" w:cs="Times New Roman"/>
                <w:sz w:val="20"/>
                <w:szCs w:val="20"/>
              </w:rPr>
            </w:pPr>
          </w:p>
        </w:tc>
        <w:tc>
          <w:tcPr>
            <w:tcW w:w="9066" w:type="dxa"/>
          </w:tcPr>
          <w:p w14:paraId="45A3A84C" w14:textId="7F9DC896" w:rsidR="00EA2722" w:rsidRPr="003E3B5F" w:rsidRDefault="00474896" w:rsidP="00951B56">
            <w:pPr>
              <w:jc w:val="both"/>
              <w:rPr>
                <w:rFonts w:ascii="Times New Roman" w:hAnsi="Times New Roman" w:cs="Times New Roman"/>
                <w:sz w:val="24"/>
                <w:szCs w:val="24"/>
              </w:rPr>
            </w:pPr>
            <w:r>
              <w:rPr>
                <w:rFonts w:ascii="Times New Roman" w:hAnsi="Times New Roman" w:cs="Times New Roman"/>
                <w:sz w:val="24"/>
                <w:szCs w:val="24"/>
              </w:rPr>
              <w:t>переход на более эффективные и технически совершенные технологии водоподготовки при производстве питьевой воды с использованием трубопроводов из некорродирующих материалов с целью обеспечения качества воды, поставляемой потребителям;</w:t>
            </w:r>
          </w:p>
        </w:tc>
      </w:tr>
      <w:tr w:rsidR="00EA2722" w:rsidRPr="003E3B5F" w14:paraId="0A306F9B" w14:textId="77777777" w:rsidTr="00951B56">
        <w:tc>
          <w:tcPr>
            <w:tcW w:w="279" w:type="dxa"/>
            <w:shd w:val="clear" w:color="auto" w:fill="D9E2F3" w:themeFill="accent1" w:themeFillTint="33"/>
          </w:tcPr>
          <w:p w14:paraId="61E35C95" w14:textId="77777777" w:rsidR="00EA2722" w:rsidRPr="003E3B5F" w:rsidRDefault="00EA2722" w:rsidP="00951B56">
            <w:pPr>
              <w:rPr>
                <w:rFonts w:ascii="Times New Roman" w:hAnsi="Times New Roman" w:cs="Times New Roman"/>
                <w:sz w:val="20"/>
                <w:szCs w:val="20"/>
              </w:rPr>
            </w:pPr>
          </w:p>
        </w:tc>
        <w:tc>
          <w:tcPr>
            <w:tcW w:w="9066" w:type="dxa"/>
          </w:tcPr>
          <w:p w14:paraId="6A639AA4" w14:textId="00EBDF7A" w:rsidR="00EA2722" w:rsidRPr="003E3B5F" w:rsidRDefault="00474896" w:rsidP="00951B56">
            <w:pPr>
              <w:jc w:val="both"/>
              <w:rPr>
                <w:rFonts w:ascii="Times New Roman" w:hAnsi="Times New Roman" w:cs="Times New Roman"/>
                <w:sz w:val="24"/>
                <w:szCs w:val="24"/>
              </w:rPr>
            </w:pPr>
            <w:r>
              <w:rPr>
                <w:rFonts w:ascii="Times New Roman" w:hAnsi="Times New Roman" w:cs="Times New Roman"/>
                <w:sz w:val="24"/>
                <w:szCs w:val="24"/>
              </w:rPr>
              <w:t>замена выработанной запорной арматуры на водопроводные сети с применением современной энергоэффективной запорной арматуры, в том числе пожарных гидрантов, с целью обеспечения исправного технического состояния сети, бесперебойной подачи воды потребителям, в том числе на нужды пожаротушения;</w:t>
            </w:r>
          </w:p>
        </w:tc>
      </w:tr>
      <w:tr w:rsidR="00EA2722" w:rsidRPr="003E3B5F" w14:paraId="453F5C90" w14:textId="77777777" w:rsidTr="00951B56">
        <w:trPr>
          <w:trHeight w:val="267"/>
        </w:trPr>
        <w:tc>
          <w:tcPr>
            <w:tcW w:w="279" w:type="dxa"/>
            <w:shd w:val="clear" w:color="auto" w:fill="1F3864" w:themeFill="accent1" w:themeFillShade="80"/>
          </w:tcPr>
          <w:p w14:paraId="7F36419B" w14:textId="77777777" w:rsidR="00EA2722" w:rsidRPr="003E3B5F" w:rsidRDefault="00EA2722" w:rsidP="00951B56">
            <w:pPr>
              <w:rPr>
                <w:rFonts w:ascii="Times New Roman" w:hAnsi="Times New Roman" w:cs="Times New Roman"/>
                <w:sz w:val="20"/>
                <w:szCs w:val="20"/>
              </w:rPr>
            </w:pPr>
          </w:p>
        </w:tc>
        <w:tc>
          <w:tcPr>
            <w:tcW w:w="9066" w:type="dxa"/>
          </w:tcPr>
          <w:p w14:paraId="5F7FCF44" w14:textId="23643FB2" w:rsidR="00EA2722" w:rsidRPr="003E3B5F" w:rsidRDefault="00474896" w:rsidP="00951B56">
            <w:pPr>
              <w:jc w:val="both"/>
              <w:rPr>
                <w:rFonts w:ascii="Times New Roman" w:hAnsi="Times New Roman" w:cs="Times New Roman"/>
                <w:sz w:val="24"/>
                <w:szCs w:val="24"/>
              </w:rPr>
            </w:pPr>
            <w:r>
              <w:rPr>
                <w:rFonts w:ascii="Times New Roman" w:hAnsi="Times New Roman" w:cs="Times New Roman"/>
                <w:sz w:val="24"/>
                <w:szCs w:val="24"/>
              </w:rPr>
              <w:t>реконструкция водоводных сетей с устройством отдельных водопроводных вводов с целью обеспечения требований по установке приборов учета воды на каждом обслуживаемом объекте;</w:t>
            </w:r>
          </w:p>
        </w:tc>
      </w:tr>
      <w:tr w:rsidR="00474896" w:rsidRPr="003E3B5F" w14:paraId="07C92C9A" w14:textId="77777777" w:rsidTr="00474896">
        <w:trPr>
          <w:trHeight w:val="267"/>
        </w:trPr>
        <w:tc>
          <w:tcPr>
            <w:tcW w:w="279" w:type="dxa"/>
            <w:shd w:val="clear" w:color="auto" w:fill="D9E2F3" w:themeFill="accent1" w:themeFillTint="33"/>
          </w:tcPr>
          <w:p w14:paraId="3BFC9B9A" w14:textId="77777777" w:rsidR="00474896" w:rsidRPr="003E3B5F" w:rsidRDefault="00474896" w:rsidP="00951B56">
            <w:pPr>
              <w:rPr>
                <w:rFonts w:ascii="Times New Roman" w:hAnsi="Times New Roman" w:cs="Times New Roman"/>
                <w:sz w:val="20"/>
                <w:szCs w:val="20"/>
              </w:rPr>
            </w:pPr>
          </w:p>
        </w:tc>
        <w:tc>
          <w:tcPr>
            <w:tcW w:w="9066" w:type="dxa"/>
          </w:tcPr>
          <w:p w14:paraId="64EA3391" w14:textId="77016CEF" w:rsidR="00474896" w:rsidRPr="003E3B5F" w:rsidRDefault="00E03A47" w:rsidP="00951B56">
            <w:pPr>
              <w:jc w:val="both"/>
              <w:rPr>
                <w:rFonts w:ascii="Times New Roman" w:hAnsi="Times New Roman" w:cs="Times New Roman"/>
                <w:sz w:val="24"/>
                <w:szCs w:val="24"/>
              </w:rPr>
            </w:pPr>
            <w:r>
              <w:rPr>
                <w:rFonts w:ascii="Times New Roman" w:hAnsi="Times New Roman" w:cs="Times New Roman"/>
                <w:sz w:val="24"/>
                <w:szCs w:val="24"/>
              </w:rPr>
              <w:t>с</w:t>
            </w:r>
            <w:r w:rsidR="00474896">
              <w:rPr>
                <w:rFonts w:ascii="Times New Roman" w:hAnsi="Times New Roman" w:cs="Times New Roman"/>
                <w:sz w:val="24"/>
                <w:szCs w:val="24"/>
              </w:rPr>
              <w:t>оздание системы управления водоснабжением, внедрение</w:t>
            </w:r>
            <w:r>
              <w:rPr>
                <w:rFonts w:ascii="Times New Roman" w:hAnsi="Times New Roman" w:cs="Times New Roman"/>
                <w:sz w:val="24"/>
                <w:szCs w:val="24"/>
              </w:rPr>
              <w:t xml:space="preserve"> системы измерений с целью повышения качества предоставления услуги водоснабжения за счет оперативного выявления и устранения технологических нарушений в работе системы водоснабжения, а также обеспечение энергоэффективности функционирования системы.</w:t>
            </w:r>
          </w:p>
        </w:tc>
      </w:tr>
    </w:tbl>
    <w:p w14:paraId="25132E98" w14:textId="7C33DCAC" w:rsidR="00EA2722" w:rsidRPr="00972798" w:rsidRDefault="00EA2722" w:rsidP="00C84FA0">
      <w:pPr>
        <w:spacing w:after="0" w:line="240" w:lineRule="auto"/>
        <w:ind w:firstLine="567"/>
        <w:jc w:val="both"/>
        <w:rPr>
          <w:rFonts w:ascii="Times New Roman" w:hAnsi="Times New Roman" w:cs="Times New Roman"/>
          <w:color w:val="000000" w:themeColor="text1"/>
          <w:sz w:val="16"/>
          <w:szCs w:val="16"/>
        </w:rPr>
      </w:pPr>
    </w:p>
    <w:p w14:paraId="6FE02C26" w14:textId="77777777" w:rsidR="00E03A47" w:rsidRDefault="00E03A47" w:rsidP="00E03A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Среднесуточный расход воды на хозяйственно-питьевые нужды определяется по формуле:</w:t>
      </w:r>
    </w:p>
    <w:p w14:paraId="060AA2D9" w14:textId="77777777" w:rsidR="00E03A47" w:rsidRDefault="00E03A47" w:rsidP="00E03A47">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G</w:t>
      </w:r>
      <w:r w:rsidRPr="00583201">
        <w:rPr>
          <w:rFonts w:ascii="Times New Roman" w:hAnsi="Times New Roman" w:cs="Times New Roman"/>
          <w:sz w:val="24"/>
          <w:szCs w:val="24"/>
          <w:vertAlign w:val="subscript"/>
        </w:rPr>
        <w:t>сут.ср</w:t>
      </w:r>
      <w:r>
        <w:rPr>
          <w:rFonts w:ascii="Times New Roman" w:hAnsi="Times New Roman" w:cs="Times New Roman"/>
          <w:sz w:val="24"/>
          <w:szCs w:val="24"/>
        </w:rPr>
        <w:t xml:space="preserve"> = 0,001*</w:t>
      </w:r>
      <w:r>
        <w:rPr>
          <w:rFonts w:ascii="Times New Roman" w:hAnsi="Times New Roman" w:cs="Times New Roman"/>
          <w:sz w:val="24"/>
          <w:szCs w:val="24"/>
          <w:lang w:val="en-US"/>
        </w:rPr>
        <w:t>g</w:t>
      </w:r>
      <w:r w:rsidRPr="00583201">
        <w:rPr>
          <w:rFonts w:ascii="Times New Roman" w:hAnsi="Times New Roman" w:cs="Times New Roman"/>
          <w:sz w:val="24"/>
          <w:szCs w:val="24"/>
          <w:vertAlign w:val="subscript"/>
        </w:rPr>
        <w:t>ср</w:t>
      </w:r>
      <w:r>
        <w:rPr>
          <w:rFonts w:ascii="Times New Roman" w:hAnsi="Times New Roman" w:cs="Times New Roman"/>
          <w:sz w:val="24"/>
          <w:szCs w:val="24"/>
        </w:rPr>
        <w:t>*</w:t>
      </w:r>
      <w:r>
        <w:rPr>
          <w:rFonts w:ascii="Times New Roman" w:hAnsi="Times New Roman" w:cs="Times New Roman"/>
          <w:sz w:val="24"/>
          <w:szCs w:val="24"/>
          <w:lang w:val="en-US"/>
        </w:rPr>
        <w:t>N</w:t>
      </w:r>
      <w:r>
        <w:rPr>
          <w:rFonts w:ascii="Times New Roman" w:hAnsi="Times New Roman" w:cs="Times New Roman"/>
          <w:sz w:val="24"/>
          <w:szCs w:val="24"/>
        </w:rPr>
        <w:t>, м</w:t>
      </w:r>
      <w:r w:rsidRPr="00583201">
        <w:rPr>
          <w:rFonts w:ascii="Times New Roman" w:hAnsi="Times New Roman" w:cs="Times New Roman"/>
          <w:sz w:val="24"/>
          <w:szCs w:val="24"/>
          <w:vertAlign w:val="superscript"/>
        </w:rPr>
        <w:t>3</w:t>
      </w:r>
      <w:r>
        <w:rPr>
          <w:rFonts w:ascii="Times New Roman" w:hAnsi="Times New Roman" w:cs="Times New Roman"/>
          <w:sz w:val="24"/>
          <w:szCs w:val="24"/>
        </w:rPr>
        <w:t>/сут.,</w:t>
      </w:r>
    </w:p>
    <w:p w14:paraId="611607D1" w14:textId="77777777" w:rsidR="00E03A47" w:rsidRDefault="00E03A47" w:rsidP="00E03A47">
      <w:pPr>
        <w:spacing w:after="0" w:line="240" w:lineRule="auto"/>
        <w:rPr>
          <w:rFonts w:ascii="Times New Roman" w:hAnsi="Times New Roman" w:cs="Times New Roman"/>
          <w:sz w:val="24"/>
          <w:szCs w:val="24"/>
        </w:rPr>
      </w:pPr>
      <w:r>
        <w:rPr>
          <w:rFonts w:ascii="Times New Roman" w:hAnsi="Times New Roman" w:cs="Times New Roman"/>
          <w:sz w:val="24"/>
          <w:szCs w:val="24"/>
        </w:rPr>
        <w:t>где:</w:t>
      </w:r>
    </w:p>
    <w:p w14:paraId="2536C47B" w14:textId="77777777" w:rsidR="00E03A47" w:rsidRDefault="00E03A47" w:rsidP="00E03A47">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g</w:t>
      </w:r>
      <w:r w:rsidRPr="00583201">
        <w:rPr>
          <w:rFonts w:ascii="Times New Roman" w:hAnsi="Times New Roman" w:cs="Times New Roman"/>
          <w:sz w:val="24"/>
          <w:szCs w:val="24"/>
          <w:vertAlign w:val="subscript"/>
        </w:rPr>
        <w:t>ср</w:t>
      </w:r>
      <w:r>
        <w:rPr>
          <w:rFonts w:ascii="Times New Roman" w:hAnsi="Times New Roman" w:cs="Times New Roman"/>
          <w:sz w:val="24"/>
          <w:szCs w:val="24"/>
        </w:rPr>
        <w:t xml:space="preserve"> – норма водопотребления, с/сут.*чел.;</w:t>
      </w:r>
    </w:p>
    <w:p w14:paraId="411C5735" w14:textId="77777777" w:rsidR="00E03A47" w:rsidRDefault="00E03A47" w:rsidP="00E03A47">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N</w:t>
      </w:r>
      <w:r>
        <w:rPr>
          <w:rFonts w:ascii="Times New Roman" w:hAnsi="Times New Roman" w:cs="Times New Roman"/>
          <w:sz w:val="24"/>
          <w:szCs w:val="24"/>
        </w:rPr>
        <w:t xml:space="preserve">   – расчетное число жителей.</w:t>
      </w:r>
    </w:p>
    <w:p w14:paraId="5DC5A70D" w14:textId="5D025550" w:rsidR="00EA2722" w:rsidRDefault="00EA2722" w:rsidP="00E03A47">
      <w:pPr>
        <w:spacing w:after="0" w:line="240" w:lineRule="auto"/>
        <w:jc w:val="both"/>
        <w:rPr>
          <w:rFonts w:ascii="Times New Roman" w:hAnsi="Times New Roman" w:cs="Times New Roman"/>
          <w:color w:val="000000" w:themeColor="text1"/>
          <w:sz w:val="24"/>
          <w:szCs w:val="24"/>
        </w:rPr>
      </w:pPr>
    </w:p>
    <w:p w14:paraId="727126C0" w14:textId="7771900A" w:rsidR="00C84FA0" w:rsidRPr="00556229" w:rsidRDefault="00C84FA0" w:rsidP="00C84FA0">
      <w:pPr>
        <w:spacing w:after="0" w:line="240" w:lineRule="auto"/>
        <w:ind w:firstLine="567"/>
        <w:jc w:val="both"/>
        <w:rPr>
          <w:rFonts w:ascii="Times New Roman" w:hAnsi="Times New Roman" w:cs="Times New Roman"/>
          <w:color w:val="000000" w:themeColor="text1"/>
          <w:sz w:val="24"/>
          <w:szCs w:val="24"/>
        </w:rPr>
      </w:pPr>
      <w:r w:rsidRPr="00556229">
        <w:rPr>
          <w:rFonts w:ascii="Times New Roman" w:hAnsi="Times New Roman" w:cs="Times New Roman"/>
          <w:color w:val="000000" w:themeColor="text1"/>
          <w:sz w:val="24"/>
          <w:szCs w:val="24"/>
        </w:rPr>
        <w:t xml:space="preserve">Схемой территориального планирования </w:t>
      </w:r>
      <w:r w:rsidR="0092790B">
        <w:rPr>
          <w:rFonts w:ascii="Times New Roman" w:hAnsi="Times New Roman" w:cs="Times New Roman"/>
          <w:color w:val="000000" w:themeColor="text1"/>
          <w:sz w:val="24"/>
          <w:szCs w:val="24"/>
        </w:rPr>
        <w:t xml:space="preserve">Ханкайского муниципального района </w:t>
      </w:r>
      <w:r w:rsidRPr="00556229">
        <w:rPr>
          <w:rFonts w:ascii="Times New Roman" w:hAnsi="Times New Roman" w:cs="Times New Roman"/>
          <w:color w:val="000000" w:themeColor="text1"/>
          <w:sz w:val="24"/>
          <w:szCs w:val="24"/>
        </w:rPr>
        <w:t>до 20</w:t>
      </w:r>
      <w:r w:rsidR="00972798">
        <w:rPr>
          <w:rFonts w:ascii="Times New Roman" w:hAnsi="Times New Roman" w:cs="Times New Roman"/>
          <w:color w:val="000000" w:themeColor="text1"/>
          <w:sz w:val="24"/>
          <w:szCs w:val="24"/>
        </w:rPr>
        <w:t>32</w:t>
      </w:r>
      <w:r w:rsidRPr="00556229">
        <w:rPr>
          <w:rFonts w:ascii="Times New Roman" w:hAnsi="Times New Roman" w:cs="Times New Roman"/>
          <w:color w:val="000000" w:themeColor="text1"/>
          <w:sz w:val="24"/>
          <w:szCs w:val="24"/>
        </w:rPr>
        <w:t xml:space="preserve"> года предусмотрено:</w:t>
      </w:r>
    </w:p>
    <w:p w14:paraId="76390DB4" w14:textId="77777777" w:rsidR="00524C32" w:rsidRPr="004A40A3" w:rsidRDefault="00524C32" w:rsidP="00524C32">
      <w:pPr>
        <w:spacing w:after="0" w:line="240" w:lineRule="auto"/>
        <w:jc w:val="both"/>
        <w:rPr>
          <w:rFonts w:ascii="Times New Roman" w:hAnsi="Times New Roman" w:cs="Times New Roman"/>
          <w:sz w:val="8"/>
          <w:szCs w:val="8"/>
        </w:rPr>
      </w:pP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79"/>
        <w:gridCol w:w="9066"/>
      </w:tblGrid>
      <w:tr w:rsidR="00524C32" w14:paraId="0E5BD034" w14:textId="77777777" w:rsidTr="00DA3405">
        <w:tc>
          <w:tcPr>
            <w:tcW w:w="279" w:type="dxa"/>
            <w:shd w:val="clear" w:color="auto" w:fill="1F3864" w:themeFill="accent1" w:themeFillShade="80"/>
          </w:tcPr>
          <w:p w14:paraId="05CF9B38" w14:textId="77777777" w:rsidR="00524C32" w:rsidRPr="00CE196D" w:rsidRDefault="00524C32" w:rsidP="00DA3405">
            <w:pPr>
              <w:rPr>
                <w:rFonts w:ascii="Times New Roman" w:hAnsi="Times New Roman" w:cs="Times New Roman"/>
                <w:sz w:val="20"/>
                <w:szCs w:val="20"/>
              </w:rPr>
            </w:pPr>
          </w:p>
        </w:tc>
        <w:tc>
          <w:tcPr>
            <w:tcW w:w="9066" w:type="dxa"/>
          </w:tcPr>
          <w:p w14:paraId="08826B52" w14:textId="206AD62B" w:rsidR="00524C32" w:rsidRDefault="001C6FA2" w:rsidP="00DA3405">
            <w:pPr>
              <w:jc w:val="both"/>
              <w:rPr>
                <w:rFonts w:ascii="Times New Roman" w:hAnsi="Times New Roman" w:cs="Times New Roman"/>
                <w:sz w:val="24"/>
                <w:szCs w:val="24"/>
              </w:rPr>
            </w:pPr>
            <w:r>
              <w:rPr>
                <w:rFonts w:ascii="Times New Roman" w:hAnsi="Times New Roman" w:cs="Times New Roman"/>
                <w:color w:val="000000" w:themeColor="text1"/>
                <w:sz w:val="24"/>
                <w:szCs w:val="24"/>
              </w:rPr>
              <w:t>п</w:t>
            </w:r>
            <w:r w:rsidRPr="00556229">
              <w:rPr>
                <w:rFonts w:ascii="Times New Roman" w:hAnsi="Times New Roman" w:cs="Times New Roman"/>
                <w:color w:val="000000" w:themeColor="text1"/>
                <w:sz w:val="24"/>
                <w:szCs w:val="24"/>
              </w:rPr>
              <w:t>роизвести реконструкцию изношенных водопроводных сетей, водонапорных башен, водозаборных колонок;</w:t>
            </w:r>
          </w:p>
        </w:tc>
      </w:tr>
      <w:tr w:rsidR="00524C32" w14:paraId="0B1B3849" w14:textId="77777777" w:rsidTr="00DA3405">
        <w:tc>
          <w:tcPr>
            <w:tcW w:w="279" w:type="dxa"/>
            <w:shd w:val="clear" w:color="auto" w:fill="D9E2F3" w:themeFill="accent1" w:themeFillTint="33"/>
          </w:tcPr>
          <w:p w14:paraId="734F2332" w14:textId="77777777" w:rsidR="00524C32" w:rsidRPr="00CE196D" w:rsidRDefault="00524C32" w:rsidP="00DA3405">
            <w:pPr>
              <w:rPr>
                <w:rFonts w:ascii="Times New Roman" w:hAnsi="Times New Roman" w:cs="Times New Roman"/>
                <w:sz w:val="20"/>
                <w:szCs w:val="20"/>
              </w:rPr>
            </w:pPr>
          </w:p>
        </w:tc>
        <w:tc>
          <w:tcPr>
            <w:tcW w:w="9066" w:type="dxa"/>
          </w:tcPr>
          <w:p w14:paraId="3E0619DE" w14:textId="018068C7" w:rsidR="00524C32" w:rsidRDefault="001C6FA2" w:rsidP="00DA3405">
            <w:pPr>
              <w:jc w:val="both"/>
              <w:rPr>
                <w:rFonts w:ascii="Times New Roman" w:hAnsi="Times New Roman" w:cs="Times New Roman"/>
                <w:sz w:val="24"/>
                <w:szCs w:val="24"/>
              </w:rPr>
            </w:pPr>
            <w:r>
              <w:rPr>
                <w:rFonts w:ascii="Times New Roman" w:hAnsi="Times New Roman" w:cs="Times New Roman"/>
                <w:color w:val="000000" w:themeColor="text1"/>
                <w:sz w:val="24"/>
                <w:szCs w:val="24"/>
              </w:rPr>
              <w:t>п</w:t>
            </w:r>
            <w:r w:rsidRPr="00556229">
              <w:rPr>
                <w:rFonts w:ascii="Times New Roman" w:hAnsi="Times New Roman" w:cs="Times New Roman"/>
                <w:color w:val="000000" w:themeColor="text1"/>
                <w:sz w:val="24"/>
                <w:szCs w:val="24"/>
              </w:rPr>
              <w:t>риведение ЗСО источников водоснабжения и водопроводов хозяйственно-питьевого назначения в соответствие с СанПиН 2.1.4.1110-02;</w:t>
            </w:r>
          </w:p>
        </w:tc>
      </w:tr>
      <w:tr w:rsidR="00524C32" w14:paraId="6D09F204" w14:textId="77777777" w:rsidTr="00DA3405">
        <w:tc>
          <w:tcPr>
            <w:tcW w:w="279" w:type="dxa"/>
            <w:shd w:val="clear" w:color="auto" w:fill="1F3864" w:themeFill="accent1" w:themeFillShade="80"/>
          </w:tcPr>
          <w:p w14:paraId="2E4B0BCE" w14:textId="77777777" w:rsidR="00524C32" w:rsidRPr="00CE196D" w:rsidRDefault="00524C32" w:rsidP="00DA3405">
            <w:pPr>
              <w:rPr>
                <w:rFonts w:ascii="Times New Roman" w:hAnsi="Times New Roman" w:cs="Times New Roman"/>
                <w:sz w:val="20"/>
                <w:szCs w:val="20"/>
              </w:rPr>
            </w:pPr>
          </w:p>
        </w:tc>
        <w:tc>
          <w:tcPr>
            <w:tcW w:w="9066" w:type="dxa"/>
          </w:tcPr>
          <w:p w14:paraId="1010BC06" w14:textId="5ED1BE01" w:rsidR="00524C32" w:rsidRPr="00FD620D" w:rsidRDefault="001C6FA2" w:rsidP="00DA3405">
            <w:pPr>
              <w:jc w:val="both"/>
              <w:rPr>
                <w:rFonts w:ascii="Times New Roman" w:hAnsi="Times New Roman" w:cs="Times New Roman"/>
                <w:sz w:val="24"/>
                <w:szCs w:val="24"/>
              </w:rPr>
            </w:pPr>
            <w:r>
              <w:rPr>
                <w:rFonts w:ascii="Times New Roman" w:hAnsi="Times New Roman" w:cs="Times New Roman"/>
                <w:color w:val="000000" w:themeColor="text1"/>
                <w:sz w:val="24"/>
                <w:szCs w:val="24"/>
              </w:rPr>
              <w:t>о</w:t>
            </w:r>
            <w:r w:rsidRPr="00556229">
              <w:rPr>
                <w:rFonts w:ascii="Times New Roman" w:hAnsi="Times New Roman" w:cs="Times New Roman"/>
                <w:color w:val="000000" w:themeColor="text1"/>
                <w:sz w:val="24"/>
                <w:szCs w:val="24"/>
              </w:rPr>
              <w:t>рганизация новых водозаборов подземных вод и организация зон санитарной охраны на них в соответствии с СанПиН 2.1.4.1110-02 (1-й пояс – на расстоянии 30-</w:t>
            </w:r>
            <w:smartTag w:uri="urn:schemas-microsoft-com:office:smarttags" w:element="metricconverter">
              <w:smartTagPr>
                <w:attr w:name="ProductID" w:val="50 м"/>
              </w:smartTagPr>
              <w:r w:rsidRPr="00556229">
                <w:rPr>
                  <w:rFonts w:ascii="Times New Roman" w:hAnsi="Times New Roman" w:cs="Times New Roman"/>
                  <w:color w:val="000000" w:themeColor="text1"/>
                  <w:sz w:val="24"/>
                  <w:szCs w:val="24"/>
                </w:rPr>
                <w:t>50 м</w:t>
              </w:r>
            </w:smartTag>
            <w:r w:rsidRPr="00556229">
              <w:rPr>
                <w:rFonts w:ascii="Times New Roman" w:hAnsi="Times New Roman" w:cs="Times New Roman"/>
                <w:color w:val="000000" w:themeColor="text1"/>
                <w:sz w:val="24"/>
                <w:szCs w:val="24"/>
              </w:rPr>
              <w:t xml:space="preserve"> от центра скважины)</w:t>
            </w:r>
            <w:r>
              <w:rPr>
                <w:rFonts w:ascii="Times New Roman" w:hAnsi="Times New Roman" w:cs="Times New Roman"/>
                <w:color w:val="000000" w:themeColor="text1"/>
                <w:sz w:val="24"/>
                <w:szCs w:val="24"/>
              </w:rPr>
              <w:t>;</w:t>
            </w:r>
          </w:p>
        </w:tc>
      </w:tr>
      <w:tr w:rsidR="00524C32" w14:paraId="7C748935" w14:textId="77777777" w:rsidTr="00DA3405">
        <w:tc>
          <w:tcPr>
            <w:tcW w:w="279" w:type="dxa"/>
            <w:shd w:val="clear" w:color="auto" w:fill="D9E2F3" w:themeFill="accent1" w:themeFillTint="33"/>
          </w:tcPr>
          <w:p w14:paraId="31967A5E" w14:textId="77777777" w:rsidR="00524C32" w:rsidRPr="00CE196D" w:rsidRDefault="00524C32" w:rsidP="00DA3405">
            <w:pPr>
              <w:rPr>
                <w:rFonts w:ascii="Times New Roman" w:hAnsi="Times New Roman" w:cs="Times New Roman"/>
                <w:sz w:val="20"/>
                <w:szCs w:val="20"/>
              </w:rPr>
            </w:pPr>
          </w:p>
        </w:tc>
        <w:tc>
          <w:tcPr>
            <w:tcW w:w="9066" w:type="dxa"/>
          </w:tcPr>
          <w:p w14:paraId="74E125D0" w14:textId="28EF3F57" w:rsidR="00524C32" w:rsidRDefault="001C6FA2" w:rsidP="001C6FA2">
            <w:pPr>
              <w:jc w:val="both"/>
              <w:rPr>
                <w:rFonts w:ascii="Times New Roman" w:hAnsi="Times New Roman" w:cs="Times New Roman"/>
                <w:sz w:val="24"/>
                <w:szCs w:val="24"/>
              </w:rPr>
            </w:pPr>
            <w:r>
              <w:rPr>
                <w:rFonts w:ascii="Times New Roman" w:eastAsia="Times New Roman" w:hAnsi="Times New Roman" w:cs="Tahoma"/>
                <w:color w:val="000000" w:themeColor="text1"/>
                <w:sz w:val="24"/>
                <w:szCs w:val="16"/>
                <w:lang w:eastAsia="ru-RU"/>
              </w:rPr>
              <w:t>п</w:t>
            </w:r>
            <w:r w:rsidRPr="00960CAD">
              <w:rPr>
                <w:rFonts w:ascii="Times New Roman" w:eastAsia="Times New Roman" w:hAnsi="Times New Roman" w:cs="Tahoma"/>
                <w:color w:val="000000" w:themeColor="text1"/>
                <w:sz w:val="24"/>
                <w:szCs w:val="16"/>
                <w:lang w:eastAsia="ru-RU"/>
              </w:rPr>
              <w:t>ри разработке генеральных планов поселений рассмотреть возможности обеспечения существующего жилищного фонда централизованным горячем водоснабжением</w:t>
            </w:r>
            <w:r>
              <w:rPr>
                <w:rFonts w:ascii="Times New Roman" w:eastAsia="Times New Roman" w:hAnsi="Times New Roman" w:cs="Tahoma"/>
                <w:color w:val="000000" w:themeColor="text1"/>
                <w:sz w:val="24"/>
                <w:szCs w:val="16"/>
                <w:lang w:eastAsia="ru-RU"/>
              </w:rPr>
              <w:t>;</w:t>
            </w:r>
          </w:p>
        </w:tc>
      </w:tr>
      <w:tr w:rsidR="00524C32" w14:paraId="443B5A29" w14:textId="77777777" w:rsidTr="00DA3405">
        <w:tc>
          <w:tcPr>
            <w:tcW w:w="279" w:type="dxa"/>
            <w:shd w:val="clear" w:color="auto" w:fill="1F3864" w:themeFill="accent1" w:themeFillShade="80"/>
          </w:tcPr>
          <w:p w14:paraId="1DC09EC8" w14:textId="77777777" w:rsidR="00524C32" w:rsidRPr="00CE196D" w:rsidRDefault="00524C32" w:rsidP="00DA3405">
            <w:pPr>
              <w:rPr>
                <w:rFonts w:ascii="Times New Roman" w:hAnsi="Times New Roman" w:cs="Times New Roman"/>
                <w:sz w:val="20"/>
                <w:szCs w:val="20"/>
              </w:rPr>
            </w:pPr>
          </w:p>
        </w:tc>
        <w:tc>
          <w:tcPr>
            <w:tcW w:w="9066" w:type="dxa"/>
          </w:tcPr>
          <w:p w14:paraId="6B824CB9" w14:textId="77777777" w:rsidR="001C6FA2" w:rsidRPr="00972798" w:rsidRDefault="001C6FA2" w:rsidP="001C6FA2">
            <w:pPr>
              <w:jc w:val="both"/>
              <w:rPr>
                <w:rFonts w:ascii="Times New Roman" w:eastAsia="Times New Roman" w:hAnsi="Times New Roman" w:cs="Tahoma"/>
                <w:i/>
                <w:iCs/>
                <w:color w:val="000000" w:themeColor="text1"/>
                <w:sz w:val="24"/>
                <w:szCs w:val="16"/>
                <w:lang w:eastAsia="ru-RU"/>
              </w:rPr>
            </w:pPr>
            <w:r w:rsidRPr="00972798">
              <w:rPr>
                <w:rFonts w:ascii="Times New Roman" w:eastAsia="Times New Roman" w:hAnsi="Times New Roman" w:cs="Tahoma"/>
                <w:i/>
                <w:iCs/>
                <w:color w:val="000000" w:themeColor="text1"/>
                <w:sz w:val="24"/>
                <w:szCs w:val="16"/>
                <w:lang w:eastAsia="ru-RU"/>
              </w:rPr>
              <w:t>Развитие систем водоснабжения:</w:t>
            </w:r>
          </w:p>
          <w:p w14:paraId="00C65749" w14:textId="0C2C5A0C" w:rsidR="001C6FA2" w:rsidRPr="00960CAD" w:rsidRDefault="001C6FA2" w:rsidP="001C6FA2">
            <w:pPr>
              <w:jc w:val="both"/>
              <w:rPr>
                <w:rFonts w:ascii="Times New Roman" w:eastAsia="Times New Roman" w:hAnsi="Times New Roman" w:cs="Tahoma"/>
                <w:color w:val="000000" w:themeColor="text1"/>
                <w:sz w:val="24"/>
                <w:szCs w:val="16"/>
                <w:lang w:eastAsia="ru-RU"/>
              </w:rPr>
            </w:pPr>
            <w:r w:rsidRPr="00960CAD">
              <w:rPr>
                <w:rFonts w:ascii="Times New Roman" w:eastAsia="Times New Roman" w:hAnsi="Times New Roman" w:cs="Tahoma"/>
                <w:color w:val="000000" w:themeColor="text1"/>
                <w:sz w:val="24"/>
                <w:szCs w:val="16"/>
                <w:lang w:eastAsia="ru-RU"/>
              </w:rPr>
              <w:t>- строительство Ханкайского группового водовода 6,5 тыс. м</w:t>
            </w:r>
            <w:r w:rsidRPr="00972798">
              <w:rPr>
                <w:rFonts w:ascii="Times New Roman" w:eastAsia="Times New Roman" w:hAnsi="Times New Roman" w:cs="Tahoma"/>
                <w:color w:val="000000" w:themeColor="text1"/>
                <w:sz w:val="24"/>
                <w:szCs w:val="16"/>
                <w:vertAlign w:val="superscript"/>
                <w:lang w:eastAsia="ru-RU"/>
              </w:rPr>
              <w:t>3</w:t>
            </w:r>
            <w:r w:rsidRPr="00960CAD">
              <w:rPr>
                <w:rFonts w:ascii="Times New Roman" w:eastAsia="Times New Roman" w:hAnsi="Times New Roman" w:cs="Tahoma"/>
                <w:color w:val="000000" w:themeColor="text1"/>
                <w:sz w:val="24"/>
                <w:szCs w:val="16"/>
                <w:lang w:eastAsia="ru-RU"/>
              </w:rPr>
              <w:t xml:space="preserve"> в сутки, с. Владимиро-Петровка</w:t>
            </w:r>
            <w:r w:rsidR="00972798">
              <w:rPr>
                <w:rFonts w:ascii="Times New Roman" w:eastAsia="Times New Roman" w:hAnsi="Times New Roman" w:cs="Tahoma"/>
                <w:color w:val="000000" w:themeColor="text1"/>
                <w:sz w:val="24"/>
                <w:szCs w:val="16"/>
                <w:lang w:eastAsia="ru-RU"/>
              </w:rPr>
              <w:t>;</w:t>
            </w:r>
          </w:p>
          <w:p w14:paraId="540F4B95" w14:textId="77777777" w:rsidR="001C6FA2" w:rsidRPr="00960CAD" w:rsidRDefault="001C6FA2" w:rsidP="001C6FA2">
            <w:pPr>
              <w:jc w:val="both"/>
              <w:rPr>
                <w:rFonts w:ascii="Times New Roman" w:eastAsia="Times New Roman" w:hAnsi="Times New Roman" w:cs="Tahoma"/>
                <w:color w:val="000000" w:themeColor="text1"/>
                <w:sz w:val="24"/>
                <w:szCs w:val="16"/>
                <w:lang w:eastAsia="ru-RU"/>
              </w:rPr>
            </w:pPr>
            <w:r w:rsidRPr="00960CAD">
              <w:rPr>
                <w:rFonts w:ascii="Times New Roman" w:eastAsia="Times New Roman" w:hAnsi="Times New Roman" w:cs="Tahoma"/>
                <w:color w:val="000000" w:themeColor="text1"/>
                <w:sz w:val="24"/>
                <w:szCs w:val="16"/>
                <w:lang w:eastAsia="ru-RU"/>
              </w:rPr>
              <w:t>- реконструкция неисправных и ветхих сетей наружного водопровода, строительство водопроводных сетей для нового жилищного строительства;</w:t>
            </w:r>
          </w:p>
          <w:p w14:paraId="69D37895" w14:textId="77777777" w:rsidR="001C6FA2" w:rsidRPr="00960CAD" w:rsidRDefault="001C6FA2" w:rsidP="001C6FA2">
            <w:pPr>
              <w:jc w:val="both"/>
              <w:rPr>
                <w:rFonts w:ascii="Times New Roman" w:eastAsia="Times New Roman" w:hAnsi="Times New Roman"/>
                <w:color w:val="000000" w:themeColor="text1"/>
                <w:sz w:val="24"/>
                <w:szCs w:val="24"/>
                <w:lang w:eastAsia="ru-RU"/>
              </w:rPr>
            </w:pPr>
            <w:r w:rsidRPr="00960CAD">
              <w:rPr>
                <w:rFonts w:ascii="Times New Roman" w:eastAsia="Times New Roman" w:hAnsi="Times New Roman"/>
                <w:color w:val="000000" w:themeColor="text1"/>
                <w:sz w:val="24"/>
                <w:szCs w:val="24"/>
                <w:lang w:eastAsia="ru-RU"/>
              </w:rPr>
              <w:t>- реконструкция и модернизация существующих водопроводных очистных сооружений; </w:t>
            </w:r>
          </w:p>
          <w:p w14:paraId="0198211F" w14:textId="6DC94254" w:rsidR="00524C32" w:rsidRDefault="001C6FA2" w:rsidP="001C6FA2">
            <w:pPr>
              <w:jc w:val="both"/>
              <w:rPr>
                <w:rFonts w:ascii="Times New Roman" w:hAnsi="Times New Roman" w:cs="Times New Roman"/>
                <w:sz w:val="24"/>
                <w:szCs w:val="24"/>
              </w:rPr>
            </w:pPr>
            <w:r w:rsidRPr="00960CAD">
              <w:rPr>
                <w:rFonts w:ascii="Times New Roman" w:eastAsia="Times New Roman" w:hAnsi="Times New Roman" w:cs="Tahoma"/>
                <w:color w:val="000000" w:themeColor="text1"/>
                <w:sz w:val="24"/>
                <w:szCs w:val="16"/>
                <w:lang w:eastAsia="ru-RU"/>
              </w:rPr>
              <w:t>- плановый ремонт и очистка шахтных колодцев</w:t>
            </w:r>
            <w:r>
              <w:rPr>
                <w:rFonts w:ascii="Times New Roman" w:eastAsia="Times New Roman" w:hAnsi="Times New Roman" w:cs="Tahoma"/>
                <w:color w:val="000000" w:themeColor="text1"/>
                <w:sz w:val="24"/>
                <w:szCs w:val="16"/>
                <w:lang w:eastAsia="ru-RU"/>
              </w:rPr>
              <w:t>;</w:t>
            </w:r>
          </w:p>
        </w:tc>
      </w:tr>
      <w:tr w:rsidR="001C6FA2" w14:paraId="16B8193D" w14:textId="77777777" w:rsidTr="001C6FA2">
        <w:tc>
          <w:tcPr>
            <w:tcW w:w="279" w:type="dxa"/>
            <w:shd w:val="clear" w:color="auto" w:fill="D9E2F3" w:themeFill="accent1" w:themeFillTint="33"/>
          </w:tcPr>
          <w:p w14:paraId="7503A1CB" w14:textId="77777777" w:rsidR="001C6FA2" w:rsidRPr="00CE196D" w:rsidRDefault="001C6FA2" w:rsidP="00DA3405">
            <w:pPr>
              <w:rPr>
                <w:rFonts w:ascii="Times New Roman" w:hAnsi="Times New Roman" w:cs="Times New Roman"/>
                <w:sz w:val="20"/>
                <w:szCs w:val="20"/>
              </w:rPr>
            </w:pPr>
          </w:p>
        </w:tc>
        <w:tc>
          <w:tcPr>
            <w:tcW w:w="9066" w:type="dxa"/>
          </w:tcPr>
          <w:p w14:paraId="2762DCA9" w14:textId="0999D4D2" w:rsidR="001C6FA2" w:rsidRPr="00960CAD" w:rsidRDefault="001C6FA2" w:rsidP="001C6FA2">
            <w:pPr>
              <w:jc w:val="both"/>
              <w:rPr>
                <w:rFonts w:ascii="Times New Roman" w:eastAsia="Times New Roman" w:hAnsi="Times New Roman" w:cs="Tahoma"/>
                <w:color w:val="000000" w:themeColor="text1"/>
                <w:sz w:val="24"/>
                <w:szCs w:val="16"/>
                <w:lang w:eastAsia="ru-RU"/>
              </w:rPr>
            </w:pPr>
            <w:r>
              <w:rPr>
                <w:rFonts w:ascii="Times New Roman" w:eastAsia="Times New Roman" w:hAnsi="Times New Roman" w:cs="Tahoma"/>
                <w:color w:val="000000" w:themeColor="text1"/>
                <w:sz w:val="24"/>
                <w:szCs w:val="16"/>
                <w:lang w:eastAsia="ru-RU"/>
              </w:rPr>
              <w:t>о</w:t>
            </w:r>
            <w:r w:rsidRPr="00960CAD">
              <w:rPr>
                <w:rFonts w:ascii="Times New Roman" w:eastAsia="Times New Roman" w:hAnsi="Times New Roman" w:cs="Tahoma"/>
                <w:color w:val="000000" w:themeColor="text1"/>
                <w:sz w:val="24"/>
                <w:szCs w:val="16"/>
                <w:lang w:eastAsia="ru-RU"/>
              </w:rPr>
              <w:t>борудование жилых домов приборами регулирования, учета и контроля водопотребления</w:t>
            </w:r>
            <w:r>
              <w:rPr>
                <w:rFonts w:ascii="Times New Roman" w:eastAsia="Times New Roman" w:hAnsi="Times New Roman" w:cs="Tahoma"/>
                <w:color w:val="000000" w:themeColor="text1"/>
                <w:sz w:val="24"/>
                <w:szCs w:val="16"/>
                <w:lang w:eastAsia="ru-RU"/>
              </w:rPr>
              <w:t>;</w:t>
            </w:r>
          </w:p>
        </w:tc>
      </w:tr>
      <w:tr w:rsidR="001C6FA2" w14:paraId="0A150A35" w14:textId="77777777" w:rsidTr="001C6FA2">
        <w:tc>
          <w:tcPr>
            <w:tcW w:w="279" w:type="dxa"/>
            <w:shd w:val="clear" w:color="auto" w:fill="1F3864" w:themeFill="accent1" w:themeFillShade="80"/>
          </w:tcPr>
          <w:p w14:paraId="38FE5B7C" w14:textId="77777777" w:rsidR="001C6FA2" w:rsidRPr="00CE196D" w:rsidRDefault="001C6FA2" w:rsidP="00DA3405">
            <w:pPr>
              <w:rPr>
                <w:rFonts w:ascii="Times New Roman" w:hAnsi="Times New Roman" w:cs="Times New Roman"/>
                <w:sz w:val="20"/>
                <w:szCs w:val="20"/>
              </w:rPr>
            </w:pPr>
          </w:p>
        </w:tc>
        <w:tc>
          <w:tcPr>
            <w:tcW w:w="9066" w:type="dxa"/>
          </w:tcPr>
          <w:p w14:paraId="602A8D24" w14:textId="77777777" w:rsidR="001C6FA2" w:rsidRPr="00972798" w:rsidRDefault="001C6FA2" w:rsidP="001C6FA2">
            <w:pPr>
              <w:jc w:val="both"/>
              <w:rPr>
                <w:rFonts w:ascii="Times New Roman" w:eastAsia="Times New Roman" w:hAnsi="Times New Roman" w:cs="Tahoma"/>
                <w:i/>
                <w:iCs/>
                <w:color w:val="000000" w:themeColor="text1"/>
                <w:sz w:val="24"/>
                <w:szCs w:val="16"/>
                <w:lang w:eastAsia="ru-RU"/>
              </w:rPr>
            </w:pPr>
            <w:r w:rsidRPr="00972798">
              <w:rPr>
                <w:rFonts w:ascii="Times New Roman" w:eastAsia="Times New Roman" w:hAnsi="Times New Roman" w:cs="Tahoma"/>
                <w:i/>
                <w:iCs/>
                <w:color w:val="000000" w:themeColor="text1"/>
                <w:sz w:val="24"/>
                <w:szCs w:val="16"/>
                <w:lang w:eastAsia="ru-RU"/>
              </w:rPr>
              <w:t>Зоны санитарной охраны источников:</w:t>
            </w:r>
          </w:p>
          <w:p w14:paraId="5B758388" w14:textId="77777777" w:rsidR="001C6FA2" w:rsidRPr="00960CAD" w:rsidRDefault="001C6FA2" w:rsidP="003E3B5F">
            <w:pPr>
              <w:jc w:val="both"/>
              <w:rPr>
                <w:rFonts w:ascii="Times New Roman" w:hAnsi="Times New Roman"/>
                <w:color w:val="000000" w:themeColor="text1"/>
                <w:sz w:val="24"/>
                <w:szCs w:val="24"/>
              </w:rPr>
            </w:pPr>
            <w:r w:rsidRPr="00960CAD">
              <w:rPr>
                <w:rFonts w:ascii="Times New Roman" w:eastAsia="Times New Roman" w:hAnsi="Times New Roman" w:cs="Tahoma"/>
                <w:color w:val="000000" w:themeColor="text1"/>
                <w:sz w:val="24"/>
                <w:szCs w:val="16"/>
                <w:lang w:eastAsia="ru-RU"/>
              </w:rPr>
              <w:t xml:space="preserve">- </w:t>
            </w:r>
            <w:r w:rsidRPr="00960CAD">
              <w:rPr>
                <w:rFonts w:ascii="Times New Roman" w:hAnsi="Times New Roman"/>
                <w:color w:val="000000" w:themeColor="text1"/>
                <w:sz w:val="24"/>
                <w:szCs w:val="24"/>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4643CFFF" w14:textId="77777777" w:rsidR="001C6FA2" w:rsidRPr="00960CAD" w:rsidRDefault="001C6FA2" w:rsidP="003E3B5F">
            <w:pPr>
              <w:jc w:val="both"/>
              <w:rPr>
                <w:rFonts w:ascii="Times New Roman" w:eastAsia="Times New Roman" w:hAnsi="Times New Roman" w:cs="Tahoma"/>
                <w:color w:val="000000" w:themeColor="text1"/>
                <w:sz w:val="24"/>
                <w:szCs w:val="16"/>
                <w:lang w:eastAsia="ru-RU"/>
              </w:rPr>
            </w:pPr>
            <w:r w:rsidRPr="00960CAD">
              <w:rPr>
                <w:rFonts w:ascii="Times New Roman" w:hAnsi="Times New Roman"/>
                <w:color w:val="000000" w:themeColor="text1"/>
                <w:sz w:val="24"/>
                <w:szCs w:val="24"/>
              </w:rPr>
              <w:t>- выявление объектов, загрязняющих источники водоснабжения, с разработкой конкретных водоохранных мероприятий;</w:t>
            </w:r>
          </w:p>
          <w:p w14:paraId="110864F0" w14:textId="3F0DBA9F" w:rsidR="001C6FA2" w:rsidRDefault="001C6FA2" w:rsidP="003E3B5F">
            <w:pPr>
              <w:jc w:val="both"/>
              <w:rPr>
                <w:rFonts w:ascii="Times New Roman" w:eastAsia="Times New Roman" w:hAnsi="Times New Roman" w:cs="Tahoma"/>
                <w:color w:val="000000" w:themeColor="text1"/>
                <w:sz w:val="24"/>
                <w:szCs w:val="16"/>
                <w:lang w:eastAsia="ru-RU"/>
              </w:rPr>
            </w:pPr>
            <w:r w:rsidRPr="00960CAD">
              <w:rPr>
                <w:rFonts w:ascii="Times New Roman" w:eastAsia="Times New Roman" w:hAnsi="Times New Roman" w:cs="Tahoma"/>
                <w:color w:val="000000" w:themeColor="text1"/>
                <w:sz w:val="24"/>
                <w:szCs w:val="16"/>
                <w:lang w:eastAsia="ru-RU"/>
              </w:rPr>
              <w:lastRenderedPageBreak/>
              <w:t xml:space="preserve">- обустройство зон санитарной охраны источников хозяйственно-питьевого водоснабжения на всех объектах, где их нет в настоящее время в соответствии с СанПиН 2.1.4.1110-02. </w:t>
            </w:r>
          </w:p>
        </w:tc>
      </w:tr>
    </w:tbl>
    <w:p w14:paraId="1E86F76C" w14:textId="3515171E" w:rsidR="00946901" w:rsidRPr="00F0626B" w:rsidRDefault="00946901" w:rsidP="00226805">
      <w:pPr>
        <w:spacing w:after="0" w:line="240" w:lineRule="auto"/>
        <w:rPr>
          <w:rFonts w:ascii="Times New Roman" w:hAnsi="Times New Roman" w:cs="Times New Roman"/>
          <w:b/>
          <w:bCs/>
          <w:sz w:val="16"/>
          <w:szCs w:val="16"/>
        </w:rPr>
      </w:pPr>
    </w:p>
    <w:p w14:paraId="0C9C71F8" w14:textId="38764383" w:rsidR="00E27F7A" w:rsidRDefault="00E27F7A" w:rsidP="00665111">
      <w:pPr>
        <w:spacing w:after="0" w:line="240" w:lineRule="auto"/>
        <w:ind w:firstLine="567"/>
        <w:jc w:val="both"/>
        <w:rPr>
          <w:rFonts w:ascii="Times New Roman" w:eastAsia="Times New Roman" w:hAnsi="Times New Roman" w:cs="Tahoma"/>
          <w:color w:val="000000" w:themeColor="text1"/>
          <w:sz w:val="24"/>
          <w:szCs w:val="16"/>
          <w:lang w:eastAsia="ru-RU"/>
        </w:rPr>
      </w:pPr>
      <w:r>
        <w:rPr>
          <w:rFonts w:ascii="Times New Roman" w:eastAsia="Times New Roman" w:hAnsi="Times New Roman" w:cs="Tahoma"/>
          <w:color w:val="000000" w:themeColor="text1"/>
          <w:sz w:val="24"/>
          <w:szCs w:val="16"/>
          <w:lang w:eastAsia="ru-RU"/>
        </w:rPr>
        <w:t>В числе предусмотренных работ:</w:t>
      </w:r>
    </w:p>
    <w:p w14:paraId="4548EB22" w14:textId="77777777" w:rsidR="00E27F7A" w:rsidRPr="004A40A3" w:rsidRDefault="00E27F7A" w:rsidP="00E27F7A">
      <w:pPr>
        <w:spacing w:after="0" w:line="240" w:lineRule="auto"/>
        <w:jc w:val="both"/>
        <w:rPr>
          <w:rFonts w:ascii="Times New Roman" w:hAnsi="Times New Roman" w:cs="Times New Roman"/>
          <w:sz w:val="8"/>
          <w:szCs w:val="8"/>
        </w:rPr>
      </w:pP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79"/>
        <w:gridCol w:w="9066"/>
      </w:tblGrid>
      <w:tr w:rsidR="00E27F7A" w14:paraId="73FD3CE6" w14:textId="77777777" w:rsidTr="00951B56">
        <w:tc>
          <w:tcPr>
            <w:tcW w:w="279" w:type="dxa"/>
            <w:shd w:val="clear" w:color="auto" w:fill="1F3864" w:themeFill="accent1" w:themeFillShade="80"/>
          </w:tcPr>
          <w:p w14:paraId="19713E50" w14:textId="77777777" w:rsidR="00E27F7A" w:rsidRPr="00CE196D" w:rsidRDefault="00E27F7A" w:rsidP="00951B56">
            <w:pPr>
              <w:rPr>
                <w:rFonts w:ascii="Times New Roman" w:hAnsi="Times New Roman" w:cs="Times New Roman"/>
                <w:sz w:val="20"/>
                <w:szCs w:val="20"/>
              </w:rPr>
            </w:pPr>
          </w:p>
        </w:tc>
        <w:tc>
          <w:tcPr>
            <w:tcW w:w="9066" w:type="dxa"/>
          </w:tcPr>
          <w:p w14:paraId="28703711" w14:textId="7AE81EA8" w:rsidR="00E27F7A" w:rsidRDefault="00E27F7A" w:rsidP="00951B56">
            <w:pPr>
              <w:jc w:val="both"/>
              <w:rPr>
                <w:rFonts w:ascii="Times New Roman" w:hAnsi="Times New Roman" w:cs="Times New Roman"/>
                <w:sz w:val="24"/>
                <w:szCs w:val="24"/>
              </w:rPr>
            </w:pPr>
            <w:r>
              <w:rPr>
                <w:rFonts w:ascii="Times New Roman" w:hAnsi="Times New Roman" w:cs="Times New Roman"/>
                <w:sz w:val="24"/>
                <w:szCs w:val="24"/>
              </w:rPr>
              <w:t xml:space="preserve">достройка Ханкайского </w:t>
            </w:r>
            <w:r w:rsidR="00336B90">
              <w:rPr>
                <w:rFonts w:ascii="Times New Roman" w:hAnsi="Times New Roman" w:cs="Times New Roman"/>
                <w:sz w:val="24"/>
                <w:szCs w:val="24"/>
              </w:rPr>
              <w:t>группового водопровода сельскохозяйственного назначения для водоснабжения сел</w:t>
            </w:r>
            <w:r w:rsidR="002B5AC6">
              <w:rPr>
                <w:rFonts w:ascii="Times New Roman" w:hAnsi="Times New Roman" w:cs="Times New Roman"/>
                <w:sz w:val="24"/>
                <w:szCs w:val="24"/>
              </w:rPr>
              <w:t>ьскохозяйственного назначения для водоснабжения сел Астраханка и Камень-Рыболов</w:t>
            </w:r>
            <w:r w:rsidR="00FF003E">
              <w:rPr>
                <w:rFonts w:ascii="Times New Roman" w:hAnsi="Times New Roman" w:cs="Times New Roman"/>
                <w:sz w:val="24"/>
                <w:szCs w:val="24"/>
              </w:rPr>
              <w:t>;</w:t>
            </w:r>
          </w:p>
        </w:tc>
      </w:tr>
      <w:tr w:rsidR="00E27F7A" w14:paraId="7E883EF1" w14:textId="77777777" w:rsidTr="00951B56">
        <w:tc>
          <w:tcPr>
            <w:tcW w:w="279" w:type="dxa"/>
            <w:shd w:val="clear" w:color="auto" w:fill="D9E2F3" w:themeFill="accent1" w:themeFillTint="33"/>
          </w:tcPr>
          <w:p w14:paraId="55162676" w14:textId="77777777" w:rsidR="00E27F7A" w:rsidRPr="00CE196D" w:rsidRDefault="00E27F7A" w:rsidP="00951B56">
            <w:pPr>
              <w:rPr>
                <w:rFonts w:ascii="Times New Roman" w:hAnsi="Times New Roman" w:cs="Times New Roman"/>
                <w:sz w:val="20"/>
                <w:szCs w:val="20"/>
              </w:rPr>
            </w:pPr>
          </w:p>
        </w:tc>
        <w:tc>
          <w:tcPr>
            <w:tcW w:w="9066" w:type="dxa"/>
          </w:tcPr>
          <w:p w14:paraId="4DCE4DB7" w14:textId="1734E3F0" w:rsidR="00E27F7A" w:rsidRDefault="00FF003E" w:rsidP="00951B56">
            <w:pPr>
              <w:jc w:val="both"/>
              <w:rPr>
                <w:rFonts w:ascii="Times New Roman" w:hAnsi="Times New Roman" w:cs="Times New Roman"/>
                <w:sz w:val="24"/>
                <w:szCs w:val="24"/>
              </w:rPr>
            </w:pPr>
            <w:r>
              <w:rPr>
                <w:rFonts w:ascii="Times New Roman" w:hAnsi="Times New Roman" w:cs="Times New Roman"/>
                <w:sz w:val="24"/>
                <w:szCs w:val="24"/>
              </w:rPr>
              <w:t>прокладка водопровода</w:t>
            </w:r>
            <w:r w:rsidR="00B7510B">
              <w:rPr>
                <w:rFonts w:ascii="Times New Roman" w:hAnsi="Times New Roman" w:cs="Times New Roman"/>
                <w:sz w:val="24"/>
                <w:szCs w:val="24"/>
              </w:rPr>
              <w:t xml:space="preserve"> </w:t>
            </w:r>
            <w:r>
              <w:rPr>
                <w:rFonts w:ascii="Times New Roman" w:hAnsi="Times New Roman" w:cs="Times New Roman"/>
                <w:sz w:val="24"/>
                <w:szCs w:val="24"/>
              </w:rPr>
              <w:t xml:space="preserve"> из труб ПЭ 100: диаметром 50 мм – 5,7 км, диаметром 100 мм – 4,1 км, диаметром 225 мм – 1,0 км.</w:t>
            </w:r>
          </w:p>
        </w:tc>
      </w:tr>
      <w:tr w:rsidR="00E27F7A" w14:paraId="3869D70F" w14:textId="77777777" w:rsidTr="00951B56">
        <w:tc>
          <w:tcPr>
            <w:tcW w:w="279" w:type="dxa"/>
            <w:shd w:val="clear" w:color="auto" w:fill="1F3864" w:themeFill="accent1" w:themeFillShade="80"/>
          </w:tcPr>
          <w:p w14:paraId="4BE39F1B" w14:textId="77777777" w:rsidR="00E27F7A" w:rsidRPr="00CE196D" w:rsidRDefault="00E27F7A" w:rsidP="00951B56">
            <w:pPr>
              <w:rPr>
                <w:rFonts w:ascii="Times New Roman" w:hAnsi="Times New Roman" w:cs="Times New Roman"/>
                <w:sz w:val="20"/>
                <w:szCs w:val="20"/>
              </w:rPr>
            </w:pPr>
          </w:p>
        </w:tc>
        <w:tc>
          <w:tcPr>
            <w:tcW w:w="9066" w:type="dxa"/>
          </w:tcPr>
          <w:p w14:paraId="765BBCE0" w14:textId="6FFF7173" w:rsidR="00E27F7A" w:rsidRPr="00FF003E" w:rsidRDefault="00FF003E" w:rsidP="00951B56">
            <w:pPr>
              <w:jc w:val="both"/>
              <w:rPr>
                <w:rFonts w:ascii="Times New Roman" w:hAnsi="Times New Roman" w:cs="Times New Roman"/>
                <w:sz w:val="24"/>
                <w:szCs w:val="24"/>
              </w:rPr>
            </w:pPr>
            <w:r>
              <w:rPr>
                <w:rFonts w:ascii="Times New Roman" w:hAnsi="Times New Roman" w:cs="Times New Roman"/>
                <w:sz w:val="24"/>
                <w:szCs w:val="24"/>
              </w:rPr>
              <w:t xml:space="preserve">реконструкция в с. Камень-Рыболов водонапорная башня </w:t>
            </w:r>
            <w:r>
              <w:rPr>
                <w:rFonts w:ascii="Times New Roman" w:hAnsi="Times New Roman" w:cs="Times New Roman"/>
                <w:sz w:val="24"/>
                <w:szCs w:val="24"/>
                <w:lang w:val="en-US"/>
              </w:rPr>
              <w:t>V</w:t>
            </w:r>
            <w:r w:rsidRPr="00FF003E">
              <w:rPr>
                <w:rFonts w:ascii="Times New Roman" w:hAnsi="Times New Roman" w:cs="Times New Roman"/>
                <w:sz w:val="24"/>
                <w:szCs w:val="24"/>
              </w:rPr>
              <w:t>=</w:t>
            </w:r>
            <w:r>
              <w:rPr>
                <w:rFonts w:ascii="Times New Roman" w:hAnsi="Times New Roman" w:cs="Times New Roman"/>
                <w:sz w:val="24"/>
                <w:szCs w:val="24"/>
              </w:rPr>
              <w:t>90 м</w:t>
            </w:r>
            <w:r w:rsidRPr="00FF003E">
              <w:rPr>
                <w:rFonts w:ascii="Times New Roman" w:hAnsi="Times New Roman" w:cs="Times New Roman"/>
                <w:sz w:val="24"/>
                <w:szCs w:val="24"/>
                <w:vertAlign w:val="superscript"/>
              </w:rPr>
              <w:t>3</w:t>
            </w:r>
            <w:r>
              <w:rPr>
                <w:rFonts w:ascii="Times New Roman" w:hAnsi="Times New Roman" w:cs="Times New Roman"/>
                <w:sz w:val="24"/>
                <w:szCs w:val="24"/>
              </w:rPr>
              <w:t>, Н=18 м.;</w:t>
            </w:r>
          </w:p>
        </w:tc>
      </w:tr>
      <w:tr w:rsidR="00E27F7A" w14:paraId="1766EDDA" w14:textId="77777777" w:rsidTr="00951B56">
        <w:tc>
          <w:tcPr>
            <w:tcW w:w="279" w:type="dxa"/>
            <w:shd w:val="clear" w:color="auto" w:fill="D9E2F3" w:themeFill="accent1" w:themeFillTint="33"/>
          </w:tcPr>
          <w:p w14:paraId="4F6C33B0" w14:textId="77777777" w:rsidR="00E27F7A" w:rsidRPr="00CE196D" w:rsidRDefault="00E27F7A" w:rsidP="00951B56">
            <w:pPr>
              <w:rPr>
                <w:rFonts w:ascii="Times New Roman" w:hAnsi="Times New Roman" w:cs="Times New Roman"/>
                <w:sz w:val="20"/>
                <w:szCs w:val="20"/>
              </w:rPr>
            </w:pPr>
          </w:p>
        </w:tc>
        <w:tc>
          <w:tcPr>
            <w:tcW w:w="9066" w:type="dxa"/>
          </w:tcPr>
          <w:p w14:paraId="0507CD98" w14:textId="62DF1556" w:rsidR="00E27F7A" w:rsidRDefault="00FF003E" w:rsidP="00951B56">
            <w:pPr>
              <w:jc w:val="both"/>
              <w:rPr>
                <w:rFonts w:ascii="Times New Roman" w:hAnsi="Times New Roman" w:cs="Times New Roman"/>
                <w:sz w:val="24"/>
                <w:szCs w:val="24"/>
              </w:rPr>
            </w:pPr>
            <w:r>
              <w:rPr>
                <w:rFonts w:ascii="Times New Roman" w:hAnsi="Times New Roman" w:cs="Times New Roman"/>
                <w:sz w:val="24"/>
                <w:szCs w:val="24"/>
              </w:rPr>
              <w:t>прокладка в с. Камень-Рыболов водопровода из труб ПЭ100 диаметром 50 мм – 7,2 км;</w:t>
            </w:r>
          </w:p>
        </w:tc>
      </w:tr>
      <w:tr w:rsidR="00FF003E" w14:paraId="7515D2E5" w14:textId="77777777" w:rsidTr="00951B56">
        <w:tc>
          <w:tcPr>
            <w:tcW w:w="279" w:type="dxa"/>
            <w:shd w:val="clear" w:color="auto" w:fill="1F3864" w:themeFill="accent1" w:themeFillShade="80"/>
          </w:tcPr>
          <w:p w14:paraId="62BF8F6C" w14:textId="77777777" w:rsidR="00FF003E" w:rsidRPr="00CE196D" w:rsidRDefault="00FF003E" w:rsidP="00FF003E">
            <w:pPr>
              <w:rPr>
                <w:rFonts w:ascii="Times New Roman" w:hAnsi="Times New Roman" w:cs="Times New Roman"/>
                <w:sz w:val="20"/>
                <w:szCs w:val="20"/>
              </w:rPr>
            </w:pPr>
          </w:p>
        </w:tc>
        <w:tc>
          <w:tcPr>
            <w:tcW w:w="9066" w:type="dxa"/>
          </w:tcPr>
          <w:p w14:paraId="0E0BC874" w14:textId="127D67AF" w:rsidR="00FF003E" w:rsidRDefault="00FF003E" w:rsidP="00FF003E">
            <w:pPr>
              <w:jc w:val="both"/>
              <w:rPr>
                <w:rFonts w:ascii="Times New Roman" w:hAnsi="Times New Roman" w:cs="Times New Roman"/>
                <w:sz w:val="24"/>
                <w:szCs w:val="24"/>
              </w:rPr>
            </w:pPr>
            <w:r>
              <w:rPr>
                <w:rFonts w:ascii="Times New Roman" w:hAnsi="Times New Roman" w:cs="Times New Roman"/>
                <w:sz w:val="24"/>
                <w:szCs w:val="24"/>
              </w:rPr>
              <w:t xml:space="preserve">реконструкция в с. Пархоменко водонапорная башня </w:t>
            </w:r>
            <w:r>
              <w:rPr>
                <w:rFonts w:ascii="Times New Roman" w:hAnsi="Times New Roman" w:cs="Times New Roman"/>
                <w:sz w:val="24"/>
                <w:szCs w:val="24"/>
                <w:lang w:val="en-US"/>
              </w:rPr>
              <w:t>V</w:t>
            </w:r>
            <w:r w:rsidRPr="00FF003E">
              <w:rPr>
                <w:rFonts w:ascii="Times New Roman" w:hAnsi="Times New Roman" w:cs="Times New Roman"/>
                <w:sz w:val="24"/>
                <w:szCs w:val="24"/>
              </w:rPr>
              <w:t>=</w:t>
            </w:r>
            <w:r>
              <w:rPr>
                <w:rFonts w:ascii="Times New Roman" w:hAnsi="Times New Roman" w:cs="Times New Roman"/>
                <w:sz w:val="24"/>
                <w:szCs w:val="24"/>
              </w:rPr>
              <w:t>20 м</w:t>
            </w:r>
            <w:r w:rsidRPr="00FF003E">
              <w:rPr>
                <w:rFonts w:ascii="Times New Roman" w:hAnsi="Times New Roman" w:cs="Times New Roman"/>
                <w:sz w:val="24"/>
                <w:szCs w:val="24"/>
                <w:vertAlign w:val="superscript"/>
              </w:rPr>
              <w:t>3</w:t>
            </w:r>
            <w:r>
              <w:rPr>
                <w:rFonts w:ascii="Times New Roman" w:hAnsi="Times New Roman" w:cs="Times New Roman"/>
                <w:sz w:val="24"/>
                <w:szCs w:val="24"/>
              </w:rPr>
              <w:t>, Н=12 м.;</w:t>
            </w:r>
          </w:p>
        </w:tc>
      </w:tr>
      <w:tr w:rsidR="00FF003E" w14:paraId="75A61903" w14:textId="77777777" w:rsidTr="00951B56">
        <w:tc>
          <w:tcPr>
            <w:tcW w:w="279" w:type="dxa"/>
            <w:shd w:val="clear" w:color="auto" w:fill="D9E2F3" w:themeFill="accent1" w:themeFillTint="33"/>
          </w:tcPr>
          <w:p w14:paraId="61488357" w14:textId="77777777" w:rsidR="00FF003E" w:rsidRPr="00CE196D" w:rsidRDefault="00FF003E" w:rsidP="00FF003E">
            <w:pPr>
              <w:rPr>
                <w:rFonts w:ascii="Times New Roman" w:hAnsi="Times New Roman" w:cs="Times New Roman"/>
                <w:sz w:val="20"/>
                <w:szCs w:val="20"/>
              </w:rPr>
            </w:pPr>
          </w:p>
        </w:tc>
        <w:tc>
          <w:tcPr>
            <w:tcW w:w="9066" w:type="dxa"/>
          </w:tcPr>
          <w:p w14:paraId="35E38D07" w14:textId="17BA90FF" w:rsidR="00FF003E" w:rsidRPr="00960CAD" w:rsidRDefault="00FF003E" w:rsidP="00FF003E">
            <w:pPr>
              <w:jc w:val="both"/>
              <w:rPr>
                <w:rFonts w:ascii="Times New Roman" w:eastAsia="Times New Roman" w:hAnsi="Times New Roman" w:cs="Tahoma"/>
                <w:color w:val="000000" w:themeColor="text1"/>
                <w:sz w:val="24"/>
                <w:szCs w:val="16"/>
                <w:lang w:eastAsia="ru-RU"/>
              </w:rPr>
            </w:pPr>
            <w:r>
              <w:rPr>
                <w:rFonts w:ascii="Times New Roman" w:hAnsi="Times New Roman" w:cs="Times New Roman"/>
                <w:sz w:val="24"/>
                <w:szCs w:val="24"/>
              </w:rPr>
              <w:t>прокладка в с. Пархоменко водопровода из труб ПЭ100 диаметром 20 мм – 0,27 км;</w:t>
            </w:r>
          </w:p>
        </w:tc>
      </w:tr>
      <w:tr w:rsidR="00FF003E" w14:paraId="63CFF30C" w14:textId="77777777" w:rsidTr="00FF003E">
        <w:tc>
          <w:tcPr>
            <w:tcW w:w="279" w:type="dxa"/>
            <w:shd w:val="clear" w:color="auto" w:fill="1F3864" w:themeFill="accent1" w:themeFillShade="80"/>
          </w:tcPr>
          <w:p w14:paraId="12ECE557" w14:textId="77777777" w:rsidR="00FF003E" w:rsidRPr="00CE196D" w:rsidRDefault="00FF003E" w:rsidP="00FF003E">
            <w:pPr>
              <w:rPr>
                <w:rFonts w:ascii="Times New Roman" w:hAnsi="Times New Roman" w:cs="Times New Roman"/>
                <w:sz w:val="20"/>
                <w:szCs w:val="20"/>
              </w:rPr>
            </w:pPr>
          </w:p>
        </w:tc>
        <w:tc>
          <w:tcPr>
            <w:tcW w:w="9066" w:type="dxa"/>
          </w:tcPr>
          <w:p w14:paraId="2526FD4B" w14:textId="1F1D8816" w:rsidR="00FF003E" w:rsidRPr="00960CAD" w:rsidRDefault="00FF003E" w:rsidP="00FF003E">
            <w:pPr>
              <w:jc w:val="both"/>
              <w:rPr>
                <w:rFonts w:ascii="Times New Roman" w:eastAsia="Times New Roman" w:hAnsi="Times New Roman" w:cs="Tahoma"/>
                <w:color w:val="000000" w:themeColor="text1"/>
                <w:sz w:val="24"/>
                <w:szCs w:val="16"/>
                <w:lang w:eastAsia="ru-RU"/>
              </w:rPr>
            </w:pPr>
            <w:r>
              <w:rPr>
                <w:rFonts w:ascii="Times New Roman" w:eastAsia="Times New Roman" w:hAnsi="Times New Roman" w:cs="Tahoma"/>
                <w:color w:val="000000" w:themeColor="text1"/>
                <w:sz w:val="24"/>
                <w:szCs w:val="16"/>
                <w:lang w:eastAsia="ru-RU"/>
              </w:rPr>
              <w:t>замена в с. Владимиро-Петровка изношенных водопроводных сетей равнозначного диаметра 30 мм – 0,3 км;</w:t>
            </w:r>
          </w:p>
        </w:tc>
      </w:tr>
      <w:tr w:rsidR="00FF003E" w14:paraId="2591E8C0" w14:textId="77777777" w:rsidTr="00951B56">
        <w:tc>
          <w:tcPr>
            <w:tcW w:w="279" w:type="dxa"/>
            <w:shd w:val="clear" w:color="auto" w:fill="D9E2F3" w:themeFill="accent1" w:themeFillTint="33"/>
          </w:tcPr>
          <w:p w14:paraId="3BABF42B" w14:textId="77777777" w:rsidR="00FF003E" w:rsidRPr="00CE196D" w:rsidRDefault="00FF003E" w:rsidP="00FF003E">
            <w:pPr>
              <w:rPr>
                <w:rFonts w:ascii="Times New Roman" w:hAnsi="Times New Roman" w:cs="Times New Roman"/>
                <w:sz w:val="20"/>
                <w:szCs w:val="20"/>
              </w:rPr>
            </w:pPr>
          </w:p>
        </w:tc>
        <w:tc>
          <w:tcPr>
            <w:tcW w:w="9066" w:type="dxa"/>
          </w:tcPr>
          <w:p w14:paraId="4EC2E32C" w14:textId="3E679BEB" w:rsidR="00FF003E" w:rsidRPr="00960CAD" w:rsidRDefault="00FF003E" w:rsidP="00FF003E">
            <w:pPr>
              <w:jc w:val="both"/>
              <w:rPr>
                <w:rFonts w:ascii="Times New Roman" w:eastAsia="Times New Roman" w:hAnsi="Times New Roman" w:cs="Tahoma"/>
                <w:color w:val="000000" w:themeColor="text1"/>
                <w:sz w:val="24"/>
                <w:szCs w:val="16"/>
                <w:lang w:eastAsia="ru-RU"/>
              </w:rPr>
            </w:pPr>
            <w:r>
              <w:rPr>
                <w:rFonts w:ascii="Times New Roman" w:eastAsia="Times New Roman" w:hAnsi="Times New Roman" w:cs="Tahoma"/>
                <w:color w:val="000000" w:themeColor="text1"/>
                <w:sz w:val="24"/>
                <w:szCs w:val="16"/>
                <w:lang w:eastAsia="ru-RU"/>
              </w:rPr>
              <w:t>замена в с. Астраханка изношенных водопроводных сетей равнозначного диаметра 50 мм – 9 км.</w:t>
            </w:r>
          </w:p>
        </w:tc>
      </w:tr>
    </w:tbl>
    <w:p w14:paraId="2C08B8BB" w14:textId="77777777" w:rsidR="00E27F7A" w:rsidRDefault="00E27F7A" w:rsidP="00665111">
      <w:pPr>
        <w:spacing w:after="0" w:line="240" w:lineRule="auto"/>
        <w:ind w:firstLine="567"/>
        <w:jc w:val="both"/>
        <w:rPr>
          <w:rFonts w:ascii="Times New Roman" w:eastAsia="Times New Roman" w:hAnsi="Times New Roman" w:cs="Tahoma"/>
          <w:color w:val="000000" w:themeColor="text1"/>
          <w:sz w:val="24"/>
          <w:szCs w:val="16"/>
          <w:lang w:eastAsia="ru-RU"/>
        </w:rPr>
      </w:pPr>
    </w:p>
    <w:p w14:paraId="5EBF3DE5" w14:textId="65878542" w:rsidR="00960CAD" w:rsidRDefault="001C6FA2" w:rsidP="00665111">
      <w:pPr>
        <w:spacing w:after="0" w:line="240" w:lineRule="auto"/>
        <w:ind w:firstLine="567"/>
        <w:jc w:val="both"/>
        <w:rPr>
          <w:rFonts w:ascii="Times New Roman" w:eastAsia="Times New Roman" w:hAnsi="Times New Roman" w:cs="Tahoma"/>
          <w:color w:val="000000" w:themeColor="text1"/>
          <w:sz w:val="24"/>
          <w:szCs w:val="16"/>
          <w:lang w:eastAsia="ru-RU"/>
        </w:rPr>
      </w:pPr>
      <w:r>
        <w:rPr>
          <w:rFonts w:ascii="Times New Roman" w:eastAsia="Times New Roman" w:hAnsi="Times New Roman" w:cs="Tahoma"/>
          <w:color w:val="000000" w:themeColor="text1"/>
          <w:sz w:val="24"/>
          <w:szCs w:val="16"/>
          <w:lang w:eastAsia="ru-RU"/>
        </w:rPr>
        <w:t>Р</w:t>
      </w:r>
      <w:r w:rsidR="00960CAD">
        <w:rPr>
          <w:rFonts w:ascii="Times New Roman" w:eastAsia="Times New Roman" w:hAnsi="Times New Roman" w:cs="Tahoma"/>
          <w:color w:val="000000" w:themeColor="text1"/>
          <w:sz w:val="24"/>
          <w:szCs w:val="16"/>
          <w:lang w:eastAsia="ru-RU"/>
        </w:rPr>
        <w:t>еализуемая на территории Ханкайского муниципального округа производственная программа  МУП «ЖКХ» на период 01.01.2019-31.12.2023 гг. (постановление Департамента по тарифам Приморского края от 22 ноября 2018 года №62/15), осуществляющего деятельность в сфере водоснабжения (питьевая вода), предусматривает:</w:t>
      </w:r>
    </w:p>
    <w:p w14:paraId="7E56C46B" w14:textId="19459ECB" w:rsidR="00960CAD" w:rsidRPr="00960CAD" w:rsidRDefault="00665111" w:rsidP="00665111">
      <w:pPr>
        <w:pStyle w:val="a4"/>
        <w:numPr>
          <w:ilvl w:val="0"/>
          <w:numId w:val="25"/>
        </w:numPr>
        <w:tabs>
          <w:tab w:val="left" w:pos="709"/>
          <w:tab w:val="left" w:pos="851"/>
        </w:tabs>
        <w:spacing w:after="0" w:line="240" w:lineRule="auto"/>
        <w:ind w:left="0" w:firstLine="567"/>
        <w:jc w:val="both"/>
        <w:rPr>
          <w:rFonts w:ascii="Times New Roman" w:eastAsia="Times New Roman" w:hAnsi="Times New Roman" w:cs="Tahoma"/>
          <w:color w:val="000000" w:themeColor="text1"/>
          <w:sz w:val="24"/>
          <w:szCs w:val="16"/>
          <w:lang w:eastAsia="ru-RU"/>
        </w:rPr>
      </w:pPr>
      <w:r>
        <w:rPr>
          <w:rFonts w:ascii="Times New Roman" w:eastAsia="Times New Roman" w:hAnsi="Times New Roman" w:cs="Tahoma"/>
          <w:color w:val="000000" w:themeColor="text1"/>
          <w:sz w:val="24"/>
          <w:szCs w:val="16"/>
          <w:lang w:eastAsia="ru-RU"/>
        </w:rPr>
        <w:t>Проведение плановых мероприятий по ремонту объектов централизованных систем водоснабжения, мероприятий, направленных на улучшение качества питьевой воды, мероприятий по энергосбережению и повышению энергетической эффективности с</w:t>
      </w:r>
      <w:r w:rsidR="00491980">
        <w:rPr>
          <w:rFonts w:ascii="Times New Roman" w:eastAsia="Times New Roman" w:hAnsi="Times New Roman" w:cs="Tahoma"/>
          <w:color w:val="000000" w:themeColor="text1"/>
          <w:sz w:val="24"/>
          <w:szCs w:val="16"/>
          <w:lang w:eastAsia="ru-RU"/>
        </w:rPr>
        <w:t xml:space="preserve"> </w:t>
      </w:r>
      <w:r>
        <w:rPr>
          <w:rFonts w:ascii="Times New Roman" w:eastAsia="Times New Roman" w:hAnsi="Times New Roman" w:cs="Tahoma"/>
          <w:color w:val="000000" w:themeColor="text1"/>
          <w:sz w:val="24"/>
          <w:szCs w:val="16"/>
          <w:lang w:eastAsia="ru-RU"/>
        </w:rPr>
        <w:t>01.01.2019 по 31.12.2023 годы в целях обеспечения планируемого объема воды согласно табл</w:t>
      </w:r>
      <w:r w:rsidR="00E27F7A">
        <w:rPr>
          <w:rFonts w:ascii="Times New Roman" w:eastAsia="Times New Roman" w:hAnsi="Times New Roman" w:cs="Tahoma"/>
          <w:color w:val="000000" w:themeColor="text1"/>
          <w:sz w:val="24"/>
          <w:szCs w:val="16"/>
          <w:lang w:eastAsia="ru-RU"/>
        </w:rPr>
        <w:t>ице 51.</w:t>
      </w:r>
    </w:p>
    <w:p w14:paraId="4306E9A0" w14:textId="2F0D93DF" w:rsidR="00960CAD" w:rsidRPr="00BF2A6F" w:rsidRDefault="00960CAD" w:rsidP="00960CAD">
      <w:pPr>
        <w:spacing w:after="0" w:line="240" w:lineRule="auto"/>
        <w:jc w:val="both"/>
        <w:rPr>
          <w:rFonts w:ascii="Times New Roman" w:eastAsia="Times New Roman" w:hAnsi="Times New Roman" w:cs="Tahoma"/>
          <w:color w:val="000000" w:themeColor="text1"/>
          <w:sz w:val="16"/>
          <w:szCs w:val="16"/>
          <w:lang w:eastAsia="ru-RU"/>
        </w:rPr>
      </w:pPr>
    </w:p>
    <w:p w14:paraId="36EEAED9" w14:textId="7BC77FD0" w:rsidR="00BF2A6F" w:rsidRDefault="00BF2A6F" w:rsidP="00960CAD">
      <w:pPr>
        <w:spacing w:after="0" w:line="240" w:lineRule="auto"/>
        <w:jc w:val="both"/>
        <w:rPr>
          <w:rFonts w:ascii="Times New Roman" w:eastAsia="Times New Roman" w:hAnsi="Times New Roman" w:cs="Tahoma"/>
          <w:b/>
          <w:bCs/>
          <w:color w:val="000000" w:themeColor="text1"/>
          <w:lang w:eastAsia="ru-RU"/>
        </w:rPr>
      </w:pPr>
      <w:r w:rsidRPr="00A9725F">
        <w:rPr>
          <w:rFonts w:ascii="Times New Roman" w:eastAsia="Times New Roman" w:hAnsi="Times New Roman" w:cs="Tahoma"/>
          <w:i/>
          <w:iCs/>
          <w:color w:val="000000" w:themeColor="text1"/>
          <w:lang w:eastAsia="ru-RU"/>
        </w:rPr>
        <w:t>Таблица</w:t>
      </w:r>
      <w:r w:rsidR="00491980">
        <w:rPr>
          <w:rFonts w:ascii="Times New Roman" w:eastAsia="Times New Roman" w:hAnsi="Times New Roman" w:cs="Tahoma"/>
          <w:color w:val="000000" w:themeColor="text1"/>
          <w:lang w:eastAsia="ru-RU"/>
        </w:rPr>
        <w:t xml:space="preserve"> </w:t>
      </w:r>
      <w:r w:rsidR="00E27F7A">
        <w:rPr>
          <w:rFonts w:ascii="Times New Roman" w:eastAsia="Times New Roman" w:hAnsi="Times New Roman" w:cs="Tahoma"/>
          <w:color w:val="000000" w:themeColor="text1"/>
          <w:lang w:eastAsia="ru-RU"/>
        </w:rPr>
        <w:t xml:space="preserve">51. </w:t>
      </w:r>
      <w:r w:rsidR="00491980">
        <w:rPr>
          <w:rFonts w:ascii="Times New Roman" w:eastAsia="Times New Roman" w:hAnsi="Times New Roman" w:cs="Tahoma"/>
          <w:color w:val="000000" w:themeColor="text1"/>
          <w:lang w:eastAsia="ru-RU"/>
        </w:rPr>
        <w:t xml:space="preserve">– </w:t>
      </w:r>
      <w:r w:rsidR="00A9725F" w:rsidRPr="00A9725F">
        <w:rPr>
          <w:rFonts w:ascii="Times New Roman" w:eastAsia="Times New Roman" w:hAnsi="Times New Roman" w:cs="Tahoma"/>
          <w:b/>
          <w:bCs/>
          <w:color w:val="000000" w:themeColor="text1"/>
          <w:lang w:eastAsia="ru-RU"/>
        </w:rPr>
        <w:t>Объемы подачи воды</w:t>
      </w:r>
      <w:r w:rsidR="00A9725F">
        <w:rPr>
          <w:rFonts w:ascii="Times New Roman" w:eastAsia="Times New Roman" w:hAnsi="Times New Roman" w:cs="Tahoma"/>
          <w:b/>
          <w:bCs/>
          <w:color w:val="000000" w:themeColor="text1"/>
          <w:lang w:eastAsia="ru-RU"/>
        </w:rPr>
        <w:t xml:space="preserve"> объектам централизованных систем водоснабжения</w:t>
      </w:r>
    </w:p>
    <w:p w14:paraId="4B10DA68" w14:textId="77777777" w:rsidR="003E3B5F" w:rsidRPr="00BF2A6F" w:rsidRDefault="003E3B5F" w:rsidP="003E3B5F">
      <w:pPr>
        <w:spacing w:after="0" w:line="240" w:lineRule="auto"/>
        <w:jc w:val="both"/>
        <w:rPr>
          <w:rFonts w:ascii="Times New Roman" w:eastAsia="Times New Roman" w:hAnsi="Times New Roman" w:cs="Tahoma"/>
          <w:color w:val="000000" w:themeColor="text1"/>
          <w:sz w:val="8"/>
          <w:szCs w:val="8"/>
          <w:lang w:eastAsia="ru-RU"/>
        </w:rPr>
      </w:pPr>
    </w:p>
    <w:tbl>
      <w:tblPr>
        <w:tblStyle w:val="a3"/>
        <w:tblW w:w="9351" w:type="dxa"/>
        <w:tblLook w:val="04A0" w:firstRow="1" w:lastRow="0" w:firstColumn="1" w:lastColumn="0" w:noHBand="0" w:noVBand="1"/>
      </w:tblPr>
      <w:tblGrid>
        <w:gridCol w:w="438"/>
        <w:gridCol w:w="2959"/>
        <w:gridCol w:w="2552"/>
        <w:gridCol w:w="3402"/>
      </w:tblGrid>
      <w:tr w:rsidR="003E3B5F" w14:paraId="2B11026A" w14:textId="77777777" w:rsidTr="007B0257">
        <w:tc>
          <w:tcPr>
            <w:tcW w:w="438" w:type="dxa"/>
            <w:shd w:val="clear" w:color="auto" w:fill="1F3864" w:themeFill="accent1" w:themeFillShade="80"/>
          </w:tcPr>
          <w:p w14:paraId="6097B0D4" w14:textId="77777777" w:rsidR="003E3B5F" w:rsidRPr="00BF2A6F" w:rsidRDefault="003E3B5F" w:rsidP="007B0257">
            <w:pPr>
              <w:jc w:val="both"/>
              <w:rPr>
                <w:rFonts w:ascii="Times New Roman" w:eastAsia="Times New Roman" w:hAnsi="Times New Roman" w:cs="Tahoma"/>
                <w:b/>
                <w:bCs/>
                <w:color w:val="FFFFFF" w:themeColor="background1"/>
                <w:lang w:eastAsia="ru-RU"/>
              </w:rPr>
            </w:pPr>
            <w:r w:rsidRPr="00BF2A6F">
              <w:rPr>
                <w:rFonts w:ascii="Times New Roman" w:eastAsia="Times New Roman" w:hAnsi="Times New Roman" w:cs="Tahoma"/>
                <w:b/>
                <w:bCs/>
                <w:color w:val="FFFFFF" w:themeColor="background1"/>
                <w:lang w:eastAsia="ru-RU"/>
              </w:rPr>
              <w:t>№</w:t>
            </w:r>
          </w:p>
        </w:tc>
        <w:tc>
          <w:tcPr>
            <w:tcW w:w="2959" w:type="dxa"/>
            <w:shd w:val="clear" w:color="auto" w:fill="1F3864" w:themeFill="accent1" w:themeFillShade="80"/>
          </w:tcPr>
          <w:p w14:paraId="3667A82E" w14:textId="77777777" w:rsidR="003E3B5F" w:rsidRPr="00BF2A6F" w:rsidRDefault="003E3B5F" w:rsidP="007B0257">
            <w:pPr>
              <w:jc w:val="center"/>
              <w:rPr>
                <w:rFonts w:ascii="Times New Roman" w:eastAsia="Times New Roman" w:hAnsi="Times New Roman" w:cs="Tahoma"/>
                <w:b/>
                <w:bCs/>
                <w:color w:val="FFFFFF" w:themeColor="background1"/>
                <w:lang w:eastAsia="ru-RU"/>
              </w:rPr>
            </w:pPr>
            <w:r w:rsidRPr="00BF2A6F">
              <w:rPr>
                <w:rFonts w:ascii="Times New Roman" w:eastAsia="Times New Roman" w:hAnsi="Times New Roman" w:cs="Tahoma"/>
                <w:b/>
                <w:bCs/>
                <w:color w:val="FFFFFF" w:themeColor="background1"/>
                <w:lang w:eastAsia="ru-RU"/>
              </w:rPr>
              <w:t>Период долгосрочного периода регулирования</w:t>
            </w:r>
          </w:p>
        </w:tc>
        <w:tc>
          <w:tcPr>
            <w:tcW w:w="2552" w:type="dxa"/>
            <w:shd w:val="clear" w:color="auto" w:fill="1F3864" w:themeFill="accent1" w:themeFillShade="80"/>
          </w:tcPr>
          <w:p w14:paraId="41ABCD85" w14:textId="1C9A37BE" w:rsidR="003E3B5F" w:rsidRPr="00BF2A6F" w:rsidRDefault="003E3B5F" w:rsidP="007B0257">
            <w:pPr>
              <w:jc w:val="center"/>
              <w:rPr>
                <w:rFonts w:ascii="Times New Roman" w:eastAsia="Times New Roman" w:hAnsi="Times New Roman" w:cs="Tahoma"/>
                <w:b/>
                <w:bCs/>
                <w:color w:val="FFFFFF" w:themeColor="background1"/>
                <w:lang w:eastAsia="ru-RU"/>
              </w:rPr>
            </w:pPr>
            <w:r>
              <w:rPr>
                <w:rFonts w:ascii="Times New Roman" w:eastAsia="Times New Roman" w:hAnsi="Times New Roman" w:cs="Tahoma"/>
                <w:b/>
                <w:bCs/>
                <w:color w:val="FFFFFF" w:themeColor="background1"/>
                <w:lang w:eastAsia="ru-RU"/>
              </w:rPr>
              <w:t>Объем  питьевой воды, тыс. м</w:t>
            </w:r>
            <w:r w:rsidRPr="00BF2A6F">
              <w:rPr>
                <w:rFonts w:ascii="Times New Roman" w:eastAsia="Times New Roman" w:hAnsi="Times New Roman" w:cs="Tahoma"/>
                <w:b/>
                <w:bCs/>
                <w:color w:val="FFFFFF" w:themeColor="background1"/>
                <w:vertAlign w:val="superscript"/>
                <w:lang w:eastAsia="ru-RU"/>
              </w:rPr>
              <w:t>3</w:t>
            </w:r>
          </w:p>
        </w:tc>
        <w:tc>
          <w:tcPr>
            <w:tcW w:w="3402" w:type="dxa"/>
            <w:shd w:val="clear" w:color="auto" w:fill="1F3864" w:themeFill="accent1" w:themeFillShade="80"/>
          </w:tcPr>
          <w:p w14:paraId="76F834DD" w14:textId="77777777" w:rsidR="003E3B5F" w:rsidRDefault="003E3B5F" w:rsidP="007B0257">
            <w:pPr>
              <w:jc w:val="center"/>
              <w:rPr>
                <w:rFonts w:ascii="Times New Roman" w:eastAsia="Times New Roman" w:hAnsi="Times New Roman" w:cs="Tahoma"/>
                <w:b/>
                <w:bCs/>
                <w:color w:val="FFFFFF" w:themeColor="background1"/>
                <w:lang w:eastAsia="ru-RU"/>
              </w:rPr>
            </w:pPr>
            <w:r>
              <w:rPr>
                <w:rFonts w:ascii="Times New Roman" w:eastAsia="Times New Roman" w:hAnsi="Times New Roman" w:cs="Tahoma"/>
                <w:b/>
                <w:bCs/>
                <w:color w:val="FFFFFF" w:themeColor="background1"/>
                <w:lang w:eastAsia="ru-RU"/>
              </w:rPr>
              <w:t>Объем финансовых потребностей, тыс. руб.</w:t>
            </w:r>
          </w:p>
        </w:tc>
      </w:tr>
      <w:tr w:rsidR="003E3B5F" w14:paraId="6CC07A8E" w14:textId="77777777" w:rsidTr="007B0257">
        <w:tc>
          <w:tcPr>
            <w:tcW w:w="438" w:type="dxa"/>
          </w:tcPr>
          <w:p w14:paraId="4696675C" w14:textId="77777777" w:rsidR="003E3B5F" w:rsidRPr="00BF2A6F" w:rsidRDefault="003E3B5F" w:rsidP="003E3B5F">
            <w:pPr>
              <w:jc w:val="both"/>
              <w:rPr>
                <w:rFonts w:ascii="Times New Roman" w:eastAsia="Times New Roman" w:hAnsi="Times New Roman" w:cs="Tahoma"/>
                <w:color w:val="000000" w:themeColor="text1"/>
                <w:lang w:eastAsia="ru-RU"/>
              </w:rPr>
            </w:pPr>
            <w:r>
              <w:rPr>
                <w:rFonts w:ascii="Times New Roman" w:eastAsia="Times New Roman" w:hAnsi="Times New Roman" w:cs="Tahoma"/>
                <w:color w:val="000000" w:themeColor="text1"/>
                <w:lang w:eastAsia="ru-RU"/>
              </w:rPr>
              <w:t>1.</w:t>
            </w:r>
          </w:p>
        </w:tc>
        <w:tc>
          <w:tcPr>
            <w:tcW w:w="2959" w:type="dxa"/>
          </w:tcPr>
          <w:p w14:paraId="13081FDF" w14:textId="77777777" w:rsidR="003E3B5F" w:rsidRPr="00BF2A6F" w:rsidRDefault="003E3B5F" w:rsidP="003E3B5F">
            <w:pPr>
              <w:jc w:val="center"/>
              <w:rPr>
                <w:rFonts w:ascii="Times New Roman" w:eastAsia="Times New Roman" w:hAnsi="Times New Roman" w:cs="Tahoma"/>
                <w:color w:val="000000" w:themeColor="text1"/>
                <w:lang w:eastAsia="ru-RU"/>
              </w:rPr>
            </w:pPr>
            <w:r>
              <w:rPr>
                <w:rFonts w:ascii="Times New Roman" w:eastAsia="Times New Roman" w:hAnsi="Times New Roman" w:cs="Tahoma"/>
                <w:color w:val="000000" w:themeColor="text1"/>
                <w:lang w:eastAsia="ru-RU"/>
              </w:rPr>
              <w:t>с 01.01.2019 по 31.12.2019</w:t>
            </w:r>
          </w:p>
        </w:tc>
        <w:tc>
          <w:tcPr>
            <w:tcW w:w="2552" w:type="dxa"/>
          </w:tcPr>
          <w:p w14:paraId="39BB739F" w14:textId="74E32F69" w:rsidR="003E3B5F" w:rsidRPr="00BF2A6F" w:rsidRDefault="003E3B5F" w:rsidP="003E3B5F">
            <w:pPr>
              <w:jc w:val="center"/>
              <w:rPr>
                <w:rFonts w:ascii="Times New Roman" w:eastAsia="Times New Roman" w:hAnsi="Times New Roman" w:cs="Tahoma"/>
                <w:color w:val="000000" w:themeColor="text1"/>
                <w:lang w:eastAsia="ru-RU"/>
              </w:rPr>
            </w:pPr>
            <w:r>
              <w:rPr>
                <w:rFonts w:ascii="Times New Roman" w:eastAsia="Times New Roman" w:hAnsi="Times New Roman" w:cs="Tahoma"/>
                <w:color w:val="000000" w:themeColor="text1"/>
                <w:lang w:eastAsia="ru-RU"/>
              </w:rPr>
              <w:t>587,19</w:t>
            </w:r>
          </w:p>
        </w:tc>
        <w:tc>
          <w:tcPr>
            <w:tcW w:w="3402" w:type="dxa"/>
          </w:tcPr>
          <w:p w14:paraId="674F6AC8" w14:textId="663AC7AE" w:rsidR="003E3B5F" w:rsidRDefault="003E3B5F" w:rsidP="003E3B5F">
            <w:pPr>
              <w:jc w:val="center"/>
              <w:rPr>
                <w:rFonts w:ascii="Times New Roman" w:eastAsia="Times New Roman" w:hAnsi="Times New Roman" w:cs="Tahoma"/>
                <w:color w:val="000000" w:themeColor="text1"/>
                <w:lang w:eastAsia="ru-RU"/>
              </w:rPr>
            </w:pPr>
            <w:r>
              <w:rPr>
                <w:rFonts w:ascii="Times New Roman" w:eastAsia="Times New Roman" w:hAnsi="Times New Roman" w:cs="Tahoma"/>
                <w:color w:val="000000" w:themeColor="text1"/>
                <w:lang w:eastAsia="ru-RU"/>
              </w:rPr>
              <w:t>17 419,84</w:t>
            </w:r>
          </w:p>
        </w:tc>
      </w:tr>
      <w:tr w:rsidR="003E3B5F" w14:paraId="284ED775" w14:textId="77777777" w:rsidTr="007B0257">
        <w:tc>
          <w:tcPr>
            <w:tcW w:w="438" w:type="dxa"/>
          </w:tcPr>
          <w:p w14:paraId="2F2A9C1D" w14:textId="77777777" w:rsidR="003E3B5F" w:rsidRPr="00BF2A6F" w:rsidRDefault="003E3B5F" w:rsidP="003E3B5F">
            <w:pPr>
              <w:jc w:val="both"/>
              <w:rPr>
                <w:rFonts w:ascii="Times New Roman" w:eastAsia="Times New Roman" w:hAnsi="Times New Roman" w:cs="Tahoma"/>
                <w:color w:val="000000" w:themeColor="text1"/>
                <w:lang w:eastAsia="ru-RU"/>
              </w:rPr>
            </w:pPr>
            <w:r>
              <w:rPr>
                <w:rFonts w:ascii="Times New Roman" w:eastAsia="Times New Roman" w:hAnsi="Times New Roman" w:cs="Tahoma"/>
                <w:color w:val="000000" w:themeColor="text1"/>
                <w:lang w:eastAsia="ru-RU"/>
              </w:rPr>
              <w:t>2.</w:t>
            </w:r>
          </w:p>
        </w:tc>
        <w:tc>
          <w:tcPr>
            <w:tcW w:w="2959" w:type="dxa"/>
          </w:tcPr>
          <w:p w14:paraId="10B3C833" w14:textId="77777777" w:rsidR="003E3B5F" w:rsidRPr="00BF2A6F" w:rsidRDefault="003E3B5F" w:rsidP="003E3B5F">
            <w:pPr>
              <w:jc w:val="center"/>
              <w:rPr>
                <w:rFonts w:ascii="Times New Roman" w:eastAsia="Times New Roman" w:hAnsi="Times New Roman" w:cs="Tahoma"/>
                <w:color w:val="000000" w:themeColor="text1"/>
                <w:lang w:eastAsia="ru-RU"/>
              </w:rPr>
            </w:pPr>
            <w:r>
              <w:rPr>
                <w:rFonts w:ascii="Times New Roman" w:eastAsia="Times New Roman" w:hAnsi="Times New Roman" w:cs="Tahoma"/>
                <w:color w:val="000000" w:themeColor="text1"/>
                <w:lang w:eastAsia="ru-RU"/>
              </w:rPr>
              <w:t>с 01.01.2020 по 31.12.2020</w:t>
            </w:r>
          </w:p>
        </w:tc>
        <w:tc>
          <w:tcPr>
            <w:tcW w:w="2552" w:type="dxa"/>
          </w:tcPr>
          <w:p w14:paraId="5C1400D3" w14:textId="4A9ECE26" w:rsidR="003E3B5F" w:rsidRPr="00BF2A6F" w:rsidRDefault="003E3B5F" w:rsidP="003E3B5F">
            <w:pPr>
              <w:jc w:val="center"/>
              <w:rPr>
                <w:rFonts w:ascii="Times New Roman" w:eastAsia="Times New Roman" w:hAnsi="Times New Roman" w:cs="Tahoma"/>
                <w:color w:val="000000" w:themeColor="text1"/>
                <w:lang w:eastAsia="ru-RU"/>
              </w:rPr>
            </w:pPr>
            <w:r>
              <w:rPr>
                <w:rFonts w:ascii="Times New Roman" w:eastAsia="Times New Roman" w:hAnsi="Times New Roman" w:cs="Tahoma"/>
                <w:color w:val="000000" w:themeColor="text1"/>
                <w:lang w:eastAsia="ru-RU"/>
              </w:rPr>
              <w:t>564,59</w:t>
            </w:r>
          </w:p>
        </w:tc>
        <w:tc>
          <w:tcPr>
            <w:tcW w:w="3402" w:type="dxa"/>
          </w:tcPr>
          <w:p w14:paraId="0670969E" w14:textId="780B48D5" w:rsidR="003E3B5F" w:rsidRDefault="003E3B5F" w:rsidP="003E3B5F">
            <w:pPr>
              <w:jc w:val="center"/>
              <w:rPr>
                <w:rFonts w:ascii="Times New Roman" w:eastAsia="Times New Roman" w:hAnsi="Times New Roman" w:cs="Tahoma"/>
                <w:color w:val="000000" w:themeColor="text1"/>
                <w:lang w:eastAsia="ru-RU"/>
              </w:rPr>
            </w:pPr>
            <w:r>
              <w:rPr>
                <w:rFonts w:ascii="Times New Roman" w:eastAsia="Times New Roman" w:hAnsi="Times New Roman" w:cs="Tahoma"/>
                <w:color w:val="000000" w:themeColor="text1"/>
                <w:lang w:eastAsia="ru-RU"/>
              </w:rPr>
              <w:t>17 744,36</w:t>
            </w:r>
          </w:p>
        </w:tc>
      </w:tr>
      <w:tr w:rsidR="003E3B5F" w14:paraId="534DBE6C" w14:textId="77777777" w:rsidTr="007B0257">
        <w:tc>
          <w:tcPr>
            <w:tcW w:w="438" w:type="dxa"/>
          </w:tcPr>
          <w:p w14:paraId="73AC75D9" w14:textId="77777777" w:rsidR="003E3B5F" w:rsidRPr="00BF2A6F" w:rsidRDefault="003E3B5F" w:rsidP="003E3B5F">
            <w:pPr>
              <w:jc w:val="both"/>
              <w:rPr>
                <w:rFonts w:ascii="Times New Roman" w:eastAsia="Times New Roman" w:hAnsi="Times New Roman" w:cs="Tahoma"/>
                <w:color w:val="000000" w:themeColor="text1"/>
                <w:lang w:eastAsia="ru-RU"/>
              </w:rPr>
            </w:pPr>
            <w:r>
              <w:rPr>
                <w:rFonts w:ascii="Times New Roman" w:eastAsia="Times New Roman" w:hAnsi="Times New Roman" w:cs="Tahoma"/>
                <w:color w:val="000000" w:themeColor="text1"/>
                <w:lang w:eastAsia="ru-RU"/>
              </w:rPr>
              <w:t>3.</w:t>
            </w:r>
          </w:p>
        </w:tc>
        <w:tc>
          <w:tcPr>
            <w:tcW w:w="2959" w:type="dxa"/>
          </w:tcPr>
          <w:p w14:paraId="3A31F793" w14:textId="77777777" w:rsidR="003E3B5F" w:rsidRPr="00BF2A6F" w:rsidRDefault="003E3B5F" w:rsidP="003E3B5F">
            <w:pPr>
              <w:jc w:val="center"/>
              <w:rPr>
                <w:rFonts w:ascii="Times New Roman" w:eastAsia="Times New Roman" w:hAnsi="Times New Roman" w:cs="Tahoma"/>
                <w:color w:val="000000" w:themeColor="text1"/>
                <w:lang w:eastAsia="ru-RU"/>
              </w:rPr>
            </w:pPr>
            <w:r>
              <w:rPr>
                <w:rFonts w:ascii="Times New Roman" w:eastAsia="Times New Roman" w:hAnsi="Times New Roman" w:cs="Tahoma"/>
                <w:color w:val="000000" w:themeColor="text1"/>
                <w:lang w:eastAsia="ru-RU"/>
              </w:rPr>
              <w:t>с 01.01.2021 по 31.12.2021</w:t>
            </w:r>
          </w:p>
        </w:tc>
        <w:tc>
          <w:tcPr>
            <w:tcW w:w="2552" w:type="dxa"/>
          </w:tcPr>
          <w:p w14:paraId="29F3920E" w14:textId="49575D26" w:rsidR="003E3B5F" w:rsidRPr="00BF2A6F" w:rsidRDefault="003E3B5F" w:rsidP="003E3B5F">
            <w:pPr>
              <w:jc w:val="center"/>
              <w:rPr>
                <w:rFonts w:ascii="Times New Roman" w:eastAsia="Times New Roman" w:hAnsi="Times New Roman" w:cs="Tahoma"/>
                <w:color w:val="000000" w:themeColor="text1"/>
                <w:lang w:eastAsia="ru-RU"/>
              </w:rPr>
            </w:pPr>
            <w:r>
              <w:rPr>
                <w:rFonts w:ascii="Times New Roman" w:eastAsia="Times New Roman" w:hAnsi="Times New Roman" w:cs="Tahoma"/>
                <w:color w:val="000000" w:themeColor="text1"/>
                <w:lang w:eastAsia="ru-RU"/>
              </w:rPr>
              <w:t>545,90</w:t>
            </w:r>
          </w:p>
        </w:tc>
        <w:tc>
          <w:tcPr>
            <w:tcW w:w="3402" w:type="dxa"/>
          </w:tcPr>
          <w:p w14:paraId="0036D9CA" w14:textId="63F5FF6C" w:rsidR="003E3B5F" w:rsidRDefault="003E3B5F" w:rsidP="003E3B5F">
            <w:pPr>
              <w:jc w:val="center"/>
              <w:rPr>
                <w:rFonts w:ascii="Times New Roman" w:eastAsia="Times New Roman" w:hAnsi="Times New Roman" w:cs="Tahoma"/>
                <w:color w:val="000000" w:themeColor="text1"/>
                <w:lang w:eastAsia="ru-RU"/>
              </w:rPr>
            </w:pPr>
            <w:r>
              <w:rPr>
                <w:rFonts w:ascii="Times New Roman" w:eastAsia="Times New Roman" w:hAnsi="Times New Roman" w:cs="Tahoma"/>
                <w:color w:val="000000" w:themeColor="text1"/>
                <w:lang w:eastAsia="ru-RU"/>
              </w:rPr>
              <w:t>18 015,53</w:t>
            </w:r>
          </w:p>
        </w:tc>
      </w:tr>
      <w:tr w:rsidR="003E3B5F" w14:paraId="1E0B69E2" w14:textId="77777777" w:rsidTr="007B0257">
        <w:tc>
          <w:tcPr>
            <w:tcW w:w="438" w:type="dxa"/>
          </w:tcPr>
          <w:p w14:paraId="688F1D3C" w14:textId="77777777" w:rsidR="003E3B5F" w:rsidRPr="00BF2A6F" w:rsidRDefault="003E3B5F" w:rsidP="003E3B5F">
            <w:pPr>
              <w:jc w:val="both"/>
              <w:rPr>
                <w:rFonts w:ascii="Times New Roman" w:eastAsia="Times New Roman" w:hAnsi="Times New Roman" w:cs="Tahoma"/>
                <w:color w:val="000000" w:themeColor="text1"/>
                <w:lang w:eastAsia="ru-RU"/>
              </w:rPr>
            </w:pPr>
            <w:r>
              <w:rPr>
                <w:rFonts w:ascii="Times New Roman" w:eastAsia="Times New Roman" w:hAnsi="Times New Roman" w:cs="Tahoma"/>
                <w:color w:val="000000" w:themeColor="text1"/>
                <w:lang w:eastAsia="ru-RU"/>
              </w:rPr>
              <w:t>4.</w:t>
            </w:r>
          </w:p>
        </w:tc>
        <w:tc>
          <w:tcPr>
            <w:tcW w:w="2959" w:type="dxa"/>
          </w:tcPr>
          <w:p w14:paraId="55617384" w14:textId="77777777" w:rsidR="003E3B5F" w:rsidRPr="00BF2A6F" w:rsidRDefault="003E3B5F" w:rsidP="003E3B5F">
            <w:pPr>
              <w:jc w:val="center"/>
              <w:rPr>
                <w:rFonts w:ascii="Times New Roman" w:eastAsia="Times New Roman" w:hAnsi="Times New Roman" w:cs="Tahoma"/>
                <w:color w:val="000000" w:themeColor="text1"/>
                <w:lang w:eastAsia="ru-RU"/>
              </w:rPr>
            </w:pPr>
            <w:r>
              <w:rPr>
                <w:rFonts w:ascii="Times New Roman" w:eastAsia="Times New Roman" w:hAnsi="Times New Roman" w:cs="Tahoma"/>
                <w:color w:val="000000" w:themeColor="text1"/>
                <w:lang w:eastAsia="ru-RU"/>
              </w:rPr>
              <w:t>с 01.01.2022 по 31.12.2022</w:t>
            </w:r>
          </w:p>
        </w:tc>
        <w:tc>
          <w:tcPr>
            <w:tcW w:w="2552" w:type="dxa"/>
          </w:tcPr>
          <w:p w14:paraId="16997E4D" w14:textId="379D5060" w:rsidR="003E3B5F" w:rsidRPr="00BF2A6F" w:rsidRDefault="003E3B5F" w:rsidP="003E3B5F">
            <w:pPr>
              <w:jc w:val="center"/>
              <w:rPr>
                <w:rFonts w:ascii="Times New Roman" w:eastAsia="Times New Roman" w:hAnsi="Times New Roman" w:cs="Tahoma"/>
                <w:color w:val="000000" w:themeColor="text1"/>
                <w:lang w:eastAsia="ru-RU"/>
              </w:rPr>
            </w:pPr>
            <w:r>
              <w:rPr>
                <w:rFonts w:ascii="Times New Roman" w:eastAsia="Times New Roman" w:hAnsi="Times New Roman" w:cs="Tahoma"/>
                <w:color w:val="000000" w:themeColor="text1"/>
                <w:lang w:eastAsia="ru-RU"/>
              </w:rPr>
              <w:t>545,90</w:t>
            </w:r>
          </w:p>
        </w:tc>
        <w:tc>
          <w:tcPr>
            <w:tcW w:w="3402" w:type="dxa"/>
          </w:tcPr>
          <w:p w14:paraId="198F004E" w14:textId="6F54CFBD" w:rsidR="003E3B5F" w:rsidRDefault="003E3B5F" w:rsidP="003E3B5F">
            <w:pPr>
              <w:jc w:val="center"/>
              <w:rPr>
                <w:rFonts w:ascii="Times New Roman" w:eastAsia="Times New Roman" w:hAnsi="Times New Roman" w:cs="Tahoma"/>
                <w:color w:val="000000" w:themeColor="text1"/>
                <w:lang w:eastAsia="ru-RU"/>
              </w:rPr>
            </w:pPr>
            <w:r>
              <w:rPr>
                <w:rFonts w:ascii="Times New Roman" w:eastAsia="Times New Roman" w:hAnsi="Times New Roman" w:cs="Tahoma"/>
                <w:color w:val="000000" w:themeColor="text1"/>
                <w:lang w:eastAsia="ru-RU"/>
              </w:rPr>
              <w:t>19 064,70</w:t>
            </w:r>
          </w:p>
        </w:tc>
      </w:tr>
      <w:tr w:rsidR="003E3B5F" w14:paraId="1AEF47FE" w14:textId="77777777" w:rsidTr="007B0257">
        <w:tc>
          <w:tcPr>
            <w:tcW w:w="438" w:type="dxa"/>
          </w:tcPr>
          <w:p w14:paraId="36E9C9C3" w14:textId="77777777" w:rsidR="003E3B5F" w:rsidRPr="00BF2A6F" w:rsidRDefault="003E3B5F" w:rsidP="003E3B5F">
            <w:pPr>
              <w:jc w:val="both"/>
              <w:rPr>
                <w:rFonts w:ascii="Times New Roman" w:eastAsia="Times New Roman" w:hAnsi="Times New Roman" w:cs="Tahoma"/>
                <w:color w:val="000000" w:themeColor="text1"/>
                <w:lang w:eastAsia="ru-RU"/>
              </w:rPr>
            </w:pPr>
            <w:r>
              <w:rPr>
                <w:rFonts w:ascii="Times New Roman" w:eastAsia="Times New Roman" w:hAnsi="Times New Roman" w:cs="Tahoma"/>
                <w:color w:val="000000" w:themeColor="text1"/>
                <w:lang w:eastAsia="ru-RU"/>
              </w:rPr>
              <w:t>5.</w:t>
            </w:r>
          </w:p>
        </w:tc>
        <w:tc>
          <w:tcPr>
            <w:tcW w:w="2959" w:type="dxa"/>
          </w:tcPr>
          <w:p w14:paraId="41EDFC55" w14:textId="77777777" w:rsidR="003E3B5F" w:rsidRPr="00BF2A6F" w:rsidRDefault="003E3B5F" w:rsidP="003E3B5F">
            <w:pPr>
              <w:jc w:val="center"/>
              <w:rPr>
                <w:rFonts w:ascii="Times New Roman" w:eastAsia="Times New Roman" w:hAnsi="Times New Roman" w:cs="Tahoma"/>
                <w:color w:val="000000" w:themeColor="text1"/>
                <w:lang w:eastAsia="ru-RU"/>
              </w:rPr>
            </w:pPr>
            <w:r>
              <w:rPr>
                <w:rFonts w:ascii="Times New Roman" w:eastAsia="Times New Roman" w:hAnsi="Times New Roman" w:cs="Tahoma"/>
                <w:color w:val="000000" w:themeColor="text1"/>
                <w:lang w:eastAsia="ru-RU"/>
              </w:rPr>
              <w:t>с 01.01.2023 по 31.12.2023</w:t>
            </w:r>
          </w:p>
        </w:tc>
        <w:tc>
          <w:tcPr>
            <w:tcW w:w="2552" w:type="dxa"/>
          </w:tcPr>
          <w:p w14:paraId="61F60F16" w14:textId="292136FD" w:rsidR="003E3B5F" w:rsidRPr="00BF2A6F" w:rsidRDefault="003E3B5F" w:rsidP="003E3B5F">
            <w:pPr>
              <w:jc w:val="center"/>
              <w:rPr>
                <w:rFonts w:ascii="Times New Roman" w:eastAsia="Times New Roman" w:hAnsi="Times New Roman" w:cs="Tahoma"/>
                <w:color w:val="000000" w:themeColor="text1"/>
                <w:lang w:eastAsia="ru-RU"/>
              </w:rPr>
            </w:pPr>
            <w:r>
              <w:rPr>
                <w:rFonts w:ascii="Times New Roman" w:eastAsia="Times New Roman" w:hAnsi="Times New Roman" w:cs="Tahoma"/>
                <w:color w:val="000000" w:themeColor="text1"/>
                <w:lang w:eastAsia="ru-RU"/>
              </w:rPr>
              <w:t>545,90</w:t>
            </w:r>
          </w:p>
        </w:tc>
        <w:tc>
          <w:tcPr>
            <w:tcW w:w="3402" w:type="dxa"/>
          </w:tcPr>
          <w:p w14:paraId="37ADA066" w14:textId="23B26904" w:rsidR="003E3B5F" w:rsidRDefault="003E3B5F" w:rsidP="003E3B5F">
            <w:pPr>
              <w:jc w:val="center"/>
              <w:rPr>
                <w:rFonts w:ascii="Times New Roman" w:eastAsia="Times New Roman" w:hAnsi="Times New Roman" w:cs="Tahoma"/>
                <w:color w:val="000000" w:themeColor="text1"/>
                <w:lang w:eastAsia="ru-RU"/>
              </w:rPr>
            </w:pPr>
            <w:r>
              <w:rPr>
                <w:rFonts w:ascii="Times New Roman" w:eastAsia="Times New Roman" w:hAnsi="Times New Roman" w:cs="Tahoma"/>
                <w:color w:val="000000" w:themeColor="text1"/>
                <w:lang w:eastAsia="ru-RU"/>
              </w:rPr>
              <w:t>19 290,17</w:t>
            </w:r>
          </w:p>
        </w:tc>
      </w:tr>
    </w:tbl>
    <w:p w14:paraId="68A99411" w14:textId="77777777" w:rsidR="003E3B5F" w:rsidRPr="001C6FA2" w:rsidRDefault="003E3B5F" w:rsidP="003E3B5F">
      <w:pPr>
        <w:spacing w:after="0" w:line="240" w:lineRule="auto"/>
        <w:jc w:val="both"/>
        <w:rPr>
          <w:rFonts w:ascii="Times New Roman" w:eastAsia="Times New Roman" w:hAnsi="Times New Roman" w:cs="Tahoma"/>
          <w:color w:val="000000" w:themeColor="text1"/>
          <w:sz w:val="16"/>
          <w:szCs w:val="16"/>
          <w:lang w:eastAsia="ru-RU"/>
        </w:rPr>
      </w:pPr>
    </w:p>
    <w:p w14:paraId="0B9D3982" w14:textId="63A9E46E" w:rsidR="00B409DE" w:rsidRPr="00B409DE" w:rsidRDefault="001C6FA2" w:rsidP="00491980">
      <w:pPr>
        <w:pStyle w:val="a4"/>
        <w:numPr>
          <w:ilvl w:val="0"/>
          <w:numId w:val="25"/>
        </w:numPr>
        <w:tabs>
          <w:tab w:val="left" w:pos="851"/>
          <w:tab w:val="left" w:pos="993"/>
        </w:tabs>
        <w:spacing w:after="0" w:line="240" w:lineRule="auto"/>
        <w:ind w:left="0" w:firstLine="567"/>
        <w:jc w:val="both"/>
        <w:rPr>
          <w:rFonts w:ascii="Times New Roman" w:eastAsia="Times New Roman" w:hAnsi="Times New Roman" w:cs="Tahoma"/>
          <w:sz w:val="24"/>
          <w:szCs w:val="16"/>
          <w:lang w:eastAsia="ru-RU"/>
        </w:rPr>
        <w:sectPr w:rsidR="00B409DE" w:rsidRPr="00B409DE">
          <w:pgSz w:w="11906" w:h="16838"/>
          <w:pgMar w:top="1134" w:right="850" w:bottom="1134" w:left="1701" w:header="708" w:footer="708" w:gutter="0"/>
          <w:cols w:space="708"/>
          <w:docGrid w:linePitch="360"/>
        </w:sectPr>
      </w:pPr>
      <w:r w:rsidRPr="00B409DE">
        <w:rPr>
          <w:rFonts w:ascii="Times New Roman" w:eastAsia="Times New Roman" w:hAnsi="Times New Roman" w:cs="Tahoma"/>
          <w:sz w:val="24"/>
          <w:szCs w:val="16"/>
          <w:lang w:eastAsia="ru-RU"/>
        </w:rPr>
        <w:t xml:space="preserve">Достигаемые плановые значения показателей надежности, качества, энергетической эффективности объектов централизованных систем водоснабжения отражены в таблице </w:t>
      </w:r>
      <w:r w:rsidR="00E27F7A">
        <w:rPr>
          <w:rFonts w:ascii="Times New Roman" w:eastAsia="Times New Roman" w:hAnsi="Times New Roman" w:cs="Tahoma"/>
          <w:sz w:val="24"/>
          <w:szCs w:val="16"/>
          <w:lang w:eastAsia="ru-RU"/>
        </w:rPr>
        <w:t>52</w:t>
      </w:r>
      <w:r w:rsidRPr="00B409DE">
        <w:rPr>
          <w:rFonts w:ascii="Times New Roman" w:eastAsia="Times New Roman" w:hAnsi="Times New Roman" w:cs="Tahoma"/>
          <w:sz w:val="24"/>
          <w:szCs w:val="16"/>
          <w:lang w:eastAsia="ru-RU"/>
        </w:rPr>
        <w:t>.</w:t>
      </w:r>
    </w:p>
    <w:p w14:paraId="1FC91A5E" w14:textId="07AD38CA" w:rsidR="001C6FA2" w:rsidRPr="00B409DE" w:rsidRDefault="00B409DE" w:rsidP="00B409DE">
      <w:pPr>
        <w:spacing w:after="0" w:line="240" w:lineRule="auto"/>
        <w:ind w:hanging="851"/>
        <w:jc w:val="both"/>
        <w:rPr>
          <w:rFonts w:ascii="Times New Roman" w:eastAsia="Times New Roman" w:hAnsi="Times New Roman" w:cs="Tahoma"/>
          <w:i/>
          <w:iCs/>
          <w:lang w:eastAsia="ru-RU"/>
        </w:rPr>
      </w:pPr>
      <w:r w:rsidRPr="00B409DE">
        <w:rPr>
          <w:rFonts w:ascii="Times New Roman" w:eastAsia="Times New Roman" w:hAnsi="Times New Roman" w:cs="Tahoma"/>
          <w:i/>
          <w:iCs/>
          <w:lang w:eastAsia="ru-RU"/>
        </w:rPr>
        <w:lastRenderedPageBreak/>
        <w:t>Таблица</w:t>
      </w:r>
      <w:r w:rsidR="00E27F7A">
        <w:rPr>
          <w:rFonts w:ascii="Times New Roman" w:eastAsia="Times New Roman" w:hAnsi="Times New Roman" w:cs="Tahoma"/>
          <w:i/>
          <w:iCs/>
          <w:lang w:eastAsia="ru-RU"/>
        </w:rPr>
        <w:t xml:space="preserve"> 52. </w:t>
      </w:r>
      <w:r w:rsidRPr="00B409DE">
        <w:rPr>
          <w:rFonts w:ascii="Times New Roman" w:eastAsia="Times New Roman" w:hAnsi="Times New Roman" w:cs="Tahoma"/>
          <w:i/>
          <w:iCs/>
          <w:lang w:eastAsia="ru-RU"/>
        </w:rPr>
        <w:t xml:space="preserve"> – </w:t>
      </w:r>
      <w:r w:rsidRPr="00B409DE">
        <w:rPr>
          <w:rFonts w:ascii="Times New Roman" w:eastAsia="Times New Roman" w:hAnsi="Times New Roman" w:cs="Tahoma"/>
          <w:b/>
          <w:bCs/>
          <w:lang w:eastAsia="ru-RU"/>
        </w:rPr>
        <w:t>Плановые значения показателей надежности, качества, энергетической эффективности объектов централизованных систем водоснабжения</w:t>
      </w:r>
    </w:p>
    <w:p w14:paraId="3EBE5400" w14:textId="26A94C62" w:rsidR="00B409DE" w:rsidRPr="00B409DE" w:rsidRDefault="00B409DE" w:rsidP="00B409DE">
      <w:pPr>
        <w:spacing w:after="0" w:line="240" w:lineRule="auto"/>
        <w:jc w:val="both"/>
        <w:rPr>
          <w:rFonts w:ascii="Times New Roman" w:eastAsia="Times New Roman" w:hAnsi="Times New Roman" w:cs="Tahoma"/>
          <w:sz w:val="8"/>
          <w:szCs w:val="8"/>
          <w:lang w:eastAsia="ru-RU"/>
        </w:rPr>
      </w:pPr>
    </w:p>
    <w:tbl>
      <w:tblPr>
        <w:tblStyle w:val="a3"/>
        <w:tblW w:w="16302" w:type="dxa"/>
        <w:tblInd w:w="-856" w:type="dxa"/>
        <w:tblLook w:val="04A0" w:firstRow="1" w:lastRow="0" w:firstColumn="1" w:lastColumn="0" w:noHBand="0" w:noVBand="1"/>
      </w:tblPr>
      <w:tblGrid>
        <w:gridCol w:w="564"/>
        <w:gridCol w:w="10919"/>
        <w:gridCol w:w="992"/>
        <w:gridCol w:w="998"/>
        <w:gridCol w:w="928"/>
        <w:gridCol w:w="911"/>
        <w:gridCol w:w="990"/>
      </w:tblGrid>
      <w:tr w:rsidR="00B409DE" w14:paraId="4D3145B7" w14:textId="77777777" w:rsidTr="00B409DE">
        <w:tc>
          <w:tcPr>
            <w:tcW w:w="564" w:type="dxa"/>
            <w:vMerge w:val="restart"/>
            <w:shd w:val="clear" w:color="auto" w:fill="1F3864" w:themeFill="accent1" w:themeFillShade="80"/>
          </w:tcPr>
          <w:p w14:paraId="71233178" w14:textId="0236B0BA" w:rsidR="00B409DE" w:rsidRPr="00B409DE" w:rsidRDefault="00B409DE" w:rsidP="00B409DE">
            <w:pPr>
              <w:jc w:val="both"/>
              <w:rPr>
                <w:rFonts w:ascii="Times New Roman" w:eastAsia="Times New Roman" w:hAnsi="Times New Roman" w:cs="Tahoma"/>
                <w:b/>
                <w:bCs/>
                <w:lang w:eastAsia="ru-RU"/>
              </w:rPr>
            </w:pPr>
            <w:r w:rsidRPr="00B409DE">
              <w:rPr>
                <w:rFonts w:ascii="Times New Roman" w:eastAsia="Times New Roman" w:hAnsi="Times New Roman" w:cs="Tahoma"/>
                <w:b/>
                <w:bCs/>
                <w:lang w:eastAsia="ru-RU"/>
              </w:rPr>
              <w:t>№</w:t>
            </w:r>
          </w:p>
        </w:tc>
        <w:tc>
          <w:tcPr>
            <w:tcW w:w="10919" w:type="dxa"/>
            <w:vMerge w:val="restart"/>
            <w:shd w:val="clear" w:color="auto" w:fill="1F3864" w:themeFill="accent1" w:themeFillShade="80"/>
          </w:tcPr>
          <w:p w14:paraId="6E2DC5DF" w14:textId="2F5710EF" w:rsidR="00B409DE" w:rsidRPr="00B409DE" w:rsidRDefault="00B409DE" w:rsidP="00B409DE">
            <w:pPr>
              <w:jc w:val="both"/>
              <w:rPr>
                <w:rFonts w:ascii="Times New Roman" w:eastAsia="Times New Roman" w:hAnsi="Times New Roman" w:cs="Tahoma"/>
                <w:b/>
                <w:bCs/>
                <w:lang w:eastAsia="ru-RU"/>
              </w:rPr>
            </w:pPr>
            <w:r w:rsidRPr="00B409DE">
              <w:rPr>
                <w:rFonts w:ascii="Times New Roman" w:eastAsia="Times New Roman" w:hAnsi="Times New Roman" w:cs="Tahoma"/>
                <w:b/>
                <w:bCs/>
                <w:lang w:eastAsia="ru-RU"/>
              </w:rPr>
              <w:t>Наименование показателя</w:t>
            </w:r>
          </w:p>
        </w:tc>
        <w:tc>
          <w:tcPr>
            <w:tcW w:w="4819" w:type="dxa"/>
            <w:gridSpan w:val="5"/>
            <w:shd w:val="clear" w:color="auto" w:fill="1F3864" w:themeFill="accent1" w:themeFillShade="80"/>
          </w:tcPr>
          <w:p w14:paraId="2DDB329C" w14:textId="6C23D1FE" w:rsidR="00B409DE" w:rsidRPr="00B409DE" w:rsidRDefault="00B409DE" w:rsidP="00B409DE">
            <w:pPr>
              <w:jc w:val="center"/>
              <w:rPr>
                <w:rFonts w:ascii="Times New Roman" w:eastAsia="Times New Roman" w:hAnsi="Times New Roman" w:cs="Tahoma"/>
                <w:b/>
                <w:bCs/>
                <w:lang w:eastAsia="ru-RU"/>
              </w:rPr>
            </w:pPr>
            <w:r w:rsidRPr="00B409DE">
              <w:rPr>
                <w:rFonts w:ascii="Times New Roman" w:eastAsia="Times New Roman" w:hAnsi="Times New Roman" w:cs="Tahoma"/>
                <w:b/>
                <w:bCs/>
                <w:lang w:eastAsia="ru-RU"/>
              </w:rPr>
              <w:t>Плановые значения показателей</w:t>
            </w:r>
          </w:p>
        </w:tc>
      </w:tr>
      <w:tr w:rsidR="00B409DE" w14:paraId="5762839B" w14:textId="77777777" w:rsidTr="00B409DE">
        <w:tc>
          <w:tcPr>
            <w:tcW w:w="564" w:type="dxa"/>
            <w:vMerge/>
            <w:shd w:val="clear" w:color="auto" w:fill="1F3864" w:themeFill="accent1" w:themeFillShade="80"/>
          </w:tcPr>
          <w:p w14:paraId="764C5C69" w14:textId="77777777" w:rsidR="00B409DE" w:rsidRPr="00B409DE" w:rsidRDefault="00B409DE" w:rsidP="00B409DE">
            <w:pPr>
              <w:jc w:val="both"/>
              <w:rPr>
                <w:rFonts w:ascii="Times New Roman" w:eastAsia="Times New Roman" w:hAnsi="Times New Roman" w:cs="Tahoma"/>
                <w:b/>
                <w:bCs/>
                <w:lang w:eastAsia="ru-RU"/>
              </w:rPr>
            </w:pPr>
          </w:p>
        </w:tc>
        <w:tc>
          <w:tcPr>
            <w:tcW w:w="10919" w:type="dxa"/>
            <w:vMerge/>
            <w:shd w:val="clear" w:color="auto" w:fill="1F3864" w:themeFill="accent1" w:themeFillShade="80"/>
          </w:tcPr>
          <w:p w14:paraId="6A822DAA" w14:textId="77777777" w:rsidR="00B409DE" w:rsidRPr="00B409DE" w:rsidRDefault="00B409DE" w:rsidP="00B409DE">
            <w:pPr>
              <w:jc w:val="both"/>
              <w:rPr>
                <w:rFonts w:ascii="Times New Roman" w:eastAsia="Times New Roman" w:hAnsi="Times New Roman" w:cs="Tahoma"/>
                <w:b/>
                <w:bCs/>
                <w:lang w:eastAsia="ru-RU"/>
              </w:rPr>
            </w:pPr>
          </w:p>
        </w:tc>
        <w:tc>
          <w:tcPr>
            <w:tcW w:w="992" w:type="dxa"/>
            <w:shd w:val="clear" w:color="auto" w:fill="1F3864" w:themeFill="accent1" w:themeFillShade="80"/>
          </w:tcPr>
          <w:p w14:paraId="1F1EC6F9" w14:textId="3B76F66A" w:rsidR="00B409DE" w:rsidRPr="00B409DE" w:rsidRDefault="00B409DE" w:rsidP="00B409DE">
            <w:pPr>
              <w:jc w:val="both"/>
              <w:rPr>
                <w:rFonts w:ascii="Times New Roman" w:eastAsia="Times New Roman" w:hAnsi="Times New Roman" w:cs="Tahoma"/>
                <w:b/>
                <w:bCs/>
                <w:lang w:eastAsia="ru-RU"/>
              </w:rPr>
            </w:pPr>
            <w:r w:rsidRPr="00B409DE">
              <w:rPr>
                <w:rFonts w:ascii="Times New Roman" w:eastAsia="Times New Roman" w:hAnsi="Times New Roman" w:cs="Tahoma"/>
                <w:b/>
                <w:bCs/>
                <w:lang w:eastAsia="ru-RU"/>
              </w:rPr>
              <w:t>2019 г.</w:t>
            </w:r>
          </w:p>
        </w:tc>
        <w:tc>
          <w:tcPr>
            <w:tcW w:w="998" w:type="dxa"/>
            <w:shd w:val="clear" w:color="auto" w:fill="1F3864" w:themeFill="accent1" w:themeFillShade="80"/>
          </w:tcPr>
          <w:p w14:paraId="7AC40DBA" w14:textId="757DCBA7" w:rsidR="00B409DE" w:rsidRPr="00B409DE" w:rsidRDefault="00B409DE" w:rsidP="00B409DE">
            <w:pPr>
              <w:jc w:val="both"/>
              <w:rPr>
                <w:rFonts w:ascii="Times New Roman" w:eastAsia="Times New Roman" w:hAnsi="Times New Roman" w:cs="Tahoma"/>
                <w:b/>
                <w:bCs/>
                <w:lang w:eastAsia="ru-RU"/>
              </w:rPr>
            </w:pPr>
            <w:r w:rsidRPr="00B409DE">
              <w:rPr>
                <w:rFonts w:ascii="Times New Roman" w:eastAsia="Times New Roman" w:hAnsi="Times New Roman" w:cs="Tahoma"/>
                <w:b/>
                <w:bCs/>
                <w:lang w:eastAsia="ru-RU"/>
              </w:rPr>
              <w:t>2020 г.</w:t>
            </w:r>
          </w:p>
        </w:tc>
        <w:tc>
          <w:tcPr>
            <w:tcW w:w="928" w:type="dxa"/>
            <w:shd w:val="clear" w:color="auto" w:fill="1F3864" w:themeFill="accent1" w:themeFillShade="80"/>
          </w:tcPr>
          <w:p w14:paraId="4E4F9F84" w14:textId="299AFDDE" w:rsidR="00B409DE" w:rsidRPr="00B409DE" w:rsidRDefault="00B409DE" w:rsidP="00B409DE">
            <w:pPr>
              <w:jc w:val="both"/>
              <w:rPr>
                <w:rFonts w:ascii="Times New Roman" w:eastAsia="Times New Roman" w:hAnsi="Times New Roman" w:cs="Tahoma"/>
                <w:b/>
                <w:bCs/>
                <w:lang w:eastAsia="ru-RU"/>
              </w:rPr>
            </w:pPr>
            <w:r w:rsidRPr="00B409DE">
              <w:rPr>
                <w:rFonts w:ascii="Times New Roman" w:eastAsia="Times New Roman" w:hAnsi="Times New Roman" w:cs="Tahoma"/>
                <w:b/>
                <w:bCs/>
                <w:lang w:eastAsia="ru-RU"/>
              </w:rPr>
              <w:t>2021 г.</w:t>
            </w:r>
          </w:p>
        </w:tc>
        <w:tc>
          <w:tcPr>
            <w:tcW w:w="911" w:type="dxa"/>
            <w:shd w:val="clear" w:color="auto" w:fill="1F3864" w:themeFill="accent1" w:themeFillShade="80"/>
          </w:tcPr>
          <w:p w14:paraId="5FA76A09" w14:textId="22C51A8A" w:rsidR="00B409DE" w:rsidRPr="00B409DE" w:rsidRDefault="00B409DE" w:rsidP="00B409DE">
            <w:pPr>
              <w:jc w:val="both"/>
              <w:rPr>
                <w:rFonts w:ascii="Times New Roman" w:eastAsia="Times New Roman" w:hAnsi="Times New Roman" w:cs="Tahoma"/>
                <w:b/>
                <w:bCs/>
                <w:lang w:eastAsia="ru-RU"/>
              </w:rPr>
            </w:pPr>
            <w:r w:rsidRPr="00B409DE">
              <w:rPr>
                <w:rFonts w:ascii="Times New Roman" w:eastAsia="Times New Roman" w:hAnsi="Times New Roman" w:cs="Tahoma"/>
                <w:b/>
                <w:bCs/>
                <w:lang w:eastAsia="ru-RU"/>
              </w:rPr>
              <w:t>2022 г.</w:t>
            </w:r>
          </w:p>
        </w:tc>
        <w:tc>
          <w:tcPr>
            <w:tcW w:w="990" w:type="dxa"/>
            <w:shd w:val="clear" w:color="auto" w:fill="1F3864" w:themeFill="accent1" w:themeFillShade="80"/>
          </w:tcPr>
          <w:p w14:paraId="349BC85E" w14:textId="551118AA" w:rsidR="00B409DE" w:rsidRPr="00B409DE" w:rsidRDefault="00B409DE" w:rsidP="00B409DE">
            <w:pPr>
              <w:jc w:val="both"/>
              <w:rPr>
                <w:rFonts w:ascii="Times New Roman" w:eastAsia="Times New Roman" w:hAnsi="Times New Roman" w:cs="Tahoma"/>
                <w:b/>
                <w:bCs/>
                <w:lang w:eastAsia="ru-RU"/>
              </w:rPr>
            </w:pPr>
            <w:r w:rsidRPr="00B409DE">
              <w:rPr>
                <w:rFonts w:ascii="Times New Roman" w:eastAsia="Times New Roman" w:hAnsi="Times New Roman" w:cs="Tahoma"/>
                <w:b/>
                <w:bCs/>
                <w:lang w:eastAsia="ru-RU"/>
              </w:rPr>
              <w:t>2023 г.</w:t>
            </w:r>
          </w:p>
        </w:tc>
      </w:tr>
      <w:tr w:rsidR="00B409DE" w14:paraId="72F0EC6F" w14:textId="77777777" w:rsidTr="00B409DE">
        <w:tc>
          <w:tcPr>
            <w:tcW w:w="564" w:type="dxa"/>
            <w:shd w:val="clear" w:color="auto" w:fill="D9E2F3" w:themeFill="accent1" w:themeFillTint="33"/>
          </w:tcPr>
          <w:p w14:paraId="795FB9C1" w14:textId="6D0F5E14" w:rsidR="00B409DE" w:rsidRPr="00B409DE" w:rsidRDefault="00B409DE" w:rsidP="00B409DE">
            <w:pPr>
              <w:jc w:val="both"/>
              <w:rPr>
                <w:rFonts w:ascii="Times New Roman" w:eastAsia="Times New Roman" w:hAnsi="Times New Roman" w:cs="Tahoma"/>
                <w:lang w:eastAsia="ru-RU"/>
              </w:rPr>
            </w:pPr>
            <w:r>
              <w:rPr>
                <w:rFonts w:ascii="Times New Roman" w:eastAsia="Times New Roman" w:hAnsi="Times New Roman" w:cs="Tahoma"/>
                <w:lang w:eastAsia="ru-RU"/>
              </w:rPr>
              <w:t>1.</w:t>
            </w:r>
          </w:p>
        </w:tc>
        <w:tc>
          <w:tcPr>
            <w:tcW w:w="10919" w:type="dxa"/>
            <w:shd w:val="clear" w:color="auto" w:fill="D9E2F3" w:themeFill="accent1" w:themeFillTint="33"/>
          </w:tcPr>
          <w:p w14:paraId="68662941" w14:textId="60981CA6" w:rsidR="00B409DE" w:rsidRPr="00B409DE" w:rsidRDefault="00B409DE" w:rsidP="00B409DE">
            <w:pPr>
              <w:jc w:val="both"/>
              <w:rPr>
                <w:rFonts w:ascii="Times New Roman" w:eastAsia="Times New Roman" w:hAnsi="Times New Roman" w:cs="Tahoma"/>
                <w:lang w:eastAsia="ru-RU"/>
              </w:rPr>
            </w:pPr>
            <w:r>
              <w:rPr>
                <w:rFonts w:ascii="Times New Roman" w:eastAsia="Times New Roman" w:hAnsi="Times New Roman" w:cs="Tahoma"/>
                <w:lang w:eastAsia="ru-RU"/>
              </w:rPr>
              <w:t>Показатели качества питьевой воды:</w:t>
            </w:r>
          </w:p>
        </w:tc>
        <w:tc>
          <w:tcPr>
            <w:tcW w:w="992" w:type="dxa"/>
            <w:shd w:val="clear" w:color="auto" w:fill="D9E2F3" w:themeFill="accent1" w:themeFillTint="33"/>
          </w:tcPr>
          <w:p w14:paraId="3249A477" w14:textId="77777777" w:rsidR="00B409DE" w:rsidRPr="00B409DE" w:rsidRDefault="00B409DE" w:rsidP="00B409DE">
            <w:pPr>
              <w:jc w:val="both"/>
              <w:rPr>
                <w:rFonts w:ascii="Times New Roman" w:eastAsia="Times New Roman" w:hAnsi="Times New Roman" w:cs="Tahoma"/>
                <w:lang w:eastAsia="ru-RU"/>
              </w:rPr>
            </w:pPr>
          </w:p>
        </w:tc>
        <w:tc>
          <w:tcPr>
            <w:tcW w:w="998" w:type="dxa"/>
            <w:shd w:val="clear" w:color="auto" w:fill="D9E2F3" w:themeFill="accent1" w:themeFillTint="33"/>
          </w:tcPr>
          <w:p w14:paraId="4E373AC0" w14:textId="77777777" w:rsidR="00B409DE" w:rsidRPr="00B409DE" w:rsidRDefault="00B409DE" w:rsidP="00B409DE">
            <w:pPr>
              <w:jc w:val="both"/>
              <w:rPr>
                <w:rFonts w:ascii="Times New Roman" w:eastAsia="Times New Roman" w:hAnsi="Times New Roman" w:cs="Tahoma"/>
                <w:lang w:eastAsia="ru-RU"/>
              </w:rPr>
            </w:pPr>
          </w:p>
        </w:tc>
        <w:tc>
          <w:tcPr>
            <w:tcW w:w="928" w:type="dxa"/>
            <w:shd w:val="clear" w:color="auto" w:fill="D9E2F3" w:themeFill="accent1" w:themeFillTint="33"/>
          </w:tcPr>
          <w:p w14:paraId="37D5C991" w14:textId="77777777" w:rsidR="00B409DE" w:rsidRPr="00B409DE" w:rsidRDefault="00B409DE" w:rsidP="00B409DE">
            <w:pPr>
              <w:jc w:val="both"/>
              <w:rPr>
                <w:rFonts w:ascii="Times New Roman" w:eastAsia="Times New Roman" w:hAnsi="Times New Roman" w:cs="Tahoma"/>
                <w:lang w:eastAsia="ru-RU"/>
              </w:rPr>
            </w:pPr>
          </w:p>
        </w:tc>
        <w:tc>
          <w:tcPr>
            <w:tcW w:w="911" w:type="dxa"/>
            <w:shd w:val="clear" w:color="auto" w:fill="D9E2F3" w:themeFill="accent1" w:themeFillTint="33"/>
          </w:tcPr>
          <w:p w14:paraId="1FA29625" w14:textId="77777777" w:rsidR="00B409DE" w:rsidRPr="00B409DE" w:rsidRDefault="00B409DE" w:rsidP="00B409DE">
            <w:pPr>
              <w:jc w:val="both"/>
              <w:rPr>
                <w:rFonts w:ascii="Times New Roman" w:eastAsia="Times New Roman" w:hAnsi="Times New Roman" w:cs="Tahoma"/>
                <w:lang w:eastAsia="ru-RU"/>
              </w:rPr>
            </w:pPr>
          </w:p>
        </w:tc>
        <w:tc>
          <w:tcPr>
            <w:tcW w:w="990" w:type="dxa"/>
            <w:shd w:val="clear" w:color="auto" w:fill="D9E2F3" w:themeFill="accent1" w:themeFillTint="33"/>
          </w:tcPr>
          <w:p w14:paraId="3B66D472" w14:textId="77777777" w:rsidR="00B409DE" w:rsidRPr="00B409DE" w:rsidRDefault="00B409DE" w:rsidP="00B409DE">
            <w:pPr>
              <w:jc w:val="both"/>
              <w:rPr>
                <w:rFonts w:ascii="Times New Roman" w:eastAsia="Times New Roman" w:hAnsi="Times New Roman" w:cs="Tahoma"/>
                <w:lang w:eastAsia="ru-RU"/>
              </w:rPr>
            </w:pPr>
          </w:p>
        </w:tc>
      </w:tr>
      <w:tr w:rsidR="00B409DE" w14:paraId="477AA8DB" w14:textId="77777777" w:rsidTr="00B409DE">
        <w:tc>
          <w:tcPr>
            <w:tcW w:w="564" w:type="dxa"/>
          </w:tcPr>
          <w:p w14:paraId="1FAB420E" w14:textId="4FD38581" w:rsidR="00B409DE" w:rsidRPr="00B409DE" w:rsidRDefault="00B409DE" w:rsidP="00B409DE">
            <w:pPr>
              <w:jc w:val="both"/>
              <w:rPr>
                <w:rFonts w:ascii="Times New Roman" w:eastAsia="Times New Roman" w:hAnsi="Times New Roman" w:cs="Tahoma"/>
                <w:lang w:eastAsia="ru-RU"/>
              </w:rPr>
            </w:pPr>
            <w:r>
              <w:rPr>
                <w:rFonts w:ascii="Times New Roman" w:eastAsia="Times New Roman" w:hAnsi="Times New Roman" w:cs="Tahoma"/>
                <w:lang w:eastAsia="ru-RU"/>
              </w:rPr>
              <w:t>1.1</w:t>
            </w:r>
          </w:p>
        </w:tc>
        <w:tc>
          <w:tcPr>
            <w:tcW w:w="10919" w:type="dxa"/>
          </w:tcPr>
          <w:p w14:paraId="0811E3F0" w14:textId="01849E84" w:rsidR="00B409DE" w:rsidRPr="00B409DE" w:rsidRDefault="00B409DE" w:rsidP="00B409DE">
            <w:pPr>
              <w:jc w:val="both"/>
              <w:rPr>
                <w:rFonts w:ascii="Times New Roman" w:eastAsia="Times New Roman" w:hAnsi="Times New Roman" w:cs="Tahoma"/>
                <w:lang w:eastAsia="ru-RU"/>
              </w:rPr>
            </w:pPr>
            <w:r>
              <w:rPr>
                <w:rFonts w:ascii="Times New Roman" w:eastAsia="Times New Roman" w:hAnsi="Times New Roman" w:cs="Tahoma"/>
                <w:lang w:eastAsia="ru-RU"/>
              </w:rPr>
              <w:t>Доля проб питьевой воды, подаваемой с источников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992" w:type="dxa"/>
          </w:tcPr>
          <w:p w14:paraId="3162214A" w14:textId="74F034D5" w:rsidR="00B409DE" w:rsidRPr="00B409DE" w:rsidRDefault="00491980" w:rsidP="00B409DE">
            <w:pPr>
              <w:jc w:val="center"/>
              <w:rPr>
                <w:rFonts w:ascii="Times New Roman" w:eastAsia="Times New Roman" w:hAnsi="Times New Roman" w:cs="Tahoma"/>
                <w:lang w:eastAsia="ru-RU"/>
              </w:rPr>
            </w:pPr>
            <w:r>
              <w:rPr>
                <w:rFonts w:ascii="Times New Roman" w:eastAsia="Times New Roman" w:hAnsi="Times New Roman" w:cs="Tahoma"/>
                <w:lang w:eastAsia="ru-RU"/>
              </w:rPr>
              <w:t>3</w:t>
            </w:r>
          </w:p>
        </w:tc>
        <w:tc>
          <w:tcPr>
            <w:tcW w:w="998" w:type="dxa"/>
          </w:tcPr>
          <w:p w14:paraId="1CA3E914" w14:textId="3E27C23A" w:rsidR="00B409DE" w:rsidRPr="00B409DE" w:rsidRDefault="00491980" w:rsidP="00B409DE">
            <w:pPr>
              <w:jc w:val="center"/>
              <w:rPr>
                <w:rFonts w:ascii="Times New Roman" w:eastAsia="Times New Roman" w:hAnsi="Times New Roman" w:cs="Tahoma"/>
                <w:lang w:eastAsia="ru-RU"/>
              </w:rPr>
            </w:pPr>
            <w:r>
              <w:rPr>
                <w:rFonts w:ascii="Times New Roman" w:eastAsia="Times New Roman" w:hAnsi="Times New Roman" w:cs="Tahoma"/>
                <w:lang w:eastAsia="ru-RU"/>
              </w:rPr>
              <w:t>3</w:t>
            </w:r>
          </w:p>
        </w:tc>
        <w:tc>
          <w:tcPr>
            <w:tcW w:w="928" w:type="dxa"/>
          </w:tcPr>
          <w:p w14:paraId="57316BE5" w14:textId="1652F7E0" w:rsidR="00B409DE" w:rsidRPr="00B409DE" w:rsidRDefault="00491980" w:rsidP="00B409DE">
            <w:pPr>
              <w:jc w:val="center"/>
              <w:rPr>
                <w:rFonts w:ascii="Times New Roman" w:eastAsia="Times New Roman" w:hAnsi="Times New Roman" w:cs="Tahoma"/>
                <w:lang w:eastAsia="ru-RU"/>
              </w:rPr>
            </w:pPr>
            <w:r>
              <w:rPr>
                <w:rFonts w:ascii="Times New Roman" w:eastAsia="Times New Roman" w:hAnsi="Times New Roman" w:cs="Tahoma"/>
                <w:lang w:eastAsia="ru-RU"/>
              </w:rPr>
              <w:t>3</w:t>
            </w:r>
          </w:p>
        </w:tc>
        <w:tc>
          <w:tcPr>
            <w:tcW w:w="911" w:type="dxa"/>
          </w:tcPr>
          <w:p w14:paraId="1E0522E9" w14:textId="07FC06D3" w:rsidR="00B409DE" w:rsidRPr="00B409DE" w:rsidRDefault="00491980" w:rsidP="00B409DE">
            <w:pPr>
              <w:jc w:val="center"/>
              <w:rPr>
                <w:rFonts w:ascii="Times New Roman" w:eastAsia="Times New Roman" w:hAnsi="Times New Roman" w:cs="Tahoma"/>
                <w:lang w:eastAsia="ru-RU"/>
              </w:rPr>
            </w:pPr>
            <w:r>
              <w:rPr>
                <w:rFonts w:ascii="Times New Roman" w:eastAsia="Times New Roman" w:hAnsi="Times New Roman" w:cs="Tahoma"/>
                <w:lang w:eastAsia="ru-RU"/>
              </w:rPr>
              <w:t>3</w:t>
            </w:r>
          </w:p>
        </w:tc>
        <w:tc>
          <w:tcPr>
            <w:tcW w:w="990" w:type="dxa"/>
          </w:tcPr>
          <w:p w14:paraId="4618FBA4" w14:textId="6A9E73D6" w:rsidR="00B409DE" w:rsidRPr="00B409DE" w:rsidRDefault="00491980" w:rsidP="00B409DE">
            <w:pPr>
              <w:jc w:val="center"/>
              <w:rPr>
                <w:rFonts w:ascii="Times New Roman" w:eastAsia="Times New Roman" w:hAnsi="Times New Roman" w:cs="Tahoma"/>
                <w:lang w:eastAsia="ru-RU"/>
              </w:rPr>
            </w:pPr>
            <w:r>
              <w:rPr>
                <w:rFonts w:ascii="Times New Roman" w:eastAsia="Times New Roman" w:hAnsi="Times New Roman" w:cs="Tahoma"/>
                <w:lang w:eastAsia="ru-RU"/>
              </w:rPr>
              <w:t>3</w:t>
            </w:r>
          </w:p>
        </w:tc>
      </w:tr>
      <w:tr w:rsidR="00B409DE" w14:paraId="78918528" w14:textId="77777777" w:rsidTr="00B409DE">
        <w:tc>
          <w:tcPr>
            <w:tcW w:w="564" w:type="dxa"/>
          </w:tcPr>
          <w:p w14:paraId="47ACB113" w14:textId="49AF22FE" w:rsidR="00B409DE" w:rsidRPr="00B409DE" w:rsidRDefault="00491980" w:rsidP="00B409DE">
            <w:pPr>
              <w:jc w:val="both"/>
              <w:rPr>
                <w:rFonts w:ascii="Times New Roman" w:eastAsia="Times New Roman" w:hAnsi="Times New Roman" w:cs="Tahoma"/>
                <w:lang w:eastAsia="ru-RU"/>
              </w:rPr>
            </w:pPr>
            <w:r>
              <w:rPr>
                <w:rFonts w:ascii="Times New Roman" w:eastAsia="Times New Roman" w:hAnsi="Times New Roman" w:cs="Tahoma"/>
                <w:lang w:eastAsia="ru-RU"/>
              </w:rPr>
              <w:t>1.2</w:t>
            </w:r>
          </w:p>
        </w:tc>
        <w:tc>
          <w:tcPr>
            <w:tcW w:w="10919" w:type="dxa"/>
          </w:tcPr>
          <w:p w14:paraId="471205BC" w14:textId="08751F20" w:rsidR="00B409DE" w:rsidRPr="00B409DE" w:rsidRDefault="00491980" w:rsidP="00B409DE">
            <w:pPr>
              <w:jc w:val="both"/>
              <w:rPr>
                <w:rFonts w:ascii="Times New Roman" w:eastAsia="Times New Roman" w:hAnsi="Times New Roman" w:cs="Tahoma"/>
                <w:lang w:eastAsia="ru-RU"/>
              </w:rPr>
            </w:pPr>
            <w:r>
              <w:rPr>
                <w:rFonts w:ascii="Times New Roman" w:eastAsia="Times New Roman" w:hAnsi="Times New Roman" w:cs="Tahoma"/>
                <w:lang w:eastAsia="ru-RU"/>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992" w:type="dxa"/>
          </w:tcPr>
          <w:p w14:paraId="1972E35A" w14:textId="1037D3F0" w:rsidR="00B409DE" w:rsidRPr="00B409DE" w:rsidRDefault="00491980" w:rsidP="00B409DE">
            <w:pPr>
              <w:jc w:val="center"/>
              <w:rPr>
                <w:rFonts w:ascii="Times New Roman" w:eastAsia="Times New Roman" w:hAnsi="Times New Roman" w:cs="Tahoma"/>
                <w:lang w:eastAsia="ru-RU"/>
              </w:rPr>
            </w:pPr>
            <w:r>
              <w:rPr>
                <w:rFonts w:ascii="Times New Roman" w:eastAsia="Times New Roman" w:hAnsi="Times New Roman" w:cs="Tahoma"/>
                <w:lang w:eastAsia="ru-RU"/>
              </w:rPr>
              <w:t>2</w:t>
            </w:r>
          </w:p>
        </w:tc>
        <w:tc>
          <w:tcPr>
            <w:tcW w:w="998" w:type="dxa"/>
          </w:tcPr>
          <w:p w14:paraId="6788B64E" w14:textId="48CA5256" w:rsidR="00B409DE" w:rsidRPr="00B409DE" w:rsidRDefault="00491980" w:rsidP="00B409DE">
            <w:pPr>
              <w:jc w:val="center"/>
              <w:rPr>
                <w:rFonts w:ascii="Times New Roman" w:eastAsia="Times New Roman" w:hAnsi="Times New Roman" w:cs="Tahoma"/>
                <w:lang w:eastAsia="ru-RU"/>
              </w:rPr>
            </w:pPr>
            <w:r>
              <w:rPr>
                <w:rFonts w:ascii="Times New Roman" w:eastAsia="Times New Roman" w:hAnsi="Times New Roman" w:cs="Tahoma"/>
                <w:lang w:eastAsia="ru-RU"/>
              </w:rPr>
              <w:t>2</w:t>
            </w:r>
          </w:p>
        </w:tc>
        <w:tc>
          <w:tcPr>
            <w:tcW w:w="928" w:type="dxa"/>
          </w:tcPr>
          <w:p w14:paraId="02C6BA89" w14:textId="14C59745" w:rsidR="00B409DE" w:rsidRPr="00B409DE" w:rsidRDefault="00491980" w:rsidP="00B409DE">
            <w:pPr>
              <w:jc w:val="center"/>
              <w:rPr>
                <w:rFonts w:ascii="Times New Roman" w:eastAsia="Times New Roman" w:hAnsi="Times New Roman" w:cs="Tahoma"/>
                <w:lang w:eastAsia="ru-RU"/>
              </w:rPr>
            </w:pPr>
            <w:r>
              <w:rPr>
                <w:rFonts w:ascii="Times New Roman" w:eastAsia="Times New Roman" w:hAnsi="Times New Roman" w:cs="Tahoma"/>
                <w:lang w:eastAsia="ru-RU"/>
              </w:rPr>
              <w:t>2</w:t>
            </w:r>
          </w:p>
        </w:tc>
        <w:tc>
          <w:tcPr>
            <w:tcW w:w="911" w:type="dxa"/>
          </w:tcPr>
          <w:p w14:paraId="1CEED856" w14:textId="7B48E65D" w:rsidR="00B409DE" w:rsidRPr="00B409DE" w:rsidRDefault="00491980" w:rsidP="00B409DE">
            <w:pPr>
              <w:jc w:val="center"/>
              <w:rPr>
                <w:rFonts w:ascii="Times New Roman" w:eastAsia="Times New Roman" w:hAnsi="Times New Roman" w:cs="Tahoma"/>
                <w:lang w:eastAsia="ru-RU"/>
              </w:rPr>
            </w:pPr>
            <w:r>
              <w:rPr>
                <w:rFonts w:ascii="Times New Roman" w:eastAsia="Times New Roman" w:hAnsi="Times New Roman" w:cs="Tahoma"/>
                <w:lang w:eastAsia="ru-RU"/>
              </w:rPr>
              <w:t>2</w:t>
            </w:r>
          </w:p>
        </w:tc>
        <w:tc>
          <w:tcPr>
            <w:tcW w:w="990" w:type="dxa"/>
          </w:tcPr>
          <w:p w14:paraId="11EE286C" w14:textId="36BA75BF" w:rsidR="00B409DE" w:rsidRPr="00B409DE" w:rsidRDefault="00491980" w:rsidP="00B409DE">
            <w:pPr>
              <w:jc w:val="center"/>
              <w:rPr>
                <w:rFonts w:ascii="Times New Roman" w:eastAsia="Times New Roman" w:hAnsi="Times New Roman" w:cs="Tahoma"/>
                <w:lang w:eastAsia="ru-RU"/>
              </w:rPr>
            </w:pPr>
            <w:r>
              <w:rPr>
                <w:rFonts w:ascii="Times New Roman" w:eastAsia="Times New Roman" w:hAnsi="Times New Roman" w:cs="Tahoma"/>
                <w:lang w:eastAsia="ru-RU"/>
              </w:rPr>
              <w:t>2</w:t>
            </w:r>
          </w:p>
        </w:tc>
      </w:tr>
      <w:tr w:rsidR="00B409DE" w14:paraId="1CDE55F5" w14:textId="77777777" w:rsidTr="00491980">
        <w:tc>
          <w:tcPr>
            <w:tcW w:w="564" w:type="dxa"/>
            <w:shd w:val="clear" w:color="auto" w:fill="D9E2F3" w:themeFill="accent1" w:themeFillTint="33"/>
          </w:tcPr>
          <w:p w14:paraId="01AE4C24" w14:textId="0BC9A16B" w:rsidR="00B409DE" w:rsidRPr="00B409DE" w:rsidRDefault="00491980" w:rsidP="00B409DE">
            <w:pPr>
              <w:jc w:val="both"/>
              <w:rPr>
                <w:rFonts w:ascii="Times New Roman" w:eastAsia="Times New Roman" w:hAnsi="Times New Roman" w:cs="Tahoma"/>
                <w:lang w:eastAsia="ru-RU"/>
              </w:rPr>
            </w:pPr>
            <w:r>
              <w:rPr>
                <w:rFonts w:ascii="Times New Roman" w:eastAsia="Times New Roman" w:hAnsi="Times New Roman" w:cs="Tahoma"/>
                <w:lang w:eastAsia="ru-RU"/>
              </w:rPr>
              <w:t>2.</w:t>
            </w:r>
          </w:p>
        </w:tc>
        <w:tc>
          <w:tcPr>
            <w:tcW w:w="10919" w:type="dxa"/>
            <w:shd w:val="clear" w:color="auto" w:fill="D9E2F3" w:themeFill="accent1" w:themeFillTint="33"/>
          </w:tcPr>
          <w:p w14:paraId="16ABB741" w14:textId="148D3A81" w:rsidR="00B409DE" w:rsidRPr="00B409DE" w:rsidRDefault="00491980" w:rsidP="00B409DE">
            <w:pPr>
              <w:jc w:val="both"/>
              <w:rPr>
                <w:rFonts w:ascii="Times New Roman" w:eastAsia="Times New Roman" w:hAnsi="Times New Roman" w:cs="Tahoma"/>
                <w:lang w:eastAsia="ru-RU"/>
              </w:rPr>
            </w:pPr>
            <w:r>
              <w:rPr>
                <w:rFonts w:ascii="Times New Roman" w:eastAsia="Times New Roman" w:hAnsi="Times New Roman" w:cs="Tahoma"/>
                <w:lang w:eastAsia="ru-RU"/>
              </w:rPr>
              <w:t>Показатель надежности и бесперебойности водоснабжения:</w:t>
            </w:r>
          </w:p>
        </w:tc>
        <w:tc>
          <w:tcPr>
            <w:tcW w:w="992" w:type="dxa"/>
            <w:shd w:val="clear" w:color="auto" w:fill="D9E2F3" w:themeFill="accent1" w:themeFillTint="33"/>
          </w:tcPr>
          <w:p w14:paraId="54A1F89A" w14:textId="77777777" w:rsidR="00B409DE" w:rsidRPr="00B409DE" w:rsidRDefault="00B409DE" w:rsidP="00B409DE">
            <w:pPr>
              <w:jc w:val="center"/>
              <w:rPr>
                <w:rFonts w:ascii="Times New Roman" w:eastAsia="Times New Roman" w:hAnsi="Times New Roman" w:cs="Tahoma"/>
                <w:lang w:eastAsia="ru-RU"/>
              </w:rPr>
            </w:pPr>
          </w:p>
        </w:tc>
        <w:tc>
          <w:tcPr>
            <w:tcW w:w="998" w:type="dxa"/>
            <w:shd w:val="clear" w:color="auto" w:fill="D9E2F3" w:themeFill="accent1" w:themeFillTint="33"/>
          </w:tcPr>
          <w:p w14:paraId="64CB216E" w14:textId="77777777" w:rsidR="00B409DE" w:rsidRPr="00B409DE" w:rsidRDefault="00B409DE" w:rsidP="00B409DE">
            <w:pPr>
              <w:jc w:val="center"/>
              <w:rPr>
                <w:rFonts w:ascii="Times New Roman" w:eastAsia="Times New Roman" w:hAnsi="Times New Roman" w:cs="Tahoma"/>
                <w:lang w:eastAsia="ru-RU"/>
              </w:rPr>
            </w:pPr>
          </w:p>
        </w:tc>
        <w:tc>
          <w:tcPr>
            <w:tcW w:w="928" w:type="dxa"/>
            <w:shd w:val="clear" w:color="auto" w:fill="D9E2F3" w:themeFill="accent1" w:themeFillTint="33"/>
          </w:tcPr>
          <w:p w14:paraId="5FCE71F8" w14:textId="77777777" w:rsidR="00B409DE" w:rsidRPr="00B409DE" w:rsidRDefault="00B409DE" w:rsidP="00B409DE">
            <w:pPr>
              <w:jc w:val="center"/>
              <w:rPr>
                <w:rFonts w:ascii="Times New Roman" w:eastAsia="Times New Roman" w:hAnsi="Times New Roman" w:cs="Tahoma"/>
                <w:lang w:eastAsia="ru-RU"/>
              </w:rPr>
            </w:pPr>
          </w:p>
        </w:tc>
        <w:tc>
          <w:tcPr>
            <w:tcW w:w="911" w:type="dxa"/>
            <w:shd w:val="clear" w:color="auto" w:fill="D9E2F3" w:themeFill="accent1" w:themeFillTint="33"/>
          </w:tcPr>
          <w:p w14:paraId="0DF71E59" w14:textId="77777777" w:rsidR="00B409DE" w:rsidRPr="00B409DE" w:rsidRDefault="00B409DE" w:rsidP="00B409DE">
            <w:pPr>
              <w:jc w:val="center"/>
              <w:rPr>
                <w:rFonts w:ascii="Times New Roman" w:eastAsia="Times New Roman" w:hAnsi="Times New Roman" w:cs="Tahoma"/>
                <w:lang w:eastAsia="ru-RU"/>
              </w:rPr>
            </w:pPr>
          </w:p>
        </w:tc>
        <w:tc>
          <w:tcPr>
            <w:tcW w:w="990" w:type="dxa"/>
            <w:shd w:val="clear" w:color="auto" w:fill="D9E2F3" w:themeFill="accent1" w:themeFillTint="33"/>
          </w:tcPr>
          <w:p w14:paraId="5C53FB58" w14:textId="77777777" w:rsidR="00B409DE" w:rsidRPr="00B409DE" w:rsidRDefault="00B409DE" w:rsidP="00B409DE">
            <w:pPr>
              <w:jc w:val="center"/>
              <w:rPr>
                <w:rFonts w:ascii="Times New Roman" w:eastAsia="Times New Roman" w:hAnsi="Times New Roman" w:cs="Tahoma"/>
                <w:lang w:eastAsia="ru-RU"/>
              </w:rPr>
            </w:pPr>
          </w:p>
        </w:tc>
      </w:tr>
      <w:tr w:rsidR="00B409DE" w14:paraId="6BE115B4" w14:textId="77777777" w:rsidTr="00B409DE">
        <w:tc>
          <w:tcPr>
            <w:tcW w:w="564" w:type="dxa"/>
          </w:tcPr>
          <w:p w14:paraId="18945C91" w14:textId="092FEE12" w:rsidR="00B409DE" w:rsidRPr="00B409DE" w:rsidRDefault="00491980" w:rsidP="00B409DE">
            <w:pPr>
              <w:jc w:val="both"/>
              <w:rPr>
                <w:rFonts w:ascii="Times New Roman" w:eastAsia="Times New Roman" w:hAnsi="Times New Roman" w:cs="Tahoma"/>
                <w:lang w:eastAsia="ru-RU"/>
              </w:rPr>
            </w:pPr>
            <w:r>
              <w:rPr>
                <w:rFonts w:ascii="Times New Roman" w:eastAsia="Times New Roman" w:hAnsi="Times New Roman" w:cs="Tahoma"/>
                <w:lang w:eastAsia="ru-RU"/>
              </w:rPr>
              <w:t>2.1</w:t>
            </w:r>
          </w:p>
        </w:tc>
        <w:tc>
          <w:tcPr>
            <w:tcW w:w="10919" w:type="dxa"/>
          </w:tcPr>
          <w:p w14:paraId="0EAFE1DF" w14:textId="4C6BD9BA" w:rsidR="00B409DE" w:rsidRPr="00B409DE" w:rsidRDefault="00491980" w:rsidP="00B409DE">
            <w:pPr>
              <w:jc w:val="both"/>
              <w:rPr>
                <w:rFonts w:ascii="Times New Roman" w:eastAsia="Times New Roman" w:hAnsi="Times New Roman" w:cs="Tahoma"/>
                <w:lang w:eastAsia="ru-RU"/>
              </w:rPr>
            </w:pPr>
            <w:r>
              <w:rPr>
                <w:rFonts w:ascii="Times New Roman" w:eastAsia="Times New Roman" w:hAnsi="Times New Roman" w:cs="Tahoma"/>
                <w:lang w:eastAsia="ru-RU"/>
              </w:rPr>
              <w:t>Количество перерывов в подаче воды, возникших в результате аварий, повреждений и иных технологических нарушений на объектах централизованной системы водоснабжения, в расчете на протяженность водопроводной сети в год, ед./км</w:t>
            </w:r>
          </w:p>
        </w:tc>
        <w:tc>
          <w:tcPr>
            <w:tcW w:w="992" w:type="dxa"/>
          </w:tcPr>
          <w:p w14:paraId="0C78EE86" w14:textId="608C900E" w:rsidR="00B409DE" w:rsidRPr="00B409DE" w:rsidRDefault="00491980" w:rsidP="00B409DE">
            <w:pPr>
              <w:jc w:val="center"/>
              <w:rPr>
                <w:rFonts w:ascii="Times New Roman" w:eastAsia="Times New Roman" w:hAnsi="Times New Roman" w:cs="Tahoma"/>
                <w:lang w:eastAsia="ru-RU"/>
              </w:rPr>
            </w:pPr>
            <w:r>
              <w:rPr>
                <w:rFonts w:ascii="Times New Roman" w:eastAsia="Times New Roman" w:hAnsi="Times New Roman" w:cs="Tahoma"/>
                <w:lang w:eastAsia="ru-RU"/>
              </w:rPr>
              <w:t>2</w:t>
            </w:r>
          </w:p>
        </w:tc>
        <w:tc>
          <w:tcPr>
            <w:tcW w:w="998" w:type="dxa"/>
          </w:tcPr>
          <w:p w14:paraId="16633B3C" w14:textId="0B7F60FA" w:rsidR="00B409DE" w:rsidRPr="00B409DE" w:rsidRDefault="00491980" w:rsidP="00B409DE">
            <w:pPr>
              <w:jc w:val="center"/>
              <w:rPr>
                <w:rFonts w:ascii="Times New Roman" w:eastAsia="Times New Roman" w:hAnsi="Times New Roman" w:cs="Tahoma"/>
                <w:lang w:eastAsia="ru-RU"/>
              </w:rPr>
            </w:pPr>
            <w:r>
              <w:rPr>
                <w:rFonts w:ascii="Times New Roman" w:eastAsia="Times New Roman" w:hAnsi="Times New Roman" w:cs="Tahoma"/>
                <w:lang w:eastAsia="ru-RU"/>
              </w:rPr>
              <w:t>2</w:t>
            </w:r>
          </w:p>
        </w:tc>
        <w:tc>
          <w:tcPr>
            <w:tcW w:w="928" w:type="dxa"/>
          </w:tcPr>
          <w:p w14:paraId="77E43B3E" w14:textId="30B7FBE9" w:rsidR="00B409DE" w:rsidRPr="00B409DE" w:rsidRDefault="00491980" w:rsidP="00B409DE">
            <w:pPr>
              <w:jc w:val="center"/>
              <w:rPr>
                <w:rFonts w:ascii="Times New Roman" w:eastAsia="Times New Roman" w:hAnsi="Times New Roman" w:cs="Tahoma"/>
                <w:lang w:eastAsia="ru-RU"/>
              </w:rPr>
            </w:pPr>
            <w:r>
              <w:rPr>
                <w:rFonts w:ascii="Times New Roman" w:eastAsia="Times New Roman" w:hAnsi="Times New Roman" w:cs="Tahoma"/>
                <w:lang w:eastAsia="ru-RU"/>
              </w:rPr>
              <w:t>2</w:t>
            </w:r>
          </w:p>
        </w:tc>
        <w:tc>
          <w:tcPr>
            <w:tcW w:w="911" w:type="dxa"/>
          </w:tcPr>
          <w:p w14:paraId="09C1C08C" w14:textId="1D47F01D" w:rsidR="00B409DE" w:rsidRPr="00B409DE" w:rsidRDefault="00491980" w:rsidP="00B409DE">
            <w:pPr>
              <w:jc w:val="center"/>
              <w:rPr>
                <w:rFonts w:ascii="Times New Roman" w:eastAsia="Times New Roman" w:hAnsi="Times New Roman" w:cs="Tahoma"/>
                <w:lang w:eastAsia="ru-RU"/>
              </w:rPr>
            </w:pPr>
            <w:r>
              <w:rPr>
                <w:rFonts w:ascii="Times New Roman" w:eastAsia="Times New Roman" w:hAnsi="Times New Roman" w:cs="Tahoma"/>
                <w:lang w:eastAsia="ru-RU"/>
              </w:rPr>
              <w:t>2</w:t>
            </w:r>
          </w:p>
        </w:tc>
        <w:tc>
          <w:tcPr>
            <w:tcW w:w="990" w:type="dxa"/>
          </w:tcPr>
          <w:p w14:paraId="69047A9F" w14:textId="6BD35389" w:rsidR="00B409DE" w:rsidRPr="00B409DE" w:rsidRDefault="00491980" w:rsidP="00B409DE">
            <w:pPr>
              <w:jc w:val="center"/>
              <w:rPr>
                <w:rFonts w:ascii="Times New Roman" w:eastAsia="Times New Roman" w:hAnsi="Times New Roman" w:cs="Tahoma"/>
                <w:lang w:eastAsia="ru-RU"/>
              </w:rPr>
            </w:pPr>
            <w:r>
              <w:rPr>
                <w:rFonts w:ascii="Times New Roman" w:eastAsia="Times New Roman" w:hAnsi="Times New Roman" w:cs="Tahoma"/>
                <w:lang w:eastAsia="ru-RU"/>
              </w:rPr>
              <w:t>2</w:t>
            </w:r>
          </w:p>
        </w:tc>
      </w:tr>
      <w:tr w:rsidR="00491980" w14:paraId="75EFF65C" w14:textId="77777777" w:rsidTr="00491980">
        <w:tc>
          <w:tcPr>
            <w:tcW w:w="564" w:type="dxa"/>
            <w:shd w:val="clear" w:color="auto" w:fill="D9E2F3" w:themeFill="accent1" w:themeFillTint="33"/>
          </w:tcPr>
          <w:p w14:paraId="30C8F84E" w14:textId="0997C3E7" w:rsidR="00B409DE" w:rsidRPr="00B409DE" w:rsidRDefault="00491980" w:rsidP="00B409DE">
            <w:pPr>
              <w:jc w:val="both"/>
              <w:rPr>
                <w:rFonts w:ascii="Times New Roman" w:eastAsia="Times New Roman" w:hAnsi="Times New Roman" w:cs="Tahoma"/>
                <w:lang w:eastAsia="ru-RU"/>
              </w:rPr>
            </w:pPr>
            <w:r>
              <w:rPr>
                <w:rFonts w:ascii="Times New Roman" w:eastAsia="Times New Roman" w:hAnsi="Times New Roman" w:cs="Tahoma"/>
                <w:lang w:eastAsia="ru-RU"/>
              </w:rPr>
              <w:t>3.</w:t>
            </w:r>
          </w:p>
        </w:tc>
        <w:tc>
          <w:tcPr>
            <w:tcW w:w="10919" w:type="dxa"/>
            <w:shd w:val="clear" w:color="auto" w:fill="D9E2F3" w:themeFill="accent1" w:themeFillTint="33"/>
          </w:tcPr>
          <w:p w14:paraId="28EAA5EC" w14:textId="5B9BC0CE" w:rsidR="00B409DE" w:rsidRPr="00B409DE" w:rsidRDefault="00491980" w:rsidP="00B409DE">
            <w:pPr>
              <w:jc w:val="both"/>
              <w:rPr>
                <w:rFonts w:ascii="Times New Roman" w:eastAsia="Times New Roman" w:hAnsi="Times New Roman" w:cs="Tahoma"/>
                <w:lang w:eastAsia="ru-RU"/>
              </w:rPr>
            </w:pPr>
            <w:r>
              <w:rPr>
                <w:rFonts w:ascii="Times New Roman" w:eastAsia="Times New Roman" w:hAnsi="Times New Roman" w:cs="Tahoma"/>
                <w:lang w:eastAsia="ru-RU"/>
              </w:rPr>
              <w:t>Показатели энергетической эффективности:</w:t>
            </w:r>
          </w:p>
        </w:tc>
        <w:tc>
          <w:tcPr>
            <w:tcW w:w="992" w:type="dxa"/>
            <w:shd w:val="clear" w:color="auto" w:fill="D9E2F3" w:themeFill="accent1" w:themeFillTint="33"/>
          </w:tcPr>
          <w:p w14:paraId="4CEC238E" w14:textId="77777777" w:rsidR="00B409DE" w:rsidRPr="00B409DE" w:rsidRDefault="00B409DE" w:rsidP="00B409DE">
            <w:pPr>
              <w:jc w:val="center"/>
              <w:rPr>
                <w:rFonts w:ascii="Times New Roman" w:eastAsia="Times New Roman" w:hAnsi="Times New Roman" w:cs="Tahoma"/>
                <w:lang w:eastAsia="ru-RU"/>
              </w:rPr>
            </w:pPr>
          </w:p>
        </w:tc>
        <w:tc>
          <w:tcPr>
            <w:tcW w:w="998" w:type="dxa"/>
            <w:shd w:val="clear" w:color="auto" w:fill="D9E2F3" w:themeFill="accent1" w:themeFillTint="33"/>
          </w:tcPr>
          <w:p w14:paraId="1A1CC9BE" w14:textId="77777777" w:rsidR="00B409DE" w:rsidRPr="00B409DE" w:rsidRDefault="00B409DE" w:rsidP="00B409DE">
            <w:pPr>
              <w:jc w:val="center"/>
              <w:rPr>
                <w:rFonts w:ascii="Times New Roman" w:eastAsia="Times New Roman" w:hAnsi="Times New Roman" w:cs="Tahoma"/>
                <w:lang w:eastAsia="ru-RU"/>
              </w:rPr>
            </w:pPr>
          </w:p>
        </w:tc>
        <w:tc>
          <w:tcPr>
            <w:tcW w:w="928" w:type="dxa"/>
            <w:shd w:val="clear" w:color="auto" w:fill="D9E2F3" w:themeFill="accent1" w:themeFillTint="33"/>
          </w:tcPr>
          <w:p w14:paraId="5D74389E" w14:textId="77777777" w:rsidR="00B409DE" w:rsidRPr="00B409DE" w:rsidRDefault="00B409DE" w:rsidP="00B409DE">
            <w:pPr>
              <w:jc w:val="center"/>
              <w:rPr>
                <w:rFonts w:ascii="Times New Roman" w:eastAsia="Times New Roman" w:hAnsi="Times New Roman" w:cs="Tahoma"/>
                <w:lang w:eastAsia="ru-RU"/>
              </w:rPr>
            </w:pPr>
          </w:p>
        </w:tc>
        <w:tc>
          <w:tcPr>
            <w:tcW w:w="911" w:type="dxa"/>
            <w:shd w:val="clear" w:color="auto" w:fill="D9E2F3" w:themeFill="accent1" w:themeFillTint="33"/>
          </w:tcPr>
          <w:p w14:paraId="4EACE0E3" w14:textId="77777777" w:rsidR="00B409DE" w:rsidRPr="00B409DE" w:rsidRDefault="00B409DE" w:rsidP="00B409DE">
            <w:pPr>
              <w:jc w:val="center"/>
              <w:rPr>
                <w:rFonts w:ascii="Times New Roman" w:eastAsia="Times New Roman" w:hAnsi="Times New Roman" w:cs="Tahoma"/>
                <w:lang w:eastAsia="ru-RU"/>
              </w:rPr>
            </w:pPr>
          </w:p>
        </w:tc>
        <w:tc>
          <w:tcPr>
            <w:tcW w:w="990" w:type="dxa"/>
            <w:shd w:val="clear" w:color="auto" w:fill="D9E2F3" w:themeFill="accent1" w:themeFillTint="33"/>
          </w:tcPr>
          <w:p w14:paraId="593C35FC" w14:textId="77777777" w:rsidR="00B409DE" w:rsidRPr="00B409DE" w:rsidRDefault="00B409DE" w:rsidP="00B409DE">
            <w:pPr>
              <w:jc w:val="center"/>
              <w:rPr>
                <w:rFonts w:ascii="Times New Roman" w:eastAsia="Times New Roman" w:hAnsi="Times New Roman" w:cs="Tahoma"/>
                <w:lang w:eastAsia="ru-RU"/>
              </w:rPr>
            </w:pPr>
          </w:p>
        </w:tc>
      </w:tr>
      <w:tr w:rsidR="00B409DE" w14:paraId="353CE84D" w14:textId="77777777" w:rsidTr="00B409DE">
        <w:tc>
          <w:tcPr>
            <w:tcW w:w="564" w:type="dxa"/>
          </w:tcPr>
          <w:p w14:paraId="11CB2441" w14:textId="63B81099" w:rsidR="00B409DE" w:rsidRPr="00B409DE" w:rsidRDefault="00491980" w:rsidP="00B409DE">
            <w:pPr>
              <w:jc w:val="both"/>
              <w:rPr>
                <w:rFonts w:ascii="Times New Roman" w:eastAsia="Times New Roman" w:hAnsi="Times New Roman" w:cs="Tahoma"/>
                <w:lang w:eastAsia="ru-RU"/>
              </w:rPr>
            </w:pPr>
            <w:r>
              <w:rPr>
                <w:rFonts w:ascii="Times New Roman" w:eastAsia="Times New Roman" w:hAnsi="Times New Roman" w:cs="Tahoma"/>
                <w:lang w:eastAsia="ru-RU"/>
              </w:rPr>
              <w:t>3.1</w:t>
            </w:r>
          </w:p>
        </w:tc>
        <w:tc>
          <w:tcPr>
            <w:tcW w:w="10919" w:type="dxa"/>
          </w:tcPr>
          <w:p w14:paraId="393A9CC4" w14:textId="6A5DF08B" w:rsidR="00B409DE" w:rsidRPr="00B409DE" w:rsidRDefault="00491980" w:rsidP="00B409DE">
            <w:pPr>
              <w:jc w:val="both"/>
              <w:rPr>
                <w:rFonts w:ascii="Times New Roman" w:eastAsia="Times New Roman" w:hAnsi="Times New Roman" w:cs="Tahoma"/>
                <w:lang w:eastAsia="ru-RU"/>
              </w:rPr>
            </w:pPr>
            <w:r>
              <w:rPr>
                <w:rFonts w:ascii="Times New Roman" w:eastAsia="Times New Roman" w:hAnsi="Times New Roman" w:cs="Tahoma"/>
                <w:lang w:eastAsia="ru-RU"/>
              </w:rPr>
              <w:t>Доля потерь воды в централизованных системах водоснабжения при транспортировке в общем объеме воды, поданной в водопроводную сеть, %</w:t>
            </w:r>
          </w:p>
        </w:tc>
        <w:tc>
          <w:tcPr>
            <w:tcW w:w="992" w:type="dxa"/>
          </w:tcPr>
          <w:p w14:paraId="189CEC2A" w14:textId="68B8C5C2" w:rsidR="00B409DE" w:rsidRPr="00B409DE" w:rsidRDefault="00491980" w:rsidP="00B409DE">
            <w:pPr>
              <w:jc w:val="center"/>
              <w:rPr>
                <w:rFonts w:ascii="Times New Roman" w:eastAsia="Times New Roman" w:hAnsi="Times New Roman" w:cs="Tahoma"/>
                <w:lang w:eastAsia="ru-RU"/>
              </w:rPr>
            </w:pPr>
            <w:r>
              <w:rPr>
                <w:rFonts w:ascii="Times New Roman" w:eastAsia="Times New Roman" w:hAnsi="Times New Roman" w:cs="Tahoma"/>
                <w:lang w:eastAsia="ru-RU"/>
              </w:rPr>
              <w:t>11</w:t>
            </w:r>
          </w:p>
        </w:tc>
        <w:tc>
          <w:tcPr>
            <w:tcW w:w="998" w:type="dxa"/>
          </w:tcPr>
          <w:p w14:paraId="571CBC62" w14:textId="2E5F5D2C" w:rsidR="00B409DE" w:rsidRPr="00B409DE" w:rsidRDefault="00491980" w:rsidP="00B409DE">
            <w:pPr>
              <w:jc w:val="center"/>
              <w:rPr>
                <w:rFonts w:ascii="Times New Roman" w:eastAsia="Times New Roman" w:hAnsi="Times New Roman" w:cs="Tahoma"/>
                <w:lang w:eastAsia="ru-RU"/>
              </w:rPr>
            </w:pPr>
            <w:r>
              <w:rPr>
                <w:rFonts w:ascii="Times New Roman" w:eastAsia="Times New Roman" w:hAnsi="Times New Roman" w:cs="Tahoma"/>
                <w:lang w:eastAsia="ru-RU"/>
              </w:rPr>
              <w:t>11</w:t>
            </w:r>
          </w:p>
        </w:tc>
        <w:tc>
          <w:tcPr>
            <w:tcW w:w="928" w:type="dxa"/>
          </w:tcPr>
          <w:p w14:paraId="0473CD21" w14:textId="033E93DC" w:rsidR="00B409DE" w:rsidRPr="00B409DE" w:rsidRDefault="00491980" w:rsidP="00B409DE">
            <w:pPr>
              <w:jc w:val="center"/>
              <w:rPr>
                <w:rFonts w:ascii="Times New Roman" w:eastAsia="Times New Roman" w:hAnsi="Times New Roman" w:cs="Tahoma"/>
                <w:lang w:eastAsia="ru-RU"/>
              </w:rPr>
            </w:pPr>
            <w:r>
              <w:rPr>
                <w:rFonts w:ascii="Times New Roman" w:eastAsia="Times New Roman" w:hAnsi="Times New Roman" w:cs="Tahoma"/>
                <w:lang w:eastAsia="ru-RU"/>
              </w:rPr>
              <w:t>11</w:t>
            </w:r>
          </w:p>
        </w:tc>
        <w:tc>
          <w:tcPr>
            <w:tcW w:w="911" w:type="dxa"/>
          </w:tcPr>
          <w:p w14:paraId="69911013" w14:textId="2E7E3C11" w:rsidR="00B409DE" w:rsidRPr="00B409DE" w:rsidRDefault="00491980" w:rsidP="00B409DE">
            <w:pPr>
              <w:jc w:val="center"/>
              <w:rPr>
                <w:rFonts w:ascii="Times New Roman" w:eastAsia="Times New Roman" w:hAnsi="Times New Roman" w:cs="Tahoma"/>
                <w:lang w:eastAsia="ru-RU"/>
              </w:rPr>
            </w:pPr>
            <w:r>
              <w:rPr>
                <w:rFonts w:ascii="Times New Roman" w:eastAsia="Times New Roman" w:hAnsi="Times New Roman" w:cs="Tahoma"/>
                <w:lang w:eastAsia="ru-RU"/>
              </w:rPr>
              <w:t>11</w:t>
            </w:r>
          </w:p>
        </w:tc>
        <w:tc>
          <w:tcPr>
            <w:tcW w:w="990" w:type="dxa"/>
          </w:tcPr>
          <w:p w14:paraId="7D22A5BB" w14:textId="2CB1BD7A" w:rsidR="00B409DE" w:rsidRPr="00B409DE" w:rsidRDefault="00491980" w:rsidP="00B409DE">
            <w:pPr>
              <w:jc w:val="center"/>
              <w:rPr>
                <w:rFonts w:ascii="Times New Roman" w:eastAsia="Times New Roman" w:hAnsi="Times New Roman" w:cs="Tahoma"/>
                <w:lang w:eastAsia="ru-RU"/>
              </w:rPr>
            </w:pPr>
            <w:r>
              <w:rPr>
                <w:rFonts w:ascii="Times New Roman" w:eastAsia="Times New Roman" w:hAnsi="Times New Roman" w:cs="Tahoma"/>
                <w:lang w:eastAsia="ru-RU"/>
              </w:rPr>
              <w:t>11</w:t>
            </w:r>
          </w:p>
        </w:tc>
      </w:tr>
      <w:tr w:rsidR="00B409DE" w14:paraId="7BE981C1" w14:textId="77777777" w:rsidTr="00B409DE">
        <w:tc>
          <w:tcPr>
            <w:tcW w:w="564" w:type="dxa"/>
          </w:tcPr>
          <w:p w14:paraId="7CA8A511" w14:textId="35B7678E" w:rsidR="00B409DE" w:rsidRPr="00B409DE" w:rsidRDefault="00491980" w:rsidP="00B409DE">
            <w:pPr>
              <w:jc w:val="both"/>
              <w:rPr>
                <w:rFonts w:ascii="Times New Roman" w:eastAsia="Times New Roman" w:hAnsi="Times New Roman" w:cs="Tahoma"/>
                <w:lang w:eastAsia="ru-RU"/>
              </w:rPr>
            </w:pPr>
            <w:r>
              <w:rPr>
                <w:rFonts w:ascii="Times New Roman" w:eastAsia="Times New Roman" w:hAnsi="Times New Roman" w:cs="Tahoma"/>
                <w:lang w:eastAsia="ru-RU"/>
              </w:rPr>
              <w:t>3.2</w:t>
            </w:r>
          </w:p>
        </w:tc>
        <w:tc>
          <w:tcPr>
            <w:tcW w:w="10919" w:type="dxa"/>
          </w:tcPr>
          <w:p w14:paraId="6CD167DF" w14:textId="20CE222E" w:rsidR="00B409DE" w:rsidRPr="00B409DE" w:rsidRDefault="00491980" w:rsidP="00B409DE">
            <w:pPr>
              <w:jc w:val="both"/>
              <w:rPr>
                <w:rFonts w:ascii="Times New Roman" w:eastAsia="Times New Roman" w:hAnsi="Times New Roman" w:cs="Tahoma"/>
                <w:lang w:eastAsia="ru-RU"/>
              </w:rPr>
            </w:pPr>
            <w:r>
              <w:rPr>
                <w:rFonts w:ascii="Times New Roman" w:eastAsia="Times New Roman" w:hAnsi="Times New Roman" w:cs="Tahoma"/>
                <w:lang w:eastAsia="ru-RU"/>
              </w:rPr>
              <w:t>Удельный расход электрической энергии, потребляемой в технологическом процессе подготовки и транспортировки питьевой воды, на единицу объема воды, кВт ч/м</w:t>
            </w:r>
            <w:r w:rsidRPr="00491980">
              <w:rPr>
                <w:rFonts w:ascii="Times New Roman" w:eastAsia="Times New Roman" w:hAnsi="Times New Roman" w:cs="Tahoma"/>
                <w:vertAlign w:val="superscript"/>
                <w:lang w:eastAsia="ru-RU"/>
              </w:rPr>
              <w:t>3</w:t>
            </w:r>
          </w:p>
        </w:tc>
        <w:tc>
          <w:tcPr>
            <w:tcW w:w="992" w:type="dxa"/>
          </w:tcPr>
          <w:p w14:paraId="388AC907" w14:textId="6B87A733" w:rsidR="00B409DE" w:rsidRPr="00B409DE" w:rsidRDefault="00491980" w:rsidP="00B409DE">
            <w:pPr>
              <w:jc w:val="center"/>
              <w:rPr>
                <w:rFonts w:ascii="Times New Roman" w:eastAsia="Times New Roman" w:hAnsi="Times New Roman" w:cs="Tahoma"/>
                <w:lang w:eastAsia="ru-RU"/>
              </w:rPr>
            </w:pPr>
            <w:r>
              <w:rPr>
                <w:rFonts w:ascii="Times New Roman" w:eastAsia="Times New Roman" w:hAnsi="Times New Roman" w:cs="Tahoma"/>
                <w:lang w:eastAsia="ru-RU"/>
              </w:rPr>
              <w:t>1,34</w:t>
            </w:r>
          </w:p>
        </w:tc>
        <w:tc>
          <w:tcPr>
            <w:tcW w:w="998" w:type="dxa"/>
          </w:tcPr>
          <w:p w14:paraId="3F4EE47D" w14:textId="13CE62C8" w:rsidR="00B409DE" w:rsidRPr="00B409DE" w:rsidRDefault="00491980" w:rsidP="00B409DE">
            <w:pPr>
              <w:jc w:val="center"/>
              <w:rPr>
                <w:rFonts w:ascii="Times New Roman" w:eastAsia="Times New Roman" w:hAnsi="Times New Roman" w:cs="Tahoma"/>
                <w:lang w:eastAsia="ru-RU"/>
              </w:rPr>
            </w:pPr>
            <w:r>
              <w:rPr>
                <w:rFonts w:ascii="Times New Roman" w:eastAsia="Times New Roman" w:hAnsi="Times New Roman" w:cs="Tahoma"/>
                <w:lang w:eastAsia="ru-RU"/>
              </w:rPr>
              <w:t>1,34</w:t>
            </w:r>
          </w:p>
        </w:tc>
        <w:tc>
          <w:tcPr>
            <w:tcW w:w="928" w:type="dxa"/>
          </w:tcPr>
          <w:p w14:paraId="50A06C2C" w14:textId="10C94076" w:rsidR="00B409DE" w:rsidRPr="00B409DE" w:rsidRDefault="00491980" w:rsidP="00B409DE">
            <w:pPr>
              <w:jc w:val="center"/>
              <w:rPr>
                <w:rFonts w:ascii="Times New Roman" w:eastAsia="Times New Roman" w:hAnsi="Times New Roman" w:cs="Tahoma"/>
                <w:lang w:eastAsia="ru-RU"/>
              </w:rPr>
            </w:pPr>
            <w:r>
              <w:rPr>
                <w:rFonts w:ascii="Times New Roman" w:eastAsia="Times New Roman" w:hAnsi="Times New Roman" w:cs="Tahoma"/>
                <w:lang w:eastAsia="ru-RU"/>
              </w:rPr>
              <w:t>1,34</w:t>
            </w:r>
          </w:p>
        </w:tc>
        <w:tc>
          <w:tcPr>
            <w:tcW w:w="911" w:type="dxa"/>
          </w:tcPr>
          <w:p w14:paraId="3562A8E1" w14:textId="1F0359A5" w:rsidR="00B409DE" w:rsidRPr="00B409DE" w:rsidRDefault="00491980" w:rsidP="00B409DE">
            <w:pPr>
              <w:jc w:val="center"/>
              <w:rPr>
                <w:rFonts w:ascii="Times New Roman" w:eastAsia="Times New Roman" w:hAnsi="Times New Roman" w:cs="Tahoma"/>
                <w:lang w:eastAsia="ru-RU"/>
              </w:rPr>
            </w:pPr>
            <w:r>
              <w:rPr>
                <w:rFonts w:ascii="Times New Roman" w:eastAsia="Times New Roman" w:hAnsi="Times New Roman" w:cs="Tahoma"/>
                <w:lang w:eastAsia="ru-RU"/>
              </w:rPr>
              <w:t>1,34</w:t>
            </w:r>
          </w:p>
        </w:tc>
        <w:tc>
          <w:tcPr>
            <w:tcW w:w="990" w:type="dxa"/>
          </w:tcPr>
          <w:p w14:paraId="24F591DD" w14:textId="3E7C4913" w:rsidR="00B409DE" w:rsidRPr="00B409DE" w:rsidRDefault="00491980" w:rsidP="00B409DE">
            <w:pPr>
              <w:jc w:val="center"/>
              <w:rPr>
                <w:rFonts w:ascii="Times New Roman" w:eastAsia="Times New Roman" w:hAnsi="Times New Roman" w:cs="Tahoma"/>
                <w:lang w:eastAsia="ru-RU"/>
              </w:rPr>
            </w:pPr>
            <w:r>
              <w:rPr>
                <w:rFonts w:ascii="Times New Roman" w:eastAsia="Times New Roman" w:hAnsi="Times New Roman" w:cs="Tahoma"/>
                <w:lang w:eastAsia="ru-RU"/>
              </w:rPr>
              <w:t>1,34</w:t>
            </w:r>
          </w:p>
        </w:tc>
      </w:tr>
    </w:tbl>
    <w:p w14:paraId="47E41E8C" w14:textId="77777777" w:rsidR="00B409DE" w:rsidRDefault="00B409DE" w:rsidP="00B409DE">
      <w:pPr>
        <w:spacing w:after="0" w:line="240" w:lineRule="auto"/>
        <w:jc w:val="both"/>
        <w:rPr>
          <w:rFonts w:ascii="Times New Roman" w:eastAsia="Times New Roman" w:hAnsi="Times New Roman" w:cs="Tahoma"/>
          <w:sz w:val="24"/>
          <w:szCs w:val="16"/>
          <w:lang w:eastAsia="ru-RU"/>
        </w:rPr>
      </w:pPr>
    </w:p>
    <w:p w14:paraId="5AD8E06C" w14:textId="77777777" w:rsidR="00B409DE" w:rsidRDefault="00B409DE" w:rsidP="00B409DE">
      <w:pPr>
        <w:spacing w:after="0" w:line="240" w:lineRule="auto"/>
        <w:jc w:val="both"/>
        <w:rPr>
          <w:rFonts w:ascii="Times New Roman" w:eastAsia="Times New Roman" w:hAnsi="Times New Roman" w:cs="Tahoma"/>
          <w:sz w:val="24"/>
          <w:szCs w:val="16"/>
          <w:lang w:eastAsia="ru-RU"/>
        </w:rPr>
      </w:pPr>
    </w:p>
    <w:p w14:paraId="5BD33F4C" w14:textId="77777777" w:rsidR="00960CAD" w:rsidRPr="001C6FA2" w:rsidRDefault="00960CAD" w:rsidP="001C6FA2">
      <w:pPr>
        <w:pStyle w:val="a4"/>
        <w:spacing w:after="0" w:line="240" w:lineRule="auto"/>
        <w:ind w:left="360"/>
        <w:jc w:val="both"/>
        <w:rPr>
          <w:rFonts w:ascii="Times New Roman" w:eastAsia="Times New Roman" w:hAnsi="Times New Roman" w:cs="Tahoma"/>
          <w:sz w:val="24"/>
          <w:szCs w:val="16"/>
          <w:lang w:eastAsia="ru-RU"/>
        </w:rPr>
      </w:pPr>
    </w:p>
    <w:p w14:paraId="149230CF" w14:textId="47674261" w:rsidR="00960CAD" w:rsidRDefault="00960CAD" w:rsidP="00DC602D">
      <w:pPr>
        <w:spacing w:after="0" w:line="240" w:lineRule="auto"/>
        <w:ind w:left="284"/>
        <w:jc w:val="both"/>
        <w:rPr>
          <w:rFonts w:ascii="Times New Roman" w:eastAsia="Times New Roman" w:hAnsi="Times New Roman" w:cs="Tahoma"/>
          <w:color w:val="0070C0"/>
          <w:sz w:val="24"/>
          <w:szCs w:val="16"/>
          <w:lang w:eastAsia="ru-RU"/>
        </w:rPr>
      </w:pPr>
    </w:p>
    <w:p w14:paraId="4037945B" w14:textId="3FFDE42C" w:rsidR="001C6FA2" w:rsidRDefault="001C6FA2">
      <w:pPr>
        <w:rPr>
          <w:rFonts w:ascii="Times New Roman" w:eastAsia="Times New Roman" w:hAnsi="Times New Roman" w:cs="Tahoma"/>
          <w:color w:val="0070C0"/>
          <w:sz w:val="24"/>
          <w:szCs w:val="16"/>
          <w:lang w:eastAsia="ru-RU"/>
        </w:rPr>
      </w:pPr>
    </w:p>
    <w:p w14:paraId="440075F0" w14:textId="77777777" w:rsidR="00960CAD" w:rsidRPr="00DC602D" w:rsidRDefault="00960CAD" w:rsidP="00DC602D">
      <w:pPr>
        <w:spacing w:after="0" w:line="240" w:lineRule="auto"/>
        <w:ind w:left="284"/>
        <w:jc w:val="both"/>
        <w:rPr>
          <w:rFonts w:ascii="Times New Roman" w:eastAsia="Times New Roman" w:hAnsi="Times New Roman" w:cs="Tahoma"/>
          <w:color w:val="0070C0"/>
          <w:sz w:val="24"/>
          <w:szCs w:val="16"/>
          <w:lang w:eastAsia="ru-RU"/>
        </w:rPr>
      </w:pPr>
    </w:p>
    <w:p w14:paraId="068A471C" w14:textId="01D69F91" w:rsidR="00DC602D" w:rsidRDefault="00DC602D" w:rsidP="00226805">
      <w:pPr>
        <w:spacing w:after="0" w:line="240" w:lineRule="auto"/>
        <w:rPr>
          <w:rFonts w:ascii="Times New Roman" w:hAnsi="Times New Roman" w:cs="Times New Roman"/>
          <w:b/>
          <w:bCs/>
          <w:sz w:val="16"/>
          <w:szCs w:val="16"/>
        </w:rPr>
      </w:pPr>
    </w:p>
    <w:p w14:paraId="73E5D110" w14:textId="77777777" w:rsidR="00B409DE" w:rsidRDefault="00B409DE" w:rsidP="00946901">
      <w:pPr>
        <w:shd w:val="clear" w:color="auto" w:fill="1F3864" w:themeFill="accent1" w:themeFillShade="80"/>
        <w:spacing w:after="0" w:line="240" w:lineRule="auto"/>
        <w:rPr>
          <w:rFonts w:ascii="Times New Roman" w:hAnsi="Times New Roman" w:cs="Times New Roman"/>
          <w:b/>
          <w:bCs/>
          <w:sz w:val="24"/>
          <w:szCs w:val="24"/>
        </w:rPr>
        <w:sectPr w:rsidR="00B409DE" w:rsidSect="00B409DE">
          <w:pgSz w:w="16838" w:h="11906" w:orient="landscape"/>
          <w:pgMar w:top="850" w:right="1134" w:bottom="1701" w:left="1134" w:header="708" w:footer="708" w:gutter="0"/>
          <w:cols w:space="708"/>
          <w:docGrid w:linePitch="360"/>
        </w:sectPr>
      </w:pPr>
    </w:p>
    <w:p w14:paraId="5F1206AE" w14:textId="29B3DB03" w:rsidR="00946901" w:rsidRDefault="00DE5459" w:rsidP="00946901">
      <w:pPr>
        <w:shd w:val="clear" w:color="auto" w:fill="1F3864" w:themeFill="accent1" w:themeFillShade="80"/>
        <w:spacing w:after="0" w:line="240" w:lineRule="auto"/>
        <w:rPr>
          <w:rFonts w:ascii="Times New Roman" w:hAnsi="Times New Roman" w:cs="Times New Roman"/>
          <w:b/>
          <w:bCs/>
          <w:sz w:val="24"/>
          <w:szCs w:val="24"/>
        </w:rPr>
      </w:pPr>
      <w:r w:rsidRPr="00AB12E9">
        <w:rPr>
          <w:rFonts w:ascii="Times New Roman" w:hAnsi="Times New Roman" w:cs="Times New Roman"/>
          <w:b/>
          <w:bCs/>
          <w:sz w:val="24"/>
          <w:szCs w:val="24"/>
        </w:rPr>
        <w:lastRenderedPageBreak/>
        <w:t>7</w:t>
      </w:r>
      <w:r w:rsidR="00750D86">
        <w:rPr>
          <w:rFonts w:ascii="Times New Roman" w:hAnsi="Times New Roman" w:cs="Times New Roman"/>
          <w:b/>
          <w:bCs/>
          <w:sz w:val="24"/>
          <w:szCs w:val="24"/>
        </w:rPr>
        <w:t xml:space="preserve">.5. </w:t>
      </w:r>
      <w:r w:rsidR="00946901">
        <w:rPr>
          <w:rFonts w:ascii="Times New Roman" w:hAnsi="Times New Roman" w:cs="Times New Roman"/>
          <w:b/>
          <w:bCs/>
          <w:sz w:val="24"/>
          <w:szCs w:val="24"/>
        </w:rPr>
        <w:t>КОМПЛЕКСНОЕ РАЗВИТИЕ СИСТЕМЫ ВОДООТВЕДЕНИЯ</w:t>
      </w:r>
    </w:p>
    <w:p w14:paraId="51972264" w14:textId="77777777" w:rsidR="00946901" w:rsidRPr="00293AA5" w:rsidRDefault="00946901" w:rsidP="00946901">
      <w:pPr>
        <w:spacing w:after="0" w:line="240" w:lineRule="auto"/>
        <w:ind w:firstLine="567"/>
        <w:jc w:val="both"/>
        <w:rPr>
          <w:rFonts w:ascii="Times New Roman" w:hAnsi="Times New Roman" w:cs="Times New Roman"/>
          <w:sz w:val="16"/>
          <w:szCs w:val="16"/>
        </w:rPr>
      </w:pPr>
    </w:p>
    <w:p w14:paraId="403ED28C" w14:textId="534F4464" w:rsidR="00B23ED5" w:rsidRDefault="00B23ED5" w:rsidP="003568F8">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Сложившаяся система водоотведения населенных пунктов Ханкайского муниципального округа не удовлетворяет современным условиям и требует реструктуризации.</w:t>
      </w:r>
    </w:p>
    <w:p w14:paraId="4308E9C7" w14:textId="2B0B413D" w:rsidR="003568F8" w:rsidRPr="00E15F16" w:rsidRDefault="003568F8" w:rsidP="003568F8">
      <w:pPr>
        <w:spacing w:after="0" w:line="240" w:lineRule="auto"/>
        <w:ind w:firstLine="567"/>
        <w:jc w:val="both"/>
        <w:rPr>
          <w:rFonts w:ascii="Times New Roman" w:hAnsi="Times New Roman" w:cs="Times New Roman"/>
          <w:sz w:val="24"/>
          <w:szCs w:val="24"/>
        </w:rPr>
      </w:pPr>
      <w:r w:rsidRPr="00E15F16">
        <w:rPr>
          <w:rFonts w:ascii="Times New Roman" w:hAnsi="Times New Roman" w:cs="Times New Roman"/>
          <w:sz w:val="24"/>
          <w:szCs w:val="24"/>
        </w:rPr>
        <w:t>Среднесрочная инвестиционная программа (2019-2021</w:t>
      </w:r>
      <w:r w:rsidR="00CA41E0">
        <w:rPr>
          <w:rFonts w:ascii="Times New Roman" w:hAnsi="Times New Roman" w:cs="Times New Roman"/>
          <w:sz w:val="24"/>
          <w:szCs w:val="24"/>
        </w:rPr>
        <w:t xml:space="preserve"> </w:t>
      </w:r>
      <w:r w:rsidRPr="00E15F16">
        <w:rPr>
          <w:rFonts w:ascii="Times New Roman" w:hAnsi="Times New Roman" w:cs="Times New Roman"/>
          <w:sz w:val="24"/>
          <w:szCs w:val="24"/>
        </w:rPr>
        <w:t xml:space="preserve">гг.) по реконструкции, модернизации и развитию систем и объектов коммунальной инфраструктуры </w:t>
      </w:r>
      <w:r w:rsidR="0092790B">
        <w:rPr>
          <w:rFonts w:ascii="Times New Roman" w:hAnsi="Times New Roman" w:cs="Times New Roman"/>
          <w:sz w:val="24"/>
          <w:szCs w:val="24"/>
        </w:rPr>
        <w:t xml:space="preserve">Ханкайского </w:t>
      </w:r>
      <w:r w:rsidR="00B23ED5">
        <w:rPr>
          <w:rFonts w:ascii="Times New Roman" w:hAnsi="Times New Roman" w:cs="Times New Roman"/>
          <w:sz w:val="24"/>
          <w:szCs w:val="24"/>
        </w:rPr>
        <w:t>м</w:t>
      </w:r>
      <w:r w:rsidR="0092790B">
        <w:rPr>
          <w:rFonts w:ascii="Times New Roman" w:hAnsi="Times New Roman" w:cs="Times New Roman"/>
          <w:sz w:val="24"/>
          <w:szCs w:val="24"/>
        </w:rPr>
        <w:t xml:space="preserve">униципального округа </w:t>
      </w:r>
      <w:r>
        <w:rPr>
          <w:rFonts w:ascii="Times New Roman" w:hAnsi="Times New Roman" w:cs="Times New Roman"/>
          <w:sz w:val="24"/>
          <w:szCs w:val="24"/>
        </w:rPr>
        <w:t>предусматривает</w:t>
      </w:r>
      <w:r w:rsidRPr="00E15F16">
        <w:rPr>
          <w:rFonts w:ascii="Times New Roman" w:hAnsi="Times New Roman" w:cs="Times New Roman"/>
          <w:sz w:val="24"/>
          <w:szCs w:val="24"/>
        </w:rPr>
        <w:t>.</w:t>
      </w:r>
    </w:p>
    <w:p w14:paraId="55291AEC" w14:textId="77777777" w:rsidR="003568F8" w:rsidRPr="004A40A3" w:rsidRDefault="003568F8" w:rsidP="003568F8">
      <w:pPr>
        <w:spacing w:after="0" w:line="240" w:lineRule="auto"/>
        <w:jc w:val="both"/>
        <w:rPr>
          <w:rFonts w:ascii="Times New Roman" w:hAnsi="Times New Roman" w:cs="Times New Roman"/>
          <w:sz w:val="8"/>
          <w:szCs w:val="8"/>
        </w:rPr>
      </w:pP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79"/>
        <w:gridCol w:w="9066"/>
      </w:tblGrid>
      <w:tr w:rsidR="003568F8" w14:paraId="334743D7" w14:textId="77777777" w:rsidTr="00DA3405">
        <w:tc>
          <w:tcPr>
            <w:tcW w:w="279" w:type="dxa"/>
            <w:shd w:val="clear" w:color="auto" w:fill="1F3864" w:themeFill="accent1" w:themeFillShade="80"/>
          </w:tcPr>
          <w:p w14:paraId="24FAC54D" w14:textId="77777777" w:rsidR="003568F8" w:rsidRPr="00CE196D" w:rsidRDefault="003568F8" w:rsidP="00DA3405">
            <w:pPr>
              <w:rPr>
                <w:rFonts w:ascii="Times New Roman" w:hAnsi="Times New Roman" w:cs="Times New Roman"/>
                <w:sz w:val="20"/>
                <w:szCs w:val="20"/>
              </w:rPr>
            </w:pPr>
          </w:p>
        </w:tc>
        <w:tc>
          <w:tcPr>
            <w:tcW w:w="9066" w:type="dxa"/>
          </w:tcPr>
          <w:p w14:paraId="436FCE39" w14:textId="4C3AE07E" w:rsidR="003568F8" w:rsidRDefault="003568F8" w:rsidP="00DA3405">
            <w:pPr>
              <w:jc w:val="both"/>
              <w:rPr>
                <w:rFonts w:ascii="Times New Roman" w:hAnsi="Times New Roman" w:cs="Times New Roman"/>
                <w:sz w:val="24"/>
                <w:szCs w:val="24"/>
              </w:rPr>
            </w:pPr>
            <w:r w:rsidRPr="00E15F16">
              <w:rPr>
                <w:rFonts w:ascii="Times New Roman" w:hAnsi="Times New Roman" w:cs="Times New Roman"/>
                <w:sz w:val="24"/>
                <w:szCs w:val="24"/>
              </w:rPr>
              <w:t>создание новых объектов и сооружений коммунальной инфраструктуры;</w:t>
            </w:r>
          </w:p>
        </w:tc>
      </w:tr>
      <w:tr w:rsidR="003568F8" w14:paraId="66A9997A" w14:textId="77777777" w:rsidTr="00DA3405">
        <w:tc>
          <w:tcPr>
            <w:tcW w:w="279" w:type="dxa"/>
            <w:shd w:val="clear" w:color="auto" w:fill="D9E2F3" w:themeFill="accent1" w:themeFillTint="33"/>
          </w:tcPr>
          <w:p w14:paraId="50024E7F" w14:textId="77777777" w:rsidR="003568F8" w:rsidRPr="00CE196D" w:rsidRDefault="003568F8" w:rsidP="00DA3405">
            <w:pPr>
              <w:rPr>
                <w:rFonts w:ascii="Times New Roman" w:hAnsi="Times New Roman" w:cs="Times New Roman"/>
                <w:sz w:val="20"/>
                <w:szCs w:val="20"/>
              </w:rPr>
            </w:pPr>
          </w:p>
        </w:tc>
        <w:tc>
          <w:tcPr>
            <w:tcW w:w="9066" w:type="dxa"/>
          </w:tcPr>
          <w:p w14:paraId="038A2B3E" w14:textId="05B57DA9" w:rsidR="003568F8" w:rsidRDefault="003568F8" w:rsidP="00DA3405">
            <w:pPr>
              <w:jc w:val="both"/>
              <w:rPr>
                <w:rFonts w:ascii="Times New Roman" w:hAnsi="Times New Roman" w:cs="Times New Roman"/>
                <w:sz w:val="24"/>
                <w:szCs w:val="24"/>
              </w:rPr>
            </w:pPr>
            <w:r w:rsidRPr="00E15F16">
              <w:rPr>
                <w:rFonts w:ascii="Times New Roman" w:hAnsi="Times New Roman" w:cs="Times New Roman"/>
                <w:sz w:val="24"/>
                <w:szCs w:val="24"/>
              </w:rPr>
              <w:t>существенное улучшение и техническое перевооружение объектов коммунальной инфраструктуры;</w:t>
            </w:r>
          </w:p>
        </w:tc>
      </w:tr>
      <w:tr w:rsidR="003568F8" w14:paraId="26229312" w14:textId="77777777" w:rsidTr="00DA3405">
        <w:tc>
          <w:tcPr>
            <w:tcW w:w="279" w:type="dxa"/>
            <w:shd w:val="clear" w:color="auto" w:fill="1F3864" w:themeFill="accent1" w:themeFillShade="80"/>
          </w:tcPr>
          <w:p w14:paraId="1371C0C1" w14:textId="77777777" w:rsidR="003568F8" w:rsidRPr="00CE196D" w:rsidRDefault="003568F8" w:rsidP="00DA3405">
            <w:pPr>
              <w:rPr>
                <w:rFonts w:ascii="Times New Roman" w:hAnsi="Times New Roman" w:cs="Times New Roman"/>
                <w:sz w:val="20"/>
                <w:szCs w:val="20"/>
              </w:rPr>
            </w:pPr>
          </w:p>
        </w:tc>
        <w:tc>
          <w:tcPr>
            <w:tcW w:w="9066" w:type="dxa"/>
          </w:tcPr>
          <w:p w14:paraId="0DFC6104" w14:textId="204DFDDE" w:rsidR="003568F8" w:rsidRPr="00FD620D" w:rsidRDefault="003568F8" w:rsidP="00DA3405">
            <w:pPr>
              <w:jc w:val="both"/>
              <w:rPr>
                <w:rFonts w:ascii="Times New Roman" w:hAnsi="Times New Roman" w:cs="Times New Roman"/>
                <w:sz w:val="24"/>
                <w:szCs w:val="24"/>
              </w:rPr>
            </w:pPr>
            <w:r w:rsidRPr="00E15F16">
              <w:rPr>
                <w:rFonts w:ascii="Times New Roman" w:hAnsi="Times New Roman" w:cs="Times New Roman"/>
                <w:sz w:val="24"/>
                <w:szCs w:val="24"/>
              </w:rPr>
              <w:t>повышение надежности и обеспечение бесперебойности оказываемых услуг;</w:t>
            </w:r>
          </w:p>
        </w:tc>
      </w:tr>
      <w:tr w:rsidR="003568F8" w14:paraId="7A2415FC" w14:textId="77777777" w:rsidTr="00DA3405">
        <w:tc>
          <w:tcPr>
            <w:tcW w:w="279" w:type="dxa"/>
            <w:shd w:val="clear" w:color="auto" w:fill="D9E2F3" w:themeFill="accent1" w:themeFillTint="33"/>
          </w:tcPr>
          <w:p w14:paraId="1770F15C" w14:textId="77777777" w:rsidR="003568F8" w:rsidRPr="00CE196D" w:rsidRDefault="003568F8" w:rsidP="00DA3405">
            <w:pPr>
              <w:rPr>
                <w:rFonts w:ascii="Times New Roman" w:hAnsi="Times New Roman" w:cs="Times New Roman"/>
                <w:sz w:val="20"/>
                <w:szCs w:val="20"/>
              </w:rPr>
            </w:pPr>
          </w:p>
        </w:tc>
        <w:tc>
          <w:tcPr>
            <w:tcW w:w="9066" w:type="dxa"/>
          </w:tcPr>
          <w:p w14:paraId="62E80566" w14:textId="575540D3" w:rsidR="003568F8" w:rsidRDefault="003568F8" w:rsidP="00DA3405">
            <w:pPr>
              <w:jc w:val="both"/>
              <w:rPr>
                <w:rFonts w:ascii="Times New Roman" w:hAnsi="Times New Roman" w:cs="Times New Roman"/>
                <w:sz w:val="24"/>
                <w:szCs w:val="24"/>
              </w:rPr>
            </w:pPr>
            <w:r w:rsidRPr="00E15F16">
              <w:rPr>
                <w:rFonts w:ascii="Times New Roman" w:hAnsi="Times New Roman" w:cs="Times New Roman"/>
                <w:sz w:val="24"/>
                <w:szCs w:val="24"/>
              </w:rPr>
              <w:t>доведение качества предоставляемых услуг до требований действующих ГОСТ и СанПин;</w:t>
            </w:r>
          </w:p>
        </w:tc>
      </w:tr>
      <w:tr w:rsidR="003568F8" w14:paraId="0C50C59D" w14:textId="77777777" w:rsidTr="00DA3405">
        <w:tc>
          <w:tcPr>
            <w:tcW w:w="279" w:type="dxa"/>
            <w:shd w:val="clear" w:color="auto" w:fill="1F3864" w:themeFill="accent1" w:themeFillShade="80"/>
          </w:tcPr>
          <w:p w14:paraId="7E566726" w14:textId="77777777" w:rsidR="003568F8" w:rsidRPr="00CE196D" w:rsidRDefault="003568F8" w:rsidP="00DA3405">
            <w:pPr>
              <w:rPr>
                <w:rFonts w:ascii="Times New Roman" w:hAnsi="Times New Roman" w:cs="Times New Roman"/>
                <w:sz w:val="20"/>
                <w:szCs w:val="20"/>
              </w:rPr>
            </w:pPr>
          </w:p>
        </w:tc>
        <w:tc>
          <w:tcPr>
            <w:tcW w:w="9066" w:type="dxa"/>
          </w:tcPr>
          <w:p w14:paraId="53C01E21" w14:textId="35F2FCF5" w:rsidR="003568F8" w:rsidRDefault="003568F8" w:rsidP="00DA3405">
            <w:pPr>
              <w:jc w:val="both"/>
              <w:rPr>
                <w:rFonts w:ascii="Times New Roman" w:hAnsi="Times New Roman" w:cs="Times New Roman"/>
                <w:sz w:val="24"/>
                <w:szCs w:val="24"/>
              </w:rPr>
            </w:pPr>
            <w:r w:rsidRPr="00E15F16">
              <w:rPr>
                <w:rFonts w:ascii="Times New Roman" w:hAnsi="Times New Roman" w:cs="Times New Roman"/>
                <w:sz w:val="24"/>
                <w:szCs w:val="24"/>
              </w:rPr>
              <w:t>снижение степени износа сетей и сооружений;</w:t>
            </w:r>
          </w:p>
        </w:tc>
      </w:tr>
      <w:tr w:rsidR="003568F8" w14:paraId="071D0A46" w14:textId="77777777" w:rsidTr="00DA3405">
        <w:tc>
          <w:tcPr>
            <w:tcW w:w="279" w:type="dxa"/>
            <w:shd w:val="clear" w:color="auto" w:fill="D9E2F3" w:themeFill="accent1" w:themeFillTint="33"/>
          </w:tcPr>
          <w:p w14:paraId="11B9C18C" w14:textId="77777777" w:rsidR="003568F8" w:rsidRPr="00CE196D" w:rsidRDefault="003568F8" w:rsidP="00DA3405">
            <w:pPr>
              <w:rPr>
                <w:rFonts w:ascii="Times New Roman" w:hAnsi="Times New Roman" w:cs="Times New Roman"/>
                <w:sz w:val="20"/>
                <w:szCs w:val="20"/>
              </w:rPr>
            </w:pPr>
          </w:p>
        </w:tc>
        <w:tc>
          <w:tcPr>
            <w:tcW w:w="9066" w:type="dxa"/>
          </w:tcPr>
          <w:p w14:paraId="1E42E377" w14:textId="1405F392" w:rsidR="003568F8" w:rsidRDefault="003568F8" w:rsidP="00DA3405">
            <w:pPr>
              <w:jc w:val="both"/>
              <w:rPr>
                <w:rFonts w:ascii="Times New Roman" w:hAnsi="Times New Roman" w:cs="Times New Roman"/>
                <w:sz w:val="24"/>
                <w:szCs w:val="24"/>
              </w:rPr>
            </w:pPr>
            <w:r w:rsidRPr="00E15F16">
              <w:rPr>
                <w:rFonts w:ascii="Times New Roman" w:hAnsi="Times New Roman" w:cs="Times New Roman"/>
                <w:sz w:val="24"/>
                <w:szCs w:val="24"/>
              </w:rPr>
              <w:t>снижение производственных издержек;</w:t>
            </w:r>
          </w:p>
        </w:tc>
      </w:tr>
      <w:tr w:rsidR="003568F8" w:rsidRPr="00FD620D" w14:paraId="30BACEBA" w14:textId="77777777" w:rsidTr="00DA3405">
        <w:tc>
          <w:tcPr>
            <w:tcW w:w="279" w:type="dxa"/>
            <w:shd w:val="clear" w:color="auto" w:fill="1F3864" w:themeFill="accent1" w:themeFillShade="80"/>
          </w:tcPr>
          <w:p w14:paraId="001FE232" w14:textId="77777777" w:rsidR="003568F8" w:rsidRPr="00CE196D" w:rsidRDefault="003568F8" w:rsidP="00DA3405">
            <w:pPr>
              <w:rPr>
                <w:rFonts w:ascii="Times New Roman" w:hAnsi="Times New Roman" w:cs="Times New Roman"/>
                <w:sz w:val="20"/>
                <w:szCs w:val="20"/>
              </w:rPr>
            </w:pPr>
          </w:p>
        </w:tc>
        <w:tc>
          <w:tcPr>
            <w:tcW w:w="9066" w:type="dxa"/>
          </w:tcPr>
          <w:p w14:paraId="62354592" w14:textId="6A7CA923" w:rsidR="003568F8" w:rsidRPr="00FD620D" w:rsidRDefault="003568F8" w:rsidP="00DA3405">
            <w:pPr>
              <w:jc w:val="both"/>
              <w:rPr>
                <w:rFonts w:ascii="Times New Roman" w:hAnsi="Times New Roman" w:cs="Times New Roman"/>
                <w:sz w:val="24"/>
                <w:szCs w:val="24"/>
              </w:rPr>
            </w:pPr>
            <w:r w:rsidRPr="00E15F16">
              <w:rPr>
                <w:rFonts w:ascii="Times New Roman" w:hAnsi="Times New Roman" w:cs="Times New Roman"/>
                <w:sz w:val="24"/>
                <w:szCs w:val="24"/>
              </w:rPr>
              <w:t>создание условий для присоединения новых потребителей к сетям водоснабжения и водоотведения;</w:t>
            </w:r>
          </w:p>
        </w:tc>
      </w:tr>
      <w:tr w:rsidR="003568F8" w14:paraId="01B151B6" w14:textId="77777777" w:rsidTr="00DA3405">
        <w:tc>
          <w:tcPr>
            <w:tcW w:w="279" w:type="dxa"/>
            <w:shd w:val="clear" w:color="auto" w:fill="D9E2F3" w:themeFill="accent1" w:themeFillTint="33"/>
          </w:tcPr>
          <w:p w14:paraId="099991E3" w14:textId="77777777" w:rsidR="003568F8" w:rsidRPr="00CE196D" w:rsidRDefault="003568F8" w:rsidP="00DA3405">
            <w:pPr>
              <w:rPr>
                <w:rFonts w:ascii="Times New Roman" w:hAnsi="Times New Roman" w:cs="Times New Roman"/>
                <w:sz w:val="20"/>
                <w:szCs w:val="20"/>
              </w:rPr>
            </w:pPr>
          </w:p>
        </w:tc>
        <w:tc>
          <w:tcPr>
            <w:tcW w:w="9066" w:type="dxa"/>
          </w:tcPr>
          <w:p w14:paraId="637E5C8C" w14:textId="2BAB82ED" w:rsidR="003568F8" w:rsidRDefault="003568F8" w:rsidP="00DA3405">
            <w:pPr>
              <w:jc w:val="both"/>
              <w:rPr>
                <w:rFonts w:ascii="Times New Roman" w:hAnsi="Times New Roman" w:cs="Times New Roman"/>
                <w:sz w:val="24"/>
                <w:szCs w:val="24"/>
              </w:rPr>
            </w:pPr>
            <w:r w:rsidRPr="00E15F16">
              <w:rPr>
                <w:rFonts w:ascii="Times New Roman" w:hAnsi="Times New Roman" w:cs="Times New Roman"/>
                <w:sz w:val="24"/>
                <w:szCs w:val="24"/>
              </w:rPr>
              <w:t>улучшение экологической обстановки в черте</w:t>
            </w:r>
            <w:r w:rsidR="001B228B">
              <w:rPr>
                <w:rFonts w:ascii="Times New Roman" w:hAnsi="Times New Roman" w:cs="Times New Roman"/>
                <w:sz w:val="24"/>
                <w:szCs w:val="24"/>
              </w:rPr>
              <w:t xml:space="preserve"> населенных пунктов муниципального округа</w:t>
            </w:r>
            <w:r w:rsidRPr="00E15F16">
              <w:rPr>
                <w:rFonts w:ascii="Times New Roman" w:hAnsi="Times New Roman" w:cs="Times New Roman"/>
                <w:sz w:val="24"/>
                <w:szCs w:val="24"/>
              </w:rPr>
              <w:t>.</w:t>
            </w:r>
          </w:p>
        </w:tc>
      </w:tr>
    </w:tbl>
    <w:p w14:paraId="59D2E294" w14:textId="0A4B2368" w:rsidR="003568F8" w:rsidRDefault="003568F8" w:rsidP="003568F8">
      <w:pPr>
        <w:spacing w:after="0" w:line="240" w:lineRule="auto"/>
        <w:ind w:firstLine="567"/>
        <w:jc w:val="both"/>
        <w:rPr>
          <w:rFonts w:ascii="Times New Roman" w:hAnsi="Times New Roman" w:cs="Times New Roman"/>
          <w:sz w:val="24"/>
          <w:szCs w:val="24"/>
        </w:rPr>
      </w:pPr>
    </w:p>
    <w:p w14:paraId="540D69C3" w14:textId="142F7D9D" w:rsidR="003568F8" w:rsidRDefault="003568F8" w:rsidP="003568F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Схемой территориального планирования </w:t>
      </w:r>
      <w:r w:rsidR="001B228B">
        <w:rPr>
          <w:rFonts w:ascii="Times New Roman" w:hAnsi="Times New Roman" w:cs="Times New Roman"/>
          <w:sz w:val="24"/>
          <w:szCs w:val="24"/>
        </w:rPr>
        <w:t xml:space="preserve">Ханкайского муниципального района </w:t>
      </w:r>
      <w:r>
        <w:rPr>
          <w:rFonts w:ascii="Times New Roman" w:hAnsi="Times New Roman" w:cs="Times New Roman"/>
          <w:sz w:val="24"/>
          <w:szCs w:val="24"/>
        </w:rPr>
        <w:t>до 20</w:t>
      </w:r>
      <w:r w:rsidR="00B23ED5">
        <w:rPr>
          <w:rFonts w:ascii="Times New Roman" w:hAnsi="Times New Roman" w:cs="Times New Roman"/>
          <w:sz w:val="24"/>
          <w:szCs w:val="24"/>
        </w:rPr>
        <w:t>32</w:t>
      </w:r>
      <w:r>
        <w:rPr>
          <w:rFonts w:ascii="Times New Roman" w:hAnsi="Times New Roman" w:cs="Times New Roman"/>
          <w:sz w:val="24"/>
          <w:szCs w:val="24"/>
        </w:rPr>
        <w:t xml:space="preserve"> г. </w:t>
      </w:r>
      <w:r w:rsidRPr="00556229">
        <w:rPr>
          <w:rFonts w:ascii="Times New Roman" w:hAnsi="Times New Roman" w:cs="Times New Roman"/>
          <w:sz w:val="24"/>
          <w:szCs w:val="24"/>
        </w:rPr>
        <w:t>предусмотрены:</w:t>
      </w:r>
    </w:p>
    <w:p w14:paraId="4A65E77B" w14:textId="77777777" w:rsidR="00E27928" w:rsidRPr="004A40A3" w:rsidRDefault="00E27928" w:rsidP="00E27928">
      <w:pPr>
        <w:spacing w:after="0" w:line="240" w:lineRule="auto"/>
        <w:jc w:val="both"/>
        <w:rPr>
          <w:rFonts w:ascii="Times New Roman" w:hAnsi="Times New Roman" w:cs="Times New Roman"/>
          <w:sz w:val="8"/>
          <w:szCs w:val="8"/>
        </w:rPr>
      </w:pP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79"/>
        <w:gridCol w:w="9066"/>
      </w:tblGrid>
      <w:tr w:rsidR="00E27928" w14:paraId="1C669323" w14:textId="77777777" w:rsidTr="00DA3405">
        <w:tc>
          <w:tcPr>
            <w:tcW w:w="279" w:type="dxa"/>
            <w:shd w:val="clear" w:color="auto" w:fill="1F3864" w:themeFill="accent1" w:themeFillShade="80"/>
          </w:tcPr>
          <w:p w14:paraId="426E3A57" w14:textId="77777777" w:rsidR="00E27928" w:rsidRPr="00CE196D" w:rsidRDefault="00E27928" w:rsidP="00DA3405">
            <w:pPr>
              <w:rPr>
                <w:rFonts w:ascii="Times New Roman" w:hAnsi="Times New Roman" w:cs="Times New Roman"/>
                <w:sz w:val="20"/>
                <w:szCs w:val="20"/>
              </w:rPr>
            </w:pPr>
          </w:p>
        </w:tc>
        <w:tc>
          <w:tcPr>
            <w:tcW w:w="9066" w:type="dxa"/>
          </w:tcPr>
          <w:p w14:paraId="5F46BF13" w14:textId="77777777" w:rsidR="003E3B5F" w:rsidRPr="003E3B5F" w:rsidRDefault="003E3B5F" w:rsidP="003E3B5F">
            <w:pPr>
              <w:jc w:val="both"/>
              <w:rPr>
                <w:rFonts w:ascii="Times New Roman" w:eastAsia="Times New Roman" w:hAnsi="Times New Roman" w:cs="Tahoma"/>
                <w:sz w:val="24"/>
                <w:szCs w:val="16"/>
                <w:lang w:eastAsia="ru-RU"/>
              </w:rPr>
            </w:pPr>
            <w:r w:rsidRPr="003E3B5F">
              <w:rPr>
                <w:rFonts w:ascii="Times New Roman" w:eastAsia="Times New Roman" w:hAnsi="Times New Roman" w:cs="Tahoma"/>
                <w:sz w:val="24"/>
                <w:szCs w:val="16"/>
                <w:lang w:eastAsia="ru-RU"/>
              </w:rPr>
              <w:t>Развитие систем водоотведения:</w:t>
            </w:r>
          </w:p>
          <w:p w14:paraId="381D367C" w14:textId="77777777" w:rsidR="003E3B5F" w:rsidRPr="003E3B5F" w:rsidRDefault="003E3B5F" w:rsidP="003E3B5F">
            <w:pPr>
              <w:jc w:val="both"/>
              <w:rPr>
                <w:rFonts w:ascii="Times New Roman" w:eastAsia="Times New Roman" w:hAnsi="Times New Roman" w:cs="Tahoma"/>
                <w:sz w:val="24"/>
                <w:szCs w:val="16"/>
                <w:lang w:eastAsia="ru-RU"/>
              </w:rPr>
            </w:pPr>
            <w:r w:rsidRPr="003E3B5F">
              <w:rPr>
                <w:rFonts w:ascii="Times New Roman" w:eastAsia="Times New Roman" w:hAnsi="Times New Roman" w:cs="Tahoma"/>
                <w:sz w:val="24"/>
                <w:szCs w:val="16"/>
                <w:lang w:eastAsia="ru-RU"/>
              </w:rPr>
              <w:t>- строительство очистных сооружений в с. Камень-Рыболов, мощностью 4,5тыс.м</w:t>
            </w:r>
            <w:r w:rsidRPr="003E3B5F">
              <w:rPr>
                <w:rFonts w:ascii="Times New Roman" w:eastAsia="Times New Roman" w:hAnsi="Times New Roman" w:cs="Tahoma"/>
                <w:sz w:val="24"/>
                <w:szCs w:val="16"/>
                <w:vertAlign w:val="superscript"/>
                <w:lang w:eastAsia="ru-RU"/>
              </w:rPr>
              <w:t>3</w:t>
            </w:r>
            <w:r w:rsidRPr="003E3B5F">
              <w:rPr>
                <w:rFonts w:ascii="Times New Roman" w:eastAsia="Times New Roman" w:hAnsi="Times New Roman" w:cs="Tahoma"/>
                <w:sz w:val="24"/>
                <w:szCs w:val="16"/>
                <w:lang w:eastAsia="ru-RU"/>
              </w:rPr>
              <w:t xml:space="preserve"> в сутки (1 очередь);</w:t>
            </w:r>
          </w:p>
          <w:p w14:paraId="53C0132E" w14:textId="77777777" w:rsidR="003E3B5F" w:rsidRPr="003E3B5F" w:rsidRDefault="003E3B5F" w:rsidP="003E3B5F">
            <w:pPr>
              <w:jc w:val="both"/>
              <w:rPr>
                <w:rFonts w:ascii="Times New Roman" w:eastAsia="Times New Roman" w:hAnsi="Times New Roman" w:cs="Tahoma"/>
                <w:sz w:val="24"/>
                <w:szCs w:val="16"/>
                <w:lang w:eastAsia="ru-RU"/>
              </w:rPr>
            </w:pPr>
            <w:r w:rsidRPr="003E3B5F">
              <w:rPr>
                <w:rFonts w:ascii="Times New Roman" w:eastAsia="Times New Roman" w:hAnsi="Times New Roman" w:cs="Tahoma"/>
                <w:sz w:val="24"/>
                <w:szCs w:val="16"/>
                <w:lang w:eastAsia="ru-RU"/>
              </w:rPr>
              <w:t>- восстановление очистных сооружений в с. Ильинка, мощностью до 1тыс.м</w:t>
            </w:r>
            <w:r w:rsidRPr="003E3B5F">
              <w:rPr>
                <w:rFonts w:ascii="Times New Roman" w:eastAsia="Times New Roman" w:hAnsi="Times New Roman" w:cs="Tahoma"/>
                <w:sz w:val="24"/>
                <w:szCs w:val="16"/>
                <w:vertAlign w:val="superscript"/>
                <w:lang w:eastAsia="ru-RU"/>
              </w:rPr>
              <w:t>3</w:t>
            </w:r>
            <w:r w:rsidRPr="003E3B5F">
              <w:rPr>
                <w:rFonts w:ascii="Times New Roman" w:eastAsia="Times New Roman" w:hAnsi="Times New Roman" w:cs="Tahoma"/>
                <w:sz w:val="24"/>
                <w:szCs w:val="16"/>
                <w:lang w:eastAsia="ru-RU"/>
              </w:rPr>
              <w:t xml:space="preserve"> в сутки(1 очередь);</w:t>
            </w:r>
          </w:p>
          <w:p w14:paraId="0AACA747" w14:textId="77777777" w:rsidR="003E3B5F" w:rsidRPr="003E3B5F" w:rsidRDefault="003E3B5F" w:rsidP="003E3B5F">
            <w:pPr>
              <w:jc w:val="both"/>
              <w:rPr>
                <w:rFonts w:ascii="Times New Roman" w:eastAsia="Times New Roman" w:hAnsi="Times New Roman" w:cs="Tahoma"/>
                <w:sz w:val="24"/>
                <w:szCs w:val="16"/>
                <w:lang w:eastAsia="ru-RU"/>
              </w:rPr>
            </w:pPr>
            <w:r w:rsidRPr="003E3B5F">
              <w:rPr>
                <w:rFonts w:ascii="Times New Roman" w:eastAsia="Times New Roman" w:hAnsi="Times New Roman" w:cs="Tahoma"/>
                <w:sz w:val="24"/>
                <w:szCs w:val="16"/>
                <w:lang w:eastAsia="ru-RU"/>
              </w:rPr>
              <w:t>- восстановление очистных сооружений в с. Новоселище, мощностью до 1тыс.м</w:t>
            </w:r>
            <w:r w:rsidRPr="003E3B5F">
              <w:rPr>
                <w:rFonts w:ascii="Times New Roman" w:eastAsia="Times New Roman" w:hAnsi="Times New Roman" w:cs="Tahoma"/>
                <w:sz w:val="24"/>
                <w:szCs w:val="16"/>
                <w:vertAlign w:val="superscript"/>
                <w:lang w:eastAsia="ru-RU"/>
              </w:rPr>
              <w:t>3</w:t>
            </w:r>
            <w:r w:rsidRPr="003E3B5F">
              <w:rPr>
                <w:rFonts w:ascii="Times New Roman" w:eastAsia="Times New Roman" w:hAnsi="Times New Roman" w:cs="Tahoma"/>
                <w:sz w:val="24"/>
                <w:szCs w:val="16"/>
                <w:lang w:eastAsia="ru-RU"/>
              </w:rPr>
              <w:t xml:space="preserve"> в сутки(1 очередь);</w:t>
            </w:r>
          </w:p>
          <w:p w14:paraId="1C9A00EC" w14:textId="77777777" w:rsidR="003E3B5F" w:rsidRPr="003E3B5F" w:rsidRDefault="003E3B5F" w:rsidP="003E3B5F">
            <w:pPr>
              <w:jc w:val="both"/>
              <w:rPr>
                <w:rFonts w:ascii="Times New Roman" w:eastAsia="Times New Roman" w:hAnsi="Times New Roman" w:cs="Tahoma"/>
                <w:sz w:val="24"/>
                <w:szCs w:val="16"/>
                <w:lang w:eastAsia="ru-RU"/>
              </w:rPr>
            </w:pPr>
            <w:r w:rsidRPr="003E3B5F">
              <w:rPr>
                <w:rFonts w:ascii="Times New Roman" w:eastAsia="Times New Roman" w:hAnsi="Times New Roman" w:cs="Tahoma"/>
                <w:sz w:val="24"/>
                <w:szCs w:val="16"/>
                <w:lang w:eastAsia="ru-RU"/>
              </w:rPr>
              <w:t>- восстановление очистных сооружений в с. Мельгуновка, мощностью до 2тыс.м</w:t>
            </w:r>
            <w:r w:rsidRPr="003E3B5F">
              <w:rPr>
                <w:rFonts w:ascii="Times New Roman" w:eastAsia="Times New Roman" w:hAnsi="Times New Roman" w:cs="Tahoma"/>
                <w:sz w:val="24"/>
                <w:szCs w:val="16"/>
                <w:vertAlign w:val="superscript"/>
                <w:lang w:eastAsia="ru-RU"/>
              </w:rPr>
              <w:t>3</w:t>
            </w:r>
            <w:r w:rsidRPr="003E3B5F">
              <w:rPr>
                <w:rFonts w:ascii="Times New Roman" w:eastAsia="Times New Roman" w:hAnsi="Times New Roman" w:cs="Tahoma"/>
                <w:sz w:val="24"/>
                <w:szCs w:val="16"/>
                <w:lang w:eastAsia="ru-RU"/>
              </w:rPr>
              <w:t xml:space="preserve"> в сутки (1 очередь);</w:t>
            </w:r>
          </w:p>
          <w:p w14:paraId="5B222511" w14:textId="77777777" w:rsidR="003E3B5F" w:rsidRPr="003E3B5F" w:rsidRDefault="003E3B5F" w:rsidP="003E3B5F">
            <w:pPr>
              <w:jc w:val="both"/>
              <w:rPr>
                <w:rFonts w:ascii="Times New Roman" w:eastAsia="Times New Roman" w:hAnsi="Times New Roman" w:cs="Tahoma"/>
                <w:sz w:val="24"/>
                <w:szCs w:val="16"/>
                <w:lang w:eastAsia="ru-RU"/>
              </w:rPr>
            </w:pPr>
            <w:r w:rsidRPr="003E3B5F">
              <w:rPr>
                <w:rFonts w:ascii="Times New Roman" w:eastAsia="Times New Roman" w:hAnsi="Times New Roman" w:cs="Tahoma"/>
                <w:sz w:val="24"/>
                <w:szCs w:val="16"/>
                <w:lang w:eastAsia="ru-RU"/>
              </w:rPr>
              <w:t>- восстановление очистных сооружений в с. Владимиро-Петровка, мощностью до 2тыс.м</w:t>
            </w:r>
            <w:r w:rsidRPr="003E3B5F">
              <w:rPr>
                <w:rFonts w:ascii="Times New Roman" w:eastAsia="Times New Roman" w:hAnsi="Times New Roman" w:cs="Tahoma"/>
                <w:sz w:val="24"/>
                <w:szCs w:val="16"/>
                <w:vertAlign w:val="superscript"/>
                <w:lang w:eastAsia="ru-RU"/>
              </w:rPr>
              <w:t>3</w:t>
            </w:r>
            <w:r w:rsidRPr="003E3B5F">
              <w:rPr>
                <w:rFonts w:ascii="Times New Roman" w:eastAsia="Times New Roman" w:hAnsi="Times New Roman" w:cs="Tahoma"/>
                <w:sz w:val="24"/>
                <w:szCs w:val="16"/>
                <w:lang w:eastAsia="ru-RU"/>
              </w:rPr>
              <w:t xml:space="preserve"> в сутки (1 очередь);</w:t>
            </w:r>
          </w:p>
          <w:p w14:paraId="19C10196" w14:textId="16768B4D" w:rsidR="00E27928" w:rsidRDefault="003E3B5F" w:rsidP="003E3B5F">
            <w:pPr>
              <w:jc w:val="both"/>
              <w:rPr>
                <w:rFonts w:ascii="Times New Roman" w:hAnsi="Times New Roman" w:cs="Times New Roman"/>
                <w:sz w:val="24"/>
                <w:szCs w:val="24"/>
              </w:rPr>
            </w:pPr>
            <w:r w:rsidRPr="003E3B5F">
              <w:rPr>
                <w:rFonts w:ascii="Times New Roman" w:eastAsia="Times New Roman" w:hAnsi="Times New Roman" w:cs="Tahoma"/>
                <w:sz w:val="24"/>
                <w:szCs w:val="16"/>
                <w:lang w:eastAsia="ru-RU"/>
              </w:rPr>
              <w:t xml:space="preserve">- </w:t>
            </w:r>
            <w:r w:rsidRPr="003E3B5F">
              <w:rPr>
                <w:rFonts w:ascii="Times New Roman" w:eastAsia="Times New Roman" w:hAnsi="Times New Roman"/>
                <w:sz w:val="24"/>
                <w:szCs w:val="24"/>
                <w:lang w:eastAsia="ru-RU"/>
              </w:rPr>
              <w:t>реконструкция и модернизация существующих канализационных сетей</w:t>
            </w:r>
            <w:r w:rsidRPr="003E3B5F">
              <w:rPr>
                <w:rFonts w:ascii="Times New Roman" w:eastAsia="Times New Roman" w:hAnsi="Times New Roman" w:cs="Tahoma"/>
                <w:sz w:val="24"/>
                <w:szCs w:val="16"/>
                <w:lang w:eastAsia="ru-RU"/>
              </w:rPr>
              <w:t>(1 очередь)</w:t>
            </w:r>
            <w:r w:rsidRPr="003E3B5F">
              <w:rPr>
                <w:rFonts w:ascii="Times New Roman" w:eastAsia="Times New Roman" w:hAnsi="Times New Roman"/>
                <w:sz w:val="24"/>
                <w:szCs w:val="24"/>
                <w:lang w:eastAsia="ru-RU"/>
              </w:rPr>
              <w:t>.</w:t>
            </w:r>
          </w:p>
        </w:tc>
      </w:tr>
      <w:tr w:rsidR="00E27928" w14:paraId="12A5D88C" w14:textId="77777777" w:rsidTr="00DA3405">
        <w:tc>
          <w:tcPr>
            <w:tcW w:w="279" w:type="dxa"/>
            <w:shd w:val="clear" w:color="auto" w:fill="D9E2F3" w:themeFill="accent1" w:themeFillTint="33"/>
          </w:tcPr>
          <w:p w14:paraId="26276FAC" w14:textId="77777777" w:rsidR="00E27928" w:rsidRPr="00CE196D" w:rsidRDefault="00E27928" w:rsidP="00DA3405">
            <w:pPr>
              <w:rPr>
                <w:rFonts w:ascii="Times New Roman" w:hAnsi="Times New Roman" w:cs="Times New Roman"/>
                <w:sz w:val="20"/>
                <w:szCs w:val="20"/>
              </w:rPr>
            </w:pPr>
          </w:p>
        </w:tc>
        <w:tc>
          <w:tcPr>
            <w:tcW w:w="9066" w:type="dxa"/>
          </w:tcPr>
          <w:p w14:paraId="51F3D7AD" w14:textId="0796B330" w:rsidR="00E27928" w:rsidRDefault="003E3B5F" w:rsidP="003E3B5F">
            <w:pPr>
              <w:jc w:val="both"/>
              <w:rPr>
                <w:rFonts w:ascii="Times New Roman" w:hAnsi="Times New Roman" w:cs="Times New Roman"/>
                <w:sz w:val="24"/>
                <w:szCs w:val="24"/>
              </w:rPr>
            </w:pPr>
            <w:r w:rsidRPr="003E3B5F">
              <w:rPr>
                <w:rFonts w:ascii="Times New Roman" w:eastAsia="Times New Roman" w:hAnsi="Times New Roman" w:cs="Tahoma"/>
                <w:sz w:val="24"/>
                <w:szCs w:val="16"/>
                <w:lang w:eastAsia="ru-RU"/>
              </w:rPr>
              <w:t>Создание в местах сброса крупных сельскохозяйственных комплексов и ферм очистные сооружения.</w:t>
            </w:r>
          </w:p>
        </w:tc>
      </w:tr>
    </w:tbl>
    <w:p w14:paraId="6259F8B4" w14:textId="47B12BF4" w:rsidR="00E27928" w:rsidRPr="003E3B5F" w:rsidRDefault="00E27928" w:rsidP="003568F8">
      <w:pPr>
        <w:spacing w:after="0" w:line="240" w:lineRule="auto"/>
        <w:ind w:firstLine="567"/>
        <w:jc w:val="both"/>
        <w:rPr>
          <w:rFonts w:ascii="Times New Roman" w:hAnsi="Times New Roman" w:cs="Times New Roman"/>
          <w:sz w:val="16"/>
          <w:szCs w:val="16"/>
        </w:rPr>
      </w:pPr>
    </w:p>
    <w:p w14:paraId="277537AB" w14:textId="60C120CC" w:rsidR="003568F8" w:rsidRPr="00884C31" w:rsidRDefault="003568F8" w:rsidP="003568F8">
      <w:pPr>
        <w:spacing w:after="0" w:line="240" w:lineRule="auto"/>
        <w:ind w:firstLine="567"/>
        <w:jc w:val="both"/>
        <w:rPr>
          <w:rFonts w:ascii="Times New Roman" w:hAnsi="Times New Roman" w:cs="Times New Roman"/>
          <w:sz w:val="24"/>
          <w:szCs w:val="24"/>
        </w:rPr>
      </w:pPr>
      <w:r w:rsidRPr="00884C31">
        <w:rPr>
          <w:rFonts w:ascii="Times New Roman" w:hAnsi="Times New Roman" w:cs="Times New Roman"/>
          <w:sz w:val="24"/>
          <w:szCs w:val="24"/>
        </w:rPr>
        <w:t xml:space="preserve">Водоотведение </w:t>
      </w:r>
      <w:r w:rsidRPr="003E3B5F">
        <w:rPr>
          <w:rFonts w:ascii="Times New Roman" w:hAnsi="Times New Roman" w:cs="Times New Roman"/>
          <w:sz w:val="24"/>
          <w:szCs w:val="24"/>
        </w:rPr>
        <w:t xml:space="preserve">каждого населенного пункта </w:t>
      </w:r>
      <w:r w:rsidR="003E3B5F" w:rsidRPr="003E3B5F">
        <w:rPr>
          <w:rFonts w:ascii="Times New Roman" w:hAnsi="Times New Roman" w:cs="Times New Roman"/>
          <w:sz w:val="24"/>
          <w:szCs w:val="24"/>
        </w:rPr>
        <w:t xml:space="preserve">муниципального округа </w:t>
      </w:r>
      <w:r w:rsidRPr="00B23ED5">
        <w:rPr>
          <w:rFonts w:ascii="Times New Roman" w:hAnsi="Times New Roman" w:cs="Times New Roman"/>
          <w:color w:val="000000" w:themeColor="text1"/>
          <w:sz w:val="24"/>
          <w:szCs w:val="24"/>
        </w:rPr>
        <w:t>намечается</w:t>
      </w:r>
      <w:r w:rsidRPr="001B228B">
        <w:rPr>
          <w:rFonts w:ascii="Times New Roman" w:hAnsi="Times New Roman" w:cs="Times New Roman"/>
          <w:color w:val="0070C0"/>
          <w:sz w:val="24"/>
          <w:szCs w:val="24"/>
        </w:rPr>
        <w:t xml:space="preserve"> </w:t>
      </w:r>
      <w:r w:rsidRPr="003E3B5F">
        <w:rPr>
          <w:rFonts w:ascii="Times New Roman" w:hAnsi="Times New Roman" w:cs="Times New Roman"/>
          <w:sz w:val="24"/>
          <w:szCs w:val="24"/>
        </w:rPr>
        <w:t xml:space="preserve">локальной. </w:t>
      </w:r>
      <w:r w:rsidRPr="00884C31">
        <w:rPr>
          <w:rFonts w:ascii="Times New Roman" w:hAnsi="Times New Roman" w:cs="Times New Roman"/>
          <w:sz w:val="24"/>
          <w:szCs w:val="24"/>
        </w:rPr>
        <w:t xml:space="preserve">Системы канализации населенных мест </w:t>
      </w:r>
      <w:r w:rsidR="00E27928">
        <w:rPr>
          <w:rFonts w:ascii="Times New Roman" w:hAnsi="Times New Roman" w:cs="Times New Roman"/>
          <w:sz w:val="24"/>
          <w:szCs w:val="24"/>
        </w:rPr>
        <w:t xml:space="preserve">планируются </w:t>
      </w:r>
      <w:r w:rsidRPr="00884C31">
        <w:rPr>
          <w:rFonts w:ascii="Times New Roman" w:hAnsi="Times New Roman" w:cs="Times New Roman"/>
          <w:sz w:val="24"/>
          <w:szCs w:val="24"/>
        </w:rPr>
        <w:t>раздельными, с независимым отводом хозяйственно-бытовых и дождевых вод.</w:t>
      </w:r>
    </w:p>
    <w:p w14:paraId="56E56ED1" w14:textId="0CFA3DF5" w:rsidR="003568F8" w:rsidRPr="00884C31" w:rsidRDefault="003568F8" w:rsidP="003568F8">
      <w:pPr>
        <w:spacing w:after="0" w:line="240" w:lineRule="auto"/>
        <w:ind w:firstLine="567"/>
        <w:jc w:val="both"/>
        <w:rPr>
          <w:rFonts w:ascii="Times New Roman" w:hAnsi="Times New Roman" w:cs="Times New Roman"/>
          <w:sz w:val="24"/>
          <w:szCs w:val="24"/>
        </w:rPr>
      </w:pPr>
      <w:r w:rsidRPr="00884C31">
        <w:rPr>
          <w:rFonts w:ascii="Times New Roman" w:hAnsi="Times New Roman" w:cs="Times New Roman"/>
          <w:sz w:val="24"/>
          <w:szCs w:val="24"/>
        </w:rPr>
        <w:t>В систему водоотведения предусматривается прием сточных вод от жилой застройки, предприятий, сельхозпредприятий, а также сточные воды животноводческих ферм. При</w:t>
      </w:r>
      <w:r w:rsidR="00E27928">
        <w:rPr>
          <w:rFonts w:ascii="Times New Roman" w:hAnsi="Times New Roman" w:cs="Times New Roman"/>
          <w:sz w:val="24"/>
          <w:szCs w:val="24"/>
        </w:rPr>
        <w:t xml:space="preserve"> </w:t>
      </w:r>
      <w:r w:rsidRPr="00884C31">
        <w:rPr>
          <w:rFonts w:ascii="Times New Roman" w:hAnsi="Times New Roman" w:cs="Times New Roman"/>
          <w:sz w:val="24"/>
          <w:szCs w:val="24"/>
        </w:rPr>
        <w:t xml:space="preserve">необходимости, производственные стоки </w:t>
      </w:r>
      <w:r w:rsidR="00E27928">
        <w:rPr>
          <w:rFonts w:ascii="Times New Roman" w:hAnsi="Times New Roman" w:cs="Times New Roman"/>
          <w:sz w:val="24"/>
          <w:szCs w:val="24"/>
        </w:rPr>
        <w:t xml:space="preserve">должны быть подвергнуты </w:t>
      </w:r>
      <w:r w:rsidRPr="00884C31">
        <w:rPr>
          <w:rFonts w:ascii="Times New Roman" w:hAnsi="Times New Roman" w:cs="Times New Roman"/>
          <w:sz w:val="24"/>
          <w:szCs w:val="24"/>
        </w:rPr>
        <w:t>предварительной очистке на внутризаводских установках до степени, определяемой правилами спуска сточных вод в систему водоотведения.</w:t>
      </w:r>
    </w:p>
    <w:p w14:paraId="2C5903C8" w14:textId="6460E68D" w:rsidR="003568F8" w:rsidRPr="00884C31" w:rsidRDefault="003568F8" w:rsidP="003568F8">
      <w:pPr>
        <w:spacing w:after="0" w:line="240" w:lineRule="auto"/>
        <w:ind w:firstLine="567"/>
        <w:jc w:val="both"/>
        <w:rPr>
          <w:rFonts w:ascii="Times New Roman" w:hAnsi="Times New Roman" w:cs="Times New Roman"/>
          <w:sz w:val="24"/>
          <w:szCs w:val="24"/>
        </w:rPr>
      </w:pPr>
      <w:r w:rsidRPr="00884C31">
        <w:rPr>
          <w:rFonts w:ascii="Times New Roman" w:hAnsi="Times New Roman" w:cs="Times New Roman"/>
          <w:sz w:val="24"/>
          <w:szCs w:val="24"/>
        </w:rPr>
        <w:t>Сточные воды от мытья и дезинфицирования машин и доильных установок перед выпуском в систему водоотведения должны проходить предварительную очистку в грязеотстойниках с бензоуловителями.</w:t>
      </w:r>
      <w:r w:rsidR="00E27928">
        <w:rPr>
          <w:rFonts w:ascii="Times New Roman" w:hAnsi="Times New Roman" w:cs="Times New Roman"/>
          <w:sz w:val="24"/>
          <w:szCs w:val="24"/>
        </w:rPr>
        <w:t xml:space="preserve"> </w:t>
      </w:r>
      <w:r w:rsidRPr="00884C31">
        <w:rPr>
          <w:rFonts w:ascii="Times New Roman" w:hAnsi="Times New Roman" w:cs="Times New Roman"/>
          <w:sz w:val="24"/>
          <w:szCs w:val="24"/>
        </w:rPr>
        <w:t xml:space="preserve">В систему водоотведения не принимается навозная жижа, которая должна собираться в водонепроницаемые жижесборники и компостироваться. В перспективе целесообразно устройство специальных установок по </w:t>
      </w:r>
      <w:r w:rsidRPr="00884C31">
        <w:rPr>
          <w:rFonts w:ascii="Times New Roman" w:hAnsi="Times New Roman" w:cs="Times New Roman"/>
          <w:sz w:val="24"/>
          <w:szCs w:val="24"/>
        </w:rPr>
        <w:lastRenderedPageBreak/>
        <w:t>обработке и сушке навоза с дальнейшим использованием для целей удобрения сельскохозяйственных полей.</w:t>
      </w:r>
      <w:r w:rsidR="00E27928">
        <w:rPr>
          <w:rFonts w:ascii="Times New Roman" w:hAnsi="Times New Roman" w:cs="Times New Roman"/>
          <w:sz w:val="24"/>
          <w:szCs w:val="24"/>
        </w:rPr>
        <w:t xml:space="preserve"> </w:t>
      </w:r>
      <w:r w:rsidRPr="00884C31">
        <w:rPr>
          <w:rFonts w:ascii="Times New Roman" w:hAnsi="Times New Roman" w:cs="Times New Roman"/>
          <w:sz w:val="24"/>
          <w:szCs w:val="24"/>
        </w:rPr>
        <w:t>Все производственные и животноводческие сточные воды, не направляемые в систему водоотведения, должны очищаться на самостоятельных сооружениях с обеспечением степени очистки, отвечающей всем требованиям.</w:t>
      </w:r>
    </w:p>
    <w:p w14:paraId="6AD67B99" w14:textId="318808EA" w:rsidR="00A018CA" w:rsidRDefault="00A018CA" w:rsidP="00A018CA">
      <w:pPr>
        <w:spacing w:after="0" w:line="240" w:lineRule="auto"/>
        <w:ind w:firstLine="567"/>
        <w:jc w:val="both"/>
        <w:rPr>
          <w:rFonts w:ascii="Times New Roman" w:eastAsia="Times New Roman" w:hAnsi="Times New Roman" w:cs="Tahoma"/>
          <w:color w:val="000000" w:themeColor="text1"/>
          <w:sz w:val="24"/>
          <w:szCs w:val="16"/>
          <w:lang w:eastAsia="ru-RU"/>
        </w:rPr>
      </w:pPr>
      <w:r>
        <w:rPr>
          <w:rFonts w:ascii="Times New Roman" w:eastAsia="Times New Roman" w:hAnsi="Times New Roman" w:cs="Tahoma"/>
          <w:color w:val="000000" w:themeColor="text1"/>
          <w:sz w:val="24"/>
          <w:szCs w:val="16"/>
          <w:lang w:eastAsia="ru-RU"/>
        </w:rPr>
        <w:t>Реализуемая на территории Ханкайского муниципального округа производственная программа  МУП «ЖКХ» на период 01.01.2019-31.12.2023 гг. (постановление Департамента по тарифам Приморского края от 22 ноября 2018 года №62/15), осуществляющего деятельность в сфере водоотведения предусматривает:</w:t>
      </w:r>
    </w:p>
    <w:p w14:paraId="4150869B" w14:textId="5A3ED923" w:rsidR="00A018CA" w:rsidRDefault="00A018CA" w:rsidP="00A018CA">
      <w:pPr>
        <w:pStyle w:val="a4"/>
        <w:numPr>
          <w:ilvl w:val="0"/>
          <w:numId w:val="25"/>
        </w:numPr>
        <w:tabs>
          <w:tab w:val="left" w:pos="709"/>
          <w:tab w:val="left" w:pos="851"/>
        </w:tabs>
        <w:spacing w:after="0" w:line="240" w:lineRule="auto"/>
        <w:ind w:left="0" w:firstLine="567"/>
        <w:jc w:val="both"/>
        <w:rPr>
          <w:rFonts w:ascii="Times New Roman" w:eastAsia="Times New Roman" w:hAnsi="Times New Roman" w:cs="Tahoma"/>
          <w:color w:val="000000" w:themeColor="text1"/>
          <w:sz w:val="24"/>
          <w:szCs w:val="16"/>
          <w:lang w:eastAsia="ru-RU"/>
        </w:rPr>
      </w:pPr>
      <w:r>
        <w:rPr>
          <w:rFonts w:ascii="Times New Roman" w:eastAsia="Times New Roman" w:hAnsi="Times New Roman" w:cs="Tahoma"/>
          <w:color w:val="000000" w:themeColor="text1"/>
          <w:sz w:val="24"/>
          <w:szCs w:val="16"/>
          <w:lang w:eastAsia="ru-RU"/>
        </w:rPr>
        <w:t>Проведение плановых мероприятий по ремонту объектов централизованных систем водоотведения, мероприятий, направленных на улучшение качества сточных вод, мероприятий по энергосбережению и повышению энергетической эффективности с 01.01.2019 по 31.12.2023 годы в целях обеспечения планируемого объема принимаемых сточных вод согласно табл. …</w:t>
      </w:r>
    </w:p>
    <w:p w14:paraId="04772B56" w14:textId="64823D68" w:rsidR="003E3B5F" w:rsidRDefault="003E3B5F" w:rsidP="003E3B5F">
      <w:pPr>
        <w:pStyle w:val="a4"/>
        <w:numPr>
          <w:ilvl w:val="0"/>
          <w:numId w:val="25"/>
        </w:numPr>
        <w:tabs>
          <w:tab w:val="left" w:pos="709"/>
          <w:tab w:val="left" w:pos="851"/>
        </w:tabs>
        <w:spacing w:after="0" w:line="240" w:lineRule="auto"/>
        <w:ind w:left="0" w:firstLine="567"/>
        <w:jc w:val="both"/>
        <w:rPr>
          <w:rFonts w:ascii="Times New Roman" w:eastAsia="Times New Roman" w:hAnsi="Times New Roman" w:cs="Tahoma"/>
          <w:color w:val="000000" w:themeColor="text1"/>
          <w:sz w:val="24"/>
          <w:szCs w:val="16"/>
          <w:lang w:eastAsia="ru-RU"/>
        </w:rPr>
      </w:pPr>
      <w:r>
        <w:rPr>
          <w:rFonts w:ascii="Times New Roman" w:eastAsia="Times New Roman" w:hAnsi="Times New Roman" w:cs="Tahoma"/>
          <w:color w:val="000000" w:themeColor="text1"/>
          <w:sz w:val="24"/>
          <w:szCs w:val="16"/>
          <w:lang w:eastAsia="ru-RU"/>
        </w:rPr>
        <w:t>Объем финансовых потребностей, необходимых для реализации производственной программы представлен в таблице</w:t>
      </w:r>
      <w:r w:rsidR="00CA41E0">
        <w:rPr>
          <w:rFonts w:ascii="Times New Roman" w:eastAsia="Times New Roman" w:hAnsi="Times New Roman" w:cs="Tahoma"/>
          <w:color w:val="000000" w:themeColor="text1"/>
          <w:sz w:val="24"/>
          <w:szCs w:val="16"/>
          <w:lang w:eastAsia="ru-RU"/>
        </w:rPr>
        <w:t xml:space="preserve"> 53</w:t>
      </w:r>
      <w:r>
        <w:rPr>
          <w:rFonts w:ascii="Times New Roman" w:eastAsia="Times New Roman" w:hAnsi="Times New Roman" w:cs="Tahoma"/>
          <w:color w:val="000000" w:themeColor="text1"/>
          <w:sz w:val="24"/>
          <w:szCs w:val="16"/>
          <w:lang w:eastAsia="ru-RU"/>
        </w:rPr>
        <w:t>.</w:t>
      </w:r>
    </w:p>
    <w:p w14:paraId="4948C30C" w14:textId="77777777" w:rsidR="00A018CA" w:rsidRPr="00BF2A6F" w:rsidRDefault="00A018CA" w:rsidP="00A018CA">
      <w:pPr>
        <w:spacing w:after="0" w:line="240" w:lineRule="auto"/>
        <w:jc w:val="both"/>
        <w:rPr>
          <w:rFonts w:ascii="Times New Roman" w:eastAsia="Times New Roman" w:hAnsi="Times New Roman" w:cs="Tahoma"/>
          <w:color w:val="000000" w:themeColor="text1"/>
          <w:sz w:val="16"/>
          <w:szCs w:val="16"/>
          <w:lang w:eastAsia="ru-RU"/>
        </w:rPr>
      </w:pPr>
    </w:p>
    <w:p w14:paraId="076F7BEE" w14:textId="28929E5F" w:rsidR="00A018CA" w:rsidRDefault="00A018CA" w:rsidP="00A018CA">
      <w:pPr>
        <w:spacing w:after="0" w:line="240" w:lineRule="auto"/>
        <w:jc w:val="both"/>
        <w:rPr>
          <w:rFonts w:ascii="Times New Roman" w:eastAsia="Times New Roman" w:hAnsi="Times New Roman" w:cs="Tahoma"/>
          <w:color w:val="000000" w:themeColor="text1"/>
          <w:lang w:eastAsia="ru-RU"/>
        </w:rPr>
      </w:pPr>
      <w:r w:rsidRPr="00A9725F">
        <w:rPr>
          <w:rFonts w:ascii="Times New Roman" w:eastAsia="Times New Roman" w:hAnsi="Times New Roman" w:cs="Tahoma"/>
          <w:i/>
          <w:iCs/>
          <w:color w:val="000000" w:themeColor="text1"/>
          <w:lang w:eastAsia="ru-RU"/>
        </w:rPr>
        <w:t>Таблица</w:t>
      </w:r>
      <w:r>
        <w:rPr>
          <w:rFonts w:ascii="Times New Roman" w:eastAsia="Times New Roman" w:hAnsi="Times New Roman" w:cs="Tahoma"/>
          <w:color w:val="000000" w:themeColor="text1"/>
          <w:lang w:eastAsia="ru-RU"/>
        </w:rPr>
        <w:t xml:space="preserve"> </w:t>
      </w:r>
      <w:r w:rsidR="00CA41E0">
        <w:rPr>
          <w:rFonts w:ascii="Times New Roman" w:eastAsia="Times New Roman" w:hAnsi="Times New Roman" w:cs="Tahoma"/>
          <w:color w:val="000000" w:themeColor="text1"/>
          <w:lang w:eastAsia="ru-RU"/>
        </w:rPr>
        <w:t xml:space="preserve">53 </w:t>
      </w:r>
      <w:r>
        <w:rPr>
          <w:rFonts w:ascii="Times New Roman" w:eastAsia="Times New Roman" w:hAnsi="Times New Roman" w:cs="Tahoma"/>
          <w:color w:val="000000" w:themeColor="text1"/>
          <w:lang w:eastAsia="ru-RU"/>
        </w:rPr>
        <w:t xml:space="preserve">– </w:t>
      </w:r>
      <w:r w:rsidRPr="00A9725F">
        <w:rPr>
          <w:rFonts w:ascii="Times New Roman" w:eastAsia="Times New Roman" w:hAnsi="Times New Roman" w:cs="Tahoma"/>
          <w:b/>
          <w:bCs/>
          <w:color w:val="000000" w:themeColor="text1"/>
          <w:lang w:eastAsia="ru-RU"/>
        </w:rPr>
        <w:t>Объемы подачи воды</w:t>
      </w:r>
      <w:r>
        <w:rPr>
          <w:rFonts w:ascii="Times New Roman" w:eastAsia="Times New Roman" w:hAnsi="Times New Roman" w:cs="Tahoma"/>
          <w:b/>
          <w:bCs/>
          <w:color w:val="000000" w:themeColor="text1"/>
          <w:lang w:eastAsia="ru-RU"/>
        </w:rPr>
        <w:t xml:space="preserve"> объектам централизованных систем водо</w:t>
      </w:r>
      <w:r w:rsidR="003E3B5F">
        <w:rPr>
          <w:rFonts w:ascii="Times New Roman" w:eastAsia="Times New Roman" w:hAnsi="Times New Roman" w:cs="Tahoma"/>
          <w:b/>
          <w:bCs/>
          <w:color w:val="000000" w:themeColor="text1"/>
          <w:lang w:eastAsia="ru-RU"/>
        </w:rPr>
        <w:t>отведения</w:t>
      </w:r>
    </w:p>
    <w:p w14:paraId="5AF20165" w14:textId="77777777" w:rsidR="00A018CA" w:rsidRPr="00BF2A6F" w:rsidRDefault="00A018CA" w:rsidP="00A018CA">
      <w:pPr>
        <w:spacing w:after="0" w:line="240" w:lineRule="auto"/>
        <w:jc w:val="both"/>
        <w:rPr>
          <w:rFonts w:ascii="Times New Roman" w:eastAsia="Times New Roman" w:hAnsi="Times New Roman" w:cs="Tahoma"/>
          <w:color w:val="000000" w:themeColor="text1"/>
          <w:sz w:val="8"/>
          <w:szCs w:val="8"/>
          <w:lang w:eastAsia="ru-RU"/>
        </w:rPr>
      </w:pPr>
    </w:p>
    <w:tbl>
      <w:tblPr>
        <w:tblStyle w:val="a3"/>
        <w:tblW w:w="9351" w:type="dxa"/>
        <w:tblLook w:val="04A0" w:firstRow="1" w:lastRow="0" w:firstColumn="1" w:lastColumn="0" w:noHBand="0" w:noVBand="1"/>
      </w:tblPr>
      <w:tblGrid>
        <w:gridCol w:w="438"/>
        <w:gridCol w:w="2959"/>
        <w:gridCol w:w="2552"/>
        <w:gridCol w:w="3402"/>
      </w:tblGrid>
      <w:tr w:rsidR="003E3B5F" w14:paraId="5C63DFF5" w14:textId="4E4C01E6" w:rsidTr="003E3B5F">
        <w:tc>
          <w:tcPr>
            <w:tcW w:w="438" w:type="dxa"/>
            <w:shd w:val="clear" w:color="auto" w:fill="1F3864" w:themeFill="accent1" w:themeFillShade="80"/>
          </w:tcPr>
          <w:p w14:paraId="112C78C7" w14:textId="77777777" w:rsidR="003E3B5F" w:rsidRPr="00BF2A6F" w:rsidRDefault="003E3B5F" w:rsidP="003E3B5F">
            <w:pPr>
              <w:jc w:val="both"/>
              <w:rPr>
                <w:rFonts w:ascii="Times New Roman" w:eastAsia="Times New Roman" w:hAnsi="Times New Roman" w:cs="Tahoma"/>
                <w:b/>
                <w:bCs/>
                <w:color w:val="FFFFFF" w:themeColor="background1"/>
                <w:lang w:eastAsia="ru-RU"/>
              </w:rPr>
            </w:pPr>
            <w:r w:rsidRPr="00BF2A6F">
              <w:rPr>
                <w:rFonts w:ascii="Times New Roman" w:eastAsia="Times New Roman" w:hAnsi="Times New Roman" w:cs="Tahoma"/>
                <w:b/>
                <w:bCs/>
                <w:color w:val="FFFFFF" w:themeColor="background1"/>
                <w:lang w:eastAsia="ru-RU"/>
              </w:rPr>
              <w:t>№</w:t>
            </w:r>
          </w:p>
        </w:tc>
        <w:tc>
          <w:tcPr>
            <w:tcW w:w="2959" w:type="dxa"/>
            <w:shd w:val="clear" w:color="auto" w:fill="1F3864" w:themeFill="accent1" w:themeFillShade="80"/>
          </w:tcPr>
          <w:p w14:paraId="72223225" w14:textId="77777777" w:rsidR="003E3B5F" w:rsidRPr="00BF2A6F" w:rsidRDefault="003E3B5F" w:rsidP="003E3B5F">
            <w:pPr>
              <w:jc w:val="center"/>
              <w:rPr>
                <w:rFonts w:ascii="Times New Roman" w:eastAsia="Times New Roman" w:hAnsi="Times New Roman" w:cs="Tahoma"/>
                <w:b/>
                <w:bCs/>
                <w:color w:val="FFFFFF" w:themeColor="background1"/>
                <w:lang w:eastAsia="ru-RU"/>
              </w:rPr>
            </w:pPr>
            <w:r w:rsidRPr="00BF2A6F">
              <w:rPr>
                <w:rFonts w:ascii="Times New Roman" w:eastAsia="Times New Roman" w:hAnsi="Times New Roman" w:cs="Tahoma"/>
                <w:b/>
                <w:bCs/>
                <w:color w:val="FFFFFF" w:themeColor="background1"/>
                <w:lang w:eastAsia="ru-RU"/>
              </w:rPr>
              <w:t>Период долгосрочного периода регулирования</w:t>
            </w:r>
          </w:p>
        </w:tc>
        <w:tc>
          <w:tcPr>
            <w:tcW w:w="2552" w:type="dxa"/>
            <w:shd w:val="clear" w:color="auto" w:fill="1F3864" w:themeFill="accent1" w:themeFillShade="80"/>
          </w:tcPr>
          <w:p w14:paraId="24EABD10" w14:textId="7FC48D74" w:rsidR="003E3B5F" w:rsidRPr="00BF2A6F" w:rsidRDefault="003E3B5F" w:rsidP="003E3B5F">
            <w:pPr>
              <w:jc w:val="center"/>
              <w:rPr>
                <w:rFonts w:ascii="Times New Roman" w:eastAsia="Times New Roman" w:hAnsi="Times New Roman" w:cs="Tahoma"/>
                <w:b/>
                <w:bCs/>
                <w:color w:val="FFFFFF" w:themeColor="background1"/>
                <w:lang w:eastAsia="ru-RU"/>
              </w:rPr>
            </w:pPr>
            <w:r>
              <w:rPr>
                <w:rFonts w:ascii="Times New Roman" w:eastAsia="Times New Roman" w:hAnsi="Times New Roman" w:cs="Tahoma"/>
                <w:b/>
                <w:bCs/>
                <w:color w:val="FFFFFF" w:themeColor="background1"/>
                <w:lang w:eastAsia="ru-RU"/>
              </w:rPr>
              <w:t>Объем принимаемых сточных вод, тыс. м</w:t>
            </w:r>
            <w:r w:rsidRPr="00BF2A6F">
              <w:rPr>
                <w:rFonts w:ascii="Times New Roman" w:eastAsia="Times New Roman" w:hAnsi="Times New Roman" w:cs="Tahoma"/>
                <w:b/>
                <w:bCs/>
                <w:color w:val="FFFFFF" w:themeColor="background1"/>
                <w:vertAlign w:val="superscript"/>
                <w:lang w:eastAsia="ru-RU"/>
              </w:rPr>
              <w:t>3</w:t>
            </w:r>
          </w:p>
        </w:tc>
        <w:tc>
          <w:tcPr>
            <w:tcW w:w="3402" w:type="dxa"/>
            <w:shd w:val="clear" w:color="auto" w:fill="1F3864" w:themeFill="accent1" w:themeFillShade="80"/>
          </w:tcPr>
          <w:p w14:paraId="6157CA46" w14:textId="07F8222F" w:rsidR="003E3B5F" w:rsidRDefault="003E3B5F" w:rsidP="003E3B5F">
            <w:pPr>
              <w:jc w:val="center"/>
              <w:rPr>
                <w:rFonts w:ascii="Times New Roman" w:eastAsia="Times New Roman" w:hAnsi="Times New Roman" w:cs="Tahoma"/>
                <w:b/>
                <w:bCs/>
                <w:color w:val="FFFFFF" w:themeColor="background1"/>
                <w:lang w:eastAsia="ru-RU"/>
              </w:rPr>
            </w:pPr>
            <w:r>
              <w:rPr>
                <w:rFonts w:ascii="Times New Roman" w:eastAsia="Times New Roman" w:hAnsi="Times New Roman" w:cs="Tahoma"/>
                <w:b/>
                <w:bCs/>
                <w:color w:val="FFFFFF" w:themeColor="background1"/>
                <w:lang w:eastAsia="ru-RU"/>
              </w:rPr>
              <w:t>Объем финансовых потребностей, тыс. руб.</w:t>
            </w:r>
          </w:p>
        </w:tc>
      </w:tr>
      <w:tr w:rsidR="003E3B5F" w14:paraId="5001B91B" w14:textId="57040721" w:rsidTr="003E3B5F">
        <w:tc>
          <w:tcPr>
            <w:tcW w:w="438" w:type="dxa"/>
          </w:tcPr>
          <w:p w14:paraId="7E93AF57" w14:textId="77777777" w:rsidR="003E3B5F" w:rsidRPr="00BF2A6F" w:rsidRDefault="003E3B5F" w:rsidP="003E3B5F">
            <w:pPr>
              <w:jc w:val="both"/>
              <w:rPr>
                <w:rFonts w:ascii="Times New Roman" w:eastAsia="Times New Roman" w:hAnsi="Times New Roman" w:cs="Tahoma"/>
                <w:color w:val="000000" w:themeColor="text1"/>
                <w:lang w:eastAsia="ru-RU"/>
              </w:rPr>
            </w:pPr>
            <w:r>
              <w:rPr>
                <w:rFonts w:ascii="Times New Roman" w:eastAsia="Times New Roman" w:hAnsi="Times New Roman" w:cs="Tahoma"/>
                <w:color w:val="000000" w:themeColor="text1"/>
                <w:lang w:eastAsia="ru-RU"/>
              </w:rPr>
              <w:t>1.</w:t>
            </w:r>
          </w:p>
        </w:tc>
        <w:tc>
          <w:tcPr>
            <w:tcW w:w="2959" w:type="dxa"/>
          </w:tcPr>
          <w:p w14:paraId="02BA87AF" w14:textId="77777777" w:rsidR="003E3B5F" w:rsidRPr="00BF2A6F" w:rsidRDefault="003E3B5F" w:rsidP="003E3B5F">
            <w:pPr>
              <w:jc w:val="center"/>
              <w:rPr>
                <w:rFonts w:ascii="Times New Roman" w:eastAsia="Times New Roman" w:hAnsi="Times New Roman" w:cs="Tahoma"/>
                <w:color w:val="000000" w:themeColor="text1"/>
                <w:lang w:eastAsia="ru-RU"/>
              </w:rPr>
            </w:pPr>
            <w:r>
              <w:rPr>
                <w:rFonts w:ascii="Times New Roman" w:eastAsia="Times New Roman" w:hAnsi="Times New Roman" w:cs="Tahoma"/>
                <w:color w:val="000000" w:themeColor="text1"/>
                <w:lang w:eastAsia="ru-RU"/>
              </w:rPr>
              <w:t>с 01.01.2019 по 31.12.2019</w:t>
            </w:r>
          </w:p>
        </w:tc>
        <w:tc>
          <w:tcPr>
            <w:tcW w:w="2552" w:type="dxa"/>
          </w:tcPr>
          <w:p w14:paraId="48F3E76A" w14:textId="2662C5EA" w:rsidR="003E3B5F" w:rsidRPr="00BF2A6F" w:rsidRDefault="003E3B5F" w:rsidP="003E3B5F">
            <w:pPr>
              <w:jc w:val="center"/>
              <w:rPr>
                <w:rFonts w:ascii="Times New Roman" w:eastAsia="Times New Roman" w:hAnsi="Times New Roman" w:cs="Tahoma"/>
                <w:color w:val="000000" w:themeColor="text1"/>
                <w:lang w:eastAsia="ru-RU"/>
              </w:rPr>
            </w:pPr>
            <w:r>
              <w:rPr>
                <w:rFonts w:ascii="Times New Roman" w:eastAsia="Times New Roman" w:hAnsi="Times New Roman" w:cs="Tahoma"/>
                <w:color w:val="000000" w:themeColor="text1"/>
                <w:lang w:eastAsia="ru-RU"/>
              </w:rPr>
              <w:t>352,60</w:t>
            </w:r>
          </w:p>
        </w:tc>
        <w:tc>
          <w:tcPr>
            <w:tcW w:w="3402" w:type="dxa"/>
          </w:tcPr>
          <w:p w14:paraId="61821016" w14:textId="5544096A" w:rsidR="003E3B5F" w:rsidRDefault="003E3B5F" w:rsidP="003E3B5F">
            <w:pPr>
              <w:jc w:val="center"/>
              <w:rPr>
                <w:rFonts w:ascii="Times New Roman" w:eastAsia="Times New Roman" w:hAnsi="Times New Roman" w:cs="Tahoma"/>
                <w:color w:val="000000" w:themeColor="text1"/>
                <w:lang w:eastAsia="ru-RU"/>
              </w:rPr>
            </w:pPr>
            <w:r>
              <w:rPr>
                <w:rFonts w:ascii="Times New Roman" w:eastAsia="Times New Roman" w:hAnsi="Times New Roman" w:cs="Tahoma"/>
                <w:color w:val="000000" w:themeColor="text1"/>
                <w:lang w:eastAsia="ru-RU"/>
              </w:rPr>
              <w:t>6 731,72</w:t>
            </w:r>
          </w:p>
        </w:tc>
      </w:tr>
      <w:tr w:rsidR="003E3B5F" w14:paraId="23112DEF" w14:textId="1AD760A5" w:rsidTr="003E3B5F">
        <w:tc>
          <w:tcPr>
            <w:tcW w:w="438" w:type="dxa"/>
          </w:tcPr>
          <w:p w14:paraId="6D272B5B" w14:textId="77777777" w:rsidR="003E3B5F" w:rsidRPr="00BF2A6F" w:rsidRDefault="003E3B5F" w:rsidP="003E3B5F">
            <w:pPr>
              <w:jc w:val="both"/>
              <w:rPr>
                <w:rFonts w:ascii="Times New Roman" w:eastAsia="Times New Roman" w:hAnsi="Times New Roman" w:cs="Tahoma"/>
                <w:color w:val="000000" w:themeColor="text1"/>
                <w:lang w:eastAsia="ru-RU"/>
              </w:rPr>
            </w:pPr>
            <w:r>
              <w:rPr>
                <w:rFonts w:ascii="Times New Roman" w:eastAsia="Times New Roman" w:hAnsi="Times New Roman" w:cs="Tahoma"/>
                <w:color w:val="000000" w:themeColor="text1"/>
                <w:lang w:eastAsia="ru-RU"/>
              </w:rPr>
              <w:t>2.</w:t>
            </w:r>
          </w:p>
        </w:tc>
        <w:tc>
          <w:tcPr>
            <w:tcW w:w="2959" w:type="dxa"/>
          </w:tcPr>
          <w:p w14:paraId="12B72724" w14:textId="77777777" w:rsidR="003E3B5F" w:rsidRPr="00BF2A6F" w:rsidRDefault="003E3B5F" w:rsidP="003E3B5F">
            <w:pPr>
              <w:jc w:val="center"/>
              <w:rPr>
                <w:rFonts w:ascii="Times New Roman" w:eastAsia="Times New Roman" w:hAnsi="Times New Roman" w:cs="Tahoma"/>
                <w:color w:val="000000" w:themeColor="text1"/>
                <w:lang w:eastAsia="ru-RU"/>
              </w:rPr>
            </w:pPr>
            <w:r>
              <w:rPr>
                <w:rFonts w:ascii="Times New Roman" w:eastAsia="Times New Roman" w:hAnsi="Times New Roman" w:cs="Tahoma"/>
                <w:color w:val="000000" w:themeColor="text1"/>
                <w:lang w:eastAsia="ru-RU"/>
              </w:rPr>
              <w:t>с 01.01.2020 по 31.12.2020</w:t>
            </w:r>
          </w:p>
        </w:tc>
        <w:tc>
          <w:tcPr>
            <w:tcW w:w="2552" w:type="dxa"/>
          </w:tcPr>
          <w:p w14:paraId="176544E8" w14:textId="4A1B3693" w:rsidR="003E3B5F" w:rsidRPr="00BF2A6F" w:rsidRDefault="003E3B5F" w:rsidP="003E3B5F">
            <w:pPr>
              <w:jc w:val="center"/>
              <w:rPr>
                <w:rFonts w:ascii="Times New Roman" w:eastAsia="Times New Roman" w:hAnsi="Times New Roman" w:cs="Tahoma"/>
                <w:color w:val="000000" w:themeColor="text1"/>
                <w:lang w:eastAsia="ru-RU"/>
              </w:rPr>
            </w:pPr>
            <w:r>
              <w:rPr>
                <w:rFonts w:ascii="Times New Roman" w:eastAsia="Times New Roman" w:hAnsi="Times New Roman" w:cs="Tahoma"/>
                <w:color w:val="000000" w:themeColor="text1"/>
                <w:lang w:eastAsia="ru-RU"/>
              </w:rPr>
              <w:t>335,35</w:t>
            </w:r>
          </w:p>
        </w:tc>
        <w:tc>
          <w:tcPr>
            <w:tcW w:w="3402" w:type="dxa"/>
          </w:tcPr>
          <w:p w14:paraId="5ADE3965" w14:textId="2E2A0505" w:rsidR="003E3B5F" w:rsidRDefault="003E3B5F" w:rsidP="003E3B5F">
            <w:pPr>
              <w:jc w:val="center"/>
              <w:rPr>
                <w:rFonts w:ascii="Times New Roman" w:eastAsia="Times New Roman" w:hAnsi="Times New Roman" w:cs="Tahoma"/>
                <w:color w:val="000000" w:themeColor="text1"/>
                <w:lang w:eastAsia="ru-RU"/>
              </w:rPr>
            </w:pPr>
            <w:r>
              <w:rPr>
                <w:rFonts w:ascii="Times New Roman" w:eastAsia="Times New Roman" w:hAnsi="Times New Roman" w:cs="Tahoma"/>
                <w:color w:val="000000" w:themeColor="text1"/>
                <w:lang w:eastAsia="ru-RU"/>
              </w:rPr>
              <w:t>6 723,12</w:t>
            </w:r>
          </w:p>
        </w:tc>
      </w:tr>
      <w:tr w:rsidR="003E3B5F" w14:paraId="736C7BDB" w14:textId="3CCF1D2C" w:rsidTr="003E3B5F">
        <w:tc>
          <w:tcPr>
            <w:tcW w:w="438" w:type="dxa"/>
          </w:tcPr>
          <w:p w14:paraId="651BDF65" w14:textId="77777777" w:rsidR="003E3B5F" w:rsidRPr="00BF2A6F" w:rsidRDefault="003E3B5F" w:rsidP="003E3B5F">
            <w:pPr>
              <w:jc w:val="both"/>
              <w:rPr>
                <w:rFonts w:ascii="Times New Roman" w:eastAsia="Times New Roman" w:hAnsi="Times New Roman" w:cs="Tahoma"/>
                <w:color w:val="000000" w:themeColor="text1"/>
                <w:lang w:eastAsia="ru-RU"/>
              </w:rPr>
            </w:pPr>
            <w:r>
              <w:rPr>
                <w:rFonts w:ascii="Times New Roman" w:eastAsia="Times New Roman" w:hAnsi="Times New Roman" w:cs="Tahoma"/>
                <w:color w:val="000000" w:themeColor="text1"/>
                <w:lang w:eastAsia="ru-RU"/>
              </w:rPr>
              <w:t>3.</w:t>
            </w:r>
          </w:p>
        </w:tc>
        <w:tc>
          <w:tcPr>
            <w:tcW w:w="2959" w:type="dxa"/>
          </w:tcPr>
          <w:p w14:paraId="79562105" w14:textId="77777777" w:rsidR="003E3B5F" w:rsidRPr="00BF2A6F" w:rsidRDefault="003E3B5F" w:rsidP="003E3B5F">
            <w:pPr>
              <w:jc w:val="center"/>
              <w:rPr>
                <w:rFonts w:ascii="Times New Roman" w:eastAsia="Times New Roman" w:hAnsi="Times New Roman" w:cs="Tahoma"/>
                <w:color w:val="000000" w:themeColor="text1"/>
                <w:lang w:eastAsia="ru-RU"/>
              </w:rPr>
            </w:pPr>
            <w:r>
              <w:rPr>
                <w:rFonts w:ascii="Times New Roman" w:eastAsia="Times New Roman" w:hAnsi="Times New Roman" w:cs="Tahoma"/>
                <w:color w:val="000000" w:themeColor="text1"/>
                <w:lang w:eastAsia="ru-RU"/>
              </w:rPr>
              <w:t>с 01.01.2021 по 31.12.2021</w:t>
            </w:r>
          </w:p>
        </w:tc>
        <w:tc>
          <w:tcPr>
            <w:tcW w:w="2552" w:type="dxa"/>
          </w:tcPr>
          <w:p w14:paraId="783DBC44" w14:textId="776D1493" w:rsidR="003E3B5F" w:rsidRPr="00BF2A6F" w:rsidRDefault="003E3B5F" w:rsidP="003E3B5F">
            <w:pPr>
              <w:jc w:val="center"/>
              <w:rPr>
                <w:rFonts w:ascii="Times New Roman" w:eastAsia="Times New Roman" w:hAnsi="Times New Roman" w:cs="Tahoma"/>
                <w:color w:val="000000" w:themeColor="text1"/>
                <w:lang w:eastAsia="ru-RU"/>
              </w:rPr>
            </w:pPr>
            <w:r>
              <w:rPr>
                <w:rFonts w:ascii="Times New Roman" w:eastAsia="Times New Roman" w:hAnsi="Times New Roman" w:cs="Tahoma"/>
                <w:color w:val="000000" w:themeColor="text1"/>
                <w:lang w:eastAsia="ru-RU"/>
              </w:rPr>
              <w:t>321,49</w:t>
            </w:r>
          </w:p>
        </w:tc>
        <w:tc>
          <w:tcPr>
            <w:tcW w:w="3402" w:type="dxa"/>
          </w:tcPr>
          <w:p w14:paraId="0BF5B810" w14:textId="1D0F5EAB" w:rsidR="003E3B5F" w:rsidRDefault="003E3B5F" w:rsidP="003E3B5F">
            <w:pPr>
              <w:jc w:val="center"/>
              <w:rPr>
                <w:rFonts w:ascii="Times New Roman" w:eastAsia="Times New Roman" w:hAnsi="Times New Roman" w:cs="Tahoma"/>
                <w:color w:val="000000" w:themeColor="text1"/>
                <w:lang w:eastAsia="ru-RU"/>
              </w:rPr>
            </w:pPr>
            <w:r>
              <w:rPr>
                <w:rFonts w:ascii="Times New Roman" w:eastAsia="Times New Roman" w:hAnsi="Times New Roman" w:cs="Tahoma"/>
                <w:color w:val="000000" w:themeColor="text1"/>
                <w:lang w:eastAsia="ru-RU"/>
              </w:rPr>
              <w:t>6 767,51</w:t>
            </w:r>
          </w:p>
        </w:tc>
      </w:tr>
      <w:tr w:rsidR="003E3B5F" w14:paraId="67EE9308" w14:textId="1A9C89C5" w:rsidTr="003E3B5F">
        <w:tc>
          <w:tcPr>
            <w:tcW w:w="438" w:type="dxa"/>
          </w:tcPr>
          <w:p w14:paraId="23D863D7" w14:textId="77777777" w:rsidR="003E3B5F" w:rsidRPr="00BF2A6F" w:rsidRDefault="003E3B5F" w:rsidP="003E3B5F">
            <w:pPr>
              <w:jc w:val="both"/>
              <w:rPr>
                <w:rFonts w:ascii="Times New Roman" w:eastAsia="Times New Roman" w:hAnsi="Times New Roman" w:cs="Tahoma"/>
                <w:color w:val="000000" w:themeColor="text1"/>
                <w:lang w:eastAsia="ru-RU"/>
              </w:rPr>
            </w:pPr>
            <w:r>
              <w:rPr>
                <w:rFonts w:ascii="Times New Roman" w:eastAsia="Times New Roman" w:hAnsi="Times New Roman" w:cs="Tahoma"/>
                <w:color w:val="000000" w:themeColor="text1"/>
                <w:lang w:eastAsia="ru-RU"/>
              </w:rPr>
              <w:t>4.</w:t>
            </w:r>
          </w:p>
        </w:tc>
        <w:tc>
          <w:tcPr>
            <w:tcW w:w="2959" w:type="dxa"/>
          </w:tcPr>
          <w:p w14:paraId="3F7AFC82" w14:textId="77777777" w:rsidR="003E3B5F" w:rsidRPr="00BF2A6F" w:rsidRDefault="003E3B5F" w:rsidP="003E3B5F">
            <w:pPr>
              <w:jc w:val="center"/>
              <w:rPr>
                <w:rFonts w:ascii="Times New Roman" w:eastAsia="Times New Roman" w:hAnsi="Times New Roman" w:cs="Tahoma"/>
                <w:color w:val="000000" w:themeColor="text1"/>
                <w:lang w:eastAsia="ru-RU"/>
              </w:rPr>
            </w:pPr>
            <w:r>
              <w:rPr>
                <w:rFonts w:ascii="Times New Roman" w:eastAsia="Times New Roman" w:hAnsi="Times New Roman" w:cs="Tahoma"/>
                <w:color w:val="000000" w:themeColor="text1"/>
                <w:lang w:eastAsia="ru-RU"/>
              </w:rPr>
              <w:t>с 01.01.2022 по 31.12.2022</w:t>
            </w:r>
          </w:p>
        </w:tc>
        <w:tc>
          <w:tcPr>
            <w:tcW w:w="2552" w:type="dxa"/>
          </w:tcPr>
          <w:p w14:paraId="6C35D30D" w14:textId="506475D4" w:rsidR="003E3B5F" w:rsidRPr="00BF2A6F" w:rsidRDefault="003E3B5F" w:rsidP="003E3B5F">
            <w:pPr>
              <w:jc w:val="center"/>
              <w:rPr>
                <w:rFonts w:ascii="Times New Roman" w:eastAsia="Times New Roman" w:hAnsi="Times New Roman" w:cs="Tahoma"/>
                <w:color w:val="000000" w:themeColor="text1"/>
                <w:lang w:eastAsia="ru-RU"/>
              </w:rPr>
            </w:pPr>
            <w:r>
              <w:rPr>
                <w:rFonts w:ascii="Times New Roman" w:eastAsia="Times New Roman" w:hAnsi="Times New Roman" w:cs="Tahoma"/>
                <w:color w:val="000000" w:themeColor="text1"/>
                <w:lang w:eastAsia="ru-RU"/>
              </w:rPr>
              <w:t>321,49</w:t>
            </w:r>
          </w:p>
        </w:tc>
        <w:tc>
          <w:tcPr>
            <w:tcW w:w="3402" w:type="dxa"/>
          </w:tcPr>
          <w:p w14:paraId="43F25FD4" w14:textId="71AF9564" w:rsidR="003E3B5F" w:rsidRDefault="003E3B5F" w:rsidP="003E3B5F">
            <w:pPr>
              <w:jc w:val="center"/>
              <w:rPr>
                <w:rFonts w:ascii="Times New Roman" w:eastAsia="Times New Roman" w:hAnsi="Times New Roman" w:cs="Tahoma"/>
                <w:color w:val="000000" w:themeColor="text1"/>
                <w:lang w:eastAsia="ru-RU"/>
              </w:rPr>
            </w:pPr>
            <w:r>
              <w:rPr>
                <w:rFonts w:ascii="Times New Roman" w:eastAsia="Times New Roman" w:hAnsi="Times New Roman" w:cs="Tahoma"/>
                <w:color w:val="000000" w:themeColor="text1"/>
                <w:lang w:eastAsia="ru-RU"/>
              </w:rPr>
              <w:t>7 130,88</w:t>
            </w:r>
          </w:p>
        </w:tc>
      </w:tr>
      <w:tr w:rsidR="003E3B5F" w14:paraId="07AD3E85" w14:textId="6F3D4BBF" w:rsidTr="003E3B5F">
        <w:tc>
          <w:tcPr>
            <w:tcW w:w="438" w:type="dxa"/>
          </w:tcPr>
          <w:p w14:paraId="468B76BE" w14:textId="77777777" w:rsidR="003E3B5F" w:rsidRPr="00BF2A6F" w:rsidRDefault="003E3B5F" w:rsidP="003E3B5F">
            <w:pPr>
              <w:jc w:val="both"/>
              <w:rPr>
                <w:rFonts w:ascii="Times New Roman" w:eastAsia="Times New Roman" w:hAnsi="Times New Roman" w:cs="Tahoma"/>
                <w:color w:val="000000" w:themeColor="text1"/>
                <w:lang w:eastAsia="ru-RU"/>
              </w:rPr>
            </w:pPr>
            <w:r>
              <w:rPr>
                <w:rFonts w:ascii="Times New Roman" w:eastAsia="Times New Roman" w:hAnsi="Times New Roman" w:cs="Tahoma"/>
                <w:color w:val="000000" w:themeColor="text1"/>
                <w:lang w:eastAsia="ru-RU"/>
              </w:rPr>
              <w:t>5.</w:t>
            </w:r>
          </w:p>
        </w:tc>
        <w:tc>
          <w:tcPr>
            <w:tcW w:w="2959" w:type="dxa"/>
          </w:tcPr>
          <w:p w14:paraId="6F5732E2" w14:textId="77777777" w:rsidR="003E3B5F" w:rsidRPr="00BF2A6F" w:rsidRDefault="003E3B5F" w:rsidP="003E3B5F">
            <w:pPr>
              <w:jc w:val="center"/>
              <w:rPr>
                <w:rFonts w:ascii="Times New Roman" w:eastAsia="Times New Roman" w:hAnsi="Times New Roman" w:cs="Tahoma"/>
                <w:color w:val="000000" w:themeColor="text1"/>
                <w:lang w:eastAsia="ru-RU"/>
              </w:rPr>
            </w:pPr>
            <w:r>
              <w:rPr>
                <w:rFonts w:ascii="Times New Roman" w:eastAsia="Times New Roman" w:hAnsi="Times New Roman" w:cs="Tahoma"/>
                <w:color w:val="000000" w:themeColor="text1"/>
                <w:lang w:eastAsia="ru-RU"/>
              </w:rPr>
              <w:t>с 01.01.2023 по 31.12.2023</w:t>
            </w:r>
          </w:p>
        </w:tc>
        <w:tc>
          <w:tcPr>
            <w:tcW w:w="2552" w:type="dxa"/>
          </w:tcPr>
          <w:p w14:paraId="7F47FC76" w14:textId="03F0291B" w:rsidR="003E3B5F" w:rsidRPr="00BF2A6F" w:rsidRDefault="003E3B5F" w:rsidP="003E3B5F">
            <w:pPr>
              <w:jc w:val="center"/>
              <w:rPr>
                <w:rFonts w:ascii="Times New Roman" w:eastAsia="Times New Roman" w:hAnsi="Times New Roman" w:cs="Tahoma"/>
                <w:color w:val="000000" w:themeColor="text1"/>
                <w:lang w:eastAsia="ru-RU"/>
              </w:rPr>
            </w:pPr>
            <w:r>
              <w:rPr>
                <w:rFonts w:ascii="Times New Roman" w:eastAsia="Times New Roman" w:hAnsi="Times New Roman" w:cs="Tahoma"/>
                <w:color w:val="000000" w:themeColor="text1"/>
                <w:lang w:eastAsia="ru-RU"/>
              </w:rPr>
              <w:t>321,49</w:t>
            </w:r>
          </w:p>
        </w:tc>
        <w:tc>
          <w:tcPr>
            <w:tcW w:w="3402" w:type="dxa"/>
          </w:tcPr>
          <w:p w14:paraId="43F623DA" w14:textId="78032445" w:rsidR="003E3B5F" w:rsidRDefault="003E3B5F" w:rsidP="003E3B5F">
            <w:pPr>
              <w:jc w:val="center"/>
              <w:rPr>
                <w:rFonts w:ascii="Times New Roman" w:eastAsia="Times New Roman" w:hAnsi="Times New Roman" w:cs="Tahoma"/>
                <w:color w:val="000000" w:themeColor="text1"/>
                <w:lang w:eastAsia="ru-RU"/>
              </w:rPr>
            </w:pPr>
            <w:r>
              <w:rPr>
                <w:rFonts w:ascii="Times New Roman" w:eastAsia="Times New Roman" w:hAnsi="Times New Roman" w:cs="Tahoma"/>
                <w:color w:val="000000" w:themeColor="text1"/>
                <w:lang w:eastAsia="ru-RU"/>
              </w:rPr>
              <w:t>7 196,87</w:t>
            </w:r>
          </w:p>
        </w:tc>
      </w:tr>
    </w:tbl>
    <w:p w14:paraId="1C442D57" w14:textId="77777777" w:rsidR="00A018CA" w:rsidRPr="001C6FA2" w:rsidRDefault="00A018CA" w:rsidP="00A018CA">
      <w:pPr>
        <w:spacing w:after="0" w:line="240" w:lineRule="auto"/>
        <w:jc w:val="both"/>
        <w:rPr>
          <w:rFonts w:ascii="Times New Roman" w:eastAsia="Times New Roman" w:hAnsi="Times New Roman" w:cs="Tahoma"/>
          <w:color w:val="000000" w:themeColor="text1"/>
          <w:sz w:val="16"/>
          <w:szCs w:val="16"/>
          <w:lang w:eastAsia="ru-RU"/>
        </w:rPr>
      </w:pPr>
    </w:p>
    <w:p w14:paraId="73E8034E" w14:textId="33107434" w:rsidR="005B651D" w:rsidRDefault="00A018CA" w:rsidP="00A018CA">
      <w:pPr>
        <w:pStyle w:val="a4"/>
        <w:numPr>
          <w:ilvl w:val="0"/>
          <w:numId w:val="25"/>
        </w:numPr>
        <w:tabs>
          <w:tab w:val="left" w:pos="851"/>
          <w:tab w:val="left" w:pos="993"/>
        </w:tabs>
        <w:spacing w:after="0" w:line="240" w:lineRule="auto"/>
        <w:ind w:left="0" w:firstLine="567"/>
        <w:jc w:val="both"/>
        <w:rPr>
          <w:rFonts w:ascii="Times New Roman" w:eastAsia="Times New Roman" w:hAnsi="Times New Roman" w:cs="Tahoma"/>
          <w:sz w:val="24"/>
          <w:szCs w:val="16"/>
          <w:lang w:eastAsia="ru-RU"/>
        </w:rPr>
      </w:pPr>
      <w:r w:rsidRPr="00B409DE">
        <w:rPr>
          <w:rFonts w:ascii="Times New Roman" w:eastAsia="Times New Roman" w:hAnsi="Times New Roman" w:cs="Tahoma"/>
          <w:sz w:val="24"/>
          <w:szCs w:val="16"/>
          <w:lang w:eastAsia="ru-RU"/>
        </w:rPr>
        <w:t>Достигаемые плановые значения показателей надежности, качества, энергетической эффективности объектов централизованных систем водо</w:t>
      </w:r>
      <w:r w:rsidR="005B651D">
        <w:rPr>
          <w:rFonts w:ascii="Times New Roman" w:eastAsia="Times New Roman" w:hAnsi="Times New Roman" w:cs="Tahoma"/>
          <w:sz w:val="24"/>
          <w:szCs w:val="16"/>
          <w:lang w:eastAsia="ru-RU"/>
        </w:rPr>
        <w:t>отведения</w:t>
      </w:r>
      <w:r w:rsidRPr="00B409DE">
        <w:rPr>
          <w:rFonts w:ascii="Times New Roman" w:eastAsia="Times New Roman" w:hAnsi="Times New Roman" w:cs="Tahoma"/>
          <w:sz w:val="24"/>
          <w:szCs w:val="16"/>
          <w:lang w:eastAsia="ru-RU"/>
        </w:rPr>
        <w:t xml:space="preserve"> отражены в таблице </w:t>
      </w:r>
      <w:r w:rsidR="00CA41E0">
        <w:rPr>
          <w:rFonts w:ascii="Times New Roman" w:eastAsia="Times New Roman" w:hAnsi="Times New Roman" w:cs="Tahoma"/>
          <w:sz w:val="24"/>
          <w:szCs w:val="16"/>
          <w:lang w:eastAsia="ru-RU"/>
        </w:rPr>
        <w:t>54</w:t>
      </w:r>
      <w:r w:rsidRPr="00B409DE">
        <w:rPr>
          <w:rFonts w:ascii="Times New Roman" w:eastAsia="Times New Roman" w:hAnsi="Times New Roman" w:cs="Tahoma"/>
          <w:sz w:val="24"/>
          <w:szCs w:val="16"/>
          <w:lang w:eastAsia="ru-RU"/>
        </w:rPr>
        <w:t>.</w:t>
      </w:r>
    </w:p>
    <w:p w14:paraId="1245614F" w14:textId="77777777" w:rsidR="005B651D" w:rsidRDefault="005B651D">
      <w:pPr>
        <w:rPr>
          <w:rFonts w:ascii="Times New Roman" w:eastAsia="Times New Roman" w:hAnsi="Times New Roman" w:cs="Tahoma"/>
          <w:sz w:val="24"/>
          <w:szCs w:val="16"/>
          <w:lang w:eastAsia="ru-RU"/>
        </w:rPr>
      </w:pPr>
      <w:r>
        <w:rPr>
          <w:rFonts w:ascii="Times New Roman" w:eastAsia="Times New Roman" w:hAnsi="Times New Roman" w:cs="Tahoma"/>
          <w:sz w:val="24"/>
          <w:szCs w:val="16"/>
          <w:lang w:eastAsia="ru-RU"/>
        </w:rPr>
        <w:br w:type="page"/>
      </w:r>
    </w:p>
    <w:p w14:paraId="0DB8AB88" w14:textId="77777777" w:rsidR="00A018CA" w:rsidRPr="00B409DE" w:rsidRDefault="00A018CA" w:rsidP="00A018CA">
      <w:pPr>
        <w:pStyle w:val="a4"/>
        <w:numPr>
          <w:ilvl w:val="0"/>
          <w:numId w:val="25"/>
        </w:numPr>
        <w:tabs>
          <w:tab w:val="left" w:pos="851"/>
          <w:tab w:val="left" w:pos="993"/>
        </w:tabs>
        <w:spacing w:after="0" w:line="240" w:lineRule="auto"/>
        <w:ind w:left="0" w:firstLine="567"/>
        <w:jc w:val="both"/>
        <w:rPr>
          <w:rFonts w:ascii="Times New Roman" w:eastAsia="Times New Roman" w:hAnsi="Times New Roman" w:cs="Tahoma"/>
          <w:sz w:val="24"/>
          <w:szCs w:val="16"/>
          <w:lang w:eastAsia="ru-RU"/>
        </w:rPr>
        <w:sectPr w:rsidR="00A018CA" w:rsidRPr="00B409DE">
          <w:pgSz w:w="11906" w:h="16838"/>
          <w:pgMar w:top="1134" w:right="850" w:bottom="1134" w:left="1701" w:header="708" w:footer="708" w:gutter="0"/>
          <w:cols w:space="708"/>
          <w:docGrid w:linePitch="360"/>
        </w:sectPr>
      </w:pPr>
    </w:p>
    <w:p w14:paraId="26D3B9E7" w14:textId="5CDA6FD7" w:rsidR="00A018CA" w:rsidRDefault="00A018CA" w:rsidP="005B651D">
      <w:pPr>
        <w:spacing w:after="0" w:line="240" w:lineRule="auto"/>
        <w:ind w:hanging="851"/>
        <w:rPr>
          <w:rFonts w:ascii="Times New Roman" w:eastAsia="Times New Roman" w:hAnsi="Times New Roman" w:cs="Tahoma"/>
          <w:b/>
          <w:bCs/>
          <w:lang w:eastAsia="ru-RU"/>
        </w:rPr>
      </w:pPr>
      <w:r w:rsidRPr="00B409DE">
        <w:rPr>
          <w:rFonts w:ascii="Times New Roman" w:eastAsia="Times New Roman" w:hAnsi="Times New Roman" w:cs="Tahoma"/>
          <w:i/>
          <w:iCs/>
          <w:lang w:eastAsia="ru-RU"/>
        </w:rPr>
        <w:lastRenderedPageBreak/>
        <w:t xml:space="preserve">Таблица </w:t>
      </w:r>
      <w:r w:rsidR="00CA41E0">
        <w:rPr>
          <w:rFonts w:ascii="Times New Roman" w:eastAsia="Times New Roman" w:hAnsi="Times New Roman" w:cs="Tahoma"/>
          <w:i/>
          <w:iCs/>
          <w:lang w:eastAsia="ru-RU"/>
        </w:rPr>
        <w:t xml:space="preserve">54. </w:t>
      </w:r>
      <w:r w:rsidRPr="00B409DE">
        <w:rPr>
          <w:rFonts w:ascii="Times New Roman" w:eastAsia="Times New Roman" w:hAnsi="Times New Roman" w:cs="Tahoma"/>
          <w:i/>
          <w:iCs/>
          <w:lang w:eastAsia="ru-RU"/>
        </w:rPr>
        <w:t xml:space="preserve">– </w:t>
      </w:r>
      <w:r w:rsidRPr="00B409DE">
        <w:rPr>
          <w:rFonts w:ascii="Times New Roman" w:eastAsia="Times New Roman" w:hAnsi="Times New Roman" w:cs="Tahoma"/>
          <w:b/>
          <w:bCs/>
          <w:lang w:eastAsia="ru-RU"/>
        </w:rPr>
        <w:t>Плановые значения показателей надежности, качества, энергетической эффективности объектов централизованных систем водо</w:t>
      </w:r>
      <w:r w:rsidR="005B651D">
        <w:rPr>
          <w:rFonts w:ascii="Times New Roman" w:eastAsia="Times New Roman" w:hAnsi="Times New Roman" w:cs="Tahoma"/>
          <w:b/>
          <w:bCs/>
          <w:lang w:eastAsia="ru-RU"/>
        </w:rPr>
        <w:t>отведения</w:t>
      </w:r>
    </w:p>
    <w:p w14:paraId="616FE715" w14:textId="77777777" w:rsidR="005B651D" w:rsidRPr="005B651D" w:rsidRDefault="005B651D" w:rsidP="005B651D">
      <w:pPr>
        <w:spacing w:after="0" w:line="240" w:lineRule="auto"/>
        <w:ind w:hanging="851"/>
        <w:rPr>
          <w:rFonts w:ascii="Times New Roman" w:eastAsia="Times New Roman" w:hAnsi="Times New Roman" w:cs="Tahoma"/>
          <w:i/>
          <w:iCs/>
          <w:sz w:val="8"/>
          <w:szCs w:val="8"/>
          <w:lang w:eastAsia="ru-RU"/>
        </w:rPr>
      </w:pPr>
    </w:p>
    <w:tbl>
      <w:tblPr>
        <w:tblStyle w:val="a3"/>
        <w:tblW w:w="16302" w:type="dxa"/>
        <w:tblInd w:w="-856" w:type="dxa"/>
        <w:tblLook w:val="04A0" w:firstRow="1" w:lastRow="0" w:firstColumn="1" w:lastColumn="0" w:noHBand="0" w:noVBand="1"/>
      </w:tblPr>
      <w:tblGrid>
        <w:gridCol w:w="564"/>
        <w:gridCol w:w="10919"/>
        <w:gridCol w:w="992"/>
        <w:gridCol w:w="998"/>
        <w:gridCol w:w="928"/>
        <w:gridCol w:w="911"/>
        <w:gridCol w:w="990"/>
      </w:tblGrid>
      <w:tr w:rsidR="00A018CA" w14:paraId="0DAE4E2A" w14:textId="77777777" w:rsidTr="007B0257">
        <w:tc>
          <w:tcPr>
            <w:tcW w:w="564" w:type="dxa"/>
            <w:vMerge w:val="restart"/>
            <w:shd w:val="clear" w:color="auto" w:fill="1F3864" w:themeFill="accent1" w:themeFillShade="80"/>
          </w:tcPr>
          <w:p w14:paraId="5856B1FF" w14:textId="77777777" w:rsidR="00A018CA" w:rsidRPr="00B409DE" w:rsidRDefault="00A018CA" w:rsidP="007B0257">
            <w:pPr>
              <w:jc w:val="both"/>
              <w:rPr>
                <w:rFonts w:ascii="Times New Roman" w:eastAsia="Times New Roman" w:hAnsi="Times New Roman" w:cs="Tahoma"/>
                <w:b/>
                <w:bCs/>
                <w:lang w:eastAsia="ru-RU"/>
              </w:rPr>
            </w:pPr>
            <w:r w:rsidRPr="00B409DE">
              <w:rPr>
                <w:rFonts w:ascii="Times New Roman" w:eastAsia="Times New Roman" w:hAnsi="Times New Roman" w:cs="Tahoma"/>
                <w:b/>
                <w:bCs/>
                <w:lang w:eastAsia="ru-RU"/>
              </w:rPr>
              <w:t>№</w:t>
            </w:r>
          </w:p>
        </w:tc>
        <w:tc>
          <w:tcPr>
            <w:tcW w:w="10919" w:type="dxa"/>
            <w:vMerge w:val="restart"/>
            <w:shd w:val="clear" w:color="auto" w:fill="1F3864" w:themeFill="accent1" w:themeFillShade="80"/>
          </w:tcPr>
          <w:p w14:paraId="10F75649" w14:textId="77777777" w:rsidR="00A018CA" w:rsidRPr="00B409DE" w:rsidRDefault="00A018CA" w:rsidP="007B0257">
            <w:pPr>
              <w:jc w:val="both"/>
              <w:rPr>
                <w:rFonts w:ascii="Times New Roman" w:eastAsia="Times New Roman" w:hAnsi="Times New Roman" w:cs="Tahoma"/>
                <w:b/>
                <w:bCs/>
                <w:lang w:eastAsia="ru-RU"/>
              </w:rPr>
            </w:pPr>
            <w:r w:rsidRPr="00B409DE">
              <w:rPr>
                <w:rFonts w:ascii="Times New Roman" w:eastAsia="Times New Roman" w:hAnsi="Times New Roman" w:cs="Tahoma"/>
                <w:b/>
                <w:bCs/>
                <w:lang w:eastAsia="ru-RU"/>
              </w:rPr>
              <w:t>Наименование показателя</w:t>
            </w:r>
          </w:p>
        </w:tc>
        <w:tc>
          <w:tcPr>
            <w:tcW w:w="4819" w:type="dxa"/>
            <w:gridSpan w:val="5"/>
            <w:shd w:val="clear" w:color="auto" w:fill="1F3864" w:themeFill="accent1" w:themeFillShade="80"/>
          </w:tcPr>
          <w:p w14:paraId="7BB5EF67" w14:textId="77777777" w:rsidR="00A018CA" w:rsidRPr="00B409DE" w:rsidRDefault="00A018CA" w:rsidP="007B0257">
            <w:pPr>
              <w:jc w:val="center"/>
              <w:rPr>
                <w:rFonts w:ascii="Times New Roman" w:eastAsia="Times New Roman" w:hAnsi="Times New Roman" w:cs="Tahoma"/>
                <w:b/>
                <w:bCs/>
                <w:lang w:eastAsia="ru-RU"/>
              </w:rPr>
            </w:pPr>
            <w:r w:rsidRPr="00B409DE">
              <w:rPr>
                <w:rFonts w:ascii="Times New Roman" w:eastAsia="Times New Roman" w:hAnsi="Times New Roman" w:cs="Tahoma"/>
                <w:b/>
                <w:bCs/>
                <w:lang w:eastAsia="ru-RU"/>
              </w:rPr>
              <w:t>Плановые значения показателей</w:t>
            </w:r>
          </w:p>
        </w:tc>
      </w:tr>
      <w:tr w:rsidR="00A018CA" w14:paraId="5C582619" w14:textId="77777777" w:rsidTr="007B0257">
        <w:tc>
          <w:tcPr>
            <w:tcW w:w="564" w:type="dxa"/>
            <w:vMerge/>
            <w:shd w:val="clear" w:color="auto" w:fill="1F3864" w:themeFill="accent1" w:themeFillShade="80"/>
          </w:tcPr>
          <w:p w14:paraId="72F94B97" w14:textId="77777777" w:rsidR="00A018CA" w:rsidRPr="00B409DE" w:rsidRDefault="00A018CA" w:rsidP="007B0257">
            <w:pPr>
              <w:jc w:val="both"/>
              <w:rPr>
                <w:rFonts w:ascii="Times New Roman" w:eastAsia="Times New Roman" w:hAnsi="Times New Roman" w:cs="Tahoma"/>
                <w:b/>
                <w:bCs/>
                <w:lang w:eastAsia="ru-RU"/>
              </w:rPr>
            </w:pPr>
          </w:p>
        </w:tc>
        <w:tc>
          <w:tcPr>
            <w:tcW w:w="10919" w:type="dxa"/>
            <w:vMerge/>
            <w:shd w:val="clear" w:color="auto" w:fill="1F3864" w:themeFill="accent1" w:themeFillShade="80"/>
          </w:tcPr>
          <w:p w14:paraId="60D5D1BF" w14:textId="77777777" w:rsidR="00A018CA" w:rsidRPr="00B409DE" w:rsidRDefault="00A018CA" w:rsidP="007B0257">
            <w:pPr>
              <w:jc w:val="both"/>
              <w:rPr>
                <w:rFonts w:ascii="Times New Roman" w:eastAsia="Times New Roman" w:hAnsi="Times New Roman" w:cs="Tahoma"/>
                <w:b/>
                <w:bCs/>
                <w:lang w:eastAsia="ru-RU"/>
              </w:rPr>
            </w:pPr>
          </w:p>
        </w:tc>
        <w:tc>
          <w:tcPr>
            <w:tcW w:w="992" w:type="dxa"/>
            <w:shd w:val="clear" w:color="auto" w:fill="1F3864" w:themeFill="accent1" w:themeFillShade="80"/>
          </w:tcPr>
          <w:p w14:paraId="05DC69D4" w14:textId="77777777" w:rsidR="00A018CA" w:rsidRPr="00B409DE" w:rsidRDefault="00A018CA" w:rsidP="007B0257">
            <w:pPr>
              <w:jc w:val="both"/>
              <w:rPr>
                <w:rFonts w:ascii="Times New Roman" w:eastAsia="Times New Roman" w:hAnsi="Times New Roman" w:cs="Tahoma"/>
                <w:b/>
                <w:bCs/>
                <w:lang w:eastAsia="ru-RU"/>
              </w:rPr>
            </w:pPr>
            <w:r w:rsidRPr="00B409DE">
              <w:rPr>
                <w:rFonts w:ascii="Times New Roman" w:eastAsia="Times New Roman" w:hAnsi="Times New Roman" w:cs="Tahoma"/>
                <w:b/>
                <w:bCs/>
                <w:lang w:eastAsia="ru-RU"/>
              </w:rPr>
              <w:t>2019 г.</w:t>
            </w:r>
          </w:p>
        </w:tc>
        <w:tc>
          <w:tcPr>
            <w:tcW w:w="998" w:type="dxa"/>
            <w:shd w:val="clear" w:color="auto" w:fill="1F3864" w:themeFill="accent1" w:themeFillShade="80"/>
          </w:tcPr>
          <w:p w14:paraId="73D48A88" w14:textId="77777777" w:rsidR="00A018CA" w:rsidRPr="00B409DE" w:rsidRDefault="00A018CA" w:rsidP="007B0257">
            <w:pPr>
              <w:jc w:val="both"/>
              <w:rPr>
                <w:rFonts w:ascii="Times New Roman" w:eastAsia="Times New Roman" w:hAnsi="Times New Roman" w:cs="Tahoma"/>
                <w:b/>
                <w:bCs/>
                <w:lang w:eastAsia="ru-RU"/>
              </w:rPr>
            </w:pPr>
            <w:r w:rsidRPr="00B409DE">
              <w:rPr>
                <w:rFonts w:ascii="Times New Roman" w:eastAsia="Times New Roman" w:hAnsi="Times New Roman" w:cs="Tahoma"/>
                <w:b/>
                <w:bCs/>
                <w:lang w:eastAsia="ru-RU"/>
              </w:rPr>
              <w:t>2020 г.</w:t>
            </w:r>
          </w:p>
        </w:tc>
        <w:tc>
          <w:tcPr>
            <w:tcW w:w="928" w:type="dxa"/>
            <w:shd w:val="clear" w:color="auto" w:fill="1F3864" w:themeFill="accent1" w:themeFillShade="80"/>
          </w:tcPr>
          <w:p w14:paraId="3BD37D2A" w14:textId="77777777" w:rsidR="00A018CA" w:rsidRPr="00B409DE" w:rsidRDefault="00A018CA" w:rsidP="007B0257">
            <w:pPr>
              <w:jc w:val="both"/>
              <w:rPr>
                <w:rFonts w:ascii="Times New Roman" w:eastAsia="Times New Roman" w:hAnsi="Times New Roman" w:cs="Tahoma"/>
                <w:b/>
                <w:bCs/>
                <w:lang w:eastAsia="ru-RU"/>
              </w:rPr>
            </w:pPr>
            <w:r w:rsidRPr="00B409DE">
              <w:rPr>
                <w:rFonts w:ascii="Times New Roman" w:eastAsia="Times New Roman" w:hAnsi="Times New Roman" w:cs="Tahoma"/>
                <w:b/>
                <w:bCs/>
                <w:lang w:eastAsia="ru-RU"/>
              </w:rPr>
              <w:t>2021 г.</w:t>
            </w:r>
          </w:p>
        </w:tc>
        <w:tc>
          <w:tcPr>
            <w:tcW w:w="911" w:type="dxa"/>
            <w:shd w:val="clear" w:color="auto" w:fill="1F3864" w:themeFill="accent1" w:themeFillShade="80"/>
          </w:tcPr>
          <w:p w14:paraId="3B75948B" w14:textId="77777777" w:rsidR="00A018CA" w:rsidRPr="00B409DE" w:rsidRDefault="00A018CA" w:rsidP="007B0257">
            <w:pPr>
              <w:jc w:val="both"/>
              <w:rPr>
                <w:rFonts w:ascii="Times New Roman" w:eastAsia="Times New Roman" w:hAnsi="Times New Roman" w:cs="Tahoma"/>
                <w:b/>
                <w:bCs/>
                <w:lang w:eastAsia="ru-RU"/>
              </w:rPr>
            </w:pPr>
            <w:r w:rsidRPr="00B409DE">
              <w:rPr>
                <w:rFonts w:ascii="Times New Roman" w:eastAsia="Times New Roman" w:hAnsi="Times New Roman" w:cs="Tahoma"/>
                <w:b/>
                <w:bCs/>
                <w:lang w:eastAsia="ru-RU"/>
              </w:rPr>
              <w:t>2022 г.</w:t>
            </w:r>
          </w:p>
        </w:tc>
        <w:tc>
          <w:tcPr>
            <w:tcW w:w="990" w:type="dxa"/>
            <w:shd w:val="clear" w:color="auto" w:fill="1F3864" w:themeFill="accent1" w:themeFillShade="80"/>
          </w:tcPr>
          <w:p w14:paraId="28D05BA2" w14:textId="77777777" w:rsidR="00A018CA" w:rsidRPr="00B409DE" w:rsidRDefault="00A018CA" w:rsidP="007B0257">
            <w:pPr>
              <w:jc w:val="both"/>
              <w:rPr>
                <w:rFonts w:ascii="Times New Roman" w:eastAsia="Times New Roman" w:hAnsi="Times New Roman" w:cs="Tahoma"/>
                <w:b/>
                <w:bCs/>
                <w:lang w:eastAsia="ru-RU"/>
              </w:rPr>
            </w:pPr>
            <w:r w:rsidRPr="00B409DE">
              <w:rPr>
                <w:rFonts w:ascii="Times New Roman" w:eastAsia="Times New Roman" w:hAnsi="Times New Roman" w:cs="Tahoma"/>
                <w:b/>
                <w:bCs/>
                <w:lang w:eastAsia="ru-RU"/>
              </w:rPr>
              <w:t>2023 г.</w:t>
            </w:r>
          </w:p>
        </w:tc>
      </w:tr>
      <w:tr w:rsidR="00A018CA" w14:paraId="422084D2" w14:textId="77777777" w:rsidTr="007B0257">
        <w:tc>
          <w:tcPr>
            <w:tcW w:w="564" w:type="dxa"/>
            <w:shd w:val="clear" w:color="auto" w:fill="D9E2F3" w:themeFill="accent1" w:themeFillTint="33"/>
          </w:tcPr>
          <w:p w14:paraId="3CBA7B87" w14:textId="77777777" w:rsidR="00A018CA" w:rsidRPr="00B409DE" w:rsidRDefault="00A018CA" w:rsidP="007B0257">
            <w:pPr>
              <w:jc w:val="both"/>
              <w:rPr>
                <w:rFonts w:ascii="Times New Roman" w:eastAsia="Times New Roman" w:hAnsi="Times New Roman" w:cs="Tahoma"/>
                <w:lang w:eastAsia="ru-RU"/>
              </w:rPr>
            </w:pPr>
            <w:r>
              <w:rPr>
                <w:rFonts w:ascii="Times New Roman" w:eastAsia="Times New Roman" w:hAnsi="Times New Roman" w:cs="Tahoma"/>
                <w:lang w:eastAsia="ru-RU"/>
              </w:rPr>
              <w:t>1.</w:t>
            </w:r>
          </w:p>
        </w:tc>
        <w:tc>
          <w:tcPr>
            <w:tcW w:w="10919" w:type="dxa"/>
            <w:shd w:val="clear" w:color="auto" w:fill="D9E2F3" w:themeFill="accent1" w:themeFillTint="33"/>
          </w:tcPr>
          <w:p w14:paraId="5921B9D7" w14:textId="05EA1FC2" w:rsidR="00A018CA" w:rsidRPr="00B409DE" w:rsidRDefault="005B651D" w:rsidP="007B0257">
            <w:pPr>
              <w:jc w:val="both"/>
              <w:rPr>
                <w:rFonts w:ascii="Times New Roman" w:eastAsia="Times New Roman" w:hAnsi="Times New Roman" w:cs="Tahoma"/>
                <w:lang w:eastAsia="ru-RU"/>
              </w:rPr>
            </w:pPr>
            <w:r>
              <w:rPr>
                <w:rFonts w:ascii="Times New Roman" w:eastAsia="Times New Roman" w:hAnsi="Times New Roman" w:cs="Tahoma"/>
                <w:lang w:eastAsia="ru-RU"/>
              </w:rPr>
              <w:t>Показатели надежности и бесперебойности водоотведения</w:t>
            </w:r>
            <w:r w:rsidR="00A018CA">
              <w:rPr>
                <w:rFonts w:ascii="Times New Roman" w:eastAsia="Times New Roman" w:hAnsi="Times New Roman" w:cs="Tahoma"/>
                <w:lang w:eastAsia="ru-RU"/>
              </w:rPr>
              <w:t>:</w:t>
            </w:r>
          </w:p>
        </w:tc>
        <w:tc>
          <w:tcPr>
            <w:tcW w:w="992" w:type="dxa"/>
            <w:shd w:val="clear" w:color="auto" w:fill="D9E2F3" w:themeFill="accent1" w:themeFillTint="33"/>
          </w:tcPr>
          <w:p w14:paraId="7DE3581A" w14:textId="77777777" w:rsidR="00A018CA" w:rsidRPr="00B409DE" w:rsidRDefault="00A018CA" w:rsidP="007B0257">
            <w:pPr>
              <w:jc w:val="both"/>
              <w:rPr>
                <w:rFonts w:ascii="Times New Roman" w:eastAsia="Times New Roman" w:hAnsi="Times New Roman" w:cs="Tahoma"/>
                <w:lang w:eastAsia="ru-RU"/>
              </w:rPr>
            </w:pPr>
          </w:p>
        </w:tc>
        <w:tc>
          <w:tcPr>
            <w:tcW w:w="998" w:type="dxa"/>
            <w:shd w:val="clear" w:color="auto" w:fill="D9E2F3" w:themeFill="accent1" w:themeFillTint="33"/>
          </w:tcPr>
          <w:p w14:paraId="15B7C5F9" w14:textId="77777777" w:rsidR="00A018CA" w:rsidRPr="00B409DE" w:rsidRDefault="00A018CA" w:rsidP="007B0257">
            <w:pPr>
              <w:jc w:val="both"/>
              <w:rPr>
                <w:rFonts w:ascii="Times New Roman" w:eastAsia="Times New Roman" w:hAnsi="Times New Roman" w:cs="Tahoma"/>
                <w:lang w:eastAsia="ru-RU"/>
              </w:rPr>
            </w:pPr>
          </w:p>
        </w:tc>
        <w:tc>
          <w:tcPr>
            <w:tcW w:w="928" w:type="dxa"/>
            <w:shd w:val="clear" w:color="auto" w:fill="D9E2F3" w:themeFill="accent1" w:themeFillTint="33"/>
          </w:tcPr>
          <w:p w14:paraId="4632A3EB" w14:textId="77777777" w:rsidR="00A018CA" w:rsidRPr="00B409DE" w:rsidRDefault="00A018CA" w:rsidP="007B0257">
            <w:pPr>
              <w:jc w:val="both"/>
              <w:rPr>
                <w:rFonts w:ascii="Times New Roman" w:eastAsia="Times New Roman" w:hAnsi="Times New Roman" w:cs="Tahoma"/>
                <w:lang w:eastAsia="ru-RU"/>
              </w:rPr>
            </w:pPr>
          </w:p>
        </w:tc>
        <w:tc>
          <w:tcPr>
            <w:tcW w:w="911" w:type="dxa"/>
            <w:shd w:val="clear" w:color="auto" w:fill="D9E2F3" w:themeFill="accent1" w:themeFillTint="33"/>
          </w:tcPr>
          <w:p w14:paraId="1FC74CA2" w14:textId="77777777" w:rsidR="00A018CA" w:rsidRPr="00B409DE" w:rsidRDefault="00A018CA" w:rsidP="007B0257">
            <w:pPr>
              <w:jc w:val="both"/>
              <w:rPr>
                <w:rFonts w:ascii="Times New Roman" w:eastAsia="Times New Roman" w:hAnsi="Times New Roman" w:cs="Tahoma"/>
                <w:lang w:eastAsia="ru-RU"/>
              </w:rPr>
            </w:pPr>
          </w:p>
        </w:tc>
        <w:tc>
          <w:tcPr>
            <w:tcW w:w="990" w:type="dxa"/>
            <w:shd w:val="clear" w:color="auto" w:fill="D9E2F3" w:themeFill="accent1" w:themeFillTint="33"/>
          </w:tcPr>
          <w:p w14:paraId="3BD3A9A9" w14:textId="77777777" w:rsidR="00A018CA" w:rsidRPr="00B409DE" w:rsidRDefault="00A018CA" w:rsidP="007B0257">
            <w:pPr>
              <w:jc w:val="both"/>
              <w:rPr>
                <w:rFonts w:ascii="Times New Roman" w:eastAsia="Times New Roman" w:hAnsi="Times New Roman" w:cs="Tahoma"/>
                <w:lang w:eastAsia="ru-RU"/>
              </w:rPr>
            </w:pPr>
          </w:p>
        </w:tc>
      </w:tr>
      <w:tr w:rsidR="00A018CA" w14:paraId="293E0B88" w14:textId="77777777" w:rsidTr="007B0257">
        <w:tc>
          <w:tcPr>
            <w:tcW w:w="564" w:type="dxa"/>
          </w:tcPr>
          <w:p w14:paraId="7494509D" w14:textId="77777777" w:rsidR="00A018CA" w:rsidRPr="00B409DE" w:rsidRDefault="00A018CA" w:rsidP="007B0257">
            <w:pPr>
              <w:jc w:val="both"/>
              <w:rPr>
                <w:rFonts w:ascii="Times New Roman" w:eastAsia="Times New Roman" w:hAnsi="Times New Roman" w:cs="Tahoma"/>
                <w:lang w:eastAsia="ru-RU"/>
              </w:rPr>
            </w:pPr>
            <w:r>
              <w:rPr>
                <w:rFonts w:ascii="Times New Roman" w:eastAsia="Times New Roman" w:hAnsi="Times New Roman" w:cs="Tahoma"/>
                <w:lang w:eastAsia="ru-RU"/>
              </w:rPr>
              <w:t>1.1</w:t>
            </w:r>
          </w:p>
        </w:tc>
        <w:tc>
          <w:tcPr>
            <w:tcW w:w="10919" w:type="dxa"/>
          </w:tcPr>
          <w:p w14:paraId="78E59F8D" w14:textId="79B9174E" w:rsidR="00A018CA" w:rsidRPr="00B409DE" w:rsidRDefault="005B651D" w:rsidP="007B0257">
            <w:pPr>
              <w:jc w:val="both"/>
              <w:rPr>
                <w:rFonts w:ascii="Times New Roman" w:eastAsia="Times New Roman" w:hAnsi="Times New Roman" w:cs="Tahoma"/>
                <w:lang w:eastAsia="ru-RU"/>
              </w:rPr>
            </w:pPr>
            <w:r>
              <w:rPr>
                <w:rFonts w:ascii="Times New Roman" w:eastAsia="Times New Roman" w:hAnsi="Times New Roman" w:cs="Tahoma"/>
                <w:lang w:eastAsia="ru-RU"/>
              </w:rPr>
              <w:t>Удельное количество аварий и засоров в расчете на протяженность канализационной сети в год, ед./км</w:t>
            </w:r>
          </w:p>
        </w:tc>
        <w:tc>
          <w:tcPr>
            <w:tcW w:w="992" w:type="dxa"/>
          </w:tcPr>
          <w:p w14:paraId="1C26E2A1" w14:textId="4CC011C2" w:rsidR="00A018CA" w:rsidRPr="00B409DE" w:rsidRDefault="005B651D" w:rsidP="007B0257">
            <w:pPr>
              <w:jc w:val="center"/>
              <w:rPr>
                <w:rFonts w:ascii="Times New Roman" w:eastAsia="Times New Roman" w:hAnsi="Times New Roman" w:cs="Tahoma"/>
                <w:lang w:eastAsia="ru-RU"/>
              </w:rPr>
            </w:pPr>
            <w:r>
              <w:rPr>
                <w:rFonts w:ascii="Times New Roman" w:eastAsia="Times New Roman" w:hAnsi="Times New Roman" w:cs="Tahoma"/>
                <w:lang w:eastAsia="ru-RU"/>
              </w:rPr>
              <w:t>4</w:t>
            </w:r>
          </w:p>
        </w:tc>
        <w:tc>
          <w:tcPr>
            <w:tcW w:w="998" w:type="dxa"/>
          </w:tcPr>
          <w:p w14:paraId="1AD0FE73" w14:textId="7F761438" w:rsidR="00A018CA" w:rsidRPr="00B409DE" w:rsidRDefault="005B651D" w:rsidP="007B0257">
            <w:pPr>
              <w:jc w:val="center"/>
              <w:rPr>
                <w:rFonts w:ascii="Times New Roman" w:eastAsia="Times New Roman" w:hAnsi="Times New Roman" w:cs="Tahoma"/>
                <w:lang w:eastAsia="ru-RU"/>
              </w:rPr>
            </w:pPr>
            <w:r>
              <w:rPr>
                <w:rFonts w:ascii="Times New Roman" w:eastAsia="Times New Roman" w:hAnsi="Times New Roman" w:cs="Tahoma"/>
                <w:lang w:eastAsia="ru-RU"/>
              </w:rPr>
              <w:t>4</w:t>
            </w:r>
          </w:p>
        </w:tc>
        <w:tc>
          <w:tcPr>
            <w:tcW w:w="928" w:type="dxa"/>
          </w:tcPr>
          <w:p w14:paraId="5EBE51F3" w14:textId="6FF292E4" w:rsidR="00A018CA" w:rsidRPr="00B409DE" w:rsidRDefault="005B651D" w:rsidP="007B0257">
            <w:pPr>
              <w:jc w:val="center"/>
              <w:rPr>
                <w:rFonts w:ascii="Times New Roman" w:eastAsia="Times New Roman" w:hAnsi="Times New Roman" w:cs="Tahoma"/>
                <w:lang w:eastAsia="ru-RU"/>
              </w:rPr>
            </w:pPr>
            <w:r>
              <w:rPr>
                <w:rFonts w:ascii="Times New Roman" w:eastAsia="Times New Roman" w:hAnsi="Times New Roman" w:cs="Tahoma"/>
                <w:lang w:eastAsia="ru-RU"/>
              </w:rPr>
              <w:t>4</w:t>
            </w:r>
          </w:p>
        </w:tc>
        <w:tc>
          <w:tcPr>
            <w:tcW w:w="911" w:type="dxa"/>
          </w:tcPr>
          <w:p w14:paraId="465ABEC1" w14:textId="47FA1A0E" w:rsidR="00A018CA" w:rsidRPr="00B409DE" w:rsidRDefault="005B651D" w:rsidP="007B0257">
            <w:pPr>
              <w:jc w:val="center"/>
              <w:rPr>
                <w:rFonts w:ascii="Times New Roman" w:eastAsia="Times New Roman" w:hAnsi="Times New Roman" w:cs="Tahoma"/>
                <w:lang w:eastAsia="ru-RU"/>
              </w:rPr>
            </w:pPr>
            <w:r>
              <w:rPr>
                <w:rFonts w:ascii="Times New Roman" w:eastAsia="Times New Roman" w:hAnsi="Times New Roman" w:cs="Tahoma"/>
                <w:lang w:eastAsia="ru-RU"/>
              </w:rPr>
              <w:t>4</w:t>
            </w:r>
          </w:p>
        </w:tc>
        <w:tc>
          <w:tcPr>
            <w:tcW w:w="990" w:type="dxa"/>
          </w:tcPr>
          <w:p w14:paraId="2254C609" w14:textId="60C67435" w:rsidR="00A018CA" w:rsidRPr="00B409DE" w:rsidRDefault="005B651D" w:rsidP="007B0257">
            <w:pPr>
              <w:jc w:val="center"/>
              <w:rPr>
                <w:rFonts w:ascii="Times New Roman" w:eastAsia="Times New Roman" w:hAnsi="Times New Roman" w:cs="Tahoma"/>
                <w:lang w:eastAsia="ru-RU"/>
              </w:rPr>
            </w:pPr>
            <w:r>
              <w:rPr>
                <w:rFonts w:ascii="Times New Roman" w:eastAsia="Times New Roman" w:hAnsi="Times New Roman" w:cs="Tahoma"/>
                <w:lang w:eastAsia="ru-RU"/>
              </w:rPr>
              <w:t>4</w:t>
            </w:r>
          </w:p>
        </w:tc>
      </w:tr>
      <w:tr w:rsidR="00A018CA" w14:paraId="1D931A57" w14:textId="77777777" w:rsidTr="007B0257">
        <w:tc>
          <w:tcPr>
            <w:tcW w:w="564" w:type="dxa"/>
            <w:shd w:val="clear" w:color="auto" w:fill="D9E2F3" w:themeFill="accent1" w:themeFillTint="33"/>
          </w:tcPr>
          <w:p w14:paraId="5B0B166E" w14:textId="77777777" w:rsidR="00A018CA" w:rsidRPr="00B409DE" w:rsidRDefault="00A018CA" w:rsidP="007B0257">
            <w:pPr>
              <w:jc w:val="both"/>
              <w:rPr>
                <w:rFonts w:ascii="Times New Roman" w:eastAsia="Times New Roman" w:hAnsi="Times New Roman" w:cs="Tahoma"/>
                <w:lang w:eastAsia="ru-RU"/>
              </w:rPr>
            </w:pPr>
            <w:r>
              <w:rPr>
                <w:rFonts w:ascii="Times New Roman" w:eastAsia="Times New Roman" w:hAnsi="Times New Roman" w:cs="Tahoma"/>
                <w:lang w:eastAsia="ru-RU"/>
              </w:rPr>
              <w:t>2.</w:t>
            </w:r>
          </w:p>
        </w:tc>
        <w:tc>
          <w:tcPr>
            <w:tcW w:w="10919" w:type="dxa"/>
            <w:shd w:val="clear" w:color="auto" w:fill="D9E2F3" w:themeFill="accent1" w:themeFillTint="33"/>
          </w:tcPr>
          <w:p w14:paraId="53685D04" w14:textId="6A033101" w:rsidR="00A018CA" w:rsidRPr="00B409DE" w:rsidRDefault="005B651D" w:rsidP="007B0257">
            <w:pPr>
              <w:jc w:val="both"/>
              <w:rPr>
                <w:rFonts w:ascii="Times New Roman" w:eastAsia="Times New Roman" w:hAnsi="Times New Roman" w:cs="Tahoma"/>
                <w:lang w:eastAsia="ru-RU"/>
              </w:rPr>
            </w:pPr>
            <w:r>
              <w:rPr>
                <w:rFonts w:ascii="Times New Roman" w:eastAsia="Times New Roman" w:hAnsi="Times New Roman" w:cs="Tahoma"/>
                <w:lang w:eastAsia="ru-RU"/>
              </w:rPr>
              <w:t>Показатели качества очистки сточных вод:</w:t>
            </w:r>
          </w:p>
        </w:tc>
        <w:tc>
          <w:tcPr>
            <w:tcW w:w="992" w:type="dxa"/>
            <w:shd w:val="clear" w:color="auto" w:fill="D9E2F3" w:themeFill="accent1" w:themeFillTint="33"/>
          </w:tcPr>
          <w:p w14:paraId="65C5413C" w14:textId="77777777" w:rsidR="00A018CA" w:rsidRPr="00B409DE" w:rsidRDefault="00A018CA" w:rsidP="007B0257">
            <w:pPr>
              <w:jc w:val="center"/>
              <w:rPr>
                <w:rFonts w:ascii="Times New Roman" w:eastAsia="Times New Roman" w:hAnsi="Times New Roman" w:cs="Tahoma"/>
                <w:lang w:eastAsia="ru-RU"/>
              </w:rPr>
            </w:pPr>
          </w:p>
        </w:tc>
        <w:tc>
          <w:tcPr>
            <w:tcW w:w="998" w:type="dxa"/>
            <w:shd w:val="clear" w:color="auto" w:fill="D9E2F3" w:themeFill="accent1" w:themeFillTint="33"/>
          </w:tcPr>
          <w:p w14:paraId="5B649262" w14:textId="77777777" w:rsidR="00A018CA" w:rsidRPr="00B409DE" w:rsidRDefault="00A018CA" w:rsidP="007B0257">
            <w:pPr>
              <w:jc w:val="center"/>
              <w:rPr>
                <w:rFonts w:ascii="Times New Roman" w:eastAsia="Times New Roman" w:hAnsi="Times New Roman" w:cs="Tahoma"/>
                <w:lang w:eastAsia="ru-RU"/>
              </w:rPr>
            </w:pPr>
          </w:p>
        </w:tc>
        <w:tc>
          <w:tcPr>
            <w:tcW w:w="928" w:type="dxa"/>
            <w:shd w:val="clear" w:color="auto" w:fill="D9E2F3" w:themeFill="accent1" w:themeFillTint="33"/>
          </w:tcPr>
          <w:p w14:paraId="3C508F8B" w14:textId="77777777" w:rsidR="00A018CA" w:rsidRPr="00B409DE" w:rsidRDefault="00A018CA" w:rsidP="007B0257">
            <w:pPr>
              <w:jc w:val="center"/>
              <w:rPr>
                <w:rFonts w:ascii="Times New Roman" w:eastAsia="Times New Roman" w:hAnsi="Times New Roman" w:cs="Tahoma"/>
                <w:lang w:eastAsia="ru-RU"/>
              </w:rPr>
            </w:pPr>
          </w:p>
        </w:tc>
        <w:tc>
          <w:tcPr>
            <w:tcW w:w="911" w:type="dxa"/>
            <w:shd w:val="clear" w:color="auto" w:fill="D9E2F3" w:themeFill="accent1" w:themeFillTint="33"/>
          </w:tcPr>
          <w:p w14:paraId="799FAE72" w14:textId="77777777" w:rsidR="00A018CA" w:rsidRPr="00B409DE" w:rsidRDefault="00A018CA" w:rsidP="007B0257">
            <w:pPr>
              <w:jc w:val="center"/>
              <w:rPr>
                <w:rFonts w:ascii="Times New Roman" w:eastAsia="Times New Roman" w:hAnsi="Times New Roman" w:cs="Tahoma"/>
                <w:lang w:eastAsia="ru-RU"/>
              </w:rPr>
            </w:pPr>
          </w:p>
        </w:tc>
        <w:tc>
          <w:tcPr>
            <w:tcW w:w="990" w:type="dxa"/>
            <w:shd w:val="clear" w:color="auto" w:fill="D9E2F3" w:themeFill="accent1" w:themeFillTint="33"/>
          </w:tcPr>
          <w:p w14:paraId="7DF43B47" w14:textId="77777777" w:rsidR="00A018CA" w:rsidRPr="00B409DE" w:rsidRDefault="00A018CA" w:rsidP="007B0257">
            <w:pPr>
              <w:jc w:val="center"/>
              <w:rPr>
                <w:rFonts w:ascii="Times New Roman" w:eastAsia="Times New Roman" w:hAnsi="Times New Roman" w:cs="Tahoma"/>
                <w:lang w:eastAsia="ru-RU"/>
              </w:rPr>
            </w:pPr>
          </w:p>
        </w:tc>
      </w:tr>
      <w:tr w:rsidR="00A018CA" w14:paraId="2B3CCFFA" w14:textId="77777777" w:rsidTr="007B0257">
        <w:tc>
          <w:tcPr>
            <w:tcW w:w="564" w:type="dxa"/>
          </w:tcPr>
          <w:p w14:paraId="2F6645B6" w14:textId="77777777" w:rsidR="00A018CA" w:rsidRPr="00B409DE" w:rsidRDefault="00A018CA" w:rsidP="007B0257">
            <w:pPr>
              <w:jc w:val="both"/>
              <w:rPr>
                <w:rFonts w:ascii="Times New Roman" w:eastAsia="Times New Roman" w:hAnsi="Times New Roman" w:cs="Tahoma"/>
                <w:lang w:eastAsia="ru-RU"/>
              </w:rPr>
            </w:pPr>
            <w:r>
              <w:rPr>
                <w:rFonts w:ascii="Times New Roman" w:eastAsia="Times New Roman" w:hAnsi="Times New Roman" w:cs="Tahoma"/>
                <w:lang w:eastAsia="ru-RU"/>
              </w:rPr>
              <w:t>2.1</w:t>
            </w:r>
          </w:p>
        </w:tc>
        <w:tc>
          <w:tcPr>
            <w:tcW w:w="10919" w:type="dxa"/>
          </w:tcPr>
          <w:p w14:paraId="018D2340" w14:textId="3400FAD7" w:rsidR="00A018CA" w:rsidRPr="00B409DE" w:rsidRDefault="005B651D" w:rsidP="007B0257">
            <w:pPr>
              <w:jc w:val="both"/>
              <w:rPr>
                <w:rFonts w:ascii="Times New Roman" w:eastAsia="Times New Roman" w:hAnsi="Times New Roman" w:cs="Tahoma"/>
                <w:lang w:eastAsia="ru-RU"/>
              </w:rPr>
            </w:pPr>
            <w:r>
              <w:rPr>
                <w:rFonts w:ascii="Times New Roman" w:eastAsia="Times New Roman" w:hAnsi="Times New Roman" w:cs="Tahoma"/>
                <w:lang w:eastAsia="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992" w:type="dxa"/>
          </w:tcPr>
          <w:p w14:paraId="1E8DF058" w14:textId="63C21854" w:rsidR="00A018CA" w:rsidRPr="00B409DE" w:rsidRDefault="005B651D" w:rsidP="007B0257">
            <w:pPr>
              <w:jc w:val="center"/>
              <w:rPr>
                <w:rFonts w:ascii="Times New Roman" w:eastAsia="Times New Roman" w:hAnsi="Times New Roman" w:cs="Tahoma"/>
                <w:lang w:eastAsia="ru-RU"/>
              </w:rPr>
            </w:pPr>
            <w:r>
              <w:rPr>
                <w:rFonts w:ascii="Times New Roman" w:eastAsia="Times New Roman" w:hAnsi="Times New Roman" w:cs="Tahoma"/>
                <w:lang w:eastAsia="ru-RU"/>
              </w:rPr>
              <w:t>100</w:t>
            </w:r>
          </w:p>
        </w:tc>
        <w:tc>
          <w:tcPr>
            <w:tcW w:w="998" w:type="dxa"/>
          </w:tcPr>
          <w:p w14:paraId="464A2C3F" w14:textId="50ED4731" w:rsidR="00A018CA" w:rsidRPr="00B409DE" w:rsidRDefault="005B651D" w:rsidP="007B0257">
            <w:pPr>
              <w:jc w:val="center"/>
              <w:rPr>
                <w:rFonts w:ascii="Times New Roman" w:eastAsia="Times New Roman" w:hAnsi="Times New Roman" w:cs="Tahoma"/>
                <w:lang w:eastAsia="ru-RU"/>
              </w:rPr>
            </w:pPr>
            <w:r>
              <w:rPr>
                <w:rFonts w:ascii="Times New Roman" w:eastAsia="Times New Roman" w:hAnsi="Times New Roman" w:cs="Tahoma"/>
                <w:lang w:eastAsia="ru-RU"/>
              </w:rPr>
              <w:t>100</w:t>
            </w:r>
          </w:p>
        </w:tc>
        <w:tc>
          <w:tcPr>
            <w:tcW w:w="928" w:type="dxa"/>
          </w:tcPr>
          <w:p w14:paraId="26904EC8" w14:textId="1C329BE4" w:rsidR="00A018CA" w:rsidRPr="00B409DE" w:rsidRDefault="005B651D" w:rsidP="007B0257">
            <w:pPr>
              <w:jc w:val="center"/>
              <w:rPr>
                <w:rFonts w:ascii="Times New Roman" w:eastAsia="Times New Roman" w:hAnsi="Times New Roman" w:cs="Tahoma"/>
                <w:lang w:eastAsia="ru-RU"/>
              </w:rPr>
            </w:pPr>
            <w:r>
              <w:rPr>
                <w:rFonts w:ascii="Times New Roman" w:eastAsia="Times New Roman" w:hAnsi="Times New Roman" w:cs="Tahoma"/>
                <w:lang w:eastAsia="ru-RU"/>
              </w:rPr>
              <w:t>100</w:t>
            </w:r>
          </w:p>
        </w:tc>
        <w:tc>
          <w:tcPr>
            <w:tcW w:w="911" w:type="dxa"/>
          </w:tcPr>
          <w:p w14:paraId="092B2161" w14:textId="3F3A7756" w:rsidR="00A018CA" w:rsidRPr="00B409DE" w:rsidRDefault="005B651D" w:rsidP="007B0257">
            <w:pPr>
              <w:jc w:val="center"/>
              <w:rPr>
                <w:rFonts w:ascii="Times New Roman" w:eastAsia="Times New Roman" w:hAnsi="Times New Roman" w:cs="Tahoma"/>
                <w:lang w:eastAsia="ru-RU"/>
              </w:rPr>
            </w:pPr>
            <w:r>
              <w:rPr>
                <w:rFonts w:ascii="Times New Roman" w:eastAsia="Times New Roman" w:hAnsi="Times New Roman" w:cs="Tahoma"/>
                <w:lang w:eastAsia="ru-RU"/>
              </w:rPr>
              <w:t>100</w:t>
            </w:r>
          </w:p>
        </w:tc>
        <w:tc>
          <w:tcPr>
            <w:tcW w:w="990" w:type="dxa"/>
          </w:tcPr>
          <w:p w14:paraId="56AC4E18" w14:textId="56766454" w:rsidR="00A018CA" w:rsidRPr="00B409DE" w:rsidRDefault="005B651D" w:rsidP="007B0257">
            <w:pPr>
              <w:jc w:val="center"/>
              <w:rPr>
                <w:rFonts w:ascii="Times New Roman" w:eastAsia="Times New Roman" w:hAnsi="Times New Roman" w:cs="Tahoma"/>
                <w:lang w:eastAsia="ru-RU"/>
              </w:rPr>
            </w:pPr>
            <w:r>
              <w:rPr>
                <w:rFonts w:ascii="Times New Roman" w:eastAsia="Times New Roman" w:hAnsi="Times New Roman" w:cs="Tahoma"/>
                <w:lang w:eastAsia="ru-RU"/>
              </w:rPr>
              <w:t>100</w:t>
            </w:r>
          </w:p>
        </w:tc>
      </w:tr>
      <w:tr w:rsidR="005B651D" w14:paraId="4DF23D08" w14:textId="77777777" w:rsidTr="007B0257">
        <w:tc>
          <w:tcPr>
            <w:tcW w:w="564" w:type="dxa"/>
          </w:tcPr>
          <w:p w14:paraId="6364543B" w14:textId="0BAA1CE4" w:rsidR="005B651D" w:rsidRDefault="005B651D" w:rsidP="005B651D">
            <w:pPr>
              <w:jc w:val="both"/>
              <w:rPr>
                <w:rFonts w:ascii="Times New Roman" w:eastAsia="Times New Roman" w:hAnsi="Times New Roman" w:cs="Tahoma"/>
                <w:lang w:eastAsia="ru-RU"/>
              </w:rPr>
            </w:pPr>
            <w:r>
              <w:rPr>
                <w:rFonts w:ascii="Times New Roman" w:eastAsia="Times New Roman" w:hAnsi="Times New Roman" w:cs="Tahoma"/>
                <w:lang w:eastAsia="ru-RU"/>
              </w:rPr>
              <w:t>2.2</w:t>
            </w:r>
          </w:p>
        </w:tc>
        <w:tc>
          <w:tcPr>
            <w:tcW w:w="10919" w:type="dxa"/>
          </w:tcPr>
          <w:p w14:paraId="1B004563" w14:textId="1546EAEE" w:rsidR="005B651D" w:rsidRPr="00B409DE" w:rsidRDefault="005B651D" w:rsidP="005B651D">
            <w:pPr>
              <w:jc w:val="both"/>
              <w:rPr>
                <w:rFonts w:ascii="Times New Roman" w:eastAsia="Times New Roman" w:hAnsi="Times New Roman" w:cs="Tahoma"/>
                <w:lang w:eastAsia="ru-RU"/>
              </w:rPr>
            </w:pPr>
            <w:r>
              <w:rPr>
                <w:rFonts w:ascii="Times New Roman" w:eastAsia="Times New Roman" w:hAnsi="Times New Roman" w:cs="Tahoma"/>
                <w:lang w:eastAsia="ru-RU"/>
              </w:rPr>
              <w:t>Доля поверхностных сточных вод, не подвергающихся очистке, в общем объеме сточных вод, принимаемых в центральную ливневую систему водоотведения, %</w:t>
            </w:r>
          </w:p>
        </w:tc>
        <w:tc>
          <w:tcPr>
            <w:tcW w:w="992" w:type="dxa"/>
          </w:tcPr>
          <w:p w14:paraId="7472944B" w14:textId="60EDC438" w:rsidR="005B651D" w:rsidRPr="00B409DE" w:rsidRDefault="005B651D" w:rsidP="005B651D">
            <w:pPr>
              <w:jc w:val="center"/>
              <w:rPr>
                <w:rFonts w:ascii="Times New Roman" w:eastAsia="Times New Roman" w:hAnsi="Times New Roman" w:cs="Tahoma"/>
                <w:lang w:eastAsia="ru-RU"/>
              </w:rPr>
            </w:pPr>
            <w:r>
              <w:rPr>
                <w:rFonts w:ascii="Times New Roman" w:eastAsia="Times New Roman" w:hAnsi="Times New Roman" w:cs="Tahoma"/>
                <w:lang w:eastAsia="ru-RU"/>
              </w:rPr>
              <w:t>100</w:t>
            </w:r>
          </w:p>
        </w:tc>
        <w:tc>
          <w:tcPr>
            <w:tcW w:w="998" w:type="dxa"/>
          </w:tcPr>
          <w:p w14:paraId="6AAFFD53" w14:textId="1C8D8B70" w:rsidR="005B651D" w:rsidRPr="00B409DE" w:rsidRDefault="005B651D" w:rsidP="005B651D">
            <w:pPr>
              <w:jc w:val="center"/>
              <w:rPr>
                <w:rFonts w:ascii="Times New Roman" w:eastAsia="Times New Roman" w:hAnsi="Times New Roman" w:cs="Tahoma"/>
                <w:lang w:eastAsia="ru-RU"/>
              </w:rPr>
            </w:pPr>
            <w:r>
              <w:rPr>
                <w:rFonts w:ascii="Times New Roman" w:eastAsia="Times New Roman" w:hAnsi="Times New Roman" w:cs="Tahoma"/>
                <w:lang w:eastAsia="ru-RU"/>
              </w:rPr>
              <w:t>100</w:t>
            </w:r>
          </w:p>
        </w:tc>
        <w:tc>
          <w:tcPr>
            <w:tcW w:w="928" w:type="dxa"/>
          </w:tcPr>
          <w:p w14:paraId="7C96518F" w14:textId="7D2AFB29" w:rsidR="005B651D" w:rsidRPr="00B409DE" w:rsidRDefault="005B651D" w:rsidP="005B651D">
            <w:pPr>
              <w:jc w:val="center"/>
              <w:rPr>
                <w:rFonts w:ascii="Times New Roman" w:eastAsia="Times New Roman" w:hAnsi="Times New Roman" w:cs="Tahoma"/>
                <w:lang w:eastAsia="ru-RU"/>
              </w:rPr>
            </w:pPr>
            <w:r>
              <w:rPr>
                <w:rFonts w:ascii="Times New Roman" w:eastAsia="Times New Roman" w:hAnsi="Times New Roman" w:cs="Tahoma"/>
                <w:lang w:eastAsia="ru-RU"/>
              </w:rPr>
              <w:t>100</w:t>
            </w:r>
          </w:p>
        </w:tc>
        <w:tc>
          <w:tcPr>
            <w:tcW w:w="911" w:type="dxa"/>
          </w:tcPr>
          <w:p w14:paraId="2DC3D72F" w14:textId="74F24BED" w:rsidR="005B651D" w:rsidRPr="00B409DE" w:rsidRDefault="005B651D" w:rsidP="005B651D">
            <w:pPr>
              <w:jc w:val="center"/>
              <w:rPr>
                <w:rFonts w:ascii="Times New Roman" w:eastAsia="Times New Roman" w:hAnsi="Times New Roman" w:cs="Tahoma"/>
                <w:lang w:eastAsia="ru-RU"/>
              </w:rPr>
            </w:pPr>
            <w:r>
              <w:rPr>
                <w:rFonts w:ascii="Times New Roman" w:eastAsia="Times New Roman" w:hAnsi="Times New Roman" w:cs="Tahoma"/>
                <w:lang w:eastAsia="ru-RU"/>
              </w:rPr>
              <w:t>100</w:t>
            </w:r>
          </w:p>
        </w:tc>
        <w:tc>
          <w:tcPr>
            <w:tcW w:w="990" w:type="dxa"/>
          </w:tcPr>
          <w:p w14:paraId="4D22DFD8" w14:textId="0E57C301" w:rsidR="005B651D" w:rsidRPr="00B409DE" w:rsidRDefault="005B651D" w:rsidP="005B651D">
            <w:pPr>
              <w:jc w:val="center"/>
              <w:rPr>
                <w:rFonts w:ascii="Times New Roman" w:eastAsia="Times New Roman" w:hAnsi="Times New Roman" w:cs="Tahoma"/>
                <w:lang w:eastAsia="ru-RU"/>
              </w:rPr>
            </w:pPr>
            <w:r>
              <w:rPr>
                <w:rFonts w:ascii="Times New Roman" w:eastAsia="Times New Roman" w:hAnsi="Times New Roman" w:cs="Tahoma"/>
                <w:lang w:eastAsia="ru-RU"/>
              </w:rPr>
              <w:t>100</w:t>
            </w:r>
          </w:p>
        </w:tc>
      </w:tr>
      <w:tr w:rsidR="005B651D" w14:paraId="1759B151" w14:textId="77777777" w:rsidTr="007B0257">
        <w:tc>
          <w:tcPr>
            <w:tcW w:w="564" w:type="dxa"/>
          </w:tcPr>
          <w:p w14:paraId="3BD4FEF0" w14:textId="039E6782" w:rsidR="005B651D" w:rsidRDefault="005B651D" w:rsidP="005B651D">
            <w:pPr>
              <w:jc w:val="both"/>
              <w:rPr>
                <w:rFonts w:ascii="Times New Roman" w:eastAsia="Times New Roman" w:hAnsi="Times New Roman" w:cs="Tahoma"/>
                <w:lang w:eastAsia="ru-RU"/>
              </w:rPr>
            </w:pPr>
            <w:r>
              <w:rPr>
                <w:rFonts w:ascii="Times New Roman" w:eastAsia="Times New Roman" w:hAnsi="Times New Roman" w:cs="Tahoma"/>
                <w:lang w:eastAsia="ru-RU"/>
              </w:rPr>
              <w:t>2.3</w:t>
            </w:r>
          </w:p>
        </w:tc>
        <w:tc>
          <w:tcPr>
            <w:tcW w:w="10919" w:type="dxa"/>
          </w:tcPr>
          <w:p w14:paraId="75451FCA" w14:textId="532D36EE" w:rsidR="005B651D" w:rsidRPr="00B409DE" w:rsidRDefault="005B651D" w:rsidP="005B651D">
            <w:pPr>
              <w:jc w:val="both"/>
              <w:rPr>
                <w:rFonts w:ascii="Times New Roman" w:eastAsia="Times New Roman" w:hAnsi="Times New Roman" w:cs="Tahoma"/>
                <w:lang w:eastAsia="ru-RU"/>
              </w:rPr>
            </w:pPr>
            <w:r>
              <w:rPr>
                <w:rFonts w:ascii="Times New Roman" w:eastAsia="Times New Roman" w:hAnsi="Times New Roman" w:cs="Tahoma"/>
                <w:lang w:eastAsia="ru-RU"/>
              </w:rPr>
              <w:t>Доля проб сточных вод, не соответствующих установленным нормативам допустимых сбросов, лимитам на сбросы для централизованной общесплавной (бытовой) системы водоотведения, %</w:t>
            </w:r>
          </w:p>
        </w:tc>
        <w:tc>
          <w:tcPr>
            <w:tcW w:w="992" w:type="dxa"/>
          </w:tcPr>
          <w:p w14:paraId="77E18A15" w14:textId="150D5369" w:rsidR="005B651D" w:rsidRPr="00B409DE" w:rsidRDefault="00E76F8E" w:rsidP="005B651D">
            <w:pPr>
              <w:jc w:val="center"/>
              <w:rPr>
                <w:rFonts w:ascii="Times New Roman" w:eastAsia="Times New Roman" w:hAnsi="Times New Roman" w:cs="Tahoma"/>
                <w:lang w:eastAsia="ru-RU"/>
              </w:rPr>
            </w:pPr>
            <w:r>
              <w:rPr>
                <w:rFonts w:ascii="Times New Roman" w:eastAsia="Times New Roman" w:hAnsi="Times New Roman" w:cs="Tahoma"/>
                <w:lang w:eastAsia="ru-RU"/>
              </w:rPr>
              <w:t>15</w:t>
            </w:r>
          </w:p>
        </w:tc>
        <w:tc>
          <w:tcPr>
            <w:tcW w:w="998" w:type="dxa"/>
          </w:tcPr>
          <w:p w14:paraId="227B31A8" w14:textId="79F7A92D" w:rsidR="005B651D" w:rsidRPr="00B409DE" w:rsidRDefault="00E76F8E" w:rsidP="005B651D">
            <w:pPr>
              <w:jc w:val="center"/>
              <w:rPr>
                <w:rFonts w:ascii="Times New Roman" w:eastAsia="Times New Roman" w:hAnsi="Times New Roman" w:cs="Tahoma"/>
                <w:lang w:eastAsia="ru-RU"/>
              </w:rPr>
            </w:pPr>
            <w:r>
              <w:rPr>
                <w:rFonts w:ascii="Times New Roman" w:eastAsia="Times New Roman" w:hAnsi="Times New Roman" w:cs="Tahoma"/>
                <w:lang w:eastAsia="ru-RU"/>
              </w:rPr>
              <w:t>15</w:t>
            </w:r>
          </w:p>
        </w:tc>
        <w:tc>
          <w:tcPr>
            <w:tcW w:w="928" w:type="dxa"/>
          </w:tcPr>
          <w:p w14:paraId="6B2CAE67" w14:textId="12C5FDDF" w:rsidR="005B651D" w:rsidRPr="00B409DE" w:rsidRDefault="00E76F8E" w:rsidP="005B651D">
            <w:pPr>
              <w:jc w:val="center"/>
              <w:rPr>
                <w:rFonts w:ascii="Times New Roman" w:eastAsia="Times New Roman" w:hAnsi="Times New Roman" w:cs="Tahoma"/>
                <w:lang w:eastAsia="ru-RU"/>
              </w:rPr>
            </w:pPr>
            <w:r>
              <w:rPr>
                <w:rFonts w:ascii="Times New Roman" w:eastAsia="Times New Roman" w:hAnsi="Times New Roman" w:cs="Tahoma"/>
                <w:lang w:eastAsia="ru-RU"/>
              </w:rPr>
              <w:t>15</w:t>
            </w:r>
          </w:p>
        </w:tc>
        <w:tc>
          <w:tcPr>
            <w:tcW w:w="911" w:type="dxa"/>
          </w:tcPr>
          <w:p w14:paraId="2C2BA459" w14:textId="7F8E3835" w:rsidR="005B651D" w:rsidRPr="00B409DE" w:rsidRDefault="00E76F8E" w:rsidP="005B651D">
            <w:pPr>
              <w:jc w:val="center"/>
              <w:rPr>
                <w:rFonts w:ascii="Times New Roman" w:eastAsia="Times New Roman" w:hAnsi="Times New Roman" w:cs="Tahoma"/>
                <w:lang w:eastAsia="ru-RU"/>
              </w:rPr>
            </w:pPr>
            <w:r>
              <w:rPr>
                <w:rFonts w:ascii="Times New Roman" w:eastAsia="Times New Roman" w:hAnsi="Times New Roman" w:cs="Tahoma"/>
                <w:lang w:eastAsia="ru-RU"/>
              </w:rPr>
              <w:t>15</w:t>
            </w:r>
          </w:p>
        </w:tc>
        <w:tc>
          <w:tcPr>
            <w:tcW w:w="990" w:type="dxa"/>
          </w:tcPr>
          <w:p w14:paraId="214CB8C9" w14:textId="7C0EB8D6" w:rsidR="005B651D" w:rsidRPr="00B409DE" w:rsidRDefault="00E76F8E" w:rsidP="005B651D">
            <w:pPr>
              <w:jc w:val="center"/>
              <w:rPr>
                <w:rFonts w:ascii="Times New Roman" w:eastAsia="Times New Roman" w:hAnsi="Times New Roman" w:cs="Tahoma"/>
                <w:lang w:eastAsia="ru-RU"/>
              </w:rPr>
            </w:pPr>
            <w:r>
              <w:rPr>
                <w:rFonts w:ascii="Times New Roman" w:eastAsia="Times New Roman" w:hAnsi="Times New Roman" w:cs="Tahoma"/>
                <w:lang w:eastAsia="ru-RU"/>
              </w:rPr>
              <w:t>15</w:t>
            </w:r>
          </w:p>
        </w:tc>
      </w:tr>
      <w:tr w:rsidR="005B651D" w14:paraId="1C0F764E" w14:textId="77777777" w:rsidTr="007B0257">
        <w:tc>
          <w:tcPr>
            <w:tcW w:w="564" w:type="dxa"/>
          </w:tcPr>
          <w:p w14:paraId="66F4300A" w14:textId="7BFFAD1D" w:rsidR="005B651D" w:rsidRDefault="005B651D" w:rsidP="005B651D">
            <w:pPr>
              <w:jc w:val="both"/>
              <w:rPr>
                <w:rFonts w:ascii="Times New Roman" w:eastAsia="Times New Roman" w:hAnsi="Times New Roman" w:cs="Tahoma"/>
                <w:lang w:eastAsia="ru-RU"/>
              </w:rPr>
            </w:pPr>
            <w:r>
              <w:rPr>
                <w:rFonts w:ascii="Times New Roman" w:eastAsia="Times New Roman" w:hAnsi="Times New Roman" w:cs="Tahoma"/>
                <w:lang w:eastAsia="ru-RU"/>
              </w:rPr>
              <w:t>2.4</w:t>
            </w:r>
          </w:p>
        </w:tc>
        <w:tc>
          <w:tcPr>
            <w:tcW w:w="10919" w:type="dxa"/>
          </w:tcPr>
          <w:p w14:paraId="40E3D1A4" w14:textId="2E0BAF63" w:rsidR="005B651D" w:rsidRPr="00B409DE" w:rsidRDefault="00E76F8E" w:rsidP="005B651D">
            <w:pPr>
              <w:jc w:val="both"/>
              <w:rPr>
                <w:rFonts w:ascii="Times New Roman" w:eastAsia="Times New Roman" w:hAnsi="Times New Roman" w:cs="Tahoma"/>
                <w:lang w:eastAsia="ru-RU"/>
              </w:rPr>
            </w:pPr>
            <w:r>
              <w:rPr>
                <w:rFonts w:ascii="Times New Roman" w:eastAsia="Times New Roman" w:hAnsi="Times New Roman" w:cs="Tahoma"/>
                <w:lang w:eastAsia="ru-RU"/>
              </w:rPr>
              <w:t>Доля проб сточных вод, не соответствующих установленным нормативам допустимых сбросов, лимитам на сбросы для централизованной ливневой системы водоотведения, %</w:t>
            </w:r>
          </w:p>
        </w:tc>
        <w:tc>
          <w:tcPr>
            <w:tcW w:w="992" w:type="dxa"/>
          </w:tcPr>
          <w:p w14:paraId="7EEE4A87" w14:textId="695161F8" w:rsidR="005B651D" w:rsidRPr="00B409DE" w:rsidRDefault="00E76F8E" w:rsidP="005B651D">
            <w:pPr>
              <w:jc w:val="center"/>
              <w:rPr>
                <w:rFonts w:ascii="Times New Roman" w:eastAsia="Times New Roman" w:hAnsi="Times New Roman" w:cs="Tahoma"/>
                <w:lang w:eastAsia="ru-RU"/>
              </w:rPr>
            </w:pPr>
            <w:r>
              <w:rPr>
                <w:rFonts w:ascii="Times New Roman" w:eastAsia="Times New Roman" w:hAnsi="Times New Roman" w:cs="Tahoma"/>
                <w:lang w:eastAsia="ru-RU"/>
              </w:rPr>
              <w:t>20</w:t>
            </w:r>
          </w:p>
        </w:tc>
        <w:tc>
          <w:tcPr>
            <w:tcW w:w="998" w:type="dxa"/>
          </w:tcPr>
          <w:p w14:paraId="16AE27F6" w14:textId="127A2702" w:rsidR="005B651D" w:rsidRPr="00B409DE" w:rsidRDefault="00E76F8E" w:rsidP="005B651D">
            <w:pPr>
              <w:jc w:val="center"/>
              <w:rPr>
                <w:rFonts w:ascii="Times New Roman" w:eastAsia="Times New Roman" w:hAnsi="Times New Roman" w:cs="Tahoma"/>
                <w:lang w:eastAsia="ru-RU"/>
              </w:rPr>
            </w:pPr>
            <w:r>
              <w:rPr>
                <w:rFonts w:ascii="Times New Roman" w:eastAsia="Times New Roman" w:hAnsi="Times New Roman" w:cs="Tahoma"/>
                <w:lang w:eastAsia="ru-RU"/>
              </w:rPr>
              <w:t>20</w:t>
            </w:r>
          </w:p>
        </w:tc>
        <w:tc>
          <w:tcPr>
            <w:tcW w:w="928" w:type="dxa"/>
          </w:tcPr>
          <w:p w14:paraId="323FD937" w14:textId="29D41549" w:rsidR="005B651D" w:rsidRPr="00B409DE" w:rsidRDefault="00E76F8E" w:rsidP="005B651D">
            <w:pPr>
              <w:jc w:val="center"/>
              <w:rPr>
                <w:rFonts w:ascii="Times New Roman" w:eastAsia="Times New Roman" w:hAnsi="Times New Roman" w:cs="Tahoma"/>
                <w:lang w:eastAsia="ru-RU"/>
              </w:rPr>
            </w:pPr>
            <w:r>
              <w:rPr>
                <w:rFonts w:ascii="Times New Roman" w:eastAsia="Times New Roman" w:hAnsi="Times New Roman" w:cs="Tahoma"/>
                <w:lang w:eastAsia="ru-RU"/>
              </w:rPr>
              <w:t>20</w:t>
            </w:r>
          </w:p>
        </w:tc>
        <w:tc>
          <w:tcPr>
            <w:tcW w:w="911" w:type="dxa"/>
          </w:tcPr>
          <w:p w14:paraId="567CEC72" w14:textId="0C202F61" w:rsidR="005B651D" w:rsidRPr="00B409DE" w:rsidRDefault="00E76F8E" w:rsidP="005B651D">
            <w:pPr>
              <w:jc w:val="center"/>
              <w:rPr>
                <w:rFonts w:ascii="Times New Roman" w:eastAsia="Times New Roman" w:hAnsi="Times New Roman" w:cs="Tahoma"/>
                <w:lang w:eastAsia="ru-RU"/>
              </w:rPr>
            </w:pPr>
            <w:r>
              <w:rPr>
                <w:rFonts w:ascii="Times New Roman" w:eastAsia="Times New Roman" w:hAnsi="Times New Roman" w:cs="Tahoma"/>
                <w:lang w:eastAsia="ru-RU"/>
              </w:rPr>
              <w:t>20</w:t>
            </w:r>
          </w:p>
        </w:tc>
        <w:tc>
          <w:tcPr>
            <w:tcW w:w="990" w:type="dxa"/>
          </w:tcPr>
          <w:p w14:paraId="1187A69C" w14:textId="595720DB" w:rsidR="005B651D" w:rsidRPr="00B409DE" w:rsidRDefault="00E76F8E" w:rsidP="005B651D">
            <w:pPr>
              <w:jc w:val="center"/>
              <w:rPr>
                <w:rFonts w:ascii="Times New Roman" w:eastAsia="Times New Roman" w:hAnsi="Times New Roman" w:cs="Tahoma"/>
                <w:lang w:eastAsia="ru-RU"/>
              </w:rPr>
            </w:pPr>
            <w:r>
              <w:rPr>
                <w:rFonts w:ascii="Times New Roman" w:eastAsia="Times New Roman" w:hAnsi="Times New Roman" w:cs="Tahoma"/>
                <w:lang w:eastAsia="ru-RU"/>
              </w:rPr>
              <w:t>20</w:t>
            </w:r>
          </w:p>
        </w:tc>
      </w:tr>
      <w:tr w:rsidR="005B651D" w14:paraId="65BA0CBF" w14:textId="77777777" w:rsidTr="007B0257">
        <w:tc>
          <w:tcPr>
            <w:tcW w:w="564" w:type="dxa"/>
            <w:shd w:val="clear" w:color="auto" w:fill="D9E2F3" w:themeFill="accent1" w:themeFillTint="33"/>
          </w:tcPr>
          <w:p w14:paraId="57037AD1" w14:textId="77777777" w:rsidR="005B651D" w:rsidRPr="00B409DE" w:rsidRDefault="005B651D" w:rsidP="005B651D">
            <w:pPr>
              <w:jc w:val="both"/>
              <w:rPr>
                <w:rFonts w:ascii="Times New Roman" w:eastAsia="Times New Roman" w:hAnsi="Times New Roman" w:cs="Tahoma"/>
                <w:lang w:eastAsia="ru-RU"/>
              </w:rPr>
            </w:pPr>
            <w:r>
              <w:rPr>
                <w:rFonts w:ascii="Times New Roman" w:eastAsia="Times New Roman" w:hAnsi="Times New Roman" w:cs="Tahoma"/>
                <w:lang w:eastAsia="ru-RU"/>
              </w:rPr>
              <w:t>3.</w:t>
            </w:r>
          </w:p>
        </w:tc>
        <w:tc>
          <w:tcPr>
            <w:tcW w:w="10919" w:type="dxa"/>
            <w:shd w:val="clear" w:color="auto" w:fill="D9E2F3" w:themeFill="accent1" w:themeFillTint="33"/>
          </w:tcPr>
          <w:p w14:paraId="3B8B8B54" w14:textId="6D5DECAC" w:rsidR="005B651D" w:rsidRPr="00B409DE" w:rsidRDefault="00E76F8E" w:rsidP="005B651D">
            <w:pPr>
              <w:jc w:val="both"/>
              <w:rPr>
                <w:rFonts w:ascii="Times New Roman" w:eastAsia="Times New Roman" w:hAnsi="Times New Roman" w:cs="Tahoma"/>
                <w:lang w:eastAsia="ru-RU"/>
              </w:rPr>
            </w:pPr>
            <w:r>
              <w:rPr>
                <w:rFonts w:ascii="Times New Roman" w:eastAsia="Times New Roman" w:hAnsi="Times New Roman" w:cs="Tahoma"/>
                <w:lang w:eastAsia="ru-RU"/>
              </w:rPr>
              <w:t>Показатели энергетической эффективности:</w:t>
            </w:r>
          </w:p>
        </w:tc>
        <w:tc>
          <w:tcPr>
            <w:tcW w:w="992" w:type="dxa"/>
            <w:shd w:val="clear" w:color="auto" w:fill="D9E2F3" w:themeFill="accent1" w:themeFillTint="33"/>
          </w:tcPr>
          <w:p w14:paraId="736CE277" w14:textId="77777777" w:rsidR="005B651D" w:rsidRPr="00B409DE" w:rsidRDefault="005B651D" w:rsidP="005B651D">
            <w:pPr>
              <w:jc w:val="center"/>
              <w:rPr>
                <w:rFonts w:ascii="Times New Roman" w:eastAsia="Times New Roman" w:hAnsi="Times New Roman" w:cs="Tahoma"/>
                <w:lang w:eastAsia="ru-RU"/>
              </w:rPr>
            </w:pPr>
          </w:p>
        </w:tc>
        <w:tc>
          <w:tcPr>
            <w:tcW w:w="998" w:type="dxa"/>
            <w:shd w:val="clear" w:color="auto" w:fill="D9E2F3" w:themeFill="accent1" w:themeFillTint="33"/>
          </w:tcPr>
          <w:p w14:paraId="3338DDFA" w14:textId="77777777" w:rsidR="005B651D" w:rsidRPr="00B409DE" w:rsidRDefault="005B651D" w:rsidP="005B651D">
            <w:pPr>
              <w:jc w:val="center"/>
              <w:rPr>
                <w:rFonts w:ascii="Times New Roman" w:eastAsia="Times New Roman" w:hAnsi="Times New Roman" w:cs="Tahoma"/>
                <w:lang w:eastAsia="ru-RU"/>
              </w:rPr>
            </w:pPr>
          </w:p>
        </w:tc>
        <w:tc>
          <w:tcPr>
            <w:tcW w:w="928" w:type="dxa"/>
            <w:shd w:val="clear" w:color="auto" w:fill="D9E2F3" w:themeFill="accent1" w:themeFillTint="33"/>
          </w:tcPr>
          <w:p w14:paraId="27A88548" w14:textId="77777777" w:rsidR="005B651D" w:rsidRPr="00B409DE" w:rsidRDefault="005B651D" w:rsidP="005B651D">
            <w:pPr>
              <w:jc w:val="center"/>
              <w:rPr>
                <w:rFonts w:ascii="Times New Roman" w:eastAsia="Times New Roman" w:hAnsi="Times New Roman" w:cs="Tahoma"/>
                <w:lang w:eastAsia="ru-RU"/>
              </w:rPr>
            </w:pPr>
          </w:p>
        </w:tc>
        <w:tc>
          <w:tcPr>
            <w:tcW w:w="911" w:type="dxa"/>
            <w:shd w:val="clear" w:color="auto" w:fill="D9E2F3" w:themeFill="accent1" w:themeFillTint="33"/>
          </w:tcPr>
          <w:p w14:paraId="070DDD3F" w14:textId="77777777" w:rsidR="005B651D" w:rsidRPr="00B409DE" w:rsidRDefault="005B651D" w:rsidP="005B651D">
            <w:pPr>
              <w:jc w:val="center"/>
              <w:rPr>
                <w:rFonts w:ascii="Times New Roman" w:eastAsia="Times New Roman" w:hAnsi="Times New Roman" w:cs="Tahoma"/>
                <w:lang w:eastAsia="ru-RU"/>
              </w:rPr>
            </w:pPr>
          </w:p>
        </w:tc>
        <w:tc>
          <w:tcPr>
            <w:tcW w:w="990" w:type="dxa"/>
            <w:shd w:val="clear" w:color="auto" w:fill="D9E2F3" w:themeFill="accent1" w:themeFillTint="33"/>
          </w:tcPr>
          <w:p w14:paraId="39ED754E" w14:textId="77777777" w:rsidR="005B651D" w:rsidRPr="00B409DE" w:rsidRDefault="005B651D" w:rsidP="005B651D">
            <w:pPr>
              <w:jc w:val="center"/>
              <w:rPr>
                <w:rFonts w:ascii="Times New Roman" w:eastAsia="Times New Roman" w:hAnsi="Times New Roman" w:cs="Tahoma"/>
                <w:lang w:eastAsia="ru-RU"/>
              </w:rPr>
            </w:pPr>
          </w:p>
        </w:tc>
      </w:tr>
      <w:tr w:rsidR="005B651D" w14:paraId="36BD9D7B" w14:textId="77777777" w:rsidTr="007B0257">
        <w:tc>
          <w:tcPr>
            <w:tcW w:w="564" w:type="dxa"/>
          </w:tcPr>
          <w:p w14:paraId="2D87EC4E" w14:textId="77777777" w:rsidR="005B651D" w:rsidRPr="00B409DE" w:rsidRDefault="005B651D" w:rsidP="005B651D">
            <w:pPr>
              <w:jc w:val="both"/>
              <w:rPr>
                <w:rFonts w:ascii="Times New Roman" w:eastAsia="Times New Roman" w:hAnsi="Times New Roman" w:cs="Tahoma"/>
                <w:lang w:eastAsia="ru-RU"/>
              </w:rPr>
            </w:pPr>
            <w:r>
              <w:rPr>
                <w:rFonts w:ascii="Times New Roman" w:eastAsia="Times New Roman" w:hAnsi="Times New Roman" w:cs="Tahoma"/>
                <w:lang w:eastAsia="ru-RU"/>
              </w:rPr>
              <w:t>3.1</w:t>
            </w:r>
          </w:p>
        </w:tc>
        <w:tc>
          <w:tcPr>
            <w:tcW w:w="10919" w:type="dxa"/>
          </w:tcPr>
          <w:p w14:paraId="52813BE9" w14:textId="336F8295" w:rsidR="005B651D" w:rsidRPr="00B409DE" w:rsidRDefault="00E76F8E" w:rsidP="005B651D">
            <w:pPr>
              <w:jc w:val="both"/>
              <w:rPr>
                <w:rFonts w:ascii="Times New Roman" w:eastAsia="Times New Roman" w:hAnsi="Times New Roman" w:cs="Tahoma"/>
                <w:lang w:eastAsia="ru-RU"/>
              </w:rPr>
            </w:pPr>
            <w:r>
              <w:rPr>
                <w:rFonts w:ascii="Times New Roman" w:eastAsia="Times New Roman" w:hAnsi="Times New Roman" w:cs="Tahoma"/>
                <w:lang w:eastAsia="ru-RU"/>
              </w:rPr>
              <w:t>Удельный расход электрической энергии, потребляемой в технологическом процессе очистки сточных вод, на единицу объема очищаемых сточных вод, кВт ч/м</w:t>
            </w:r>
            <w:r w:rsidRPr="00E76F8E">
              <w:rPr>
                <w:rFonts w:ascii="Times New Roman" w:eastAsia="Times New Roman" w:hAnsi="Times New Roman" w:cs="Tahoma"/>
                <w:vertAlign w:val="superscript"/>
                <w:lang w:eastAsia="ru-RU"/>
              </w:rPr>
              <w:t>3</w:t>
            </w:r>
          </w:p>
        </w:tc>
        <w:tc>
          <w:tcPr>
            <w:tcW w:w="992" w:type="dxa"/>
          </w:tcPr>
          <w:p w14:paraId="42E42FBD" w14:textId="57F155FC" w:rsidR="005B651D" w:rsidRPr="00B409DE" w:rsidRDefault="00E76F8E" w:rsidP="005B651D">
            <w:pPr>
              <w:jc w:val="center"/>
              <w:rPr>
                <w:rFonts w:ascii="Times New Roman" w:eastAsia="Times New Roman" w:hAnsi="Times New Roman" w:cs="Tahoma"/>
                <w:lang w:eastAsia="ru-RU"/>
              </w:rPr>
            </w:pPr>
            <w:r>
              <w:rPr>
                <w:rFonts w:ascii="Times New Roman" w:eastAsia="Times New Roman" w:hAnsi="Times New Roman" w:cs="Tahoma"/>
                <w:lang w:eastAsia="ru-RU"/>
              </w:rPr>
              <w:t>-</w:t>
            </w:r>
          </w:p>
        </w:tc>
        <w:tc>
          <w:tcPr>
            <w:tcW w:w="998" w:type="dxa"/>
          </w:tcPr>
          <w:p w14:paraId="4708342F" w14:textId="607C85CD" w:rsidR="005B651D" w:rsidRPr="00B409DE" w:rsidRDefault="00E76F8E" w:rsidP="005B651D">
            <w:pPr>
              <w:jc w:val="center"/>
              <w:rPr>
                <w:rFonts w:ascii="Times New Roman" w:eastAsia="Times New Roman" w:hAnsi="Times New Roman" w:cs="Tahoma"/>
                <w:lang w:eastAsia="ru-RU"/>
              </w:rPr>
            </w:pPr>
            <w:r>
              <w:rPr>
                <w:rFonts w:ascii="Times New Roman" w:eastAsia="Times New Roman" w:hAnsi="Times New Roman" w:cs="Tahoma"/>
                <w:lang w:eastAsia="ru-RU"/>
              </w:rPr>
              <w:t>-</w:t>
            </w:r>
          </w:p>
        </w:tc>
        <w:tc>
          <w:tcPr>
            <w:tcW w:w="928" w:type="dxa"/>
          </w:tcPr>
          <w:p w14:paraId="20C6D6B4" w14:textId="242600D6" w:rsidR="005B651D" w:rsidRPr="00B409DE" w:rsidRDefault="00E76F8E" w:rsidP="005B651D">
            <w:pPr>
              <w:jc w:val="center"/>
              <w:rPr>
                <w:rFonts w:ascii="Times New Roman" w:eastAsia="Times New Roman" w:hAnsi="Times New Roman" w:cs="Tahoma"/>
                <w:lang w:eastAsia="ru-RU"/>
              </w:rPr>
            </w:pPr>
            <w:r>
              <w:rPr>
                <w:rFonts w:ascii="Times New Roman" w:eastAsia="Times New Roman" w:hAnsi="Times New Roman" w:cs="Tahoma"/>
                <w:lang w:eastAsia="ru-RU"/>
              </w:rPr>
              <w:t>-</w:t>
            </w:r>
          </w:p>
        </w:tc>
        <w:tc>
          <w:tcPr>
            <w:tcW w:w="911" w:type="dxa"/>
          </w:tcPr>
          <w:p w14:paraId="072772E3" w14:textId="60FAD2C7" w:rsidR="005B651D" w:rsidRPr="00B409DE" w:rsidRDefault="00E76F8E" w:rsidP="005B651D">
            <w:pPr>
              <w:jc w:val="center"/>
              <w:rPr>
                <w:rFonts w:ascii="Times New Roman" w:eastAsia="Times New Roman" w:hAnsi="Times New Roman" w:cs="Tahoma"/>
                <w:lang w:eastAsia="ru-RU"/>
              </w:rPr>
            </w:pPr>
            <w:r>
              <w:rPr>
                <w:rFonts w:ascii="Times New Roman" w:eastAsia="Times New Roman" w:hAnsi="Times New Roman" w:cs="Tahoma"/>
                <w:lang w:eastAsia="ru-RU"/>
              </w:rPr>
              <w:t>-</w:t>
            </w:r>
          </w:p>
        </w:tc>
        <w:tc>
          <w:tcPr>
            <w:tcW w:w="990" w:type="dxa"/>
          </w:tcPr>
          <w:p w14:paraId="0F6F2A7C" w14:textId="11750F9C" w:rsidR="005B651D" w:rsidRPr="00B409DE" w:rsidRDefault="00E76F8E" w:rsidP="005B651D">
            <w:pPr>
              <w:jc w:val="center"/>
              <w:rPr>
                <w:rFonts w:ascii="Times New Roman" w:eastAsia="Times New Roman" w:hAnsi="Times New Roman" w:cs="Tahoma"/>
                <w:lang w:eastAsia="ru-RU"/>
              </w:rPr>
            </w:pPr>
            <w:r>
              <w:rPr>
                <w:rFonts w:ascii="Times New Roman" w:eastAsia="Times New Roman" w:hAnsi="Times New Roman" w:cs="Tahoma"/>
                <w:lang w:eastAsia="ru-RU"/>
              </w:rPr>
              <w:t>-</w:t>
            </w:r>
          </w:p>
        </w:tc>
      </w:tr>
      <w:tr w:rsidR="005B651D" w14:paraId="3E8ACD4A" w14:textId="77777777" w:rsidTr="007B0257">
        <w:tc>
          <w:tcPr>
            <w:tcW w:w="564" w:type="dxa"/>
          </w:tcPr>
          <w:p w14:paraId="234F47A2" w14:textId="77777777" w:rsidR="005B651D" w:rsidRPr="00B409DE" w:rsidRDefault="005B651D" w:rsidP="005B651D">
            <w:pPr>
              <w:jc w:val="both"/>
              <w:rPr>
                <w:rFonts w:ascii="Times New Roman" w:eastAsia="Times New Roman" w:hAnsi="Times New Roman" w:cs="Tahoma"/>
                <w:lang w:eastAsia="ru-RU"/>
              </w:rPr>
            </w:pPr>
            <w:r>
              <w:rPr>
                <w:rFonts w:ascii="Times New Roman" w:eastAsia="Times New Roman" w:hAnsi="Times New Roman" w:cs="Tahoma"/>
                <w:lang w:eastAsia="ru-RU"/>
              </w:rPr>
              <w:t>3.2</w:t>
            </w:r>
          </w:p>
        </w:tc>
        <w:tc>
          <w:tcPr>
            <w:tcW w:w="10919" w:type="dxa"/>
          </w:tcPr>
          <w:p w14:paraId="337BE46C" w14:textId="1EDF4605" w:rsidR="005B651D" w:rsidRPr="00B409DE" w:rsidRDefault="00E76F8E" w:rsidP="005B651D">
            <w:pPr>
              <w:jc w:val="both"/>
              <w:rPr>
                <w:rFonts w:ascii="Times New Roman" w:eastAsia="Times New Roman" w:hAnsi="Times New Roman" w:cs="Tahoma"/>
                <w:lang w:eastAsia="ru-RU"/>
              </w:rPr>
            </w:pPr>
            <w:r>
              <w:rPr>
                <w:rFonts w:ascii="Times New Roman" w:eastAsia="Times New Roman" w:hAnsi="Times New Roman" w:cs="Tahoma"/>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 ч/м</w:t>
            </w:r>
            <w:r w:rsidRPr="00E76F8E">
              <w:rPr>
                <w:rFonts w:ascii="Times New Roman" w:eastAsia="Times New Roman" w:hAnsi="Times New Roman" w:cs="Tahoma"/>
                <w:vertAlign w:val="superscript"/>
                <w:lang w:eastAsia="ru-RU"/>
              </w:rPr>
              <w:t>3</w:t>
            </w:r>
          </w:p>
        </w:tc>
        <w:tc>
          <w:tcPr>
            <w:tcW w:w="992" w:type="dxa"/>
          </w:tcPr>
          <w:p w14:paraId="32F6E385" w14:textId="42E4CFD4" w:rsidR="005B651D" w:rsidRPr="00B409DE" w:rsidRDefault="00E76F8E" w:rsidP="005B651D">
            <w:pPr>
              <w:jc w:val="center"/>
              <w:rPr>
                <w:rFonts w:ascii="Times New Roman" w:eastAsia="Times New Roman" w:hAnsi="Times New Roman" w:cs="Tahoma"/>
                <w:lang w:eastAsia="ru-RU"/>
              </w:rPr>
            </w:pPr>
            <w:r>
              <w:rPr>
                <w:rFonts w:ascii="Times New Roman" w:eastAsia="Times New Roman" w:hAnsi="Times New Roman" w:cs="Tahoma"/>
                <w:lang w:eastAsia="ru-RU"/>
              </w:rPr>
              <w:t>0,097</w:t>
            </w:r>
          </w:p>
        </w:tc>
        <w:tc>
          <w:tcPr>
            <w:tcW w:w="998" w:type="dxa"/>
          </w:tcPr>
          <w:p w14:paraId="44832874" w14:textId="23A66F7F" w:rsidR="005B651D" w:rsidRPr="00B409DE" w:rsidRDefault="00E76F8E" w:rsidP="005B651D">
            <w:pPr>
              <w:jc w:val="center"/>
              <w:rPr>
                <w:rFonts w:ascii="Times New Roman" w:eastAsia="Times New Roman" w:hAnsi="Times New Roman" w:cs="Tahoma"/>
                <w:lang w:eastAsia="ru-RU"/>
              </w:rPr>
            </w:pPr>
            <w:r>
              <w:rPr>
                <w:rFonts w:ascii="Times New Roman" w:eastAsia="Times New Roman" w:hAnsi="Times New Roman" w:cs="Tahoma"/>
                <w:lang w:eastAsia="ru-RU"/>
              </w:rPr>
              <w:t>0,097</w:t>
            </w:r>
          </w:p>
        </w:tc>
        <w:tc>
          <w:tcPr>
            <w:tcW w:w="928" w:type="dxa"/>
          </w:tcPr>
          <w:p w14:paraId="76B3BA63" w14:textId="1F0FB129" w:rsidR="005B651D" w:rsidRPr="00B409DE" w:rsidRDefault="00E76F8E" w:rsidP="005B651D">
            <w:pPr>
              <w:jc w:val="center"/>
              <w:rPr>
                <w:rFonts w:ascii="Times New Roman" w:eastAsia="Times New Roman" w:hAnsi="Times New Roman" w:cs="Tahoma"/>
                <w:lang w:eastAsia="ru-RU"/>
              </w:rPr>
            </w:pPr>
            <w:r>
              <w:rPr>
                <w:rFonts w:ascii="Times New Roman" w:eastAsia="Times New Roman" w:hAnsi="Times New Roman" w:cs="Tahoma"/>
                <w:lang w:eastAsia="ru-RU"/>
              </w:rPr>
              <w:t>0,097</w:t>
            </w:r>
          </w:p>
        </w:tc>
        <w:tc>
          <w:tcPr>
            <w:tcW w:w="911" w:type="dxa"/>
          </w:tcPr>
          <w:p w14:paraId="68025668" w14:textId="0C0A7074" w:rsidR="005B651D" w:rsidRPr="00B409DE" w:rsidRDefault="00E76F8E" w:rsidP="005B651D">
            <w:pPr>
              <w:jc w:val="center"/>
              <w:rPr>
                <w:rFonts w:ascii="Times New Roman" w:eastAsia="Times New Roman" w:hAnsi="Times New Roman" w:cs="Tahoma"/>
                <w:lang w:eastAsia="ru-RU"/>
              </w:rPr>
            </w:pPr>
            <w:r>
              <w:rPr>
                <w:rFonts w:ascii="Times New Roman" w:eastAsia="Times New Roman" w:hAnsi="Times New Roman" w:cs="Tahoma"/>
                <w:lang w:eastAsia="ru-RU"/>
              </w:rPr>
              <w:t>0,097</w:t>
            </w:r>
          </w:p>
        </w:tc>
        <w:tc>
          <w:tcPr>
            <w:tcW w:w="990" w:type="dxa"/>
          </w:tcPr>
          <w:p w14:paraId="3CB9CA18" w14:textId="41A6C9C0" w:rsidR="005B651D" w:rsidRPr="00B409DE" w:rsidRDefault="00E76F8E" w:rsidP="005B651D">
            <w:pPr>
              <w:jc w:val="center"/>
              <w:rPr>
                <w:rFonts w:ascii="Times New Roman" w:eastAsia="Times New Roman" w:hAnsi="Times New Roman" w:cs="Tahoma"/>
                <w:lang w:eastAsia="ru-RU"/>
              </w:rPr>
            </w:pPr>
            <w:r>
              <w:rPr>
                <w:rFonts w:ascii="Times New Roman" w:eastAsia="Times New Roman" w:hAnsi="Times New Roman" w:cs="Tahoma"/>
                <w:lang w:eastAsia="ru-RU"/>
              </w:rPr>
              <w:t>0,097</w:t>
            </w:r>
          </w:p>
        </w:tc>
      </w:tr>
    </w:tbl>
    <w:p w14:paraId="6DF2702A" w14:textId="77777777" w:rsidR="00A018CA" w:rsidRDefault="00A018CA" w:rsidP="00A018CA">
      <w:pPr>
        <w:spacing w:after="0" w:line="240" w:lineRule="auto"/>
        <w:jc w:val="both"/>
        <w:rPr>
          <w:rFonts w:ascii="Times New Roman" w:eastAsia="Times New Roman" w:hAnsi="Times New Roman" w:cs="Tahoma"/>
          <w:sz w:val="24"/>
          <w:szCs w:val="16"/>
          <w:lang w:eastAsia="ru-RU"/>
        </w:rPr>
      </w:pPr>
    </w:p>
    <w:p w14:paraId="246ED5EB" w14:textId="77777777" w:rsidR="00A018CA" w:rsidRPr="00F0626B" w:rsidRDefault="00A018CA" w:rsidP="00226805">
      <w:pPr>
        <w:spacing w:after="0" w:line="240" w:lineRule="auto"/>
        <w:rPr>
          <w:rFonts w:ascii="Times New Roman" w:hAnsi="Times New Roman" w:cs="Times New Roman"/>
          <w:b/>
          <w:bCs/>
          <w:sz w:val="16"/>
          <w:szCs w:val="16"/>
        </w:rPr>
      </w:pPr>
    </w:p>
    <w:p w14:paraId="11456CB2" w14:textId="77777777" w:rsidR="00E27928" w:rsidRPr="00F0626B" w:rsidRDefault="00E27928" w:rsidP="00E27928">
      <w:pPr>
        <w:spacing w:after="0" w:line="240" w:lineRule="auto"/>
        <w:rPr>
          <w:rFonts w:ascii="Times New Roman" w:hAnsi="Times New Roman" w:cs="Times New Roman"/>
          <w:b/>
          <w:bCs/>
          <w:sz w:val="16"/>
          <w:szCs w:val="16"/>
        </w:rPr>
      </w:pPr>
    </w:p>
    <w:p w14:paraId="761F7151" w14:textId="77777777" w:rsidR="005B651D" w:rsidRDefault="005B651D" w:rsidP="00E27928">
      <w:pPr>
        <w:shd w:val="clear" w:color="auto" w:fill="1F3864" w:themeFill="accent1" w:themeFillShade="80"/>
        <w:spacing w:after="0" w:line="240" w:lineRule="auto"/>
        <w:rPr>
          <w:rFonts w:ascii="Times New Roman" w:hAnsi="Times New Roman" w:cs="Times New Roman"/>
          <w:b/>
          <w:bCs/>
          <w:sz w:val="24"/>
          <w:szCs w:val="24"/>
        </w:rPr>
        <w:sectPr w:rsidR="005B651D" w:rsidSect="005B651D">
          <w:pgSz w:w="16838" w:h="11906" w:orient="landscape"/>
          <w:pgMar w:top="850" w:right="1134" w:bottom="1701" w:left="1134" w:header="708" w:footer="708" w:gutter="0"/>
          <w:cols w:space="708"/>
          <w:docGrid w:linePitch="360"/>
        </w:sectPr>
      </w:pPr>
    </w:p>
    <w:p w14:paraId="2F67A8F4" w14:textId="4B116A14" w:rsidR="00E27928" w:rsidRDefault="00DE5459" w:rsidP="00E27928">
      <w:pPr>
        <w:shd w:val="clear" w:color="auto" w:fill="1F3864" w:themeFill="accent1" w:themeFillShade="80"/>
        <w:spacing w:after="0" w:line="240" w:lineRule="auto"/>
        <w:rPr>
          <w:rFonts w:ascii="Times New Roman" w:hAnsi="Times New Roman" w:cs="Times New Roman"/>
          <w:b/>
          <w:bCs/>
          <w:sz w:val="24"/>
          <w:szCs w:val="24"/>
        </w:rPr>
      </w:pPr>
      <w:r w:rsidRPr="001B228B">
        <w:rPr>
          <w:rFonts w:ascii="Times New Roman" w:hAnsi="Times New Roman" w:cs="Times New Roman"/>
          <w:b/>
          <w:bCs/>
          <w:sz w:val="24"/>
          <w:szCs w:val="24"/>
        </w:rPr>
        <w:lastRenderedPageBreak/>
        <w:t>7</w:t>
      </w:r>
      <w:r w:rsidR="00750D86">
        <w:rPr>
          <w:rFonts w:ascii="Times New Roman" w:hAnsi="Times New Roman" w:cs="Times New Roman"/>
          <w:b/>
          <w:bCs/>
          <w:sz w:val="24"/>
          <w:szCs w:val="24"/>
        </w:rPr>
        <w:t xml:space="preserve">.6. </w:t>
      </w:r>
      <w:r w:rsidR="00E27928">
        <w:rPr>
          <w:rFonts w:ascii="Times New Roman" w:hAnsi="Times New Roman" w:cs="Times New Roman"/>
          <w:b/>
          <w:bCs/>
          <w:sz w:val="24"/>
          <w:szCs w:val="24"/>
        </w:rPr>
        <w:t>КОМПЛЕКСНОЕ РАЗВИТИЕ СИСТЕМЫ ГАЗОСНАБЖЕНИЯ</w:t>
      </w:r>
    </w:p>
    <w:p w14:paraId="36C96CA3" w14:textId="77777777" w:rsidR="00E27928" w:rsidRPr="00293AA5" w:rsidRDefault="00E27928" w:rsidP="00E27928">
      <w:pPr>
        <w:spacing w:after="0" w:line="240" w:lineRule="auto"/>
        <w:ind w:firstLine="567"/>
        <w:jc w:val="both"/>
        <w:rPr>
          <w:rFonts w:ascii="Times New Roman" w:hAnsi="Times New Roman" w:cs="Times New Roman"/>
          <w:sz w:val="16"/>
          <w:szCs w:val="16"/>
        </w:rPr>
      </w:pPr>
    </w:p>
    <w:p w14:paraId="384F6BB1" w14:textId="77777777" w:rsidR="00CA41E0" w:rsidRDefault="00DC602D" w:rsidP="00CA41E0">
      <w:pPr>
        <w:spacing w:after="0" w:line="240" w:lineRule="auto"/>
        <w:ind w:firstLine="567"/>
        <w:jc w:val="both"/>
        <w:rPr>
          <w:rFonts w:ascii="Times New Roman" w:eastAsia="Times New Roman" w:hAnsi="Times New Roman" w:cs="Tahoma"/>
          <w:sz w:val="24"/>
          <w:szCs w:val="16"/>
          <w:lang w:eastAsia="ru-RU"/>
        </w:rPr>
      </w:pPr>
      <w:r w:rsidRPr="00F309F9">
        <w:rPr>
          <w:rFonts w:ascii="Times New Roman" w:eastAsia="Times New Roman" w:hAnsi="Times New Roman" w:cs="Tahoma"/>
          <w:sz w:val="24"/>
          <w:szCs w:val="16"/>
          <w:lang w:eastAsia="ru-RU"/>
        </w:rPr>
        <w:t xml:space="preserve">Газификация территории осуществляется на базе использования </w:t>
      </w:r>
      <w:r w:rsidR="00CA41E0">
        <w:rPr>
          <w:rFonts w:ascii="Times New Roman" w:eastAsia="Times New Roman" w:hAnsi="Times New Roman" w:cs="Tahoma"/>
          <w:sz w:val="24"/>
          <w:szCs w:val="16"/>
          <w:lang w:eastAsia="ru-RU"/>
        </w:rPr>
        <w:t xml:space="preserve">сжиженного </w:t>
      </w:r>
      <w:r w:rsidRPr="00F309F9">
        <w:rPr>
          <w:rFonts w:ascii="Times New Roman" w:eastAsia="Times New Roman" w:hAnsi="Times New Roman" w:cs="Tahoma"/>
          <w:sz w:val="24"/>
          <w:szCs w:val="16"/>
          <w:lang w:eastAsia="ru-RU"/>
        </w:rPr>
        <w:t>природного газа в соответствии с решениями Схемы газоснабжения края, разработанной ОАО «Газпром».</w:t>
      </w:r>
      <w:r w:rsidR="00F309F9" w:rsidRPr="00F309F9">
        <w:rPr>
          <w:rFonts w:ascii="Times New Roman" w:eastAsia="Times New Roman" w:hAnsi="Times New Roman" w:cs="Tahoma"/>
          <w:sz w:val="24"/>
          <w:szCs w:val="16"/>
          <w:lang w:eastAsia="ru-RU"/>
        </w:rPr>
        <w:t xml:space="preserve"> </w:t>
      </w:r>
    </w:p>
    <w:p w14:paraId="7A8C2A52" w14:textId="4D2FA811" w:rsidR="00CA41E0" w:rsidRDefault="00CA41E0" w:rsidP="00CA41E0">
      <w:pPr>
        <w:spacing w:after="0" w:line="240" w:lineRule="auto"/>
        <w:ind w:firstLine="567"/>
        <w:jc w:val="both"/>
        <w:rPr>
          <w:rFonts w:ascii="Times New Roman" w:hAnsi="Times New Roman" w:cs="Times New Roman"/>
          <w:sz w:val="24"/>
          <w:szCs w:val="24"/>
        </w:rPr>
      </w:pPr>
      <w:r w:rsidRPr="00884C31">
        <w:rPr>
          <w:rFonts w:ascii="Times New Roman" w:hAnsi="Times New Roman" w:cs="Times New Roman"/>
          <w:sz w:val="24"/>
          <w:szCs w:val="24"/>
        </w:rPr>
        <w:t>Сжиженный газ предлагается использовать для нужд населения в негазифицированных населенных пунктах (пищеприготовление, горячее водоснабжение, животноводство), заправки автотранспорта, на мелких предприятиях и учреждениях культурно-бытового и коммунального обслуживания, удовлетворения некоторых производственных потребностей сельского хозяйства (резка и сварка металла, лабораторные нужды и прочее).</w:t>
      </w:r>
    </w:p>
    <w:p w14:paraId="36E5ABDB" w14:textId="64C2DD55" w:rsidR="00CA41E0" w:rsidRDefault="00CA41E0" w:rsidP="00DC602D">
      <w:pPr>
        <w:spacing w:after="0" w:line="240" w:lineRule="auto"/>
        <w:ind w:firstLine="567"/>
        <w:jc w:val="both"/>
        <w:rPr>
          <w:rFonts w:ascii="Times New Roman" w:eastAsia="Times New Roman" w:hAnsi="Times New Roman" w:cs="Tahoma"/>
          <w:color w:val="0070C0"/>
          <w:sz w:val="24"/>
          <w:szCs w:val="16"/>
          <w:lang w:eastAsia="ru-RU"/>
        </w:rPr>
      </w:pPr>
      <w:r w:rsidRPr="00CA41E0">
        <w:rPr>
          <w:rFonts w:ascii="Times New Roman" w:eastAsia="Times New Roman" w:hAnsi="Times New Roman" w:cs="Tahoma"/>
          <w:color w:val="000000" w:themeColor="text1"/>
          <w:sz w:val="24"/>
          <w:szCs w:val="16"/>
          <w:lang w:eastAsia="ru-RU"/>
        </w:rPr>
        <w:t>Показатели газификации муниципального округа</w:t>
      </w:r>
      <w:r>
        <w:rPr>
          <w:rFonts w:ascii="Times New Roman" w:eastAsia="Times New Roman" w:hAnsi="Times New Roman" w:cs="Tahoma"/>
          <w:color w:val="000000" w:themeColor="text1"/>
          <w:sz w:val="24"/>
          <w:szCs w:val="16"/>
          <w:lang w:eastAsia="ru-RU"/>
        </w:rPr>
        <w:t xml:space="preserve"> и перспективы его развития</w:t>
      </w:r>
      <w:r w:rsidRPr="00CA41E0">
        <w:rPr>
          <w:rFonts w:ascii="Times New Roman" w:eastAsia="Times New Roman" w:hAnsi="Times New Roman" w:cs="Tahoma"/>
          <w:color w:val="000000" w:themeColor="text1"/>
          <w:sz w:val="24"/>
          <w:szCs w:val="16"/>
          <w:lang w:eastAsia="ru-RU"/>
        </w:rPr>
        <w:t xml:space="preserve"> в настоящей программе не рассматриваются</w:t>
      </w:r>
      <w:r>
        <w:rPr>
          <w:rFonts w:ascii="Times New Roman" w:eastAsia="Times New Roman" w:hAnsi="Times New Roman" w:cs="Tahoma"/>
          <w:color w:val="0070C0"/>
          <w:sz w:val="24"/>
          <w:szCs w:val="16"/>
          <w:lang w:eastAsia="ru-RU"/>
        </w:rPr>
        <w:t>.</w:t>
      </w:r>
    </w:p>
    <w:p w14:paraId="7D4EE343" w14:textId="77777777" w:rsidR="00CA41E0" w:rsidRPr="00CD2D8D" w:rsidRDefault="00CA41E0" w:rsidP="00DC602D">
      <w:pPr>
        <w:spacing w:after="0" w:line="240" w:lineRule="auto"/>
        <w:ind w:firstLine="567"/>
        <w:jc w:val="both"/>
        <w:rPr>
          <w:rFonts w:ascii="Times New Roman" w:eastAsia="Times New Roman" w:hAnsi="Times New Roman" w:cs="Tahoma"/>
          <w:color w:val="0070C0"/>
          <w:sz w:val="16"/>
          <w:szCs w:val="16"/>
          <w:lang w:eastAsia="ru-RU"/>
        </w:rPr>
      </w:pPr>
    </w:p>
    <w:p w14:paraId="793C06E3" w14:textId="77777777" w:rsidR="004C0AE7" w:rsidRPr="00CD2D8D" w:rsidRDefault="004C0AE7" w:rsidP="00226805">
      <w:pPr>
        <w:spacing w:after="0" w:line="240" w:lineRule="auto"/>
        <w:rPr>
          <w:rFonts w:ascii="Times New Roman" w:hAnsi="Times New Roman" w:cs="Times New Roman"/>
          <w:b/>
          <w:bCs/>
          <w:sz w:val="16"/>
          <w:szCs w:val="16"/>
        </w:rPr>
      </w:pPr>
    </w:p>
    <w:p w14:paraId="2EF167F9" w14:textId="50957811" w:rsidR="00946901" w:rsidRDefault="00CD2D8D" w:rsidP="00946901">
      <w:pPr>
        <w:shd w:val="clear" w:color="auto" w:fill="1F3864" w:themeFill="accent1" w:themeFillShade="80"/>
        <w:spacing w:after="0" w:line="240" w:lineRule="auto"/>
        <w:rPr>
          <w:rFonts w:ascii="Times New Roman" w:hAnsi="Times New Roman" w:cs="Times New Roman"/>
          <w:b/>
          <w:bCs/>
          <w:sz w:val="24"/>
          <w:szCs w:val="24"/>
        </w:rPr>
      </w:pPr>
      <w:r>
        <w:rPr>
          <w:rFonts w:ascii="Times New Roman" w:hAnsi="Times New Roman" w:cs="Times New Roman"/>
          <w:b/>
          <w:bCs/>
          <w:sz w:val="24"/>
          <w:szCs w:val="24"/>
        </w:rPr>
        <w:t>7</w:t>
      </w:r>
      <w:r w:rsidR="00750D86">
        <w:rPr>
          <w:rFonts w:ascii="Times New Roman" w:hAnsi="Times New Roman" w:cs="Times New Roman"/>
          <w:b/>
          <w:bCs/>
          <w:sz w:val="24"/>
          <w:szCs w:val="24"/>
        </w:rPr>
        <w:t xml:space="preserve">.7. </w:t>
      </w:r>
      <w:r w:rsidR="00946901">
        <w:rPr>
          <w:rFonts w:ascii="Times New Roman" w:hAnsi="Times New Roman" w:cs="Times New Roman"/>
          <w:b/>
          <w:bCs/>
          <w:sz w:val="24"/>
          <w:szCs w:val="24"/>
        </w:rPr>
        <w:t>КОМПЛЕКСНОЕ РАЗВИТИЕ СИСТЕМЫ ЭНЕРГОСНАБЖЕНИЯ</w:t>
      </w:r>
    </w:p>
    <w:p w14:paraId="7E2E7812" w14:textId="77777777" w:rsidR="00946901" w:rsidRPr="00293AA5" w:rsidRDefault="00946901" w:rsidP="00946901">
      <w:pPr>
        <w:spacing w:after="0" w:line="240" w:lineRule="auto"/>
        <w:ind w:firstLine="567"/>
        <w:jc w:val="both"/>
        <w:rPr>
          <w:rFonts w:ascii="Times New Roman" w:hAnsi="Times New Roman" w:cs="Times New Roman"/>
          <w:sz w:val="16"/>
          <w:szCs w:val="16"/>
        </w:rPr>
      </w:pPr>
    </w:p>
    <w:p w14:paraId="6D25D7EF" w14:textId="4C36097F" w:rsidR="004C0AE7" w:rsidRPr="00884C31" w:rsidRDefault="004C0AE7" w:rsidP="004C0AE7">
      <w:pPr>
        <w:spacing w:after="0" w:line="240" w:lineRule="auto"/>
        <w:ind w:firstLine="567"/>
        <w:jc w:val="both"/>
        <w:rPr>
          <w:rFonts w:ascii="Times New Roman" w:hAnsi="Times New Roman" w:cs="Times New Roman"/>
          <w:sz w:val="24"/>
          <w:szCs w:val="24"/>
        </w:rPr>
      </w:pPr>
      <w:r w:rsidRPr="00884C31">
        <w:rPr>
          <w:rFonts w:ascii="Times New Roman" w:hAnsi="Times New Roman" w:cs="Times New Roman"/>
          <w:sz w:val="24"/>
          <w:szCs w:val="24"/>
        </w:rPr>
        <w:t>Для дальнейшего развития</w:t>
      </w:r>
      <w:r w:rsidR="00CD2D8D">
        <w:rPr>
          <w:rFonts w:ascii="Times New Roman" w:hAnsi="Times New Roman" w:cs="Times New Roman"/>
          <w:sz w:val="24"/>
          <w:szCs w:val="24"/>
        </w:rPr>
        <w:t xml:space="preserve"> муниципального округа</w:t>
      </w:r>
      <w:r w:rsidRPr="00884C31">
        <w:rPr>
          <w:rFonts w:ascii="Times New Roman" w:hAnsi="Times New Roman" w:cs="Times New Roman"/>
          <w:sz w:val="24"/>
          <w:szCs w:val="24"/>
        </w:rPr>
        <w:t>, покрытия возрастающих нагрузок требуется опережающее развитие электроэнергетики: генерации и электросетевого хозяйства.</w:t>
      </w:r>
    </w:p>
    <w:p w14:paraId="2491B2A2" w14:textId="7EB8FA24" w:rsidR="00750D86" w:rsidRDefault="004C0AE7" w:rsidP="004C0AE7">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Согласно схемы территориального развития </w:t>
      </w:r>
      <w:r w:rsidR="00BF53A5">
        <w:rPr>
          <w:rFonts w:ascii="Times New Roman" w:hAnsi="Times New Roman" w:cs="Times New Roman"/>
          <w:sz w:val="24"/>
          <w:szCs w:val="24"/>
        </w:rPr>
        <w:t xml:space="preserve"> Ханкайского муниципального района </w:t>
      </w:r>
      <w:r>
        <w:rPr>
          <w:rFonts w:ascii="Times New Roman" w:hAnsi="Times New Roman" w:cs="Times New Roman"/>
          <w:sz w:val="24"/>
          <w:szCs w:val="24"/>
        </w:rPr>
        <w:t>до 20</w:t>
      </w:r>
      <w:r w:rsidR="0069107B">
        <w:rPr>
          <w:rFonts w:ascii="Times New Roman" w:hAnsi="Times New Roman" w:cs="Times New Roman"/>
          <w:sz w:val="24"/>
          <w:szCs w:val="24"/>
        </w:rPr>
        <w:t xml:space="preserve">32 </w:t>
      </w:r>
      <w:r>
        <w:rPr>
          <w:rFonts w:ascii="Times New Roman" w:hAnsi="Times New Roman" w:cs="Times New Roman"/>
          <w:sz w:val="24"/>
          <w:szCs w:val="24"/>
        </w:rPr>
        <w:t xml:space="preserve">года планируется до 2030 года: </w:t>
      </w:r>
    </w:p>
    <w:p w14:paraId="026C93B5" w14:textId="77777777" w:rsidR="00750D86" w:rsidRPr="004A40A3" w:rsidRDefault="00750D86" w:rsidP="00750D86">
      <w:pPr>
        <w:spacing w:after="0" w:line="240" w:lineRule="auto"/>
        <w:jc w:val="both"/>
        <w:rPr>
          <w:rFonts w:ascii="Times New Roman" w:hAnsi="Times New Roman" w:cs="Times New Roman"/>
          <w:sz w:val="8"/>
          <w:szCs w:val="8"/>
        </w:rPr>
      </w:pP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79"/>
        <w:gridCol w:w="9066"/>
      </w:tblGrid>
      <w:tr w:rsidR="00750D86" w14:paraId="37FE18A5" w14:textId="77777777" w:rsidTr="00DA3405">
        <w:tc>
          <w:tcPr>
            <w:tcW w:w="279" w:type="dxa"/>
            <w:shd w:val="clear" w:color="auto" w:fill="1F3864" w:themeFill="accent1" w:themeFillShade="80"/>
          </w:tcPr>
          <w:p w14:paraId="1A6B276D" w14:textId="77777777" w:rsidR="00750D86" w:rsidRPr="00CE196D" w:rsidRDefault="00750D86" w:rsidP="00DA3405">
            <w:pPr>
              <w:rPr>
                <w:rFonts w:ascii="Times New Roman" w:hAnsi="Times New Roman" w:cs="Times New Roman"/>
                <w:sz w:val="20"/>
                <w:szCs w:val="20"/>
              </w:rPr>
            </w:pPr>
          </w:p>
        </w:tc>
        <w:tc>
          <w:tcPr>
            <w:tcW w:w="9066" w:type="dxa"/>
          </w:tcPr>
          <w:p w14:paraId="1BD43B92" w14:textId="3051844D" w:rsidR="00750D86" w:rsidRPr="0069107B" w:rsidRDefault="00783740" w:rsidP="0069107B">
            <w:pPr>
              <w:jc w:val="both"/>
              <w:rPr>
                <w:rFonts w:ascii="Times New Roman" w:hAnsi="Times New Roman" w:cs="Times New Roman"/>
                <w:sz w:val="24"/>
                <w:szCs w:val="24"/>
              </w:rPr>
            </w:pPr>
            <w:r>
              <w:rPr>
                <w:rFonts w:ascii="Times New Roman" w:eastAsia="Times New Roman" w:hAnsi="Times New Roman" w:cs="Tahoma"/>
                <w:sz w:val="24"/>
                <w:szCs w:val="16"/>
                <w:lang w:eastAsia="ru-RU"/>
              </w:rPr>
              <w:t>с</w:t>
            </w:r>
            <w:r w:rsidR="0069107B" w:rsidRPr="0069107B">
              <w:rPr>
                <w:rFonts w:ascii="Times New Roman" w:eastAsia="Times New Roman" w:hAnsi="Times New Roman" w:cs="Tahoma"/>
                <w:sz w:val="24"/>
                <w:szCs w:val="16"/>
                <w:lang w:eastAsia="ru-RU"/>
              </w:rPr>
              <w:t>троительство подстанции «Новокачалинск» и ВЛ-110кВ от подстанции «Камень-Рыболов» (110кВ), для обеспечения электроэнергией горнодобывающего предприятия (1 очередь)</w:t>
            </w:r>
            <w:r>
              <w:rPr>
                <w:rFonts w:ascii="Times New Roman" w:eastAsia="Times New Roman" w:hAnsi="Times New Roman" w:cs="Tahoma"/>
                <w:sz w:val="24"/>
                <w:szCs w:val="16"/>
                <w:lang w:eastAsia="ru-RU"/>
              </w:rPr>
              <w:t>;</w:t>
            </w:r>
          </w:p>
        </w:tc>
      </w:tr>
      <w:tr w:rsidR="00750D86" w14:paraId="18BEC65C" w14:textId="77777777" w:rsidTr="00DA3405">
        <w:tc>
          <w:tcPr>
            <w:tcW w:w="279" w:type="dxa"/>
            <w:shd w:val="clear" w:color="auto" w:fill="D9E2F3" w:themeFill="accent1" w:themeFillTint="33"/>
          </w:tcPr>
          <w:p w14:paraId="2A044C28" w14:textId="77777777" w:rsidR="00750D86" w:rsidRPr="00CE196D" w:rsidRDefault="00750D86" w:rsidP="00DA3405">
            <w:pPr>
              <w:rPr>
                <w:rFonts w:ascii="Times New Roman" w:hAnsi="Times New Roman" w:cs="Times New Roman"/>
                <w:sz w:val="20"/>
                <w:szCs w:val="20"/>
              </w:rPr>
            </w:pPr>
          </w:p>
        </w:tc>
        <w:tc>
          <w:tcPr>
            <w:tcW w:w="9066" w:type="dxa"/>
          </w:tcPr>
          <w:p w14:paraId="01EA68B0" w14:textId="5F58A782" w:rsidR="00750D86" w:rsidRPr="0069107B" w:rsidRDefault="00783740" w:rsidP="0069107B">
            <w:pPr>
              <w:jc w:val="both"/>
              <w:rPr>
                <w:rFonts w:ascii="Times New Roman" w:hAnsi="Times New Roman" w:cs="Times New Roman"/>
                <w:sz w:val="24"/>
                <w:szCs w:val="24"/>
              </w:rPr>
            </w:pPr>
            <w:r>
              <w:rPr>
                <w:rFonts w:ascii="Times New Roman" w:eastAsia="Times New Roman" w:hAnsi="Times New Roman" w:cs="Tahoma"/>
                <w:sz w:val="24"/>
                <w:szCs w:val="16"/>
                <w:lang w:eastAsia="ru-RU"/>
              </w:rPr>
              <w:t>п</w:t>
            </w:r>
            <w:r w:rsidR="0069107B" w:rsidRPr="0069107B">
              <w:rPr>
                <w:rFonts w:ascii="Times New Roman" w:eastAsia="Times New Roman" w:hAnsi="Times New Roman" w:cs="Tahoma"/>
                <w:sz w:val="24"/>
                <w:szCs w:val="16"/>
                <w:lang w:eastAsia="ru-RU"/>
              </w:rPr>
              <w:t>ланомерная замена изношенного оборудования электрических подстанций и распределительных сетей напряжением 110/35 кВ.</w:t>
            </w:r>
          </w:p>
        </w:tc>
      </w:tr>
    </w:tbl>
    <w:p w14:paraId="2F75A645" w14:textId="32168540" w:rsidR="00CD2D8D" w:rsidRDefault="00CD2D8D" w:rsidP="00CD2D8D">
      <w:pPr>
        <w:spacing w:after="0" w:line="240" w:lineRule="auto"/>
        <w:ind w:firstLine="567"/>
        <w:jc w:val="both"/>
        <w:rPr>
          <w:rFonts w:ascii="Times New Roman" w:eastAsia="Times New Roman" w:hAnsi="Times New Roman" w:cs="Tahoma"/>
          <w:color w:val="0070C0"/>
          <w:sz w:val="24"/>
          <w:szCs w:val="16"/>
          <w:lang w:eastAsia="ru-RU"/>
        </w:rPr>
      </w:pPr>
      <w:r w:rsidRPr="00CA41E0">
        <w:rPr>
          <w:rFonts w:ascii="Times New Roman" w:eastAsia="Times New Roman" w:hAnsi="Times New Roman" w:cs="Tahoma"/>
          <w:color w:val="000000" w:themeColor="text1"/>
          <w:sz w:val="24"/>
          <w:szCs w:val="16"/>
          <w:lang w:eastAsia="ru-RU"/>
        </w:rPr>
        <w:t xml:space="preserve">Показатели </w:t>
      </w:r>
      <w:r>
        <w:rPr>
          <w:rFonts w:ascii="Times New Roman" w:eastAsia="Times New Roman" w:hAnsi="Times New Roman" w:cs="Tahoma"/>
          <w:color w:val="000000" w:themeColor="text1"/>
          <w:sz w:val="24"/>
          <w:szCs w:val="16"/>
          <w:lang w:eastAsia="ru-RU"/>
        </w:rPr>
        <w:t xml:space="preserve">развития системы энергоснабжения Ханкайского </w:t>
      </w:r>
      <w:r w:rsidRPr="00CA41E0">
        <w:rPr>
          <w:rFonts w:ascii="Times New Roman" w:eastAsia="Times New Roman" w:hAnsi="Times New Roman" w:cs="Tahoma"/>
          <w:color w:val="000000" w:themeColor="text1"/>
          <w:sz w:val="24"/>
          <w:szCs w:val="16"/>
          <w:lang w:eastAsia="ru-RU"/>
        </w:rPr>
        <w:t>муниципального округа</w:t>
      </w:r>
      <w:r>
        <w:rPr>
          <w:rFonts w:ascii="Times New Roman" w:eastAsia="Times New Roman" w:hAnsi="Times New Roman" w:cs="Tahoma"/>
          <w:color w:val="000000" w:themeColor="text1"/>
          <w:sz w:val="24"/>
          <w:szCs w:val="16"/>
          <w:lang w:eastAsia="ru-RU"/>
        </w:rPr>
        <w:t xml:space="preserve"> и перспективы его развития</w:t>
      </w:r>
      <w:r w:rsidRPr="00CA41E0">
        <w:rPr>
          <w:rFonts w:ascii="Times New Roman" w:eastAsia="Times New Roman" w:hAnsi="Times New Roman" w:cs="Tahoma"/>
          <w:color w:val="000000" w:themeColor="text1"/>
          <w:sz w:val="24"/>
          <w:szCs w:val="16"/>
          <w:lang w:eastAsia="ru-RU"/>
        </w:rPr>
        <w:t xml:space="preserve"> в настоящей программе не рассматриваются</w:t>
      </w:r>
      <w:r>
        <w:rPr>
          <w:rFonts w:ascii="Times New Roman" w:eastAsia="Times New Roman" w:hAnsi="Times New Roman" w:cs="Tahoma"/>
          <w:color w:val="0070C0"/>
          <w:sz w:val="24"/>
          <w:szCs w:val="16"/>
          <w:lang w:eastAsia="ru-RU"/>
        </w:rPr>
        <w:t>.</w:t>
      </w:r>
    </w:p>
    <w:p w14:paraId="30EA868A" w14:textId="77777777" w:rsidR="00750D86" w:rsidRDefault="00750D86" w:rsidP="00946901">
      <w:pPr>
        <w:spacing w:after="0" w:line="240" w:lineRule="auto"/>
        <w:jc w:val="both"/>
        <w:rPr>
          <w:rFonts w:ascii="Times New Roman" w:hAnsi="Times New Roman" w:cs="Times New Roman"/>
          <w:sz w:val="24"/>
          <w:szCs w:val="24"/>
        </w:rPr>
        <w:sectPr w:rsidR="00750D86" w:rsidSect="005B651D">
          <w:pgSz w:w="11906" w:h="16838"/>
          <w:pgMar w:top="1134" w:right="850" w:bottom="1134" w:left="1701" w:header="708" w:footer="708" w:gutter="0"/>
          <w:cols w:space="708"/>
          <w:docGrid w:linePitch="360"/>
        </w:sectPr>
      </w:pPr>
    </w:p>
    <w:p w14:paraId="73E93739" w14:textId="26365141" w:rsidR="00D672CD" w:rsidRPr="005A0696" w:rsidRDefault="00D672CD" w:rsidP="002967BA">
      <w:pPr>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lang w:val="en-US"/>
        </w:rPr>
        <w:lastRenderedPageBreak/>
        <w:t>VII</w:t>
      </w:r>
      <w:r w:rsidR="00DE5459">
        <w:rPr>
          <w:rFonts w:ascii="Times New Roman" w:hAnsi="Times New Roman" w:cs="Times New Roman"/>
          <w:b/>
          <w:bCs/>
          <w:sz w:val="32"/>
          <w:szCs w:val="32"/>
          <w:lang w:val="en-US"/>
        </w:rPr>
        <w:t>I</w:t>
      </w:r>
      <w:r w:rsidRPr="005A0696">
        <w:rPr>
          <w:rFonts w:ascii="Times New Roman" w:hAnsi="Times New Roman" w:cs="Times New Roman"/>
          <w:b/>
          <w:bCs/>
          <w:sz w:val="32"/>
          <w:szCs w:val="32"/>
        </w:rPr>
        <w:t xml:space="preserve">. </w:t>
      </w:r>
      <w:r w:rsidR="008D5A26">
        <w:rPr>
          <w:rFonts w:ascii="Times New Roman" w:hAnsi="Times New Roman" w:cs="Times New Roman"/>
          <w:b/>
          <w:bCs/>
          <w:sz w:val="32"/>
          <w:szCs w:val="32"/>
        </w:rPr>
        <w:t>ОЦЕНКА РЕАЛИЗАЦИИ МЕРОПРИЯТИЙ В ОБЛАСТИ ЭНЕРГО- И РЕСУРСОСБЕРЕЖЕНИЯ,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p>
    <w:p w14:paraId="54F879D8" w14:textId="77777777" w:rsidR="00D672CD" w:rsidRPr="002B0FD5" w:rsidRDefault="00D672CD" w:rsidP="00D672CD">
      <w:pPr>
        <w:spacing w:after="0" w:line="240" w:lineRule="auto"/>
        <w:rPr>
          <w:rFonts w:ascii="Times New Roman" w:hAnsi="Times New Roman" w:cs="Times New Roman"/>
          <w:b/>
          <w:bCs/>
          <w:sz w:val="8"/>
          <w:szCs w:val="8"/>
        </w:rPr>
      </w:pPr>
    </w:p>
    <w:p w14:paraId="5B674249" w14:textId="77777777" w:rsidR="00D672CD" w:rsidRPr="002B0FD5" w:rsidRDefault="00D672CD" w:rsidP="00D672CD">
      <w:pPr>
        <w:shd w:val="clear" w:color="auto" w:fill="1F3864" w:themeFill="accent1" w:themeFillShade="80"/>
        <w:spacing w:after="0" w:line="240" w:lineRule="auto"/>
        <w:rPr>
          <w:rFonts w:ascii="Times New Roman" w:hAnsi="Times New Roman" w:cs="Times New Roman"/>
          <w:b/>
          <w:bCs/>
          <w:sz w:val="8"/>
          <w:szCs w:val="8"/>
        </w:rPr>
      </w:pPr>
    </w:p>
    <w:p w14:paraId="4D73B186" w14:textId="6A6E4DCD" w:rsidR="007504F4" w:rsidRPr="002967BA" w:rsidRDefault="007504F4" w:rsidP="007504F4">
      <w:pPr>
        <w:spacing w:after="0" w:line="240" w:lineRule="auto"/>
        <w:jc w:val="both"/>
        <w:rPr>
          <w:rFonts w:ascii="Times New Roman" w:hAnsi="Times New Roman" w:cs="Times New Roman"/>
          <w:sz w:val="16"/>
          <w:szCs w:val="16"/>
        </w:rPr>
      </w:pPr>
    </w:p>
    <w:p w14:paraId="24AB8F6F" w14:textId="3BBC68F6" w:rsidR="007504F4" w:rsidRDefault="007504F4" w:rsidP="00883E0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Государственная программа </w:t>
      </w:r>
      <w:r w:rsidR="00BF53A5">
        <w:rPr>
          <w:rFonts w:ascii="Times New Roman" w:hAnsi="Times New Roman" w:cs="Times New Roman"/>
          <w:sz w:val="24"/>
          <w:szCs w:val="24"/>
        </w:rPr>
        <w:t xml:space="preserve">Приморского края </w:t>
      </w:r>
      <w:r>
        <w:rPr>
          <w:rFonts w:ascii="Times New Roman" w:hAnsi="Times New Roman" w:cs="Times New Roman"/>
          <w:sz w:val="24"/>
          <w:szCs w:val="24"/>
        </w:rPr>
        <w:t>«</w:t>
      </w:r>
      <w:r w:rsidR="00F02F04">
        <w:rPr>
          <w:rFonts w:ascii="Times New Roman" w:hAnsi="Times New Roman" w:cs="Times New Roman"/>
          <w:sz w:val="24"/>
          <w:szCs w:val="24"/>
        </w:rPr>
        <w:t>Энергоэффективность, развитие газоснабжения и энергетики в Приморском крае</w:t>
      </w:r>
      <w:r>
        <w:rPr>
          <w:rFonts w:ascii="Times New Roman" w:hAnsi="Times New Roman" w:cs="Times New Roman"/>
          <w:sz w:val="24"/>
          <w:szCs w:val="24"/>
        </w:rPr>
        <w:t>»</w:t>
      </w:r>
      <w:r w:rsidR="00F02F04">
        <w:rPr>
          <w:rFonts w:ascii="Times New Roman" w:hAnsi="Times New Roman" w:cs="Times New Roman"/>
          <w:sz w:val="24"/>
          <w:szCs w:val="24"/>
        </w:rPr>
        <w:t xml:space="preserve"> на 2020-2027 годы</w:t>
      </w:r>
      <w:r>
        <w:rPr>
          <w:rFonts w:ascii="Times New Roman" w:hAnsi="Times New Roman" w:cs="Times New Roman"/>
          <w:sz w:val="24"/>
          <w:szCs w:val="24"/>
        </w:rPr>
        <w:t xml:space="preserve">, утвержденная постановлением </w:t>
      </w:r>
      <w:r w:rsidR="00883E00">
        <w:rPr>
          <w:rFonts w:ascii="Times New Roman" w:hAnsi="Times New Roman" w:cs="Times New Roman"/>
          <w:sz w:val="24"/>
          <w:szCs w:val="24"/>
        </w:rPr>
        <w:t xml:space="preserve">Правительства </w:t>
      </w:r>
      <w:r w:rsidR="00BF53A5">
        <w:rPr>
          <w:rFonts w:ascii="Times New Roman" w:hAnsi="Times New Roman" w:cs="Times New Roman"/>
          <w:sz w:val="24"/>
          <w:szCs w:val="24"/>
        </w:rPr>
        <w:t xml:space="preserve">Приморского края </w:t>
      </w:r>
      <w:r w:rsidR="00883E00">
        <w:rPr>
          <w:rFonts w:ascii="Times New Roman" w:hAnsi="Times New Roman" w:cs="Times New Roman"/>
          <w:sz w:val="24"/>
          <w:szCs w:val="24"/>
        </w:rPr>
        <w:t xml:space="preserve">от </w:t>
      </w:r>
      <w:r w:rsidR="00F02F04">
        <w:rPr>
          <w:rFonts w:ascii="Times New Roman" w:hAnsi="Times New Roman" w:cs="Times New Roman"/>
          <w:sz w:val="24"/>
          <w:szCs w:val="24"/>
        </w:rPr>
        <w:t>27 декабря 2019 год</w:t>
      </w:r>
      <w:r w:rsidR="00883E00">
        <w:rPr>
          <w:rFonts w:ascii="Times New Roman" w:hAnsi="Times New Roman" w:cs="Times New Roman"/>
          <w:sz w:val="24"/>
          <w:szCs w:val="24"/>
        </w:rPr>
        <w:t xml:space="preserve">а № </w:t>
      </w:r>
      <w:r w:rsidR="00F02F04">
        <w:rPr>
          <w:rFonts w:ascii="Times New Roman" w:hAnsi="Times New Roman" w:cs="Times New Roman"/>
          <w:sz w:val="24"/>
          <w:szCs w:val="24"/>
        </w:rPr>
        <w:t>939-па (в ред. Постановлений Правительства Приморского края от 09.04.2020 №313-пп, от 30.07.2020 №657-пп, от 09.09.2020 №793-пп, от 11.11.2020 №958-пп, от 30.12.2020 №1098-пп)</w:t>
      </w:r>
      <w:r w:rsidR="00883E00">
        <w:rPr>
          <w:rFonts w:ascii="Times New Roman" w:hAnsi="Times New Roman" w:cs="Times New Roman"/>
          <w:sz w:val="24"/>
          <w:szCs w:val="24"/>
        </w:rPr>
        <w:t xml:space="preserve"> ориентирована на:</w:t>
      </w:r>
    </w:p>
    <w:p w14:paraId="10B5FF70" w14:textId="77777777" w:rsidR="0069107B" w:rsidRPr="0069107B" w:rsidRDefault="0069107B" w:rsidP="00883E00">
      <w:pPr>
        <w:spacing w:after="0" w:line="240" w:lineRule="auto"/>
        <w:ind w:firstLine="567"/>
        <w:jc w:val="both"/>
        <w:rPr>
          <w:rFonts w:ascii="Times New Roman" w:hAnsi="Times New Roman" w:cs="Times New Roman"/>
          <w:sz w:val="8"/>
          <w:szCs w:val="8"/>
        </w:rPr>
      </w:pP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79"/>
        <w:gridCol w:w="9066"/>
      </w:tblGrid>
      <w:tr w:rsidR="0069107B" w:rsidRPr="0069107B" w14:paraId="2539DC53" w14:textId="77777777" w:rsidTr="007B0257">
        <w:tc>
          <w:tcPr>
            <w:tcW w:w="279" w:type="dxa"/>
            <w:shd w:val="clear" w:color="auto" w:fill="1F3864" w:themeFill="accent1" w:themeFillShade="80"/>
          </w:tcPr>
          <w:p w14:paraId="6124865D" w14:textId="77777777" w:rsidR="0069107B" w:rsidRPr="00CE196D" w:rsidRDefault="0069107B" w:rsidP="007B0257">
            <w:pPr>
              <w:rPr>
                <w:rFonts w:ascii="Times New Roman" w:hAnsi="Times New Roman" w:cs="Times New Roman"/>
                <w:sz w:val="20"/>
                <w:szCs w:val="20"/>
              </w:rPr>
            </w:pPr>
          </w:p>
        </w:tc>
        <w:tc>
          <w:tcPr>
            <w:tcW w:w="9066" w:type="dxa"/>
          </w:tcPr>
          <w:p w14:paraId="51437DB1" w14:textId="08B28D5F" w:rsidR="0069107B" w:rsidRPr="0069107B" w:rsidRDefault="0069107B" w:rsidP="007B0257">
            <w:pPr>
              <w:jc w:val="both"/>
              <w:rPr>
                <w:rFonts w:ascii="Times New Roman" w:hAnsi="Times New Roman" w:cs="Times New Roman"/>
                <w:sz w:val="24"/>
                <w:szCs w:val="24"/>
              </w:rPr>
            </w:pPr>
            <w:r w:rsidRPr="0069107B">
              <w:rPr>
                <w:rFonts w:ascii="Times New Roman" w:hAnsi="Times New Roman" w:cs="Times New Roman"/>
                <w:sz w:val="24"/>
                <w:szCs w:val="24"/>
              </w:rPr>
              <w:t>формирование эффективной региональной системы управления реализацией государственной политики в области энергосбережения и повышения энергетической эффективности;</w:t>
            </w:r>
          </w:p>
        </w:tc>
      </w:tr>
      <w:tr w:rsidR="0069107B" w:rsidRPr="0069107B" w14:paraId="7A6E7D35" w14:textId="77777777" w:rsidTr="007B0257">
        <w:tc>
          <w:tcPr>
            <w:tcW w:w="279" w:type="dxa"/>
            <w:shd w:val="clear" w:color="auto" w:fill="D9E2F3" w:themeFill="accent1" w:themeFillTint="33"/>
          </w:tcPr>
          <w:p w14:paraId="37C61AA5" w14:textId="77777777" w:rsidR="0069107B" w:rsidRPr="00CE196D" w:rsidRDefault="0069107B" w:rsidP="007B0257">
            <w:pPr>
              <w:rPr>
                <w:rFonts w:ascii="Times New Roman" w:hAnsi="Times New Roman" w:cs="Times New Roman"/>
                <w:sz w:val="20"/>
                <w:szCs w:val="20"/>
              </w:rPr>
            </w:pPr>
          </w:p>
        </w:tc>
        <w:tc>
          <w:tcPr>
            <w:tcW w:w="9066" w:type="dxa"/>
          </w:tcPr>
          <w:p w14:paraId="45F8F226" w14:textId="50EDA1E1" w:rsidR="0069107B" w:rsidRPr="0069107B" w:rsidRDefault="0069107B" w:rsidP="007B0257">
            <w:pPr>
              <w:jc w:val="both"/>
              <w:rPr>
                <w:rFonts w:ascii="Times New Roman" w:hAnsi="Times New Roman" w:cs="Times New Roman"/>
                <w:sz w:val="24"/>
                <w:szCs w:val="24"/>
              </w:rPr>
            </w:pPr>
            <w:r w:rsidRPr="0069107B">
              <w:rPr>
                <w:rFonts w:ascii="Times New Roman" w:hAnsi="Times New Roman" w:cs="Times New Roman"/>
                <w:sz w:val="24"/>
                <w:szCs w:val="24"/>
              </w:rPr>
              <w:t>обеспечение надежного газоснабжения потребителей на территории Приморского края повышение уровня газификации территорий Приморского края;</w:t>
            </w:r>
          </w:p>
        </w:tc>
      </w:tr>
      <w:tr w:rsidR="0069107B" w:rsidRPr="0069107B" w14:paraId="31D0B6D8" w14:textId="77777777" w:rsidTr="007B0257">
        <w:tc>
          <w:tcPr>
            <w:tcW w:w="279" w:type="dxa"/>
            <w:shd w:val="clear" w:color="auto" w:fill="1F3864" w:themeFill="accent1" w:themeFillShade="80"/>
          </w:tcPr>
          <w:p w14:paraId="563B99C8" w14:textId="77777777" w:rsidR="0069107B" w:rsidRPr="00CE196D" w:rsidRDefault="0069107B" w:rsidP="007B0257">
            <w:pPr>
              <w:rPr>
                <w:rFonts w:ascii="Times New Roman" w:hAnsi="Times New Roman" w:cs="Times New Roman"/>
                <w:sz w:val="20"/>
                <w:szCs w:val="20"/>
              </w:rPr>
            </w:pPr>
          </w:p>
        </w:tc>
        <w:tc>
          <w:tcPr>
            <w:tcW w:w="9066" w:type="dxa"/>
          </w:tcPr>
          <w:p w14:paraId="47876F96" w14:textId="7E3EC38E" w:rsidR="0069107B" w:rsidRPr="0069107B" w:rsidRDefault="0069107B" w:rsidP="007B0257">
            <w:pPr>
              <w:jc w:val="both"/>
              <w:rPr>
                <w:rFonts w:ascii="Times New Roman" w:hAnsi="Times New Roman" w:cs="Times New Roman"/>
                <w:sz w:val="24"/>
                <w:szCs w:val="24"/>
              </w:rPr>
            </w:pPr>
            <w:r w:rsidRPr="0069107B">
              <w:rPr>
                <w:rFonts w:ascii="Times New Roman" w:hAnsi="Times New Roman" w:cs="Times New Roman"/>
                <w:sz w:val="24"/>
                <w:szCs w:val="24"/>
              </w:rPr>
              <w:t>обеспечение надежного и качественного теплоснабжения потребителей, расположенных и проживающих в районах … одновременным снижением издержек при производстве и передаче тепловой энергии потребителям.</w:t>
            </w:r>
          </w:p>
        </w:tc>
      </w:tr>
    </w:tbl>
    <w:p w14:paraId="23CEF938" w14:textId="77777777" w:rsidR="0069107B" w:rsidRPr="0069107B" w:rsidRDefault="0069107B" w:rsidP="00883E00">
      <w:pPr>
        <w:spacing w:after="0" w:line="240" w:lineRule="auto"/>
        <w:ind w:firstLine="567"/>
        <w:jc w:val="both"/>
        <w:rPr>
          <w:rFonts w:ascii="Times New Roman" w:hAnsi="Times New Roman" w:cs="Times New Roman"/>
          <w:sz w:val="16"/>
          <w:szCs w:val="16"/>
        </w:rPr>
      </w:pPr>
    </w:p>
    <w:p w14:paraId="59EDE1C4" w14:textId="3A956E67" w:rsidR="00294F46" w:rsidRDefault="00294F46" w:rsidP="00883E0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Ключевым элементом ее реализации является величина привлеченных инвестиций. Отсутствие необходимых инвестиционных ресурсов представляется наиболее серьезным фактом, ограничивающим устойчивое развитие энергоэффективности, бюджетное финансирование энергоэффективности, несмотря на его прогнозную привлекательность и имеющиеся возможности, в настоящее время используется слабо.</w:t>
      </w:r>
    </w:p>
    <w:p w14:paraId="11B92BA1" w14:textId="2494DB1D" w:rsidR="00294F46" w:rsidRDefault="00294F46" w:rsidP="00883E0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Ключевыми проблемными факторами </w:t>
      </w:r>
      <w:r w:rsidR="00F95461">
        <w:rPr>
          <w:rFonts w:ascii="Times New Roman" w:hAnsi="Times New Roman" w:cs="Times New Roman"/>
          <w:sz w:val="24"/>
          <w:szCs w:val="24"/>
        </w:rPr>
        <w:t>достижения целей данной государственной программы в</w:t>
      </w:r>
      <w:r w:rsidR="00BF53A5">
        <w:rPr>
          <w:rFonts w:ascii="Times New Roman" w:hAnsi="Times New Roman" w:cs="Times New Roman"/>
          <w:sz w:val="24"/>
          <w:szCs w:val="24"/>
        </w:rPr>
        <w:t xml:space="preserve"> Ханкайском муниципальном округе</w:t>
      </w:r>
      <w:r w:rsidR="00F95461">
        <w:rPr>
          <w:rFonts w:ascii="Times New Roman" w:hAnsi="Times New Roman" w:cs="Times New Roman"/>
          <w:sz w:val="24"/>
          <w:szCs w:val="24"/>
        </w:rPr>
        <w:t xml:space="preserve"> </w:t>
      </w:r>
      <w:r>
        <w:rPr>
          <w:rFonts w:ascii="Times New Roman" w:hAnsi="Times New Roman" w:cs="Times New Roman"/>
          <w:sz w:val="24"/>
          <w:szCs w:val="24"/>
        </w:rPr>
        <w:t>являются:</w:t>
      </w:r>
    </w:p>
    <w:p w14:paraId="7DA69D1B" w14:textId="77777777" w:rsidR="0069107B" w:rsidRPr="0069107B" w:rsidRDefault="0069107B" w:rsidP="00883E00">
      <w:pPr>
        <w:spacing w:after="0" w:line="240" w:lineRule="auto"/>
        <w:ind w:firstLine="567"/>
        <w:jc w:val="both"/>
        <w:rPr>
          <w:rFonts w:ascii="Times New Roman" w:hAnsi="Times New Roman" w:cs="Times New Roman"/>
          <w:sz w:val="8"/>
          <w:szCs w:val="8"/>
        </w:rPr>
      </w:pP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79"/>
        <w:gridCol w:w="9066"/>
      </w:tblGrid>
      <w:tr w:rsidR="0069107B" w:rsidRPr="0069107B" w14:paraId="11EEFA60" w14:textId="77777777" w:rsidTr="007B0257">
        <w:tc>
          <w:tcPr>
            <w:tcW w:w="279" w:type="dxa"/>
            <w:shd w:val="clear" w:color="auto" w:fill="1F3864" w:themeFill="accent1" w:themeFillShade="80"/>
          </w:tcPr>
          <w:p w14:paraId="2761927F" w14:textId="77777777" w:rsidR="0069107B" w:rsidRPr="00CE196D" w:rsidRDefault="0069107B" w:rsidP="007B0257">
            <w:pPr>
              <w:rPr>
                <w:rFonts w:ascii="Times New Roman" w:hAnsi="Times New Roman" w:cs="Times New Roman"/>
                <w:sz w:val="20"/>
                <w:szCs w:val="20"/>
              </w:rPr>
            </w:pPr>
          </w:p>
        </w:tc>
        <w:tc>
          <w:tcPr>
            <w:tcW w:w="9066" w:type="dxa"/>
          </w:tcPr>
          <w:p w14:paraId="653DE109" w14:textId="0DBF30C4" w:rsidR="0069107B" w:rsidRPr="0069107B" w:rsidRDefault="0069107B" w:rsidP="007B0257">
            <w:pPr>
              <w:jc w:val="both"/>
              <w:rPr>
                <w:rFonts w:ascii="Times New Roman" w:hAnsi="Times New Roman" w:cs="Times New Roman"/>
                <w:sz w:val="24"/>
                <w:szCs w:val="24"/>
              </w:rPr>
            </w:pPr>
            <w:r>
              <w:rPr>
                <w:rFonts w:ascii="Times New Roman" w:hAnsi="Times New Roman" w:cs="Times New Roman"/>
                <w:sz w:val="24"/>
                <w:szCs w:val="24"/>
              </w:rPr>
              <w:t xml:space="preserve">отсутствие на территории Приморского </w:t>
            </w:r>
            <w:r w:rsidRPr="0069107B">
              <w:rPr>
                <w:rFonts w:ascii="Times New Roman" w:hAnsi="Times New Roman" w:cs="Times New Roman"/>
                <w:sz w:val="24"/>
                <w:szCs w:val="24"/>
              </w:rPr>
              <w:t>края собственных месторождений углеводородов;</w:t>
            </w:r>
          </w:p>
        </w:tc>
      </w:tr>
      <w:tr w:rsidR="0069107B" w:rsidRPr="0069107B" w14:paraId="5658B7ED" w14:textId="77777777" w:rsidTr="007B0257">
        <w:tc>
          <w:tcPr>
            <w:tcW w:w="279" w:type="dxa"/>
            <w:shd w:val="clear" w:color="auto" w:fill="D9E2F3" w:themeFill="accent1" w:themeFillTint="33"/>
          </w:tcPr>
          <w:p w14:paraId="18080221" w14:textId="77777777" w:rsidR="0069107B" w:rsidRPr="00CE196D" w:rsidRDefault="0069107B" w:rsidP="007B0257">
            <w:pPr>
              <w:rPr>
                <w:rFonts w:ascii="Times New Roman" w:hAnsi="Times New Roman" w:cs="Times New Roman"/>
                <w:sz w:val="20"/>
                <w:szCs w:val="20"/>
              </w:rPr>
            </w:pPr>
          </w:p>
        </w:tc>
        <w:tc>
          <w:tcPr>
            <w:tcW w:w="9066" w:type="dxa"/>
          </w:tcPr>
          <w:p w14:paraId="064669E2" w14:textId="42BC5962" w:rsidR="0069107B" w:rsidRPr="0069107B" w:rsidRDefault="0069107B" w:rsidP="007B0257">
            <w:pPr>
              <w:jc w:val="both"/>
              <w:rPr>
                <w:rFonts w:ascii="Times New Roman" w:hAnsi="Times New Roman" w:cs="Times New Roman"/>
                <w:sz w:val="24"/>
                <w:szCs w:val="24"/>
              </w:rPr>
            </w:pPr>
            <w:r w:rsidRPr="0069107B">
              <w:rPr>
                <w:rFonts w:ascii="Times New Roman" w:hAnsi="Times New Roman" w:cs="Times New Roman"/>
                <w:sz w:val="24"/>
                <w:szCs w:val="24"/>
              </w:rPr>
              <w:t>рост цен на энергоносители;</w:t>
            </w:r>
          </w:p>
        </w:tc>
      </w:tr>
      <w:tr w:rsidR="0069107B" w:rsidRPr="0069107B" w14:paraId="672CEA52" w14:textId="77777777" w:rsidTr="007B0257">
        <w:tc>
          <w:tcPr>
            <w:tcW w:w="279" w:type="dxa"/>
            <w:shd w:val="clear" w:color="auto" w:fill="1F3864" w:themeFill="accent1" w:themeFillShade="80"/>
          </w:tcPr>
          <w:p w14:paraId="0B6D94A9" w14:textId="77777777" w:rsidR="0069107B" w:rsidRPr="00CE196D" w:rsidRDefault="0069107B" w:rsidP="007B0257">
            <w:pPr>
              <w:rPr>
                <w:rFonts w:ascii="Times New Roman" w:hAnsi="Times New Roman" w:cs="Times New Roman"/>
                <w:sz w:val="20"/>
                <w:szCs w:val="20"/>
              </w:rPr>
            </w:pPr>
          </w:p>
        </w:tc>
        <w:tc>
          <w:tcPr>
            <w:tcW w:w="9066" w:type="dxa"/>
          </w:tcPr>
          <w:p w14:paraId="05ECC421" w14:textId="014C91F0" w:rsidR="0069107B" w:rsidRPr="0069107B" w:rsidRDefault="0069107B" w:rsidP="007B0257">
            <w:pPr>
              <w:jc w:val="both"/>
              <w:rPr>
                <w:rFonts w:ascii="Times New Roman" w:hAnsi="Times New Roman" w:cs="Times New Roman"/>
                <w:sz w:val="24"/>
                <w:szCs w:val="24"/>
              </w:rPr>
            </w:pPr>
            <w:r>
              <w:rPr>
                <w:rFonts w:ascii="Times New Roman" w:hAnsi="Times New Roman" w:cs="Times New Roman"/>
                <w:sz w:val="24"/>
                <w:szCs w:val="24"/>
              </w:rPr>
              <w:t>отсутствие возможности использования возобновляемых источников энергии: гидроэнергетики, биотоплива, ветроэнергетики по причине недостаточности финансовых средств, а также возможности привлечения внешних инвестиций на строительство данных объектов;</w:t>
            </w:r>
          </w:p>
        </w:tc>
      </w:tr>
      <w:tr w:rsidR="0069107B" w:rsidRPr="0069107B" w14:paraId="1B19F08D" w14:textId="77777777" w:rsidTr="007B0257">
        <w:tc>
          <w:tcPr>
            <w:tcW w:w="279" w:type="dxa"/>
            <w:shd w:val="clear" w:color="auto" w:fill="D9E2F3" w:themeFill="accent1" w:themeFillTint="33"/>
          </w:tcPr>
          <w:p w14:paraId="41263ECE" w14:textId="77777777" w:rsidR="0069107B" w:rsidRPr="00CE196D" w:rsidRDefault="0069107B" w:rsidP="007B0257">
            <w:pPr>
              <w:rPr>
                <w:rFonts w:ascii="Times New Roman" w:hAnsi="Times New Roman" w:cs="Times New Roman"/>
                <w:sz w:val="20"/>
                <w:szCs w:val="20"/>
              </w:rPr>
            </w:pPr>
          </w:p>
        </w:tc>
        <w:tc>
          <w:tcPr>
            <w:tcW w:w="9066" w:type="dxa"/>
          </w:tcPr>
          <w:p w14:paraId="734437B4" w14:textId="5B49F2F6" w:rsidR="0069107B" w:rsidRPr="0069107B" w:rsidRDefault="0069107B" w:rsidP="007B0257">
            <w:pPr>
              <w:jc w:val="both"/>
              <w:rPr>
                <w:rFonts w:ascii="Times New Roman" w:hAnsi="Times New Roman" w:cs="Times New Roman"/>
                <w:sz w:val="24"/>
                <w:szCs w:val="24"/>
              </w:rPr>
            </w:pPr>
            <w:r>
              <w:rPr>
                <w:rFonts w:ascii="Times New Roman" w:hAnsi="Times New Roman" w:cs="Times New Roman"/>
                <w:sz w:val="24"/>
                <w:szCs w:val="24"/>
              </w:rPr>
              <w:t>использование невозобновляемых органических видов топлива – уголь, дрова;</w:t>
            </w:r>
          </w:p>
        </w:tc>
      </w:tr>
      <w:tr w:rsidR="0069107B" w:rsidRPr="0069107B" w14:paraId="1A3B4183" w14:textId="77777777" w:rsidTr="007B0257">
        <w:tc>
          <w:tcPr>
            <w:tcW w:w="279" w:type="dxa"/>
            <w:shd w:val="clear" w:color="auto" w:fill="1F3864" w:themeFill="accent1" w:themeFillShade="80"/>
          </w:tcPr>
          <w:p w14:paraId="4D2E03F3" w14:textId="77777777" w:rsidR="0069107B" w:rsidRPr="00CE196D" w:rsidRDefault="0069107B" w:rsidP="007B0257">
            <w:pPr>
              <w:rPr>
                <w:rFonts w:ascii="Times New Roman" w:hAnsi="Times New Roman" w:cs="Times New Roman"/>
                <w:sz w:val="20"/>
                <w:szCs w:val="20"/>
              </w:rPr>
            </w:pPr>
          </w:p>
        </w:tc>
        <w:tc>
          <w:tcPr>
            <w:tcW w:w="9066" w:type="dxa"/>
          </w:tcPr>
          <w:p w14:paraId="795A59FD" w14:textId="75ADB047" w:rsidR="0069107B" w:rsidRPr="0069107B" w:rsidRDefault="0069107B" w:rsidP="007B0257">
            <w:pPr>
              <w:jc w:val="both"/>
              <w:rPr>
                <w:rFonts w:ascii="Times New Roman" w:hAnsi="Times New Roman" w:cs="Times New Roman"/>
                <w:sz w:val="24"/>
                <w:szCs w:val="24"/>
              </w:rPr>
            </w:pPr>
            <w:r>
              <w:rPr>
                <w:rFonts w:ascii="Times New Roman" w:hAnsi="Times New Roman" w:cs="Times New Roman"/>
                <w:sz w:val="24"/>
                <w:szCs w:val="24"/>
              </w:rPr>
              <w:t>недостаточным охватом населения муниципального округа услугами центрального отопления и горячего водоснабжения;</w:t>
            </w:r>
          </w:p>
        </w:tc>
      </w:tr>
      <w:tr w:rsidR="0069107B" w:rsidRPr="0069107B" w14:paraId="5B5B8FB2" w14:textId="77777777" w:rsidTr="007B0257">
        <w:tc>
          <w:tcPr>
            <w:tcW w:w="279" w:type="dxa"/>
            <w:shd w:val="clear" w:color="auto" w:fill="D9E2F3" w:themeFill="accent1" w:themeFillTint="33"/>
          </w:tcPr>
          <w:p w14:paraId="6E4D0924" w14:textId="77777777" w:rsidR="0069107B" w:rsidRPr="00CE196D" w:rsidRDefault="0069107B" w:rsidP="007B0257">
            <w:pPr>
              <w:rPr>
                <w:rFonts w:ascii="Times New Roman" w:hAnsi="Times New Roman" w:cs="Times New Roman"/>
                <w:sz w:val="20"/>
                <w:szCs w:val="20"/>
              </w:rPr>
            </w:pPr>
          </w:p>
        </w:tc>
        <w:tc>
          <w:tcPr>
            <w:tcW w:w="9066" w:type="dxa"/>
          </w:tcPr>
          <w:p w14:paraId="1C64A005" w14:textId="4EA5E86F" w:rsidR="0069107B" w:rsidRPr="0069107B" w:rsidRDefault="0069107B" w:rsidP="007B0257">
            <w:pPr>
              <w:jc w:val="both"/>
              <w:rPr>
                <w:rFonts w:ascii="Times New Roman" w:hAnsi="Times New Roman" w:cs="Times New Roman"/>
                <w:sz w:val="24"/>
                <w:szCs w:val="24"/>
              </w:rPr>
            </w:pPr>
            <w:r>
              <w:rPr>
                <w:rFonts w:ascii="Times New Roman" w:hAnsi="Times New Roman" w:cs="Times New Roman"/>
                <w:sz w:val="24"/>
                <w:szCs w:val="24"/>
              </w:rPr>
              <w:t>отсутствием магистрального газоснабжения, обеспечивающего возможность переоборудования котельных муниципального округа на более дешевый вид топлива.</w:t>
            </w:r>
          </w:p>
        </w:tc>
      </w:tr>
    </w:tbl>
    <w:p w14:paraId="215DAE9B" w14:textId="22002C41" w:rsidR="0069107B" w:rsidRPr="00F02F04" w:rsidRDefault="0069107B" w:rsidP="00883E00">
      <w:pPr>
        <w:spacing w:after="0" w:line="240" w:lineRule="auto"/>
        <w:ind w:firstLine="567"/>
        <w:jc w:val="both"/>
        <w:rPr>
          <w:rFonts w:ascii="Times New Roman" w:hAnsi="Times New Roman" w:cs="Times New Roman"/>
          <w:sz w:val="16"/>
          <w:szCs w:val="16"/>
        </w:rPr>
      </w:pPr>
    </w:p>
    <w:p w14:paraId="356C60A9" w14:textId="7B970008" w:rsidR="00292718" w:rsidRDefault="00292718" w:rsidP="00883E0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тоже время</w:t>
      </w:r>
      <w:r w:rsidR="00F02F04">
        <w:rPr>
          <w:rFonts w:ascii="Times New Roman" w:hAnsi="Times New Roman" w:cs="Times New Roman"/>
          <w:sz w:val="24"/>
          <w:szCs w:val="24"/>
        </w:rPr>
        <w:t xml:space="preserve"> </w:t>
      </w:r>
      <w:r>
        <w:rPr>
          <w:rFonts w:ascii="Times New Roman" w:hAnsi="Times New Roman" w:cs="Times New Roman"/>
          <w:sz w:val="24"/>
          <w:szCs w:val="24"/>
        </w:rPr>
        <w:t>требу</w:t>
      </w:r>
      <w:r w:rsidR="00F02F04">
        <w:rPr>
          <w:rFonts w:ascii="Times New Roman" w:hAnsi="Times New Roman" w:cs="Times New Roman"/>
          <w:sz w:val="24"/>
          <w:szCs w:val="24"/>
        </w:rPr>
        <w:t>ется</w:t>
      </w:r>
      <w:r>
        <w:rPr>
          <w:rFonts w:ascii="Times New Roman" w:hAnsi="Times New Roman" w:cs="Times New Roman"/>
          <w:sz w:val="24"/>
          <w:szCs w:val="24"/>
        </w:rPr>
        <w:t xml:space="preserve"> приняти</w:t>
      </w:r>
      <w:r w:rsidR="00F02F04">
        <w:rPr>
          <w:rFonts w:ascii="Times New Roman" w:hAnsi="Times New Roman" w:cs="Times New Roman"/>
          <w:sz w:val="24"/>
          <w:szCs w:val="24"/>
        </w:rPr>
        <w:t>е</w:t>
      </w:r>
      <w:r>
        <w:rPr>
          <w:rFonts w:ascii="Times New Roman" w:hAnsi="Times New Roman" w:cs="Times New Roman"/>
          <w:sz w:val="24"/>
          <w:szCs w:val="24"/>
        </w:rPr>
        <w:t xml:space="preserve"> радикальных мер по повышению энергоэффективности предприятий коммунальной инфраструктуры</w:t>
      </w:r>
      <w:r w:rsidR="00BF53A5">
        <w:rPr>
          <w:rFonts w:ascii="Times New Roman" w:hAnsi="Times New Roman" w:cs="Times New Roman"/>
          <w:sz w:val="24"/>
          <w:szCs w:val="24"/>
        </w:rPr>
        <w:t xml:space="preserve"> муниципального округа</w:t>
      </w:r>
      <w:r>
        <w:rPr>
          <w:rFonts w:ascii="Times New Roman" w:hAnsi="Times New Roman" w:cs="Times New Roman"/>
          <w:sz w:val="24"/>
          <w:szCs w:val="24"/>
        </w:rPr>
        <w:t>.</w:t>
      </w:r>
      <w:r w:rsidR="0044764A">
        <w:rPr>
          <w:rFonts w:ascii="Times New Roman" w:hAnsi="Times New Roman" w:cs="Times New Roman"/>
          <w:sz w:val="24"/>
          <w:szCs w:val="24"/>
        </w:rPr>
        <w:t xml:space="preserve"> В числе рекомендуемых мер:</w:t>
      </w:r>
    </w:p>
    <w:p w14:paraId="29E1AF40" w14:textId="520CF46E" w:rsidR="0069107B" w:rsidRPr="00C25FA2" w:rsidRDefault="0069107B" w:rsidP="00883E00">
      <w:pPr>
        <w:spacing w:after="0" w:line="240" w:lineRule="auto"/>
        <w:ind w:firstLine="567"/>
        <w:jc w:val="both"/>
        <w:rPr>
          <w:rFonts w:ascii="Times New Roman" w:hAnsi="Times New Roman" w:cs="Times New Roman"/>
          <w:sz w:val="8"/>
          <w:szCs w:val="8"/>
        </w:rPr>
      </w:pPr>
    </w:p>
    <w:tbl>
      <w:tblPr>
        <w:tblStyle w:val="a3"/>
        <w:tblW w:w="94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79"/>
        <w:gridCol w:w="9214"/>
      </w:tblGrid>
      <w:tr w:rsidR="0069107B" w:rsidRPr="0069107B" w14:paraId="56C6AE0C" w14:textId="77777777" w:rsidTr="0069107B">
        <w:tc>
          <w:tcPr>
            <w:tcW w:w="279" w:type="dxa"/>
            <w:shd w:val="clear" w:color="auto" w:fill="1F3864" w:themeFill="accent1" w:themeFillShade="80"/>
          </w:tcPr>
          <w:p w14:paraId="355068E7" w14:textId="77777777" w:rsidR="0069107B" w:rsidRPr="00CE196D" w:rsidRDefault="0069107B" w:rsidP="007B0257">
            <w:pPr>
              <w:rPr>
                <w:rFonts w:ascii="Times New Roman" w:hAnsi="Times New Roman" w:cs="Times New Roman"/>
                <w:sz w:val="20"/>
                <w:szCs w:val="20"/>
              </w:rPr>
            </w:pPr>
          </w:p>
        </w:tc>
        <w:tc>
          <w:tcPr>
            <w:tcW w:w="9214" w:type="dxa"/>
          </w:tcPr>
          <w:p w14:paraId="68D537B3" w14:textId="534EA603" w:rsidR="0069107B" w:rsidRPr="0069107B" w:rsidRDefault="00C25FA2" w:rsidP="007B0257">
            <w:pPr>
              <w:jc w:val="both"/>
              <w:rPr>
                <w:rFonts w:ascii="Times New Roman" w:hAnsi="Times New Roman" w:cs="Times New Roman"/>
                <w:sz w:val="24"/>
                <w:szCs w:val="24"/>
              </w:rPr>
            </w:pPr>
            <w:r>
              <w:rPr>
                <w:rFonts w:ascii="Times New Roman" w:hAnsi="Times New Roman" w:cs="Times New Roman"/>
                <w:sz w:val="24"/>
                <w:szCs w:val="24"/>
              </w:rPr>
              <w:t>установка измерительных приборов и мониторинг объема производимой, потребляемой энергии и величины энерго- и теплопотерь;</w:t>
            </w:r>
          </w:p>
        </w:tc>
      </w:tr>
      <w:tr w:rsidR="0069107B" w:rsidRPr="0069107B" w14:paraId="182296B9" w14:textId="77777777" w:rsidTr="0069107B">
        <w:tc>
          <w:tcPr>
            <w:tcW w:w="279" w:type="dxa"/>
            <w:shd w:val="clear" w:color="auto" w:fill="D9E2F3" w:themeFill="accent1" w:themeFillTint="33"/>
          </w:tcPr>
          <w:p w14:paraId="1F0FE69E" w14:textId="77777777" w:rsidR="0069107B" w:rsidRPr="00CE196D" w:rsidRDefault="0069107B" w:rsidP="007B0257">
            <w:pPr>
              <w:rPr>
                <w:rFonts w:ascii="Times New Roman" w:hAnsi="Times New Roman" w:cs="Times New Roman"/>
                <w:sz w:val="20"/>
                <w:szCs w:val="20"/>
              </w:rPr>
            </w:pPr>
          </w:p>
        </w:tc>
        <w:tc>
          <w:tcPr>
            <w:tcW w:w="9214" w:type="dxa"/>
          </w:tcPr>
          <w:p w14:paraId="400EF039" w14:textId="33F378E2" w:rsidR="0069107B" w:rsidRPr="0069107B" w:rsidRDefault="00C25FA2" w:rsidP="007B0257">
            <w:pPr>
              <w:jc w:val="both"/>
              <w:rPr>
                <w:rFonts w:ascii="Times New Roman" w:hAnsi="Times New Roman" w:cs="Times New Roman"/>
                <w:sz w:val="24"/>
                <w:szCs w:val="24"/>
              </w:rPr>
            </w:pPr>
            <w:r>
              <w:rPr>
                <w:rFonts w:ascii="Times New Roman" w:hAnsi="Times New Roman" w:cs="Times New Roman"/>
                <w:sz w:val="24"/>
                <w:szCs w:val="24"/>
              </w:rPr>
              <w:t>использование энергосберегающих ламп при осуществлении освещения улиц, общественных территорий и учреждений муниципального округа;</w:t>
            </w:r>
          </w:p>
        </w:tc>
      </w:tr>
      <w:tr w:rsidR="0069107B" w:rsidRPr="0069107B" w14:paraId="31F09838" w14:textId="77777777" w:rsidTr="0069107B">
        <w:tc>
          <w:tcPr>
            <w:tcW w:w="279" w:type="dxa"/>
            <w:shd w:val="clear" w:color="auto" w:fill="1F3864" w:themeFill="accent1" w:themeFillShade="80"/>
          </w:tcPr>
          <w:p w14:paraId="01FCECC9" w14:textId="77777777" w:rsidR="0069107B" w:rsidRPr="00CE196D" w:rsidRDefault="0069107B" w:rsidP="007B0257">
            <w:pPr>
              <w:rPr>
                <w:rFonts w:ascii="Times New Roman" w:hAnsi="Times New Roman" w:cs="Times New Roman"/>
                <w:sz w:val="20"/>
                <w:szCs w:val="20"/>
              </w:rPr>
            </w:pPr>
          </w:p>
        </w:tc>
        <w:tc>
          <w:tcPr>
            <w:tcW w:w="9214" w:type="dxa"/>
          </w:tcPr>
          <w:p w14:paraId="5F1489A0" w14:textId="0542837A" w:rsidR="0069107B" w:rsidRPr="0069107B" w:rsidRDefault="00C25FA2" w:rsidP="007B0257">
            <w:pPr>
              <w:jc w:val="both"/>
              <w:rPr>
                <w:rFonts w:ascii="Times New Roman" w:hAnsi="Times New Roman" w:cs="Times New Roman"/>
                <w:sz w:val="24"/>
                <w:szCs w:val="24"/>
              </w:rPr>
            </w:pPr>
            <w:r>
              <w:rPr>
                <w:rFonts w:ascii="Times New Roman" w:hAnsi="Times New Roman" w:cs="Times New Roman"/>
                <w:sz w:val="24"/>
                <w:szCs w:val="24"/>
              </w:rPr>
              <w:t>модернизация котельного оборудования и сетей для повышения КПД, снижения теплопотерь и энергопотерь при транспортировании энергии до конечного потребителя;</w:t>
            </w:r>
          </w:p>
        </w:tc>
      </w:tr>
      <w:tr w:rsidR="0069107B" w:rsidRPr="0069107B" w14:paraId="0C6C0AFC" w14:textId="77777777" w:rsidTr="0069107B">
        <w:tc>
          <w:tcPr>
            <w:tcW w:w="279" w:type="dxa"/>
            <w:shd w:val="clear" w:color="auto" w:fill="D9E2F3" w:themeFill="accent1" w:themeFillTint="33"/>
          </w:tcPr>
          <w:p w14:paraId="760C65B2" w14:textId="77777777" w:rsidR="0069107B" w:rsidRPr="00CE196D" w:rsidRDefault="0069107B" w:rsidP="007B0257">
            <w:pPr>
              <w:rPr>
                <w:rFonts w:ascii="Times New Roman" w:hAnsi="Times New Roman" w:cs="Times New Roman"/>
                <w:sz w:val="20"/>
                <w:szCs w:val="20"/>
              </w:rPr>
            </w:pPr>
          </w:p>
        </w:tc>
        <w:tc>
          <w:tcPr>
            <w:tcW w:w="9214" w:type="dxa"/>
          </w:tcPr>
          <w:p w14:paraId="54A65732" w14:textId="6783735E" w:rsidR="0069107B" w:rsidRPr="0069107B" w:rsidRDefault="00F901E5" w:rsidP="007B0257">
            <w:pPr>
              <w:jc w:val="both"/>
              <w:rPr>
                <w:rFonts w:ascii="Times New Roman" w:hAnsi="Times New Roman" w:cs="Times New Roman"/>
                <w:sz w:val="24"/>
                <w:szCs w:val="24"/>
              </w:rPr>
            </w:pPr>
            <w:r>
              <w:rPr>
                <w:rFonts w:ascii="Times New Roman" w:hAnsi="Times New Roman" w:cs="Times New Roman"/>
                <w:sz w:val="24"/>
                <w:szCs w:val="24"/>
              </w:rPr>
              <w:t>улучшение теплоизоляции общественных и жилых зданий в муниципальном округе;</w:t>
            </w:r>
          </w:p>
        </w:tc>
      </w:tr>
      <w:tr w:rsidR="0069107B" w:rsidRPr="0069107B" w14:paraId="5F590381" w14:textId="77777777" w:rsidTr="0069107B">
        <w:tc>
          <w:tcPr>
            <w:tcW w:w="279" w:type="dxa"/>
            <w:shd w:val="clear" w:color="auto" w:fill="1F3864" w:themeFill="accent1" w:themeFillShade="80"/>
          </w:tcPr>
          <w:p w14:paraId="27EE15A7" w14:textId="77777777" w:rsidR="0069107B" w:rsidRPr="00CE196D" w:rsidRDefault="0069107B" w:rsidP="007B0257">
            <w:pPr>
              <w:rPr>
                <w:rFonts w:ascii="Times New Roman" w:hAnsi="Times New Roman" w:cs="Times New Roman"/>
                <w:sz w:val="20"/>
                <w:szCs w:val="20"/>
              </w:rPr>
            </w:pPr>
          </w:p>
        </w:tc>
        <w:tc>
          <w:tcPr>
            <w:tcW w:w="9214" w:type="dxa"/>
          </w:tcPr>
          <w:p w14:paraId="73C172AB" w14:textId="708EC8E5" w:rsidR="0069107B" w:rsidRPr="0069107B" w:rsidRDefault="00F901E5" w:rsidP="007B0257">
            <w:pPr>
              <w:jc w:val="both"/>
              <w:rPr>
                <w:rFonts w:ascii="Times New Roman" w:hAnsi="Times New Roman" w:cs="Times New Roman"/>
                <w:sz w:val="24"/>
                <w:szCs w:val="24"/>
              </w:rPr>
            </w:pPr>
            <w:r>
              <w:rPr>
                <w:rFonts w:ascii="Times New Roman" w:hAnsi="Times New Roman" w:cs="Times New Roman"/>
                <w:sz w:val="24"/>
                <w:szCs w:val="24"/>
              </w:rPr>
              <w:t>использование современных строительных теплоизоляционных материалов при строительстве новых общественных зданий и жилых домов;</w:t>
            </w:r>
          </w:p>
        </w:tc>
      </w:tr>
      <w:tr w:rsidR="0069107B" w:rsidRPr="0069107B" w14:paraId="7D43C4EA" w14:textId="77777777" w:rsidTr="0069107B">
        <w:tc>
          <w:tcPr>
            <w:tcW w:w="279" w:type="dxa"/>
            <w:shd w:val="clear" w:color="auto" w:fill="D9E2F3" w:themeFill="accent1" w:themeFillTint="33"/>
          </w:tcPr>
          <w:p w14:paraId="74E84F97" w14:textId="77777777" w:rsidR="0069107B" w:rsidRPr="00CE196D" w:rsidRDefault="0069107B" w:rsidP="007B0257">
            <w:pPr>
              <w:rPr>
                <w:rFonts w:ascii="Times New Roman" w:hAnsi="Times New Roman" w:cs="Times New Roman"/>
                <w:sz w:val="20"/>
                <w:szCs w:val="20"/>
              </w:rPr>
            </w:pPr>
          </w:p>
        </w:tc>
        <w:tc>
          <w:tcPr>
            <w:tcW w:w="9214" w:type="dxa"/>
          </w:tcPr>
          <w:p w14:paraId="0F424AFF" w14:textId="02F331D1" w:rsidR="0069107B" w:rsidRPr="0069107B" w:rsidRDefault="00F901E5" w:rsidP="007B0257">
            <w:pPr>
              <w:jc w:val="both"/>
              <w:rPr>
                <w:rFonts w:ascii="Times New Roman" w:hAnsi="Times New Roman" w:cs="Times New Roman"/>
                <w:sz w:val="24"/>
                <w:szCs w:val="24"/>
              </w:rPr>
            </w:pPr>
            <w:r>
              <w:rPr>
                <w:rFonts w:ascii="Times New Roman" w:hAnsi="Times New Roman" w:cs="Times New Roman"/>
                <w:sz w:val="24"/>
                <w:szCs w:val="24"/>
              </w:rPr>
              <w:t>др.</w:t>
            </w:r>
          </w:p>
        </w:tc>
      </w:tr>
    </w:tbl>
    <w:p w14:paraId="5609F30E" w14:textId="77777777" w:rsidR="0069107B" w:rsidRDefault="0069107B" w:rsidP="00883E00">
      <w:pPr>
        <w:spacing w:after="0" w:line="240" w:lineRule="auto"/>
        <w:ind w:firstLine="567"/>
        <w:jc w:val="both"/>
        <w:rPr>
          <w:rFonts w:ascii="Times New Roman" w:hAnsi="Times New Roman" w:cs="Times New Roman"/>
          <w:sz w:val="24"/>
          <w:szCs w:val="24"/>
        </w:rPr>
      </w:pPr>
    </w:p>
    <w:p w14:paraId="7CF49382" w14:textId="1A59527B" w:rsidR="00D672CD" w:rsidRPr="00D672CD" w:rsidRDefault="00D672CD" w:rsidP="00294F46">
      <w:pPr>
        <w:ind w:firstLine="567"/>
        <w:rPr>
          <w:rFonts w:ascii="Times New Roman" w:hAnsi="Times New Roman" w:cs="Times New Roman"/>
          <w:b/>
          <w:bCs/>
          <w:sz w:val="32"/>
          <w:szCs w:val="32"/>
        </w:rPr>
      </w:pPr>
      <w:r w:rsidRPr="00D672CD">
        <w:rPr>
          <w:rFonts w:ascii="Times New Roman" w:hAnsi="Times New Roman" w:cs="Times New Roman"/>
          <w:b/>
          <w:bCs/>
          <w:sz w:val="32"/>
          <w:szCs w:val="32"/>
        </w:rPr>
        <w:br w:type="page"/>
      </w:r>
    </w:p>
    <w:p w14:paraId="5B4AFA7C" w14:textId="3AF4C779" w:rsidR="00750D86" w:rsidRPr="005A0696" w:rsidRDefault="004444DA" w:rsidP="002967BA">
      <w:pPr>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lang w:val="en-US"/>
        </w:rPr>
        <w:lastRenderedPageBreak/>
        <w:t>I</w:t>
      </w:r>
      <w:r w:rsidR="00DE5459">
        <w:rPr>
          <w:rFonts w:ascii="Times New Roman" w:hAnsi="Times New Roman" w:cs="Times New Roman"/>
          <w:b/>
          <w:bCs/>
          <w:sz w:val="32"/>
          <w:szCs w:val="32"/>
          <w:lang w:val="en-US"/>
        </w:rPr>
        <w:t>X</w:t>
      </w:r>
      <w:r w:rsidR="00750D86" w:rsidRPr="005A0696">
        <w:rPr>
          <w:rFonts w:ascii="Times New Roman" w:hAnsi="Times New Roman" w:cs="Times New Roman"/>
          <w:b/>
          <w:bCs/>
          <w:sz w:val="32"/>
          <w:szCs w:val="32"/>
        </w:rPr>
        <w:t xml:space="preserve">. </w:t>
      </w:r>
      <w:r w:rsidR="00750D86">
        <w:rPr>
          <w:rFonts w:ascii="Times New Roman" w:hAnsi="Times New Roman" w:cs="Times New Roman"/>
          <w:b/>
          <w:bCs/>
          <w:sz w:val="32"/>
          <w:szCs w:val="32"/>
        </w:rPr>
        <w:t xml:space="preserve">АНАЛИЗ ФАКТИЧЕСКИХ И ПЛАНОВЫХ РАСХОДОВ НА ФИНАНСИРОВАНИЕ </w:t>
      </w:r>
      <w:r w:rsidR="00AA3E40">
        <w:rPr>
          <w:rFonts w:ascii="Times New Roman" w:hAnsi="Times New Roman" w:cs="Times New Roman"/>
          <w:b/>
          <w:bCs/>
          <w:sz w:val="32"/>
          <w:szCs w:val="32"/>
        </w:rPr>
        <w:t xml:space="preserve">ИНВЕСТИЦИОННЫХ ПРОЕКТОВ С РАЗБИВКОЙ ПО КАЖДОМУ ИСТОЧНИКУ ФИНАНСИРО-ВАНИЯ ИНВЕСТИЦИОННЫХ ПРОЕКТОВ С УЧЕТОМ РЕАЛИЗАЦИИ МЕРОПРИЯТИЙ, ПРЕДУСМОТРЕННЫХ ПРОГРАММОЙ </w:t>
      </w:r>
      <w:r w:rsidR="00750D86">
        <w:rPr>
          <w:rFonts w:ascii="Times New Roman" w:hAnsi="Times New Roman" w:cs="Times New Roman"/>
          <w:b/>
          <w:bCs/>
          <w:sz w:val="32"/>
          <w:szCs w:val="32"/>
        </w:rPr>
        <w:t>РАЗВИТИ</w:t>
      </w:r>
      <w:r w:rsidR="00AA3E40">
        <w:rPr>
          <w:rFonts w:ascii="Times New Roman" w:hAnsi="Times New Roman" w:cs="Times New Roman"/>
          <w:b/>
          <w:bCs/>
          <w:sz w:val="32"/>
          <w:szCs w:val="32"/>
        </w:rPr>
        <w:t xml:space="preserve">Я </w:t>
      </w:r>
      <w:r w:rsidR="00750D86">
        <w:rPr>
          <w:rFonts w:ascii="Times New Roman" w:hAnsi="Times New Roman" w:cs="Times New Roman"/>
          <w:b/>
          <w:bCs/>
          <w:sz w:val="32"/>
          <w:szCs w:val="32"/>
        </w:rPr>
        <w:t xml:space="preserve">СИСТЕМ КОММУНАЛЬНОЙ ИНФРАСТРУКТУРЫ </w:t>
      </w:r>
      <w:r w:rsidR="00BF53A5">
        <w:rPr>
          <w:rFonts w:ascii="Times New Roman" w:hAnsi="Times New Roman" w:cs="Times New Roman"/>
          <w:b/>
          <w:bCs/>
          <w:sz w:val="32"/>
          <w:szCs w:val="32"/>
        </w:rPr>
        <w:t>ХАНКАЙСКОГО МУНИЦИПАЛЬНО-ГО ОКРУГА</w:t>
      </w:r>
      <w:r w:rsidR="00AA3E40">
        <w:rPr>
          <w:rFonts w:ascii="Times New Roman" w:hAnsi="Times New Roman" w:cs="Times New Roman"/>
          <w:b/>
          <w:bCs/>
          <w:sz w:val="32"/>
          <w:szCs w:val="32"/>
        </w:rPr>
        <w:t xml:space="preserve">. ПОКАЗАТЕЛИ РАЗВИТИЯ СИСТЕМ КОММУНАЛЬНОЙ ИНФРАСТРУКТУРЫ </w:t>
      </w:r>
      <w:r w:rsidR="00BF53A5">
        <w:rPr>
          <w:rFonts w:ascii="Times New Roman" w:hAnsi="Times New Roman" w:cs="Times New Roman"/>
          <w:b/>
          <w:bCs/>
          <w:sz w:val="32"/>
          <w:szCs w:val="32"/>
        </w:rPr>
        <w:t xml:space="preserve">ХАНКАЙСКОГО МУНИЦИПАЛЬНОГО ОКРУГА </w:t>
      </w:r>
      <w:r w:rsidR="00AA3E40">
        <w:rPr>
          <w:rFonts w:ascii="Times New Roman" w:hAnsi="Times New Roman" w:cs="Times New Roman"/>
          <w:b/>
          <w:bCs/>
          <w:sz w:val="32"/>
          <w:szCs w:val="32"/>
        </w:rPr>
        <w:t>НА ПЕРИОД ДО 2030 ГОДА</w:t>
      </w:r>
    </w:p>
    <w:p w14:paraId="667857A9" w14:textId="77777777" w:rsidR="00750D86" w:rsidRPr="002B0FD5" w:rsidRDefault="00750D86" w:rsidP="00750D86">
      <w:pPr>
        <w:spacing w:after="0" w:line="240" w:lineRule="auto"/>
        <w:rPr>
          <w:rFonts w:ascii="Times New Roman" w:hAnsi="Times New Roman" w:cs="Times New Roman"/>
          <w:b/>
          <w:bCs/>
          <w:sz w:val="8"/>
          <w:szCs w:val="8"/>
        </w:rPr>
      </w:pPr>
    </w:p>
    <w:p w14:paraId="31C7EED3" w14:textId="77777777" w:rsidR="00750D86" w:rsidRPr="002B0FD5" w:rsidRDefault="00750D86" w:rsidP="00750D86">
      <w:pPr>
        <w:shd w:val="clear" w:color="auto" w:fill="1F3864" w:themeFill="accent1" w:themeFillShade="80"/>
        <w:spacing w:after="0" w:line="240" w:lineRule="auto"/>
        <w:rPr>
          <w:rFonts w:ascii="Times New Roman" w:hAnsi="Times New Roman" w:cs="Times New Roman"/>
          <w:b/>
          <w:bCs/>
          <w:sz w:val="8"/>
          <w:szCs w:val="8"/>
        </w:rPr>
      </w:pPr>
    </w:p>
    <w:p w14:paraId="5E21D4DD" w14:textId="77777777" w:rsidR="00750D86" w:rsidRPr="001B6216" w:rsidRDefault="00750D86" w:rsidP="00750D86">
      <w:pPr>
        <w:spacing w:after="0" w:line="240" w:lineRule="auto"/>
        <w:rPr>
          <w:rFonts w:ascii="Times New Roman" w:hAnsi="Times New Roman" w:cs="Times New Roman"/>
          <w:b/>
          <w:bCs/>
          <w:sz w:val="16"/>
          <w:szCs w:val="16"/>
        </w:rPr>
      </w:pPr>
    </w:p>
    <w:p w14:paraId="4F177936" w14:textId="31E998B6" w:rsidR="00AA3E40" w:rsidRPr="00AA3E40" w:rsidRDefault="00DE5459" w:rsidP="00AA3E40">
      <w:pPr>
        <w:shd w:val="clear" w:color="auto" w:fill="1F3864" w:themeFill="accent1" w:themeFillShade="80"/>
        <w:spacing w:after="0" w:line="240" w:lineRule="auto"/>
        <w:jc w:val="both"/>
        <w:rPr>
          <w:rFonts w:ascii="Times New Roman" w:hAnsi="Times New Roman" w:cs="Times New Roman"/>
          <w:b/>
          <w:bCs/>
          <w:sz w:val="24"/>
          <w:szCs w:val="24"/>
        </w:rPr>
      </w:pPr>
      <w:r w:rsidRPr="00DE5459">
        <w:rPr>
          <w:rFonts w:ascii="Times New Roman" w:hAnsi="Times New Roman" w:cs="Times New Roman"/>
          <w:b/>
          <w:bCs/>
          <w:sz w:val="24"/>
          <w:szCs w:val="24"/>
        </w:rPr>
        <w:t>9</w:t>
      </w:r>
      <w:r w:rsidR="00AA3E40" w:rsidRPr="00AA3E40">
        <w:rPr>
          <w:rFonts w:ascii="Times New Roman" w:hAnsi="Times New Roman" w:cs="Times New Roman"/>
          <w:b/>
          <w:bCs/>
          <w:sz w:val="24"/>
          <w:szCs w:val="24"/>
        </w:rPr>
        <w:t xml:space="preserve">.1. АНАЛИЗ РАСХОДОВ МУНИЦИПАЛЬНОГО БЮДЖЕТА </w:t>
      </w:r>
      <w:r w:rsidR="00BF53A5">
        <w:rPr>
          <w:rFonts w:ascii="Times New Roman" w:hAnsi="Times New Roman" w:cs="Times New Roman"/>
          <w:b/>
          <w:bCs/>
          <w:sz w:val="24"/>
          <w:szCs w:val="24"/>
        </w:rPr>
        <w:t xml:space="preserve">ХАНКАЙСКОГО МУНИЦИПАЛЬНОГО ОКРУГА </w:t>
      </w:r>
      <w:r w:rsidR="008630EC">
        <w:rPr>
          <w:rFonts w:ascii="Times New Roman" w:hAnsi="Times New Roman" w:cs="Times New Roman"/>
          <w:b/>
          <w:bCs/>
          <w:sz w:val="24"/>
          <w:szCs w:val="24"/>
        </w:rPr>
        <w:t>НА СИСТЕМУ ЖКХ</w:t>
      </w:r>
    </w:p>
    <w:p w14:paraId="183A92E3" w14:textId="77777777" w:rsidR="00AA3E40" w:rsidRPr="00AA3E40" w:rsidRDefault="00AA3E40" w:rsidP="00AA3E40">
      <w:pPr>
        <w:spacing w:after="0" w:line="240" w:lineRule="auto"/>
        <w:jc w:val="both"/>
        <w:rPr>
          <w:rFonts w:ascii="Times New Roman" w:hAnsi="Times New Roman" w:cs="Times New Roman"/>
          <w:sz w:val="16"/>
          <w:szCs w:val="16"/>
        </w:rPr>
      </w:pPr>
    </w:p>
    <w:p w14:paraId="30AA41AD" w14:textId="67422A92" w:rsidR="00C12BDE" w:rsidRPr="008630EC" w:rsidRDefault="00391BA6" w:rsidP="00C12B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Расходы муниципального бюджета </w:t>
      </w:r>
      <w:r w:rsidR="00BF53A5">
        <w:rPr>
          <w:rFonts w:ascii="Times New Roman" w:hAnsi="Times New Roman" w:cs="Times New Roman"/>
          <w:sz w:val="24"/>
          <w:szCs w:val="24"/>
        </w:rPr>
        <w:t xml:space="preserve">Ханкайского </w:t>
      </w:r>
      <w:r w:rsidR="00CB7D97">
        <w:rPr>
          <w:rFonts w:ascii="Times New Roman" w:hAnsi="Times New Roman" w:cs="Times New Roman"/>
          <w:sz w:val="24"/>
          <w:szCs w:val="24"/>
        </w:rPr>
        <w:t>м</w:t>
      </w:r>
      <w:r w:rsidR="00BF53A5">
        <w:rPr>
          <w:rFonts w:ascii="Times New Roman" w:hAnsi="Times New Roman" w:cs="Times New Roman"/>
          <w:sz w:val="24"/>
          <w:szCs w:val="24"/>
        </w:rPr>
        <w:t xml:space="preserve">униципального округа </w:t>
      </w:r>
      <w:r>
        <w:rPr>
          <w:rFonts w:ascii="Times New Roman" w:hAnsi="Times New Roman" w:cs="Times New Roman"/>
          <w:sz w:val="24"/>
          <w:szCs w:val="24"/>
        </w:rPr>
        <w:t>на жилищно-коммунальное хозяйство (фактически исполненные) см.  в табл</w:t>
      </w:r>
      <w:r w:rsidR="00F02F04">
        <w:rPr>
          <w:rFonts w:ascii="Times New Roman" w:hAnsi="Times New Roman" w:cs="Times New Roman"/>
          <w:sz w:val="24"/>
          <w:szCs w:val="24"/>
        </w:rPr>
        <w:t>ице 55</w:t>
      </w:r>
      <w:r w:rsidR="008630EC">
        <w:rPr>
          <w:rFonts w:ascii="Times New Roman" w:hAnsi="Times New Roman" w:cs="Times New Roman"/>
          <w:sz w:val="24"/>
          <w:szCs w:val="24"/>
        </w:rPr>
        <w:t>.</w:t>
      </w:r>
    </w:p>
    <w:p w14:paraId="676766B3" w14:textId="77777777" w:rsidR="00A30123" w:rsidRPr="00A30123" w:rsidRDefault="00A30123" w:rsidP="00391BA6">
      <w:pPr>
        <w:pStyle w:val="6"/>
        <w:spacing w:after="0" w:line="240" w:lineRule="auto"/>
        <w:ind w:left="0"/>
        <w:jc w:val="both"/>
        <w:rPr>
          <w:rFonts w:ascii="Times New Roman" w:hAnsi="Times New Roman" w:cs="Times New Roman"/>
          <w:i/>
          <w:iCs/>
          <w:color w:val="000000" w:themeColor="text1"/>
          <w:sz w:val="16"/>
          <w:szCs w:val="16"/>
        </w:rPr>
      </w:pPr>
    </w:p>
    <w:p w14:paraId="44E56DF4" w14:textId="391732B5" w:rsidR="00391BA6" w:rsidRDefault="00391BA6" w:rsidP="00084D12">
      <w:pPr>
        <w:pStyle w:val="6"/>
        <w:spacing w:after="0" w:line="240" w:lineRule="auto"/>
        <w:ind w:left="0"/>
        <w:jc w:val="both"/>
        <w:rPr>
          <w:rFonts w:ascii="Times New Roman" w:hAnsi="Times New Roman" w:cs="Times New Roman"/>
          <w:i/>
          <w:iCs/>
          <w:color w:val="000000" w:themeColor="text1"/>
        </w:rPr>
      </w:pPr>
      <w:r w:rsidRPr="00C768F2">
        <w:rPr>
          <w:rFonts w:ascii="Times New Roman" w:hAnsi="Times New Roman" w:cs="Times New Roman"/>
          <w:i/>
          <w:iCs/>
          <w:color w:val="000000" w:themeColor="text1"/>
        </w:rPr>
        <w:t>Таблица</w:t>
      </w:r>
      <w:r w:rsidR="004444DA" w:rsidRPr="00084D12">
        <w:rPr>
          <w:rFonts w:ascii="Times New Roman" w:hAnsi="Times New Roman" w:cs="Times New Roman"/>
          <w:i/>
          <w:iCs/>
          <w:color w:val="000000" w:themeColor="text1"/>
        </w:rPr>
        <w:t xml:space="preserve"> </w:t>
      </w:r>
      <w:r w:rsidR="00F02F04">
        <w:rPr>
          <w:rFonts w:ascii="Times New Roman" w:hAnsi="Times New Roman" w:cs="Times New Roman"/>
          <w:i/>
          <w:iCs/>
          <w:color w:val="000000" w:themeColor="text1"/>
        </w:rPr>
        <w:t>55</w:t>
      </w:r>
      <w:r w:rsidR="00A30123">
        <w:rPr>
          <w:rFonts w:ascii="Times New Roman" w:hAnsi="Times New Roman" w:cs="Times New Roman"/>
          <w:i/>
          <w:iCs/>
          <w:color w:val="000000" w:themeColor="text1"/>
        </w:rPr>
        <w:t>.</w:t>
      </w:r>
      <w:r w:rsidRPr="00C768F2">
        <w:rPr>
          <w:rFonts w:ascii="Times New Roman" w:hAnsi="Times New Roman" w:cs="Times New Roman"/>
          <w:i/>
          <w:iCs/>
          <w:color w:val="000000" w:themeColor="text1"/>
        </w:rPr>
        <w:t xml:space="preserve"> </w:t>
      </w:r>
      <w:r w:rsidR="00084D12">
        <w:rPr>
          <w:rFonts w:ascii="Times New Roman" w:hAnsi="Times New Roman" w:cs="Times New Roman"/>
          <w:i/>
          <w:iCs/>
          <w:color w:val="000000" w:themeColor="text1"/>
        </w:rPr>
        <w:t xml:space="preserve">– </w:t>
      </w:r>
      <w:r w:rsidR="00084D12" w:rsidRPr="00084D12">
        <w:rPr>
          <w:rFonts w:ascii="Times New Roman" w:hAnsi="Times New Roman" w:cs="Times New Roman"/>
          <w:b/>
          <w:bCs/>
          <w:color w:val="000000" w:themeColor="text1"/>
        </w:rPr>
        <w:t>Динамика расходов муниципального бюджета Ханкайского муниципального округа</w:t>
      </w:r>
      <w:r w:rsidR="00084D12">
        <w:rPr>
          <w:rFonts w:ascii="Times New Roman" w:hAnsi="Times New Roman" w:cs="Times New Roman"/>
          <w:b/>
          <w:bCs/>
          <w:color w:val="000000" w:themeColor="text1"/>
        </w:rPr>
        <w:t xml:space="preserve"> (ранее – района)</w:t>
      </w:r>
      <w:r w:rsidR="00084D12" w:rsidRPr="00084D12">
        <w:rPr>
          <w:rFonts w:ascii="Times New Roman" w:hAnsi="Times New Roman" w:cs="Times New Roman"/>
          <w:b/>
          <w:bCs/>
          <w:color w:val="000000" w:themeColor="text1"/>
        </w:rPr>
        <w:t xml:space="preserve"> на жилищно-коммунальное хозяйство</w:t>
      </w:r>
    </w:p>
    <w:p w14:paraId="37C42F4A" w14:textId="77777777" w:rsidR="00084D12" w:rsidRPr="00084D12" w:rsidRDefault="00084D12" w:rsidP="00084D12">
      <w:pPr>
        <w:pStyle w:val="6"/>
        <w:spacing w:after="0" w:line="240" w:lineRule="auto"/>
        <w:ind w:left="0"/>
        <w:rPr>
          <w:rFonts w:ascii="Times New Roman" w:hAnsi="Times New Roman" w:cs="Times New Roman"/>
          <w:i/>
          <w:iCs/>
          <w:color w:val="000000" w:themeColor="text1"/>
          <w:sz w:val="8"/>
          <w:szCs w:val="8"/>
        </w:rPr>
      </w:pPr>
    </w:p>
    <w:tbl>
      <w:tblPr>
        <w:tblStyle w:val="a3"/>
        <w:tblW w:w="9351" w:type="dxa"/>
        <w:tblLook w:val="04A0" w:firstRow="1" w:lastRow="0" w:firstColumn="1" w:lastColumn="0" w:noHBand="0" w:noVBand="1"/>
      </w:tblPr>
      <w:tblGrid>
        <w:gridCol w:w="3172"/>
        <w:gridCol w:w="1041"/>
        <w:gridCol w:w="1041"/>
        <w:gridCol w:w="1077"/>
        <w:gridCol w:w="1046"/>
        <w:gridCol w:w="1043"/>
        <w:gridCol w:w="931"/>
      </w:tblGrid>
      <w:tr w:rsidR="00F901E5" w14:paraId="363D1243" w14:textId="43470E6E" w:rsidTr="00F901E5">
        <w:tc>
          <w:tcPr>
            <w:tcW w:w="3256" w:type="dxa"/>
            <w:shd w:val="clear" w:color="auto" w:fill="1F3864" w:themeFill="accent1" w:themeFillShade="80"/>
          </w:tcPr>
          <w:p w14:paraId="1CB28B25" w14:textId="74AC4BA2" w:rsidR="007A7CBD" w:rsidRPr="00C768F2" w:rsidRDefault="007A7CBD" w:rsidP="0071782D">
            <w:pPr>
              <w:pStyle w:val="6"/>
              <w:spacing w:after="0" w:line="240" w:lineRule="auto"/>
              <w:ind w:left="0"/>
              <w:jc w:val="both"/>
              <w:rPr>
                <w:rFonts w:ascii="Times New Roman" w:hAnsi="Times New Roman" w:cs="Times New Roman"/>
                <w:b/>
                <w:bCs/>
                <w:color w:val="FFFFFF" w:themeColor="background1"/>
              </w:rPr>
            </w:pPr>
            <w:r w:rsidRPr="00A03FA9">
              <w:rPr>
                <w:rFonts w:ascii="Times New Roman" w:hAnsi="Times New Roman" w:cs="Times New Roman"/>
                <w:color w:val="000000" w:themeColor="text1"/>
                <w:sz w:val="24"/>
                <w:szCs w:val="24"/>
              </w:rPr>
              <w:t xml:space="preserve"> </w:t>
            </w:r>
            <w:r w:rsidRPr="00C768F2">
              <w:rPr>
                <w:rFonts w:ascii="Times New Roman" w:hAnsi="Times New Roman" w:cs="Times New Roman"/>
                <w:b/>
                <w:bCs/>
                <w:color w:val="FFFFFF" w:themeColor="background1"/>
              </w:rPr>
              <w:t>Показатели</w:t>
            </w:r>
          </w:p>
        </w:tc>
        <w:tc>
          <w:tcPr>
            <w:tcW w:w="948" w:type="dxa"/>
            <w:shd w:val="clear" w:color="auto" w:fill="1F3864" w:themeFill="accent1" w:themeFillShade="80"/>
          </w:tcPr>
          <w:p w14:paraId="0890CE2E" w14:textId="77777777" w:rsidR="007A7CBD" w:rsidRPr="00C768F2" w:rsidRDefault="007A7CBD" w:rsidP="00754CB2">
            <w:pPr>
              <w:pStyle w:val="6"/>
              <w:spacing w:after="0" w:line="240" w:lineRule="auto"/>
              <w:ind w:left="0"/>
              <w:jc w:val="right"/>
              <w:rPr>
                <w:rFonts w:ascii="Times New Roman" w:hAnsi="Times New Roman" w:cs="Times New Roman"/>
                <w:b/>
                <w:bCs/>
                <w:color w:val="FFFFFF" w:themeColor="background1"/>
              </w:rPr>
            </w:pPr>
            <w:r w:rsidRPr="00C768F2">
              <w:rPr>
                <w:rFonts w:ascii="Times New Roman" w:hAnsi="Times New Roman" w:cs="Times New Roman"/>
                <w:b/>
                <w:bCs/>
                <w:color w:val="FFFFFF" w:themeColor="background1"/>
              </w:rPr>
              <w:t>2015г.</w:t>
            </w:r>
          </w:p>
        </w:tc>
        <w:tc>
          <w:tcPr>
            <w:tcW w:w="1041" w:type="dxa"/>
            <w:shd w:val="clear" w:color="auto" w:fill="1F3864" w:themeFill="accent1" w:themeFillShade="80"/>
          </w:tcPr>
          <w:p w14:paraId="364275FB" w14:textId="77777777" w:rsidR="007A7CBD" w:rsidRPr="00C768F2" w:rsidRDefault="007A7CBD" w:rsidP="00754CB2">
            <w:pPr>
              <w:pStyle w:val="6"/>
              <w:spacing w:after="0" w:line="240" w:lineRule="auto"/>
              <w:ind w:left="0"/>
              <w:jc w:val="right"/>
              <w:rPr>
                <w:rFonts w:ascii="Times New Roman" w:hAnsi="Times New Roman" w:cs="Times New Roman"/>
                <w:b/>
                <w:bCs/>
                <w:color w:val="FFFFFF" w:themeColor="background1"/>
              </w:rPr>
            </w:pPr>
            <w:r w:rsidRPr="00C768F2">
              <w:rPr>
                <w:rFonts w:ascii="Times New Roman" w:hAnsi="Times New Roman" w:cs="Times New Roman"/>
                <w:b/>
                <w:bCs/>
                <w:color w:val="FFFFFF" w:themeColor="background1"/>
              </w:rPr>
              <w:t>2016г.</w:t>
            </w:r>
          </w:p>
        </w:tc>
        <w:tc>
          <w:tcPr>
            <w:tcW w:w="1079" w:type="dxa"/>
            <w:shd w:val="clear" w:color="auto" w:fill="1F3864" w:themeFill="accent1" w:themeFillShade="80"/>
          </w:tcPr>
          <w:p w14:paraId="2EB4EBA9" w14:textId="77777777" w:rsidR="007A7CBD" w:rsidRPr="00C768F2" w:rsidRDefault="007A7CBD" w:rsidP="00754CB2">
            <w:pPr>
              <w:pStyle w:val="6"/>
              <w:spacing w:after="0" w:line="240" w:lineRule="auto"/>
              <w:ind w:left="0"/>
              <w:jc w:val="right"/>
              <w:rPr>
                <w:rFonts w:ascii="Times New Roman" w:hAnsi="Times New Roman" w:cs="Times New Roman"/>
                <w:b/>
                <w:bCs/>
                <w:color w:val="FFFFFF" w:themeColor="background1"/>
              </w:rPr>
            </w:pPr>
            <w:r w:rsidRPr="00C768F2">
              <w:rPr>
                <w:rFonts w:ascii="Times New Roman" w:hAnsi="Times New Roman" w:cs="Times New Roman"/>
                <w:b/>
                <w:bCs/>
                <w:color w:val="FFFFFF" w:themeColor="background1"/>
              </w:rPr>
              <w:t>2017г.</w:t>
            </w:r>
          </w:p>
        </w:tc>
        <w:tc>
          <w:tcPr>
            <w:tcW w:w="1046" w:type="dxa"/>
            <w:shd w:val="clear" w:color="auto" w:fill="1F3864" w:themeFill="accent1" w:themeFillShade="80"/>
          </w:tcPr>
          <w:p w14:paraId="6DC18530" w14:textId="77777777" w:rsidR="007A7CBD" w:rsidRPr="00C768F2" w:rsidRDefault="007A7CBD" w:rsidP="00754CB2">
            <w:pPr>
              <w:pStyle w:val="6"/>
              <w:spacing w:after="0" w:line="240" w:lineRule="auto"/>
              <w:ind w:left="0"/>
              <w:jc w:val="right"/>
              <w:rPr>
                <w:rFonts w:ascii="Times New Roman" w:hAnsi="Times New Roman" w:cs="Times New Roman"/>
                <w:b/>
                <w:bCs/>
                <w:color w:val="FFFFFF" w:themeColor="background1"/>
              </w:rPr>
            </w:pPr>
            <w:r w:rsidRPr="00C768F2">
              <w:rPr>
                <w:rFonts w:ascii="Times New Roman" w:hAnsi="Times New Roman" w:cs="Times New Roman"/>
                <w:b/>
                <w:bCs/>
                <w:color w:val="FFFFFF" w:themeColor="background1"/>
              </w:rPr>
              <w:t>2018г.</w:t>
            </w:r>
          </w:p>
        </w:tc>
        <w:tc>
          <w:tcPr>
            <w:tcW w:w="1043" w:type="dxa"/>
            <w:shd w:val="clear" w:color="auto" w:fill="1F3864" w:themeFill="accent1" w:themeFillShade="80"/>
          </w:tcPr>
          <w:p w14:paraId="341F77A0" w14:textId="77777777" w:rsidR="007A7CBD" w:rsidRPr="00C768F2" w:rsidRDefault="007A7CBD" w:rsidP="00754CB2">
            <w:pPr>
              <w:pStyle w:val="6"/>
              <w:spacing w:after="0" w:line="240" w:lineRule="auto"/>
              <w:ind w:left="0"/>
              <w:jc w:val="right"/>
              <w:rPr>
                <w:rFonts w:ascii="Times New Roman" w:hAnsi="Times New Roman" w:cs="Times New Roman"/>
                <w:b/>
                <w:bCs/>
                <w:color w:val="FFFFFF" w:themeColor="background1"/>
              </w:rPr>
            </w:pPr>
            <w:r w:rsidRPr="00C768F2">
              <w:rPr>
                <w:rFonts w:ascii="Times New Roman" w:hAnsi="Times New Roman" w:cs="Times New Roman"/>
                <w:b/>
                <w:bCs/>
                <w:color w:val="FFFFFF" w:themeColor="background1"/>
              </w:rPr>
              <w:t>2019г.</w:t>
            </w:r>
          </w:p>
        </w:tc>
        <w:tc>
          <w:tcPr>
            <w:tcW w:w="938" w:type="dxa"/>
            <w:shd w:val="clear" w:color="auto" w:fill="1F3864" w:themeFill="accent1" w:themeFillShade="80"/>
          </w:tcPr>
          <w:p w14:paraId="1801595F" w14:textId="1DE4B616" w:rsidR="007A7CBD" w:rsidRPr="00C768F2" w:rsidRDefault="007A7CBD" w:rsidP="00754CB2">
            <w:pPr>
              <w:pStyle w:val="6"/>
              <w:spacing w:after="0" w:line="240" w:lineRule="auto"/>
              <w:ind w:left="0"/>
              <w:jc w:val="right"/>
              <w:rPr>
                <w:rFonts w:ascii="Times New Roman" w:hAnsi="Times New Roman" w:cs="Times New Roman"/>
                <w:b/>
                <w:bCs/>
                <w:color w:val="FFFFFF" w:themeColor="background1"/>
              </w:rPr>
            </w:pPr>
            <w:r>
              <w:rPr>
                <w:rFonts w:ascii="Times New Roman" w:hAnsi="Times New Roman" w:cs="Times New Roman"/>
                <w:b/>
                <w:bCs/>
                <w:color w:val="FFFFFF" w:themeColor="background1"/>
              </w:rPr>
              <w:t>2020г.</w:t>
            </w:r>
          </w:p>
        </w:tc>
      </w:tr>
      <w:tr w:rsidR="00D40CBF" w14:paraId="08971E93" w14:textId="77777777" w:rsidTr="00D40CBF">
        <w:tc>
          <w:tcPr>
            <w:tcW w:w="9351" w:type="dxa"/>
            <w:gridSpan w:val="7"/>
            <w:shd w:val="clear" w:color="auto" w:fill="D9E2F3" w:themeFill="accent1" w:themeFillTint="33"/>
          </w:tcPr>
          <w:p w14:paraId="3A7A8041" w14:textId="1904E977" w:rsidR="00D40CBF" w:rsidRDefault="00D40CBF" w:rsidP="00D40CBF">
            <w:pPr>
              <w:pStyle w:val="6"/>
              <w:spacing w:after="0" w:line="240" w:lineRule="auto"/>
              <w:ind w:left="0"/>
              <w:rPr>
                <w:rFonts w:ascii="Times New Roman" w:hAnsi="Times New Roman" w:cs="Times New Roman"/>
                <w:color w:val="000000" w:themeColor="text1"/>
              </w:rPr>
            </w:pPr>
            <w:r>
              <w:rPr>
                <w:rFonts w:ascii="Times New Roman" w:hAnsi="Times New Roman" w:cs="Times New Roman"/>
                <w:color w:val="000000" w:themeColor="text1"/>
              </w:rPr>
              <w:t>Ханкайский МР – всего:</w:t>
            </w:r>
          </w:p>
        </w:tc>
      </w:tr>
      <w:tr w:rsidR="00F901E5" w14:paraId="1AFFBC8B" w14:textId="77777777" w:rsidTr="00F901E5">
        <w:tc>
          <w:tcPr>
            <w:tcW w:w="3256" w:type="dxa"/>
          </w:tcPr>
          <w:p w14:paraId="7BEF401F" w14:textId="7AE0B26E" w:rsidR="006256CE" w:rsidRDefault="006256CE" w:rsidP="0071782D">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Расходы муниципального бюджета муниципального округа (ранее – района), фактически исполненные – всего, тыс.</w:t>
            </w:r>
            <w:r w:rsidR="008B3B7F">
              <w:rPr>
                <w:rFonts w:ascii="Times New Roman" w:hAnsi="Times New Roman" w:cs="Times New Roman"/>
                <w:color w:val="000000" w:themeColor="text1"/>
              </w:rPr>
              <w:t xml:space="preserve"> </w:t>
            </w:r>
            <w:r>
              <w:rPr>
                <w:rFonts w:ascii="Times New Roman" w:hAnsi="Times New Roman" w:cs="Times New Roman"/>
                <w:color w:val="000000" w:themeColor="text1"/>
              </w:rPr>
              <w:t>руб.</w:t>
            </w:r>
          </w:p>
        </w:tc>
        <w:tc>
          <w:tcPr>
            <w:tcW w:w="948" w:type="dxa"/>
          </w:tcPr>
          <w:p w14:paraId="3A2620BD" w14:textId="5735CBA7" w:rsidR="006256CE" w:rsidRDefault="006256CE" w:rsidP="0071782D">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452395,7</w:t>
            </w:r>
          </w:p>
          <w:p w14:paraId="45D29EAF" w14:textId="27A93AC6" w:rsidR="00CB7D97" w:rsidRDefault="00CB7D97" w:rsidP="0071782D">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(100%)</w:t>
            </w:r>
          </w:p>
          <w:p w14:paraId="247BD26F" w14:textId="4248A25C" w:rsidR="00CB7D97" w:rsidRDefault="00CB7D97" w:rsidP="0071782D">
            <w:pPr>
              <w:pStyle w:val="6"/>
              <w:spacing w:after="0" w:line="240" w:lineRule="auto"/>
              <w:ind w:left="0"/>
              <w:jc w:val="right"/>
              <w:rPr>
                <w:rFonts w:ascii="Times New Roman" w:hAnsi="Times New Roman" w:cs="Times New Roman"/>
                <w:color w:val="000000" w:themeColor="text1"/>
              </w:rPr>
            </w:pPr>
          </w:p>
        </w:tc>
        <w:tc>
          <w:tcPr>
            <w:tcW w:w="1041" w:type="dxa"/>
          </w:tcPr>
          <w:p w14:paraId="1FB85885" w14:textId="77777777" w:rsidR="006256CE" w:rsidRDefault="006256CE" w:rsidP="0071782D">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498013,2</w:t>
            </w:r>
          </w:p>
          <w:p w14:paraId="3D44B8D4" w14:textId="2BB8E45F" w:rsidR="00CB7D97" w:rsidRDefault="00CB7D97" w:rsidP="0071782D">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(100%)</w:t>
            </w:r>
          </w:p>
        </w:tc>
        <w:tc>
          <w:tcPr>
            <w:tcW w:w="1079" w:type="dxa"/>
          </w:tcPr>
          <w:p w14:paraId="6505A64B" w14:textId="77777777" w:rsidR="006256CE" w:rsidRDefault="006256CE" w:rsidP="0071782D">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473560,1</w:t>
            </w:r>
          </w:p>
          <w:p w14:paraId="107361F4" w14:textId="4D998294" w:rsidR="00CB7D97" w:rsidRDefault="00CB7D97" w:rsidP="0071782D">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(100%)</w:t>
            </w:r>
          </w:p>
        </w:tc>
        <w:tc>
          <w:tcPr>
            <w:tcW w:w="1046" w:type="dxa"/>
          </w:tcPr>
          <w:p w14:paraId="6923D798" w14:textId="77777777" w:rsidR="006256CE" w:rsidRDefault="006256CE" w:rsidP="0071782D">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550359,4</w:t>
            </w:r>
          </w:p>
          <w:p w14:paraId="35818550" w14:textId="66F80FCF" w:rsidR="00CB7D97" w:rsidRDefault="00CB7D97" w:rsidP="0071782D">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(100%)</w:t>
            </w:r>
          </w:p>
        </w:tc>
        <w:tc>
          <w:tcPr>
            <w:tcW w:w="1043" w:type="dxa"/>
          </w:tcPr>
          <w:p w14:paraId="2BFD23A4" w14:textId="77777777" w:rsidR="006256CE" w:rsidRDefault="006256CE" w:rsidP="0071782D">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660650,6</w:t>
            </w:r>
          </w:p>
          <w:p w14:paraId="44E42654" w14:textId="2B3B9B28" w:rsidR="00CB7D97" w:rsidRDefault="00CB7D97" w:rsidP="0071782D">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(100%)</w:t>
            </w:r>
          </w:p>
        </w:tc>
        <w:tc>
          <w:tcPr>
            <w:tcW w:w="938" w:type="dxa"/>
          </w:tcPr>
          <w:p w14:paraId="7F9F3D4D" w14:textId="77777777" w:rsidR="006256CE" w:rsidRDefault="006256CE" w:rsidP="0071782D">
            <w:pPr>
              <w:pStyle w:val="6"/>
              <w:spacing w:after="0" w:line="240" w:lineRule="auto"/>
              <w:ind w:left="0"/>
              <w:jc w:val="right"/>
              <w:rPr>
                <w:rFonts w:ascii="Times New Roman" w:hAnsi="Times New Roman" w:cs="Times New Roman"/>
                <w:color w:val="000000" w:themeColor="text1"/>
              </w:rPr>
            </w:pPr>
          </w:p>
        </w:tc>
      </w:tr>
      <w:tr w:rsidR="00F901E5" w14:paraId="15C25949" w14:textId="06CE48F6" w:rsidTr="00F901E5">
        <w:tc>
          <w:tcPr>
            <w:tcW w:w="3256" w:type="dxa"/>
          </w:tcPr>
          <w:p w14:paraId="5FF265B6" w14:textId="192A12AF" w:rsidR="007A7CBD" w:rsidRDefault="007A7CBD" w:rsidP="0071782D">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Расходы муниципального бюджета муниципального округа (ранее – района), фактически исполненные на жилищно-коммунальное хозяйство, тыс. руб.</w:t>
            </w:r>
          </w:p>
        </w:tc>
        <w:tc>
          <w:tcPr>
            <w:tcW w:w="948" w:type="dxa"/>
          </w:tcPr>
          <w:p w14:paraId="72E1C1A1" w14:textId="77777777" w:rsidR="007A7CBD" w:rsidRDefault="006256CE" w:rsidP="0071782D">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9276,9</w:t>
            </w:r>
          </w:p>
          <w:p w14:paraId="7134DAFE" w14:textId="59CE378C" w:rsidR="00CB7D97" w:rsidRDefault="00CB7D97" w:rsidP="0071782D">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(2,05%)</w:t>
            </w:r>
          </w:p>
        </w:tc>
        <w:tc>
          <w:tcPr>
            <w:tcW w:w="1041" w:type="dxa"/>
          </w:tcPr>
          <w:p w14:paraId="52007E8F" w14:textId="77777777" w:rsidR="007A7CBD" w:rsidRDefault="006256CE" w:rsidP="0071782D">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22162,5</w:t>
            </w:r>
          </w:p>
          <w:p w14:paraId="13C24759" w14:textId="04601AF9" w:rsidR="00CB7D97" w:rsidRDefault="00CB7D97" w:rsidP="0071782D">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(4,45%)</w:t>
            </w:r>
          </w:p>
        </w:tc>
        <w:tc>
          <w:tcPr>
            <w:tcW w:w="1079" w:type="dxa"/>
          </w:tcPr>
          <w:p w14:paraId="2EB6C30E" w14:textId="77777777" w:rsidR="007A7CBD" w:rsidRDefault="006256CE" w:rsidP="0071782D">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12624,9</w:t>
            </w:r>
          </w:p>
          <w:p w14:paraId="1F37EB97" w14:textId="18E31160" w:rsidR="00CB7D97" w:rsidRDefault="00CB7D97" w:rsidP="0071782D">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(2,67%)</w:t>
            </w:r>
          </w:p>
        </w:tc>
        <w:tc>
          <w:tcPr>
            <w:tcW w:w="1046" w:type="dxa"/>
          </w:tcPr>
          <w:p w14:paraId="56C57CF6" w14:textId="77777777" w:rsidR="007A7CBD" w:rsidRDefault="006256CE" w:rsidP="0071782D">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22357,7</w:t>
            </w:r>
          </w:p>
          <w:p w14:paraId="3F55B38E" w14:textId="2A684068" w:rsidR="00CB7D97" w:rsidRDefault="00CB7D97" w:rsidP="0071782D">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(4,06%)</w:t>
            </w:r>
          </w:p>
        </w:tc>
        <w:tc>
          <w:tcPr>
            <w:tcW w:w="1043" w:type="dxa"/>
          </w:tcPr>
          <w:p w14:paraId="1C42119B" w14:textId="77777777" w:rsidR="007A7CBD" w:rsidRDefault="006256CE" w:rsidP="0071782D">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30803,9</w:t>
            </w:r>
          </w:p>
          <w:p w14:paraId="55D63529" w14:textId="425448FD" w:rsidR="00ED0449" w:rsidRDefault="00ED0449" w:rsidP="0071782D">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(4,66%)</w:t>
            </w:r>
          </w:p>
        </w:tc>
        <w:tc>
          <w:tcPr>
            <w:tcW w:w="938" w:type="dxa"/>
          </w:tcPr>
          <w:p w14:paraId="32D1C8BB" w14:textId="77777777" w:rsidR="007A7CBD" w:rsidRDefault="007A7CBD" w:rsidP="0071782D">
            <w:pPr>
              <w:pStyle w:val="6"/>
              <w:spacing w:after="0" w:line="240" w:lineRule="auto"/>
              <w:ind w:left="0"/>
              <w:jc w:val="right"/>
              <w:rPr>
                <w:rFonts w:ascii="Times New Roman" w:hAnsi="Times New Roman" w:cs="Times New Roman"/>
                <w:color w:val="000000" w:themeColor="text1"/>
              </w:rPr>
            </w:pPr>
          </w:p>
        </w:tc>
      </w:tr>
      <w:tr w:rsidR="00CB7D97" w14:paraId="0752462F" w14:textId="77777777" w:rsidTr="00CB7D97">
        <w:tc>
          <w:tcPr>
            <w:tcW w:w="9351" w:type="dxa"/>
            <w:gridSpan w:val="7"/>
            <w:shd w:val="clear" w:color="auto" w:fill="D9E2F3" w:themeFill="accent1" w:themeFillTint="33"/>
          </w:tcPr>
          <w:p w14:paraId="52D66E4C" w14:textId="2AA6C7B9" w:rsidR="00CB7D97" w:rsidRDefault="00CB7D97" w:rsidP="00DE0CA0">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Ильинское СП</w:t>
            </w:r>
            <w:r w:rsidR="00D872F2">
              <w:rPr>
                <w:rFonts w:ascii="Times New Roman" w:hAnsi="Times New Roman" w:cs="Times New Roman"/>
                <w:color w:val="000000" w:themeColor="text1"/>
              </w:rPr>
              <w:t xml:space="preserve"> (с.</w:t>
            </w:r>
            <w:r w:rsidR="00F901E5">
              <w:rPr>
                <w:rFonts w:ascii="Times New Roman" w:hAnsi="Times New Roman" w:cs="Times New Roman"/>
                <w:color w:val="000000" w:themeColor="text1"/>
              </w:rPr>
              <w:t xml:space="preserve"> </w:t>
            </w:r>
            <w:r w:rsidR="00D872F2">
              <w:rPr>
                <w:rFonts w:ascii="Times New Roman" w:hAnsi="Times New Roman" w:cs="Times New Roman"/>
                <w:color w:val="000000" w:themeColor="text1"/>
              </w:rPr>
              <w:t xml:space="preserve">Дворянка, ж/д ст. Ильинка, с. Ильинка, с. Комиссарово, с. Люблино, с. Майское, с. Новониколаевка, с. Октябрьское, с. Троицкое) </w:t>
            </w:r>
            <w:r>
              <w:rPr>
                <w:rFonts w:ascii="Times New Roman" w:hAnsi="Times New Roman" w:cs="Times New Roman"/>
                <w:color w:val="000000" w:themeColor="text1"/>
              </w:rPr>
              <w:t>– всего:</w:t>
            </w:r>
          </w:p>
        </w:tc>
      </w:tr>
      <w:tr w:rsidR="00F901E5" w14:paraId="757BBFD5" w14:textId="77777777" w:rsidTr="00F901E5">
        <w:tc>
          <w:tcPr>
            <w:tcW w:w="3256" w:type="dxa"/>
          </w:tcPr>
          <w:p w14:paraId="473FD41D" w14:textId="4608102C" w:rsidR="00CB7D97" w:rsidRDefault="00CB7D97" w:rsidP="00CB7D97">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Расходы муниципального бюджета СП, фактически исполненные – всего, тыс.</w:t>
            </w:r>
            <w:r w:rsidR="008B3B7F">
              <w:rPr>
                <w:rFonts w:ascii="Times New Roman" w:hAnsi="Times New Roman" w:cs="Times New Roman"/>
                <w:color w:val="000000" w:themeColor="text1"/>
              </w:rPr>
              <w:t xml:space="preserve"> </w:t>
            </w:r>
            <w:r>
              <w:rPr>
                <w:rFonts w:ascii="Times New Roman" w:hAnsi="Times New Roman" w:cs="Times New Roman"/>
                <w:color w:val="000000" w:themeColor="text1"/>
              </w:rPr>
              <w:t>руб.</w:t>
            </w:r>
          </w:p>
        </w:tc>
        <w:tc>
          <w:tcPr>
            <w:tcW w:w="948" w:type="dxa"/>
          </w:tcPr>
          <w:p w14:paraId="0D50BA5D" w14:textId="77777777" w:rsidR="00CB7D97" w:rsidRDefault="00CB7D97"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4958</w:t>
            </w:r>
          </w:p>
          <w:p w14:paraId="76B92AD5" w14:textId="5ED9A8AC" w:rsidR="00ED0449" w:rsidRDefault="00ED0449"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(100%)</w:t>
            </w:r>
          </w:p>
        </w:tc>
        <w:tc>
          <w:tcPr>
            <w:tcW w:w="1041" w:type="dxa"/>
          </w:tcPr>
          <w:p w14:paraId="3607C73D" w14:textId="77777777" w:rsidR="00CB7D97" w:rsidRDefault="00CB7D97"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8639</w:t>
            </w:r>
          </w:p>
          <w:p w14:paraId="38AD2677" w14:textId="05F11BC1" w:rsidR="00ED0449" w:rsidRDefault="00ED0449"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(100%)</w:t>
            </w:r>
          </w:p>
        </w:tc>
        <w:tc>
          <w:tcPr>
            <w:tcW w:w="1079" w:type="dxa"/>
          </w:tcPr>
          <w:p w14:paraId="792D3099" w14:textId="77777777" w:rsidR="00CB7D97" w:rsidRDefault="00CB7D97"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8850</w:t>
            </w:r>
          </w:p>
          <w:p w14:paraId="65A96B16" w14:textId="41197E4E" w:rsidR="00ED0449" w:rsidRDefault="00ED0449"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(100%)</w:t>
            </w:r>
          </w:p>
        </w:tc>
        <w:tc>
          <w:tcPr>
            <w:tcW w:w="1046" w:type="dxa"/>
          </w:tcPr>
          <w:p w14:paraId="087540AB" w14:textId="77777777" w:rsidR="00CB7D97" w:rsidRDefault="00CB7D97"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10769</w:t>
            </w:r>
          </w:p>
          <w:p w14:paraId="2F7E0C40" w14:textId="3B21437B" w:rsidR="00ED0449" w:rsidRDefault="00ED0449"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(100%)</w:t>
            </w:r>
          </w:p>
        </w:tc>
        <w:tc>
          <w:tcPr>
            <w:tcW w:w="1043" w:type="dxa"/>
          </w:tcPr>
          <w:p w14:paraId="14973446" w14:textId="77777777" w:rsidR="00CB7D97" w:rsidRDefault="00CB7D97"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16445</w:t>
            </w:r>
          </w:p>
          <w:p w14:paraId="11A8C440" w14:textId="26DD8BCC" w:rsidR="00ED0449" w:rsidRDefault="00ED0449"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(100%)</w:t>
            </w:r>
          </w:p>
        </w:tc>
        <w:tc>
          <w:tcPr>
            <w:tcW w:w="938" w:type="dxa"/>
          </w:tcPr>
          <w:p w14:paraId="127D8C4A" w14:textId="77777777" w:rsidR="00CB7D97" w:rsidRDefault="00CB7D97" w:rsidP="00CB7D97">
            <w:pPr>
              <w:pStyle w:val="6"/>
              <w:spacing w:after="0" w:line="240" w:lineRule="auto"/>
              <w:ind w:left="0"/>
              <w:jc w:val="right"/>
              <w:rPr>
                <w:rFonts w:ascii="Times New Roman" w:hAnsi="Times New Roman" w:cs="Times New Roman"/>
                <w:color w:val="000000" w:themeColor="text1"/>
              </w:rPr>
            </w:pPr>
          </w:p>
        </w:tc>
      </w:tr>
      <w:tr w:rsidR="00F901E5" w14:paraId="0E6E50F6" w14:textId="77777777" w:rsidTr="00F901E5">
        <w:tc>
          <w:tcPr>
            <w:tcW w:w="3256" w:type="dxa"/>
          </w:tcPr>
          <w:p w14:paraId="70B2B7DA" w14:textId="7D2315CB" w:rsidR="00CB7D97" w:rsidRDefault="00CB7D97" w:rsidP="00CB7D97">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Расходы муниципального бюджета СП, фактически исполненные на жилищно-коммунальное хозяйство – всего, тыс.</w:t>
            </w:r>
            <w:r w:rsidR="008B3B7F">
              <w:rPr>
                <w:rFonts w:ascii="Times New Roman" w:hAnsi="Times New Roman" w:cs="Times New Roman"/>
                <w:color w:val="000000" w:themeColor="text1"/>
              </w:rPr>
              <w:t xml:space="preserve"> </w:t>
            </w:r>
            <w:r>
              <w:rPr>
                <w:rFonts w:ascii="Times New Roman" w:hAnsi="Times New Roman" w:cs="Times New Roman"/>
                <w:color w:val="000000" w:themeColor="text1"/>
              </w:rPr>
              <w:t>руб.</w:t>
            </w:r>
          </w:p>
        </w:tc>
        <w:tc>
          <w:tcPr>
            <w:tcW w:w="948" w:type="dxa"/>
          </w:tcPr>
          <w:p w14:paraId="31B57D1E" w14:textId="77777777" w:rsidR="00CB7D97" w:rsidRDefault="00CB7D97"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73</w:t>
            </w:r>
          </w:p>
          <w:p w14:paraId="13441B16" w14:textId="5870A3DC" w:rsidR="00ED0449" w:rsidRDefault="00ED0449"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(1,47%)</w:t>
            </w:r>
          </w:p>
        </w:tc>
        <w:tc>
          <w:tcPr>
            <w:tcW w:w="1041" w:type="dxa"/>
          </w:tcPr>
          <w:p w14:paraId="02225E66" w14:textId="77777777" w:rsidR="00CB7D97" w:rsidRDefault="00CB7D97"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124</w:t>
            </w:r>
          </w:p>
          <w:p w14:paraId="36CFDC41" w14:textId="58406D64" w:rsidR="00ED0449" w:rsidRDefault="00ED0449"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(1,44%)</w:t>
            </w:r>
          </w:p>
        </w:tc>
        <w:tc>
          <w:tcPr>
            <w:tcW w:w="1079" w:type="dxa"/>
          </w:tcPr>
          <w:p w14:paraId="44AC2EAA" w14:textId="77777777" w:rsidR="00CB7D97" w:rsidRDefault="00CB7D97"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246</w:t>
            </w:r>
          </w:p>
          <w:p w14:paraId="5F418B78" w14:textId="033C71D1" w:rsidR="00ED0449" w:rsidRDefault="00ED0449"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(2,78%)</w:t>
            </w:r>
          </w:p>
        </w:tc>
        <w:tc>
          <w:tcPr>
            <w:tcW w:w="1046" w:type="dxa"/>
          </w:tcPr>
          <w:p w14:paraId="79E5402B" w14:textId="77777777" w:rsidR="00CB7D97" w:rsidRDefault="00CB7D97"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1138</w:t>
            </w:r>
          </w:p>
          <w:p w14:paraId="70905CF9" w14:textId="0AE669AD" w:rsidR="00ED0449" w:rsidRDefault="00ED0449"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(10,57%)</w:t>
            </w:r>
          </w:p>
        </w:tc>
        <w:tc>
          <w:tcPr>
            <w:tcW w:w="1043" w:type="dxa"/>
          </w:tcPr>
          <w:p w14:paraId="35435358" w14:textId="77777777" w:rsidR="00CB7D97" w:rsidRDefault="00CB7D97"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2674</w:t>
            </w:r>
          </w:p>
          <w:p w14:paraId="6D4BA940" w14:textId="64DC4E6E" w:rsidR="00ED0449" w:rsidRDefault="00ED0449"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(16,26)</w:t>
            </w:r>
          </w:p>
        </w:tc>
        <w:tc>
          <w:tcPr>
            <w:tcW w:w="938" w:type="dxa"/>
          </w:tcPr>
          <w:p w14:paraId="0AA8F291" w14:textId="77777777" w:rsidR="00CB7D97" w:rsidRDefault="00CB7D97" w:rsidP="00CB7D97">
            <w:pPr>
              <w:pStyle w:val="6"/>
              <w:spacing w:after="0" w:line="240" w:lineRule="auto"/>
              <w:ind w:left="0"/>
              <w:jc w:val="right"/>
              <w:rPr>
                <w:rFonts w:ascii="Times New Roman" w:hAnsi="Times New Roman" w:cs="Times New Roman"/>
                <w:color w:val="000000" w:themeColor="text1"/>
              </w:rPr>
            </w:pPr>
          </w:p>
        </w:tc>
      </w:tr>
      <w:tr w:rsidR="00CB7D97" w14:paraId="2C0541BB" w14:textId="77777777" w:rsidTr="00CB7D97">
        <w:tc>
          <w:tcPr>
            <w:tcW w:w="9351" w:type="dxa"/>
            <w:gridSpan w:val="7"/>
            <w:shd w:val="clear" w:color="auto" w:fill="D9E2F3" w:themeFill="accent1" w:themeFillTint="33"/>
          </w:tcPr>
          <w:p w14:paraId="52DAB958" w14:textId="1FB4695E" w:rsidR="00CB7D97" w:rsidRDefault="00CB7D97" w:rsidP="00D872F2">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Камень-Рыболовское СП</w:t>
            </w:r>
            <w:r w:rsidR="00D872F2">
              <w:rPr>
                <w:rFonts w:ascii="Times New Roman" w:hAnsi="Times New Roman" w:cs="Times New Roman"/>
                <w:color w:val="000000" w:themeColor="text1"/>
              </w:rPr>
              <w:t xml:space="preserve"> (с. Алексеевка, с. Астраханка, с. Владимиро-Петровка, с. Камень-Рыболов, ж/</w:t>
            </w:r>
            <w:r w:rsidR="00F901E5">
              <w:rPr>
                <w:rFonts w:ascii="Times New Roman" w:hAnsi="Times New Roman" w:cs="Times New Roman"/>
                <w:color w:val="000000" w:themeColor="text1"/>
              </w:rPr>
              <w:t>д</w:t>
            </w:r>
            <w:r w:rsidR="00D872F2">
              <w:rPr>
                <w:rFonts w:ascii="Times New Roman" w:hAnsi="Times New Roman" w:cs="Times New Roman"/>
                <w:color w:val="000000" w:themeColor="text1"/>
              </w:rPr>
              <w:t xml:space="preserve"> ст. Камень-Рыболов, с. Мельгуновка, ж/д разъезд Морозовка, с. Новоселище, с. Пархоменко, с. Удобное) – всего:</w:t>
            </w:r>
          </w:p>
        </w:tc>
      </w:tr>
      <w:tr w:rsidR="00F901E5" w14:paraId="6B295B64" w14:textId="77777777" w:rsidTr="00F901E5">
        <w:tc>
          <w:tcPr>
            <w:tcW w:w="3256" w:type="dxa"/>
          </w:tcPr>
          <w:p w14:paraId="0BDE1139" w14:textId="3E61328A" w:rsidR="00CB7D97" w:rsidRDefault="00CB7D97" w:rsidP="00CB7D97">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Расходы муниципального бюджета СП, фактически исполненные – всего, тыс.</w:t>
            </w:r>
            <w:r w:rsidR="008B3B7F">
              <w:rPr>
                <w:rFonts w:ascii="Times New Roman" w:hAnsi="Times New Roman" w:cs="Times New Roman"/>
                <w:color w:val="000000" w:themeColor="text1"/>
              </w:rPr>
              <w:t xml:space="preserve"> </w:t>
            </w:r>
            <w:r>
              <w:rPr>
                <w:rFonts w:ascii="Times New Roman" w:hAnsi="Times New Roman" w:cs="Times New Roman"/>
                <w:color w:val="000000" w:themeColor="text1"/>
              </w:rPr>
              <w:t>руб.</w:t>
            </w:r>
          </w:p>
        </w:tc>
        <w:tc>
          <w:tcPr>
            <w:tcW w:w="948" w:type="dxa"/>
          </w:tcPr>
          <w:p w14:paraId="5BAC9EDB" w14:textId="77777777" w:rsidR="00CB7D97" w:rsidRDefault="00CB7D97"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22790,4</w:t>
            </w:r>
          </w:p>
          <w:p w14:paraId="61478050" w14:textId="74216CB9" w:rsidR="00ED0449" w:rsidRDefault="00ED0449"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(100%)</w:t>
            </w:r>
          </w:p>
        </w:tc>
        <w:tc>
          <w:tcPr>
            <w:tcW w:w="1041" w:type="dxa"/>
          </w:tcPr>
          <w:p w14:paraId="70C26CA2" w14:textId="77777777" w:rsidR="00CB7D97" w:rsidRDefault="00CB7D97"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29318,7</w:t>
            </w:r>
          </w:p>
          <w:p w14:paraId="0F125748" w14:textId="017529CF" w:rsidR="00ED0449" w:rsidRDefault="00ED0449"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(100%)</w:t>
            </w:r>
          </w:p>
        </w:tc>
        <w:tc>
          <w:tcPr>
            <w:tcW w:w="1079" w:type="dxa"/>
          </w:tcPr>
          <w:p w14:paraId="317594B7" w14:textId="77777777" w:rsidR="00CB7D97" w:rsidRDefault="00CB7D97"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35818,1</w:t>
            </w:r>
          </w:p>
          <w:p w14:paraId="4DAB0CF1" w14:textId="4AC6566A" w:rsidR="00ED0449" w:rsidRDefault="00ED0449"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(100%)</w:t>
            </w:r>
          </w:p>
        </w:tc>
        <w:tc>
          <w:tcPr>
            <w:tcW w:w="1046" w:type="dxa"/>
          </w:tcPr>
          <w:p w14:paraId="078A0469" w14:textId="77777777" w:rsidR="00CB7D97" w:rsidRDefault="00CB7D97"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43693</w:t>
            </w:r>
          </w:p>
          <w:p w14:paraId="361C64B3" w14:textId="77FDCFA5" w:rsidR="00ED0449" w:rsidRDefault="00ED0449"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(100%)</w:t>
            </w:r>
          </w:p>
        </w:tc>
        <w:tc>
          <w:tcPr>
            <w:tcW w:w="1043" w:type="dxa"/>
          </w:tcPr>
          <w:p w14:paraId="172D7C44" w14:textId="77777777" w:rsidR="00CB7D97" w:rsidRDefault="00CB7D97"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67450,2</w:t>
            </w:r>
          </w:p>
          <w:p w14:paraId="7A4FF71F" w14:textId="4D30C820" w:rsidR="00ED0449" w:rsidRDefault="00ED0449"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(100%)</w:t>
            </w:r>
          </w:p>
        </w:tc>
        <w:tc>
          <w:tcPr>
            <w:tcW w:w="938" w:type="dxa"/>
          </w:tcPr>
          <w:p w14:paraId="68C86721" w14:textId="77777777" w:rsidR="00CB7D97" w:rsidRDefault="00CB7D97" w:rsidP="00CB7D97">
            <w:pPr>
              <w:pStyle w:val="6"/>
              <w:spacing w:after="0" w:line="240" w:lineRule="auto"/>
              <w:ind w:left="0"/>
              <w:jc w:val="right"/>
              <w:rPr>
                <w:rFonts w:ascii="Times New Roman" w:hAnsi="Times New Roman" w:cs="Times New Roman"/>
                <w:color w:val="000000" w:themeColor="text1"/>
              </w:rPr>
            </w:pPr>
          </w:p>
        </w:tc>
      </w:tr>
      <w:tr w:rsidR="00F901E5" w14:paraId="2E14C618" w14:textId="77777777" w:rsidTr="00F901E5">
        <w:tc>
          <w:tcPr>
            <w:tcW w:w="3256" w:type="dxa"/>
          </w:tcPr>
          <w:p w14:paraId="60B777D3" w14:textId="1345F05F" w:rsidR="00754CB2" w:rsidRDefault="00CB7D97" w:rsidP="00754CB2">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 xml:space="preserve">Расходы муниципального бюджета СП, фактически </w:t>
            </w:r>
            <w:r>
              <w:rPr>
                <w:rFonts w:ascii="Times New Roman" w:hAnsi="Times New Roman" w:cs="Times New Roman"/>
                <w:color w:val="000000" w:themeColor="text1"/>
              </w:rPr>
              <w:lastRenderedPageBreak/>
              <w:t>исполненные на жилищно-коммунальное хозяйство – всего, тыс.</w:t>
            </w:r>
            <w:r w:rsidR="008B3B7F">
              <w:rPr>
                <w:rFonts w:ascii="Times New Roman" w:hAnsi="Times New Roman" w:cs="Times New Roman"/>
                <w:color w:val="000000" w:themeColor="text1"/>
              </w:rPr>
              <w:t xml:space="preserve"> </w:t>
            </w:r>
            <w:r>
              <w:rPr>
                <w:rFonts w:ascii="Times New Roman" w:hAnsi="Times New Roman" w:cs="Times New Roman"/>
                <w:color w:val="000000" w:themeColor="text1"/>
              </w:rPr>
              <w:t>руб.</w:t>
            </w:r>
          </w:p>
        </w:tc>
        <w:tc>
          <w:tcPr>
            <w:tcW w:w="948" w:type="dxa"/>
          </w:tcPr>
          <w:p w14:paraId="66B582F5" w14:textId="77777777" w:rsidR="00CB7D97" w:rsidRDefault="00CB7D97"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lastRenderedPageBreak/>
              <w:t>4318,2</w:t>
            </w:r>
          </w:p>
          <w:p w14:paraId="797CD222" w14:textId="7C26E91E" w:rsidR="00ED0449" w:rsidRDefault="00ED0449"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(18,95%)</w:t>
            </w:r>
          </w:p>
        </w:tc>
        <w:tc>
          <w:tcPr>
            <w:tcW w:w="1041" w:type="dxa"/>
          </w:tcPr>
          <w:p w14:paraId="12D54245" w14:textId="77777777" w:rsidR="00CB7D97" w:rsidRDefault="00CB7D97"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6244,9</w:t>
            </w:r>
          </w:p>
          <w:p w14:paraId="4496658D" w14:textId="368862F5" w:rsidR="00ED0449" w:rsidRDefault="00ED0449"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(21,30%)</w:t>
            </w:r>
          </w:p>
        </w:tc>
        <w:tc>
          <w:tcPr>
            <w:tcW w:w="1079" w:type="dxa"/>
          </w:tcPr>
          <w:p w14:paraId="7714711A" w14:textId="77777777" w:rsidR="00CB7D97" w:rsidRDefault="00CB7D97"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11373,5</w:t>
            </w:r>
          </w:p>
          <w:p w14:paraId="58C2AE29" w14:textId="49DF5744" w:rsidR="00ED0449" w:rsidRDefault="00ED0449"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(31,75%)</w:t>
            </w:r>
          </w:p>
        </w:tc>
        <w:tc>
          <w:tcPr>
            <w:tcW w:w="1046" w:type="dxa"/>
          </w:tcPr>
          <w:p w14:paraId="28C98BBC" w14:textId="77777777" w:rsidR="00CB7D97" w:rsidRDefault="00CB7D97"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15726,2</w:t>
            </w:r>
          </w:p>
          <w:p w14:paraId="3FA02FDD" w14:textId="1485B1F6" w:rsidR="00ED0449" w:rsidRDefault="00ED0449"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(35,99%)</w:t>
            </w:r>
          </w:p>
        </w:tc>
        <w:tc>
          <w:tcPr>
            <w:tcW w:w="1043" w:type="dxa"/>
          </w:tcPr>
          <w:p w14:paraId="369DFFDE" w14:textId="77777777" w:rsidR="00CB7D97" w:rsidRDefault="00CB7D97"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32448,8</w:t>
            </w:r>
          </w:p>
          <w:p w14:paraId="7F590A5F" w14:textId="77CD5E6C" w:rsidR="00ED0449" w:rsidRDefault="00ED0449"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(48,11%)</w:t>
            </w:r>
          </w:p>
        </w:tc>
        <w:tc>
          <w:tcPr>
            <w:tcW w:w="938" w:type="dxa"/>
          </w:tcPr>
          <w:p w14:paraId="15EFDD98" w14:textId="77777777" w:rsidR="00CB7D97" w:rsidRDefault="00CB7D97" w:rsidP="00CB7D97">
            <w:pPr>
              <w:pStyle w:val="6"/>
              <w:spacing w:after="0" w:line="240" w:lineRule="auto"/>
              <w:ind w:left="0"/>
              <w:jc w:val="right"/>
              <w:rPr>
                <w:rFonts w:ascii="Times New Roman" w:hAnsi="Times New Roman" w:cs="Times New Roman"/>
                <w:color w:val="000000" w:themeColor="text1"/>
              </w:rPr>
            </w:pPr>
          </w:p>
        </w:tc>
      </w:tr>
      <w:tr w:rsidR="00CB7D97" w14:paraId="1279968A" w14:textId="77777777" w:rsidTr="00CB7D97">
        <w:tc>
          <w:tcPr>
            <w:tcW w:w="9351" w:type="dxa"/>
            <w:gridSpan w:val="7"/>
            <w:shd w:val="clear" w:color="auto" w:fill="D9E2F3" w:themeFill="accent1" w:themeFillTint="33"/>
          </w:tcPr>
          <w:p w14:paraId="2CBE1007" w14:textId="48B52132" w:rsidR="00CB7D97" w:rsidRDefault="00CB7D97" w:rsidP="00DE0CA0">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Новокачалинское СП</w:t>
            </w:r>
            <w:r w:rsidR="00DE0CA0">
              <w:rPr>
                <w:rFonts w:ascii="Times New Roman" w:hAnsi="Times New Roman" w:cs="Times New Roman"/>
                <w:color w:val="000000" w:themeColor="text1"/>
              </w:rPr>
              <w:t xml:space="preserve"> (с. Кировка, с. Новокачалинск, с. Первомайское, с. Платоново-Александровское, с. Рассказово, с. Турий Рог) </w:t>
            </w:r>
            <w:r>
              <w:rPr>
                <w:rFonts w:ascii="Times New Roman" w:hAnsi="Times New Roman" w:cs="Times New Roman"/>
                <w:color w:val="000000" w:themeColor="text1"/>
              </w:rPr>
              <w:t>– всего:</w:t>
            </w:r>
          </w:p>
        </w:tc>
      </w:tr>
      <w:tr w:rsidR="00F901E5" w14:paraId="6E2E08A2" w14:textId="77777777" w:rsidTr="00F901E5">
        <w:tc>
          <w:tcPr>
            <w:tcW w:w="3256" w:type="dxa"/>
          </w:tcPr>
          <w:p w14:paraId="1251B372" w14:textId="0D99735C" w:rsidR="00CB7D97" w:rsidRDefault="00CB7D97" w:rsidP="00CB7D97">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Расходы муниципального бюджета СП, фактически исполненные – всего, тыс.</w:t>
            </w:r>
            <w:r w:rsidR="008B3B7F">
              <w:rPr>
                <w:rFonts w:ascii="Times New Roman" w:hAnsi="Times New Roman" w:cs="Times New Roman"/>
                <w:color w:val="000000" w:themeColor="text1"/>
              </w:rPr>
              <w:t xml:space="preserve"> </w:t>
            </w:r>
            <w:r>
              <w:rPr>
                <w:rFonts w:ascii="Times New Roman" w:hAnsi="Times New Roman" w:cs="Times New Roman"/>
                <w:color w:val="000000" w:themeColor="text1"/>
              </w:rPr>
              <w:t>руб.</w:t>
            </w:r>
          </w:p>
        </w:tc>
        <w:tc>
          <w:tcPr>
            <w:tcW w:w="948" w:type="dxa"/>
          </w:tcPr>
          <w:p w14:paraId="168AE726" w14:textId="77777777" w:rsidR="00CB7D97" w:rsidRDefault="00CB7D97"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4316,7</w:t>
            </w:r>
          </w:p>
          <w:p w14:paraId="635DE8B0" w14:textId="6AD32FBD" w:rsidR="00ED0449" w:rsidRDefault="00ED0449"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(100%)</w:t>
            </w:r>
          </w:p>
        </w:tc>
        <w:tc>
          <w:tcPr>
            <w:tcW w:w="1041" w:type="dxa"/>
          </w:tcPr>
          <w:p w14:paraId="70F7799F" w14:textId="77777777" w:rsidR="00CB7D97" w:rsidRDefault="00CB7D97"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5406,1</w:t>
            </w:r>
          </w:p>
          <w:p w14:paraId="24B4A4B2" w14:textId="3F87BB30" w:rsidR="00ED0449" w:rsidRDefault="00ED0449"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(100%)</w:t>
            </w:r>
          </w:p>
        </w:tc>
        <w:tc>
          <w:tcPr>
            <w:tcW w:w="1079" w:type="dxa"/>
          </w:tcPr>
          <w:p w14:paraId="03AB699C" w14:textId="77777777" w:rsidR="00CB7D97" w:rsidRDefault="00CB7D97"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5753,1</w:t>
            </w:r>
          </w:p>
          <w:p w14:paraId="411F04B3" w14:textId="598A4A88" w:rsidR="00ED0449" w:rsidRDefault="00ED0449"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(100%)</w:t>
            </w:r>
          </w:p>
        </w:tc>
        <w:tc>
          <w:tcPr>
            <w:tcW w:w="1046" w:type="dxa"/>
          </w:tcPr>
          <w:p w14:paraId="0068D3D7" w14:textId="77777777" w:rsidR="00CB7D97" w:rsidRDefault="00CB7D97"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6975,5</w:t>
            </w:r>
          </w:p>
          <w:p w14:paraId="5E041E2B" w14:textId="792BF06C" w:rsidR="00ED0449" w:rsidRDefault="00ED0449"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(100%)</w:t>
            </w:r>
          </w:p>
        </w:tc>
        <w:tc>
          <w:tcPr>
            <w:tcW w:w="1043" w:type="dxa"/>
          </w:tcPr>
          <w:p w14:paraId="6E30141F" w14:textId="77777777" w:rsidR="00CB7D97" w:rsidRDefault="00CB7D97"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7552,5</w:t>
            </w:r>
          </w:p>
          <w:p w14:paraId="5F063AF9" w14:textId="756676BA" w:rsidR="00ED0449" w:rsidRDefault="00ED0449"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(100%)</w:t>
            </w:r>
          </w:p>
        </w:tc>
        <w:tc>
          <w:tcPr>
            <w:tcW w:w="938" w:type="dxa"/>
          </w:tcPr>
          <w:p w14:paraId="0D115D1E" w14:textId="77777777" w:rsidR="00CB7D97" w:rsidRDefault="00CB7D97" w:rsidP="00CB7D97">
            <w:pPr>
              <w:pStyle w:val="6"/>
              <w:spacing w:after="0" w:line="240" w:lineRule="auto"/>
              <w:ind w:left="0"/>
              <w:jc w:val="right"/>
              <w:rPr>
                <w:rFonts w:ascii="Times New Roman" w:hAnsi="Times New Roman" w:cs="Times New Roman"/>
                <w:color w:val="000000" w:themeColor="text1"/>
              </w:rPr>
            </w:pPr>
          </w:p>
        </w:tc>
      </w:tr>
      <w:tr w:rsidR="00F901E5" w14:paraId="2BC59872" w14:textId="77777777" w:rsidTr="00F901E5">
        <w:tc>
          <w:tcPr>
            <w:tcW w:w="3256" w:type="dxa"/>
          </w:tcPr>
          <w:p w14:paraId="770E2CA7" w14:textId="52EB51AF" w:rsidR="00CB7D97" w:rsidRDefault="00CB7D97" w:rsidP="00CB7D97">
            <w:pPr>
              <w:pStyle w:val="6"/>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Расходы муниципального бюджета СП, фактически исполненные на жилищно-коммунальное хозяйство – всего, тыс.</w:t>
            </w:r>
            <w:r w:rsidR="008B3B7F">
              <w:rPr>
                <w:rFonts w:ascii="Times New Roman" w:hAnsi="Times New Roman" w:cs="Times New Roman"/>
                <w:color w:val="000000" w:themeColor="text1"/>
              </w:rPr>
              <w:t xml:space="preserve"> </w:t>
            </w:r>
            <w:r>
              <w:rPr>
                <w:rFonts w:ascii="Times New Roman" w:hAnsi="Times New Roman" w:cs="Times New Roman"/>
                <w:color w:val="000000" w:themeColor="text1"/>
              </w:rPr>
              <w:t>руб.</w:t>
            </w:r>
          </w:p>
        </w:tc>
        <w:tc>
          <w:tcPr>
            <w:tcW w:w="948" w:type="dxa"/>
          </w:tcPr>
          <w:p w14:paraId="2285746E" w14:textId="77777777" w:rsidR="00CB7D97" w:rsidRDefault="00CB7D97"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27,8</w:t>
            </w:r>
          </w:p>
          <w:p w14:paraId="75D401F8" w14:textId="3CF8FD05" w:rsidR="00ED0449" w:rsidRDefault="00ED0449"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(0,64%)</w:t>
            </w:r>
          </w:p>
        </w:tc>
        <w:tc>
          <w:tcPr>
            <w:tcW w:w="1041" w:type="dxa"/>
          </w:tcPr>
          <w:p w14:paraId="695655BA" w14:textId="77777777" w:rsidR="00CB7D97" w:rsidRDefault="00ED0449"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w:t>
            </w:r>
          </w:p>
          <w:p w14:paraId="615C784F" w14:textId="21F0466C" w:rsidR="00ED0449" w:rsidRDefault="00ED0449"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(0,0%)</w:t>
            </w:r>
          </w:p>
        </w:tc>
        <w:tc>
          <w:tcPr>
            <w:tcW w:w="1079" w:type="dxa"/>
          </w:tcPr>
          <w:p w14:paraId="023F1F84" w14:textId="77777777" w:rsidR="00CB7D97" w:rsidRDefault="00CB7D97"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68</w:t>
            </w:r>
          </w:p>
          <w:p w14:paraId="33805A39" w14:textId="7DC2D039" w:rsidR="00ED0449" w:rsidRDefault="00ED0449"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(1,18%)</w:t>
            </w:r>
          </w:p>
        </w:tc>
        <w:tc>
          <w:tcPr>
            <w:tcW w:w="1046" w:type="dxa"/>
          </w:tcPr>
          <w:p w14:paraId="6803D75F" w14:textId="77777777" w:rsidR="00CB7D97" w:rsidRDefault="00CB7D97"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162,2</w:t>
            </w:r>
          </w:p>
          <w:p w14:paraId="5E120948" w14:textId="6AEBCF12" w:rsidR="00ED0449" w:rsidRDefault="00ED0449"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(2,32%)</w:t>
            </w:r>
          </w:p>
        </w:tc>
        <w:tc>
          <w:tcPr>
            <w:tcW w:w="1043" w:type="dxa"/>
          </w:tcPr>
          <w:p w14:paraId="3C6D47F2" w14:textId="77777777" w:rsidR="00CB7D97" w:rsidRDefault="00CB7D97"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397,2</w:t>
            </w:r>
          </w:p>
          <w:p w14:paraId="74FB016B" w14:textId="524A91DB" w:rsidR="00ED0449" w:rsidRDefault="00ED0449" w:rsidP="00CB7D97">
            <w:pPr>
              <w:pStyle w:val="6"/>
              <w:spacing w:after="0" w:line="240" w:lineRule="auto"/>
              <w:ind w:left="0"/>
              <w:jc w:val="right"/>
              <w:rPr>
                <w:rFonts w:ascii="Times New Roman" w:hAnsi="Times New Roman" w:cs="Times New Roman"/>
                <w:color w:val="000000" w:themeColor="text1"/>
              </w:rPr>
            </w:pPr>
            <w:r>
              <w:rPr>
                <w:rFonts w:ascii="Times New Roman" w:hAnsi="Times New Roman" w:cs="Times New Roman"/>
                <w:color w:val="000000" w:themeColor="text1"/>
              </w:rPr>
              <w:t>(5,26%)</w:t>
            </w:r>
          </w:p>
        </w:tc>
        <w:tc>
          <w:tcPr>
            <w:tcW w:w="938" w:type="dxa"/>
          </w:tcPr>
          <w:p w14:paraId="5C726626" w14:textId="77777777" w:rsidR="00CB7D97" w:rsidRDefault="00CB7D97" w:rsidP="00CB7D97">
            <w:pPr>
              <w:pStyle w:val="6"/>
              <w:spacing w:after="0" w:line="240" w:lineRule="auto"/>
              <w:ind w:left="0"/>
              <w:jc w:val="right"/>
              <w:rPr>
                <w:rFonts w:ascii="Times New Roman" w:hAnsi="Times New Roman" w:cs="Times New Roman"/>
                <w:color w:val="000000" w:themeColor="text1"/>
              </w:rPr>
            </w:pPr>
          </w:p>
        </w:tc>
      </w:tr>
    </w:tbl>
    <w:p w14:paraId="3220DB7B" w14:textId="3190D666" w:rsidR="00D40CBF" w:rsidRDefault="00D40CBF" w:rsidP="00391BA6">
      <w:pPr>
        <w:pStyle w:val="ae"/>
        <w:tabs>
          <w:tab w:val="left" w:pos="0"/>
        </w:tabs>
        <w:spacing w:after="0" w:line="240" w:lineRule="auto"/>
        <w:ind w:left="0" w:firstLine="567"/>
        <w:jc w:val="both"/>
        <w:rPr>
          <w:rFonts w:ascii="Times New Roman" w:hAnsi="Times New Roman" w:cs="Times New Roman"/>
          <w:iCs/>
          <w:spacing w:val="-4"/>
          <w:sz w:val="16"/>
          <w:szCs w:val="16"/>
        </w:rPr>
      </w:pPr>
    </w:p>
    <w:p w14:paraId="63CFF876" w14:textId="49C26B12" w:rsidR="00D40CBF" w:rsidRPr="00754CB2" w:rsidRDefault="00A21C6C" w:rsidP="00391BA6">
      <w:pPr>
        <w:pStyle w:val="ae"/>
        <w:tabs>
          <w:tab w:val="left" w:pos="0"/>
        </w:tabs>
        <w:spacing w:after="0" w:line="240" w:lineRule="auto"/>
        <w:ind w:left="0" w:firstLine="567"/>
        <w:jc w:val="both"/>
        <w:rPr>
          <w:rFonts w:ascii="Times New Roman" w:hAnsi="Times New Roman" w:cs="Times New Roman"/>
          <w:iCs/>
          <w:color w:val="000000" w:themeColor="text1"/>
          <w:spacing w:val="-4"/>
          <w:sz w:val="24"/>
          <w:szCs w:val="24"/>
        </w:rPr>
      </w:pPr>
      <w:r w:rsidRPr="00754CB2">
        <w:rPr>
          <w:rFonts w:ascii="Times New Roman" w:hAnsi="Times New Roman" w:cs="Times New Roman"/>
          <w:iCs/>
          <w:color w:val="000000" w:themeColor="text1"/>
          <w:spacing w:val="-4"/>
          <w:sz w:val="24"/>
          <w:szCs w:val="24"/>
        </w:rPr>
        <w:t>Реализуемая на территории муниципального округа муниципальная программа «Развитие систем жилищно-коммунальной инфраструктуры в Ханкайском муниципальном округе» на 2020-2024 годы (от 31.10.2019 №919-па, от 20.01.2020 №21-па, от 30.10.2020 №73-па, от 13.02.2020 №127-па) предусматривает достижение следующих показателей (см. табл</w:t>
      </w:r>
      <w:r w:rsidR="00F02F04">
        <w:rPr>
          <w:rFonts w:ascii="Times New Roman" w:hAnsi="Times New Roman" w:cs="Times New Roman"/>
          <w:iCs/>
          <w:color w:val="000000" w:themeColor="text1"/>
          <w:spacing w:val="-4"/>
          <w:sz w:val="24"/>
          <w:szCs w:val="24"/>
        </w:rPr>
        <w:t>иц</w:t>
      </w:r>
      <w:r w:rsidR="002967BA">
        <w:rPr>
          <w:rFonts w:ascii="Times New Roman" w:hAnsi="Times New Roman" w:cs="Times New Roman"/>
          <w:iCs/>
          <w:color w:val="000000" w:themeColor="text1"/>
          <w:spacing w:val="-4"/>
          <w:sz w:val="24"/>
          <w:szCs w:val="24"/>
        </w:rPr>
        <w:t>ы</w:t>
      </w:r>
      <w:r w:rsidR="00F02F04">
        <w:rPr>
          <w:rFonts w:ascii="Times New Roman" w:hAnsi="Times New Roman" w:cs="Times New Roman"/>
          <w:iCs/>
          <w:color w:val="000000" w:themeColor="text1"/>
          <w:spacing w:val="-4"/>
          <w:sz w:val="24"/>
          <w:szCs w:val="24"/>
        </w:rPr>
        <w:t xml:space="preserve"> 56</w:t>
      </w:r>
      <w:r w:rsidR="002967BA">
        <w:rPr>
          <w:rFonts w:ascii="Times New Roman" w:hAnsi="Times New Roman" w:cs="Times New Roman"/>
          <w:iCs/>
          <w:color w:val="000000" w:themeColor="text1"/>
          <w:spacing w:val="-4"/>
          <w:sz w:val="24"/>
          <w:szCs w:val="24"/>
        </w:rPr>
        <w:t>, 57</w:t>
      </w:r>
      <w:r w:rsidRPr="00754CB2">
        <w:rPr>
          <w:rFonts w:ascii="Times New Roman" w:hAnsi="Times New Roman" w:cs="Times New Roman"/>
          <w:iCs/>
          <w:color w:val="000000" w:themeColor="text1"/>
          <w:spacing w:val="-4"/>
          <w:sz w:val="24"/>
          <w:szCs w:val="24"/>
        </w:rPr>
        <w:t xml:space="preserve">) </w:t>
      </w:r>
    </w:p>
    <w:p w14:paraId="3D8F933E" w14:textId="481079E7" w:rsidR="00A21C6C" w:rsidRPr="00754CB2" w:rsidRDefault="00A21C6C" w:rsidP="00A21C6C">
      <w:pPr>
        <w:pStyle w:val="ae"/>
        <w:tabs>
          <w:tab w:val="left" w:pos="0"/>
        </w:tabs>
        <w:spacing w:after="0" w:line="240" w:lineRule="auto"/>
        <w:ind w:left="0"/>
        <w:jc w:val="both"/>
        <w:rPr>
          <w:rFonts w:ascii="Times New Roman" w:hAnsi="Times New Roman" w:cs="Times New Roman"/>
          <w:iCs/>
          <w:color w:val="000000" w:themeColor="text1"/>
          <w:spacing w:val="-4"/>
          <w:sz w:val="16"/>
          <w:szCs w:val="16"/>
        </w:rPr>
      </w:pPr>
    </w:p>
    <w:p w14:paraId="3B217E97" w14:textId="5998DCC8" w:rsidR="00A21C6C" w:rsidRDefault="00A21C6C" w:rsidP="00A21C6C">
      <w:pPr>
        <w:pStyle w:val="ae"/>
        <w:tabs>
          <w:tab w:val="left" w:pos="0"/>
        </w:tabs>
        <w:spacing w:after="0" w:line="240" w:lineRule="auto"/>
        <w:ind w:left="0"/>
        <w:jc w:val="both"/>
        <w:rPr>
          <w:rFonts w:ascii="Times New Roman" w:hAnsi="Times New Roman" w:cs="Times New Roman"/>
          <w:i/>
          <w:color w:val="000000" w:themeColor="text1"/>
          <w:spacing w:val="-4"/>
        </w:rPr>
      </w:pPr>
      <w:r w:rsidRPr="00754CB2">
        <w:rPr>
          <w:rFonts w:ascii="Times New Roman" w:hAnsi="Times New Roman" w:cs="Times New Roman"/>
          <w:i/>
          <w:color w:val="000000" w:themeColor="text1"/>
          <w:spacing w:val="-4"/>
        </w:rPr>
        <w:t>Таблица</w:t>
      </w:r>
      <w:r w:rsidR="00084D12">
        <w:rPr>
          <w:rFonts w:ascii="Times New Roman" w:hAnsi="Times New Roman" w:cs="Times New Roman"/>
          <w:i/>
          <w:color w:val="000000" w:themeColor="text1"/>
          <w:spacing w:val="-4"/>
        </w:rPr>
        <w:t xml:space="preserve"> </w:t>
      </w:r>
      <w:r w:rsidR="00F02F04">
        <w:rPr>
          <w:rFonts w:ascii="Times New Roman" w:hAnsi="Times New Roman" w:cs="Times New Roman"/>
          <w:i/>
          <w:color w:val="000000" w:themeColor="text1"/>
          <w:spacing w:val="-4"/>
        </w:rPr>
        <w:t xml:space="preserve">56. </w:t>
      </w:r>
      <w:r w:rsidR="00084D12">
        <w:rPr>
          <w:rFonts w:ascii="Times New Roman" w:hAnsi="Times New Roman" w:cs="Times New Roman"/>
          <w:i/>
          <w:color w:val="000000" w:themeColor="text1"/>
          <w:spacing w:val="-4"/>
        </w:rPr>
        <w:t xml:space="preserve">– </w:t>
      </w:r>
      <w:r w:rsidR="00084D12" w:rsidRPr="00084D12">
        <w:rPr>
          <w:rFonts w:ascii="Times New Roman" w:hAnsi="Times New Roman" w:cs="Times New Roman"/>
          <w:b/>
          <w:bCs/>
          <w:iCs/>
          <w:color w:val="000000" w:themeColor="text1"/>
          <w:spacing w:val="-4"/>
        </w:rPr>
        <w:t>Показатели объектов теплоснабжения</w:t>
      </w:r>
    </w:p>
    <w:p w14:paraId="7713FAE4" w14:textId="77777777" w:rsidR="00084D12" w:rsidRPr="00084D12" w:rsidRDefault="00084D12" w:rsidP="00A21C6C">
      <w:pPr>
        <w:pStyle w:val="ae"/>
        <w:tabs>
          <w:tab w:val="left" w:pos="0"/>
        </w:tabs>
        <w:spacing w:after="0" w:line="240" w:lineRule="auto"/>
        <w:ind w:left="0"/>
        <w:jc w:val="both"/>
        <w:rPr>
          <w:rFonts w:ascii="Times New Roman" w:hAnsi="Times New Roman" w:cs="Times New Roman"/>
          <w:i/>
          <w:color w:val="000000" w:themeColor="text1"/>
          <w:spacing w:val="-4"/>
          <w:sz w:val="8"/>
          <w:szCs w:val="8"/>
        </w:rPr>
      </w:pPr>
    </w:p>
    <w:tbl>
      <w:tblPr>
        <w:tblStyle w:val="a3"/>
        <w:tblW w:w="0" w:type="auto"/>
        <w:tblLook w:val="04A0" w:firstRow="1" w:lastRow="0" w:firstColumn="1" w:lastColumn="0" w:noHBand="0" w:noVBand="1"/>
      </w:tblPr>
      <w:tblGrid>
        <w:gridCol w:w="441"/>
        <w:gridCol w:w="4000"/>
        <w:gridCol w:w="787"/>
        <w:gridCol w:w="822"/>
        <w:gridCol w:w="822"/>
        <w:gridCol w:w="822"/>
        <w:gridCol w:w="822"/>
        <w:gridCol w:w="829"/>
      </w:tblGrid>
      <w:tr w:rsidR="00A21C6C" w14:paraId="60AC4A62" w14:textId="77777777" w:rsidTr="007B2A65">
        <w:tc>
          <w:tcPr>
            <w:tcW w:w="443" w:type="dxa"/>
            <w:shd w:val="clear" w:color="auto" w:fill="1F3864" w:themeFill="accent1" w:themeFillShade="80"/>
          </w:tcPr>
          <w:p w14:paraId="5ED18E2A" w14:textId="7D163A4E" w:rsidR="00A21C6C" w:rsidRPr="00754CB2" w:rsidRDefault="00A21C6C" w:rsidP="00A21C6C">
            <w:pPr>
              <w:pStyle w:val="ae"/>
              <w:tabs>
                <w:tab w:val="left" w:pos="0"/>
              </w:tabs>
              <w:spacing w:after="0"/>
              <w:ind w:left="0"/>
              <w:jc w:val="both"/>
              <w:rPr>
                <w:rFonts w:ascii="Times New Roman" w:hAnsi="Times New Roman" w:cs="Times New Roman"/>
                <w:b/>
                <w:bCs/>
                <w:iCs/>
                <w:color w:val="FFFFFF" w:themeColor="background1"/>
                <w:spacing w:val="-4"/>
              </w:rPr>
            </w:pPr>
            <w:r w:rsidRPr="00754CB2">
              <w:rPr>
                <w:rFonts w:ascii="Times New Roman" w:hAnsi="Times New Roman" w:cs="Times New Roman"/>
                <w:b/>
                <w:bCs/>
                <w:iCs/>
                <w:color w:val="FFFFFF" w:themeColor="background1"/>
                <w:spacing w:val="-4"/>
              </w:rPr>
              <w:t>№</w:t>
            </w:r>
          </w:p>
        </w:tc>
        <w:tc>
          <w:tcPr>
            <w:tcW w:w="4498" w:type="dxa"/>
            <w:shd w:val="clear" w:color="auto" w:fill="1F3864" w:themeFill="accent1" w:themeFillShade="80"/>
          </w:tcPr>
          <w:p w14:paraId="2847C6DD" w14:textId="200140A5" w:rsidR="00A21C6C" w:rsidRPr="00754CB2" w:rsidRDefault="00A21C6C" w:rsidP="00A21C6C">
            <w:pPr>
              <w:pStyle w:val="ae"/>
              <w:tabs>
                <w:tab w:val="left" w:pos="0"/>
              </w:tabs>
              <w:spacing w:after="0"/>
              <w:ind w:left="0"/>
              <w:jc w:val="both"/>
              <w:rPr>
                <w:rFonts w:ascii="Times New Roman" w:hAnsi="Times New Roman" w:cs="Times New Roman"/>
                <w:b/>
                <w:bCs/>
                <w:iCs/>
                <w:color w:val="FFFFFF" w:themeColor="background1"/>
                <w:spacing w:val="-4"/>
              </w:rPr>
            </w:pPr>
            <w:r w:rsidRPr="00754CB2">
              <w:rPr>
                <w:rFonts w:ascii="Times New Roman" w:hAnsi="Times New Roman" w:cs="Times New Roman"/>
                <w:b/>
                <w:bCs/>
                <w:iCs/>
                <w:color w:val="FFFFFF" w:themeColor="background1"/>
                <w:spacing w:val="-4"/>
              </w:rPr>
              <w:t>Показатели</w:t>
            </w:r>
          </w:p>
        </w:tc>
        <w:tc>
          <w:tcPr>
            <w:tcW w:w="240" w:type="dxa"/>
            <w:shd w:val="clear" w:color="auto" w:fill="1F3864" w:themeFill="accent1" w:themeFillShade="80"/>
          </w:tcPr>
          <w:p w14:paraId="64A4CB73" w14:textId="7CD42DC8" w:rsidR="00A21C6C" w:rsidRPr="00754CB2" w:rsidRDefault="00A21C6C" w:rsidP="00A21C6C">
            <w:pPr>
              <w:pStyle w:val="ae"/>
              <w:tabs>
                <w:tab w:val="left" w:pos="0"/>
              </w:tabs>
              <w:spacing w:after="0"/>
              <w:ind w:left="0"/>
              <w:jc w:val="both"/>
              <w:rPr>
                <w:rFonts w:ascii="Times New Roman" w:hAnsi="Times New Roman" w:cs="Times New Roman"/>
                <w:b/>
                <w:bCs/>
                <w:iCs/>
                <w:color w:val="FFFFFF" w:themeColor="background1"/>
                <w:spacing w:val="-4"/>
              </w:rPr>
            </w:pPr>
            <w:r w:rsidRPr="00754CB2">
              <w:rPr>
                <w:rFonts w:ascii="Times New Roman" w:hAnsi="Times New Roman" w:cs="Times New Roman"/>
                <w:b/>
                <w:bCs/>
                <w:iCs/>
                <w:color w:val="FFFFFF" w:themeColor="background1"/>
                <w:spacing w:val="-4"/>
              </w:rPr>
              <w:t>2019г.</w:t>
            </w:r>
          </w:p>
        </w:tc>
        <w:tc>
          <w:tcPr>
            <w:tcW w:w="831" w:type="dxa"/>
            <w:shd w:val="clear" w:color="auto" w:fill="1F3864" w:themeFill="accent1" w:themeFillShade="80"/>
          </w:tcPr>
          <w:p w14:paraId="211DD957" w14:textId="23F67792" w:rsidR="00A21C6C" w:rsidRPr="00754CB2" w:rsidRDefault="00A21C6C" w:rsidP="00A21C6C">
            <w:pPr>
              <w:pStyle w:val="ae"/>
              <w:tabs>
                <w:tab w:val="left" w:pos="0"/>
              </w:tabs>
              <w:spacing w:after="0"/>
              <w:ind w:left="0"/>
              <w:jc w:val="both"/>
              <w:rPr>
                <w:rFonts w:ascii="Times New Roman" w:hAnsi="Times New Roman" w:cs="Times New Roman"/>
                <w:b/>
                <w:bCs/>
                <w:iCs/>
                <w:color w:val="FFFFFF" w:themeColor="background1"/>
                <w:spacing w:val="-4"/>
              </w:rPr>
            </w:pPr>
            <w:r w:rsidRPr="00754CB2">
              <w:rPr>
                <w:rFonts w:ascii="Times New Roman" w:hAnsi="Times New Roman" w:cs="Times New Roman"/>
                <w:b/>
                <w:bCs/>
                <w:iCs/>
                <w:color w:val="FFFFFF" w:themeColor="background1"/>
                <w:spacing w:val="-4"/>
              </w:rPr>
              <w:t>2020г.</w:t>
            </w:r>
          </w:p>
        </w:tc>
        <w:tc>
          <w:tcPr>
            <w:tcW w:w="831" w:type="dxa"/>
            <w:shd w:val="clear" w:color="auto" w:fill="1F3864" w:themeFill="accent1" w:themeFillShade="80"/>
          </w:tcPr>
          <w:p w14:paraId="11279AED" w14:textId="2D7FDF9F" w:rsidR="00A21C6C" w:rsidRPr="00754CB2" w:rsidRDefault="00A21C6C" w:rsidP="00A21C6C">
            <w:pPr>
              <w:pStyle w:val="ae"/>
              <w:tabs>
                <w:tab w:val="left" w:pos="0"/>
              </w:tabs>
              <w:spacing w:after="0"/>
              <w:ind w:left="0"/>
              <w:jc w:val="both"/>
              <w:rPr>
                <w:rFonts w:ascii="Times New Roman" w:hAnsi="Times New Roman" w:cs="Times New Roman"/>
                <w:b/>
                <w:bCs/>
                <w:iCs/>
                <w:color w:val="FFFFFF" w:themeColor="background1"/>
                <w:spacing w:val="-4"/>
              </w:rPr>
            </w:pPr>
            <w:r w:rsidRPr="00754CB2">
              <w:rPr>
                <w:rFonts w:ascii="Times New Roman" w:hAnsi="Times New Roman" w:cs="Times New Roman"/>
                <w:b/>
                <w:bCs/>
                <w:iCs/>
                <w:color w:val="FFFFFF" w:themeColor="background1"/>
                <w:spacing w:val="-4"/>
              </w:rPr>
              <w:t>2021г.</w:t>
            </w:r>
          </w:p>
        </w:tc>
        <w:tc>
          <w:tcPr>
            <w:tcW w:w="831" w:type="dxa"/>
            <w:shd w:val="clear" w:color="auto" w:fill="1F3864" w:themeFill="accent1" w:themeFillShade="80"/>
          </w:tcPr>
          <w:p w14:paraId="376F320B" w14:textId="14D4C11D" w:rsidR="00A21C6C" w:rsidRPr="00754CB2" w:rsidRDefault="00A21C6C" w:rsidP="00A21C6C">
            <w:pPr>
              <w:pStyle w:val="ae"/>
              <w:tabs>
                <w:tab w:val="left" w:pos="0"/>
              </w:tabs>
              <w:spacing w:after="0"/>
              <w:ind w:left="0"/>
              <w:jc w:val="both"/>
              <w:rPr>
                <w:rFonts w:ascii="Times New Roman" w:hAnsi="Times New Roman" w:cs="Times New Roman"/>
                <w:b/>
                <w:bCs/>
                <w:iCs/>
                <w:color w:val="FFFFFF" w:themeColor="background1"/>
                <w:spacing w:val="-4"/>
              </w:rPr>
            </w:pPr>
            <w:r w:rsidRPr="00754CB2">
              <w:rPr>
                <w:rFonts w:ascii="Times New Roman" w:hAnsi="Times New Roman" w:cs="Times New Roman"/>
                <w:b/>
                <w:bCs/>
                <w:iCs/>
                <w:color w:val="FFFFFF" w:themeColor="background1"/>
                <w:spacing w:val="-4"/>
              </w:rPr>
              <w:t>2022г.</w:t>
            </w:r>
          </w:p>
        </w:tc>
        <w:tc>
          <w:tcPr>
            <w:tcW w:w="831" w:type="dxa"/>
            <w:shd w:val="clear" w:color="auto" w:fill="1F3864" w:themeFill="accent1" w:themeFillShade="80"/>
          </w:tcPr>
          <w:p w14:paraId="3FDF8F76" w14:textId="56811561" w:rsidR="00A21C6C" w:rsidRPr="00754CB2" w:rsidRDefault="00A21C6C" w:rsidP="00A21C6C">
            <w:pPr>
              <w:pStyle w:val="ae"/>
              <w:tabs>
                <w:tab w:val="left" w:pos="0"/>
              </w:tabs>
              <w:spacing w:after="0"/>
              <w:ind w:left="0"/>
              <w:jc w:val="both"/>
              <w:rPr>
                <w:rFonts w:ascii="Times New Roman" w:hAnsi="Times New Roman" w:cs="Times New Roman"/>
                <w:b/>
                <w:bCs/>
                <w:iCs/>
                <w:color w:val="FFFFFF" w:themeColor="background1"/>
                <w:spacing w:val="-4"/>
              </w:rPr>
            </w:pPr>
            <w:r w:rsidRPr="00754CB2">
              <w:rPr>
                <w:rFonts w:ascii="Times New Roman" w:hAnsi="Times New Roman" w:cs="Times New Roman"/>
                <w:b/>
                <w:bCs/>
                <w:iCs/>
                <w:color w:val="FFFFFF" w:themeColor="background1"/>
                <w:spacing w:val="-4"/>
              </w:rPr>
              <w:t>2023г.</w:t>
            </w:r>
          </w:p>
        </w:tc>
        <w:tc>
          <w:tcPr>
            <w:tcW w:w="840" w:type="dxa"/>
            <w:shd w:val="clear" w:color="auto" w:fill="1F3864" w:themeFill="accent1" w:themeFillShade="80"/>
          </w:tcPr>
          <w:p w14:paraId="7E8F75EF" w14:textId="3E48B608" w:rsidR="00A21C6C" w:rsidRPr="00754CB2" w:rsidRDefault="00A21C6C" w:rsidP="00A21C6C">
            <w:pPr>
              <w:pStyle w:val="ae"/>
              <w:tabs>
                <w:tab w:val="left" w:pos="0"/>
              </w:tabs>
              <w:spacing w:after="0"/>
              <w:ind w:left="0"/>
              <w:jc w:val="both"/>
              <w:rPr>
                <w:rFonts w:ascii="Times New Roman" w:hAnsi="Times New Roman" w:cs="Times New Roman"/>
                <w:b/>
                <w:bCs/>
                <w:iCs/>
                <w:color w:val="FFFFFF" w:themeColor="background1"/>
                <w:spacing w:val="-4"/>
              </w:rPr>
            </w:pPr>
            <w:r w:rsidRPr="00754CB2">
              <w:rPr>
                <w:rFonts w:ascii="Times New Roman" w:hAnsi="Times New Roman" w:cs="Times New Roman"/>
                <w:b/>
                <w:bCs/>
                <w:iCs/>
                <w:color w:val="FFFFFF" w:themeColor="background1"/>
                <w:spacing w:val="-4"/>
              </w:rPr>
              <w:t>2024г.</w:t>
            </w:r>
          </w:p>
        </w:tc>
      </w:tr>
      <w:tr w:rsidR="00A21C6C" w14:paraId="1C4CF767" w14:textId="77777777" w:rsidTr="00A21C6C">
        <w:tc>
          <w:tcPr>
            <w:tcW w:w="443" w:type="dxa"/>
          </w:tcPr>
          <w:p w14:paraId="4CAE757B" w14:textId="4D033A04" w:rsidR="00A21C6C" w:rsidRPr="00754CB2" w:rsidRDefault="00A21C6C" w:rsidP="00A21C6C">
            <w:pPr>
              <w:pStyle w:val="ae"/>
              <w:tabs>
                <w:tab w:val="left" w:pos="0"/>
              </w:tabs>
              <w:spacing w:after="0"/>
              <w:ind w:left="0"/>
              <w:jc w:val="both"/>
              <w:rPr>
                <w:rFonts w:ascii="Times New Roman" w:hAnsi="Times New Roman" w:cs="Times New Roman"/>
                <w:iCs/>
                <w:color w:val="000000" w:themeColor="text1"/>
                <w:spacing w:val="-4"/>
              </w:rPr>
            </w:pPr>
            <w:r w:rsidRPr="00754CB2">
              <w:rPr>
                <w:rFonts w:ascii="Times New Roman" w:hAnsi="Times New Roman" w:cs="Times New Roman"/>
                <w:iCs/>
                <w:color w:val="000000" w:themeColor="text1"/>
                <w:spacing w:val="-4"/>
              </w:rPr>
              <w:t>1.</w:t>
            </w:r>
          </w:p>
        </w:tc>
        <w:tc>
          <w:tcPr>
            <w:tcW w:w="4498" w:type="dxa"/>
          </w:tcPr>
          <w:p w14:paraId="5BDDCE64" w14:textId="13AECA26" w:rsidR="00A21C6C" w:rsidRPr="00754CB2" w:rsidRDefault="00A21C6C" w:rsidP="00A21C6C">
            <w:pPr>
              <w:pStyle w:val="ae"/>
              <w:tabs>
                <w:tab w:val="left" w:pos="0"/>
              </w:tabs>
              <w:spacing w:after="0"/>
              <w:ind w:left="0"/>
              <w:jc w:val="both"/>
              <w:rPr>
                <w:rFonts w:ascii="Times New Roman" w:hAnsi="Times New Roman" w:cs="Times New Roman"/>
                <w:iCs/>
                <w:color w:val="000000" w:themeColor="text1"/>
                <w:spacing w:val="-4"/>
              </w:rPr>
            </w:pPr>
            <w:r w:rsidRPr="00754CB2">
              <w:rPr>
                <w:rFonts w:ascii="Times New Roman" w:hAnsi="Times New Roman" w:cs="Times New Roman"/>
                <w:iCs/>
                <w:color w:val="000000" w:themeColor="text1"/>
                <w:spacing w:val="-4"/>
              </w:rPr>
              <w:t>Количество отремонтированных сетей теплоснабжения (в двухтрубном исчислении) на 5 км, км</w:t>
            </w:r>
          </w:p>
        </w:tc>
        <w:tc>
          <w:tcPr>
            <w:tcW w:w="240" w:type="dxa"/>
          </w:tcPr>
          <w:p w14:paraId="6743C2F1" w14:textId="696F8FD0" w:rsidR="00A21C6C" w:rsidRPr="00754CB2" w:rsidRDefault="009E3D17" w:rsidP="00A21C6C">
            <w:pPr>
              <w:pStyle w:val="ae"/>
              <w:tabs>
                <w:tab w:val="left" w:pos="0"/>
              </w:tabs>
              <w:spacing w:after="0"/>
              <w:ind w:left="0"/>
              <w:jc w:val="center"/>
              <w:rPr>
                <w:rFonts w:ascii="Times New Roman" w:hAnsi="Times New Roman" w:cs="Times New Roman"/>
                <w:iCs/>
                <w:color w:val="000000" w:themeColor="text1"/>
                <w:spacing w:val="-4"/>
              </w:rPr>
            </w:pPr>
            <w:r w:rsidRPr="00754CB2">
              <w:rPr>
                <w:rFonts w:ascii="Times New Roman" w:hAnsi="Times New Roman" w:cs="Times New Roman"/>
                <w:iCs/>
                <w:color w:val="000000" w:themeColor="text1"/>
                <w:spacing w:val="-4"/>
              </w:rPr>
              <w:t>1</w:t>
            </w:r>
          </w:p>
        </w:tc>
        <w:tc>
          <w:tcPr>
            <w:tcW w:w="831" w:type="dxa"/>
          </w:tcPr>
          <w:p w14:paraId="2D9A97FB" w14:textId="77ED176B" w:rsidR="00A21C6C" w:rsidRPr="00754CB2" w:rsidRDefault="009E3D17" w:rsidP="00A21C6C">
            <w:pPr>
              <w:pStyle w:val="ae"/>
              <w:tabs>
                <w:tab w:val="left" w:pos="0"/>
              </w:tabs>
              <w:spacing w:after="0"/>
              <w:ind w:left="0"/>
              <w:jc w:val="center"/>
              <w:rPr>
                <w:rFonts w:ascii="Times New Roman" w:hAnsi="Times New Roman" w:cs="Times New Roman"/>
                <w:iCs/>
                <w:color w:val="000000" w:themeColor="text1"/>
                <w:spacing w:val="-4"/>
              </w:rPr>
            </w:pPr>
            <w:r w:rsidRPr="00754CB2">
              <w:rPr>
                <w:rFonts w:ascii="Times New Roman" w:hAnsi="Times New Roman" w:cs="Times New Roman"/>
                <w:iCs/>
                <w:color w:val="000000" w:themeColor="text1"/>
                <w:spacing w:val="-4"/>
              </w:rPr>
              <w:t>1</w:t>
            </w:r>
          </w:p>
        </w:tc>
        <w:tc>
          <w:tcPr>
            <w:tcW w:w="831" w:type="dxa"/>
          </w:tcPr>
          <w:p w14:paraId="1EC53866" w14:textId="5DA8638C" w:rsidR="00A21C6C" w:rsidRPr="00754CB2" w:rsidRDefault="009E3D17" w:rsidP="00A21C6C">
            <w:pPr>
              <w:pStyle w:val="ae"/>
              <w:tabs>
                <w:tab w:val="left" w:pos="0"/>
              </w:tabs>
              <w:spacing w:after="0"/>
              <w:ind w:left="0"/>
              <w:jc w:val="center"/>
              <w:rPr>
                <w:rFonts w:ascii="Times New Roman" w:hAnsi="Times New Roman" w:cs="Times New Roman"/>
                <w:iCs/>
                <w:color w:val="000000" w:themeColor="text1"/>
                <w:spacing w:val="-4"/>
              </w:rPr>
            </w:pPr>
            <w:r w:rsidRPr="00754CB2">
              <w:rPr>
                <w:rFonts w:ascii="Times New Roman" w:hAnsi="Times New Roman" w:cs="Times New Roman"/>
                <w:iCs/>
                <w:color w:val="000000" w:themeColor="text1"/>
                <w:spacing w:val="-4"/>
              </w:rPr>
              <w:t>1</w:t>
            </w:r>
          </w:p>
        </w:tc>
        <w:tc>
          <w:tcPr>
            <w:tcW w:w="831" w:type="dxa"/>
          </w:tcPr>
          <w:p w14:paraId="0F116E16" w14:textId="1FFFDF7B" w:rsidR="00A21C6C" w:rsidRPr="00754CB2" w:rsidRDefault="009E3D17" w:rsidP="00A21C6C">
            <w:pPr>
              <w:pStyle w:val="ae"/>
              <w:tabs>
                <w:tab w:val="left" w:pos="0"/>
              </w:tabs>
              <w:spacing w:after="0"/>
              <w:ind w:left="0"/>
              <w:jc w:val="center"/>
              <w:rPr>
                <w:rFonts w:ascii="Times New Roman" w:hAnsi="Times New Roman" w:cs="Times New Roman"/>
                <w:iCs/>
                <w:color w:val="000000" w:themeColor="text1"/>
                <w:spacing w:val="-4"/>
              </w:rPr>
            </w:pPr>
            <w:r w:rsidRPr="00754CB2">
              <w:rPr>
                <w:rFonts w:ascii="Times New Roman" w:hAnsi="Times New Roman" w:cs="Times New Roman"/>
                <w:iCs/>
                <w:color w:val="000000" w:themeColor="text1"/>
                <w:spacing w:val="-4"/>
              </w:rPr>
              <w:t>1</w:t>
            </w:r>
          </w:p>
        </w:tc>
        <w:tc>
          <w:tcPr>
            <w:tcW w:w="831" w:type="dxa"/>
          </w:tcPr>
          <w:p w14:paraId="2AB8EAFB" w14:textId="362D418F" w:rsidR="00A21C6C" w:rsidRPr="00754CB2" w:rsidRDefault="009E3D17" w:rsidP="00A21C6C">
            <w:pPr>
              <w:pStyle w:val="ae"/>
              <w:tabs>
                <w:tab w:val="left" w:pos="0"/>
              </w:tabs>
              <w:spacing w:after="0"/>
              <w:ind w:left="0"/>
              <w:jc w:val="center"/>
              <w:rPr>
                <w:rFonts w:ascii="Times New Roman" w:hAnsi="Times New Roman" w:cs="Times New Roman"/>
                <w:iCs/>
                <w:color w:val="000000" w:themeColor="text1"/>
                <w:spacing w:val="-4"/>
              </w:rPr>
            </w:pPr>
            <w:r w:rsidRPr="00754CB2">
              <w:rPr>
                <w:rFonts w:ascii="Times New Roman" w:hAnsi="Times New Roman" w:cs="Times New Roman"/>
                <w:iCs/>
                <w:color w:val="000000" w:themeColor="text1"/>
                <w:spacing w:val="-4"/>
              </w:rPr>
              <w:t>1</w:t>
            </w:r>
          </w:p>
        </w:tc>
        <w:tc>
          <w:tcPr>
            <w:tcW w:w="840" w:type="dxa"/>
          </w:tcPr>
          <w:p w14:paraId="131B6060" w14:textId="0138D68E" w:rsidR="00A21C6C" w:rsidRPr="00754CB2" w:rsidRDefault="009E3D17" w:rsidP="00A21C6C">
            <w:pPr>
              <w:pStyle w:val="ae"/>
              <w:tabs>
                <w:tab w:val="left" w:pos="0"/>
              </w:tabs>
              <w:spacing w:after="0"/>
              <w:ind w:left="0"/>
              <w:jc w:val="center"/>
              <w:rPr>
                <w:rFonts w:ascii="Times New Roman" w:hAnsi="Times New Roman" w:cs="Times New Roman"/>
                <w:iCs/>
                <w:color w:val="000000" w:themeColor="text1"/>
                <w:spacing w:val="-4"/>
              </w:rPr>
            </w:pPr>
            <w:r w:rsidRPr="00754CB2">
              <w:rPr>
                <w:rFonts w:ascii="Times New Roman" w:hAnsi="Times New Roman" w:cs="Times New Roman"/>
                <w:iCs/>
                <w:color w:val="000000" w:themeColor="text1"/>
                <w:spacing w:val="-4"/>
              </w:rPr>
              <w:t>1</w:t>
            </w:r>
          </w:p>
        </w:tc>
      </w:tr>
      <w:tr w:rsidR="00A21C6C" w14:paraId="2614EAAA" w14:textId="77777777" w:rsidTr="00A21C6C">
        <w:tc>
          <w:tcPr>
            <w:tcW w:w="443" w:type="dxa"/>
          </w:tcPr>
          <w:p w14:paraId="4FBBEA8E" w14:textId="0FD58A04" w:rsidR="00A21C6C" w:rsidRPr="00754CB2" w:rsidRDefault="00A21C6C" w:rsidP="00A21C6C">
            <w:pPr>
              <w:pStyle w:val="ae"/>
              <w:tabs>
                <w:tab w:val="left" w:pos="0"/>
              </w:tabs>
              <w:spacing w:after="0"/>
              <w:ind w:left="0"/>
              <w:jc w:val="both"/>
              <w:rPr>
                <w:rFonts w:ascii="Times New Roman" w:hAnsi="Times New Roman" w:cs="Times New Roman"/>
                <w:iCs/>
                <w:color w:val="000000" w:themeColor="text1"/>
                <w:spacing w:val="-4"/>
              </w:rPr>
            </w:pPr>
            <w:r w:rsidRPr="00754CB2">
              <w:rPr>
                <w:rFonts w:ascii="Times New Roman" w:hAnsi="Times New Roman" w:cs="Times New Roman"/>
                <w:iCs/>
                <w:color w:val="000000" w:themeColor="text1"/>
                <w:spacing w:val="-4"/>
              </w:rPr>
              <w:t>2.</w:t>
            </w:r>
          </w:p>
        </w:tc>
        <w:tc>
          <w:tcPr>
            <w:tcW w:w="4498" w:type="dxa"/>
          </w:tcPr>
          <w:p w14:paraId="77223601" w14:textId="4EDECA3E" w:rsidR="00A21C6C" w:rsidRPr="00754CB2" w:rsidRDefault="009E3D17" w:rsidP="00A21C6C">
            <w:pPr>
              <w:pStyle w:val="ae"/>
              <w:tabs>
                <w:tab w:val="left" w:pos="0"/>
              </w:tabs>
              <w:spacing w:after="0"/>
              <w:ind w:left="0"/>
              <w:jc w:val="both"/>
              <w:rPr>
                <w:rFonts w:ascii="Times New Roman" w:hAnsi="Times New Roman" w:cs="Times New Roman"/>
                <w:iCs/>
                <w:color w:val="000000" w:themeColor="text1"/>
                <w:spacing w:val="-4"/>
              </w:rPr>
            </w:pPr>
            <w:r w:rsidRPr="00754CB2">
              <w:rPr>
                <w:rFonts w:ascii="Times New Roman" w:hAnsi="Times New Roman" w:cs="Times New Roman"/>
                <w:iCs/>
                <w:color w:val="000000" w:themeColor="text1"/>
                <w:spacing w:val="-4"/>
              </w:rPr>
              <w:t>Количество отремонтированных сетей холодного водоснабжения на 10 км, км</w:t>
            </w:r>
          </w:p>
        </w:tc>
        <w:tc>
          <w:tcPr>
            <w:tcW w:w="240" w:type="dxa"/>
          </w:tcPr>
          <w:p w14:paraId="767EBE32" w14:textId="540180BE" w:rsidR="00A21C6C" w:rsidRPr="00754CB2" w:rsidRDefault="009E3D17" w:rsidP="00A21C6C">
            <w:pPr>
              <w:pStyle w:val="ae"/>
              <w:tabs>
                <w:tab w:val="left" w:pos="0"/>
              </w:tabs>
              <w:spacing w:after="0"/>
              <w:ind w:left="0"/>
              <w:jc w:val="center"/>
              <w:rPr>
                <w:rFonts w:ascii="Times New Roman" w:hAnsi="Times New Roman" w:cs="Times New Roman"/>
                <w:iCs/>
                <w:color w:val="000000" w:themeColor="text1"/>
                <w:spacing w:val="-4"/>
              </w:rPr>
            </w:pPr>
            <w:r w:rsidRPr="00754CB2">
              <w:rPr>
                <w:rFonts w:ascii="Times New Roman" w:hAnsi="Times New Roman" w:cs="Times New Roman"/>
                <w:iCs/>
                <w:color w:val="000000" w:themeColor="text1"/>
                <w:spacing w:val="-4"/>
              </w:rPr>
              <w:t>2</w:t>
            </w:r>
          </w:p>
        </w:tc>
        <w:tc>
          <w:tcPr>
            <w:tcW w:w="831" w:type="dxa"/>
          </w:tcPr>
          <w:p w14:paraId="77536B7D" w14:textId="58B4D928" w:rsidR="00A21C6C" w:rsidRPr="00754CB2" w:rsidRDefault="009E3D17" w:rsidP="00A21C6C">
            <w:pPr>
              <w:pStyle w:val="ae"/>
              <w:tabs>
                <w:tab w:val="left" w:pos="0"/>
              </w:tabs>
              <w:spacing w:after="0"/>
              <w:ind w:left="0"/>
              <w:jc w:val="center"/>
              <w:rPr>
                <w:rFonts w:ascii="Times New Roman" w:hAnsi="Times New Roman" w:cs="Times New Roman"/>
                <w:iCs/>
                <w:color w:val="000000" w:themeColor="text1"/>
                <w:spacing w:val="-4"/>
              </w:rPr>
            </w:pPr>
            <w:r w:rsidRPr="00754CB2">
              <w:rPr>
                <w:rFonts w:ascii="Times New Roman" w:hAnsi="Times New Roman" w:cs="Times New Roman"/>
                <w:iCs/>
                <w:color w:val="000000" w:themeColor="text1"/>
                <w:spacing w:val="-4"/>
              </w:rPr>
              <w:t>2</w:t>
            </w:r>
          </w:p>
        </w:tc>
        <w:tc>
          <w:tcPr>
            <w:tcW w:w="831" w:type="dxa"/>
          </w:tcPr>
          <w:p w14:paraId="564F86D5" w14:textId="2CFBAF18" w:rsidR="00A21C6C" w:rsidRPr="00754CB2" w:rsidRDefault="009E3D17" w:rsidP="00A21C6C">
            <w:pPr>
              <w:pStyle w:val="ae"/>
              <w:tabs>
                <w:tab w:val="left" w:pos="0"/>
              </w:tabs>
              <w:spacing w:after="0"/>
              <w:ind w:left="0"/>
              <w:jc w:val="center"/>
              <w:rPr>
                <w:rFonts w:ascii="Times New Roman" w:hAnsi="Times New Roman" w:cs="Times New Roman"/>
                <w:iCs/>
                <w:color w:val="000000" w:themeColor="text1"/>
                <w:spacing w:val="-4"/>
              </w:rPr>
            </w:pPr>
            <w:r w:rsidRPr="00754CB2">
              <w:rPr>
                <w:rFonts w:ascii="Times New Roman" w:hAnsi="Times New Roman" w:cs="Times New Roman"/>
                <w:iCs/>
                <w:color w:val="000000" w:themeColor="text1"/>
                <w:spacing w:val="-4"/>
              </w:rPr>
              <w:t>2</w:t>
            </w:r>
          </w:p>
        </w:tc>
        <w:tc>
          <w:tcPr>
            <w:tcW w:w="831" w:type="dxa"/>
          </w:tcPr>
          <w:p w14:paraId="43F46CED" w14:textId="4E790435" w:rsidR="00A21C6C" w:rsidRPr="00754CB2" w:rsidRDefault="009E3D17" w:rsidP="00A21C6C">
            <w:pPr>
              <w:pStyle w:val="ae"/>
              <w:tabs>
                <w:tab w:val="left" w:pos="0"/>
              </w:tabs>
              <w:spacing w:after="0"/>
              <w:ind w:left="0"/>
              <w:jc w:val="center"/>
              <w:rPr>
                <w:rFonts w:ascii="Times New Roman" w:hAnsi="Times New Roman" w:cs="Times New Roman"/>
                <w:iCs/>
                <w:color w:val="000000" w:themeColor="text1"/>
                <w:spacing w:val="-4"/>
              </w:rPr>
            </w:pPr>
            <w:r w:rsidRPr="00754CB2">
              <w:rPr>
                <w:rFonts w:ascii="Times New Roman" w:hAnsi="Times New Roman" w:cs="Times New Roman"/>
                <w:iCs/>
                <w:color w:val="000000" w:themeColor="text1"/>
                <w:spacing w:val="-4"/>
              </w:rPr>
              <w:t>2</w:t>
            </w:r>
          </w:p>
        </w:tc>
        <w:tc>
          <w:tcPr>
            <w:tcW w:w="831" w:type="dxa"/>
          </w:tcPr>
          <w:p w14:paraId="130387E2" w14:textId="13A352F4" w:rsidR="00A21C6C" w:rsidRPr="00754CB2" w:rsidRDefault="009E3D17" w:rsidP="00A21C6C">
            <w:pPr>
              <w:pStyle w:val="ae"/>
              <w:tabs>
                <w:tab w:val="left" w:pos="0"/>
              </w:tabs>
              <w:spacing w:after="0"/>
              <w:ind w:left="0"/>
              <w:jc w:val="center"/>
              <w:rPr>
                <w:rFonts w:ascii="Times New Roman" w:hAnsi="Times New Roman" w:cs="Times New Roman"/>
                <w:iCs/>
                <w:color w:val="000000" w:themeColor="text1"/>
                <w:spacing w:val="-4"/>
              </w:rPr>
            </w:pPr>
            <w:r w:rsidRPr="00754CB2">
              <w:rPr>
                <w:rFonts w:ascii="Times New Roman" w:hAnsi="Times New Roman" w:cs="Times New Roman"/>
                <w:iCs/>
                <w:color w:val="000000" w:themeColor="text1"/>
                <w:spacing w:val="-4"/>
              </w:rPr>
              <w:t>2</w:t>
            </w:r>
          </w:p>
        </w:tc>
        <w:tc>
          <w:tcPr>
            <w:tcW w:w="840" w:type="dxa"/>
          </w:tcPr>
          <w:p w14:paraId="09809D08" w14:textId="7BB20B1E" w:rsidR="00A21C6C" w:rsidRPr="00754CB2" w:rsidRDefault="009E3D17" w:rsidP="00A21C6C">
            <w:pPr>
              <w:pStyle w:val="ae"/>
              <w:tabs>
                <w:tab w:val="left" w:pos="0"/>
              </w:tabs>
              <w:spacing w:after="0"/>
              <w:ind w:left="0"/>
              <w:jc w:val="center"/>
              <w:rPr>
                <w:rFonts w:ascii="Times New Roman" w:hAnsi="Times New Roman" w:cs="Times New Roman"/>
                <w:iCs/>
                <w:color w:val="000000" w:themeColor="text1"/>
                <w:spacing w:val="-4"/>
              </w:rPr>
            </w:pPr>
            <w:r w:rsidRPr="00754CB2">
              <w:rPr>
                <w:rFonts w:ascii="Times New Roman" w:hAnsi="Times New Roman" w:cs="Times New Roman"/>
                <w:iCs/>
                <w:color w:val="000000" w:themeColor="text1"/>
                <w:spacing w:val="-4"/>
              </w:rPr>
              <w:t>2</w:t>
            </w:r>
          </w:p>
        </w:tc>
      </w:tr>
      <w:tr w:rsidR="00A21C6C" w14:paraId="06181595" w14:textId="77777777" w:rsidTr="00A21C6C">
        <w:tc>
          <w:tcPr>
            <w:tcW w:w="443" w:type="dxa"/>
          </w:tcPr>
          <w:p w14:paraId="0B7B3C6D" w14:textId="0E1C77C6" w:rsidR="00A21C6C" w:rsidRPr="00754CB2" w:rsidRDefault="00A21C6C" w:rsidP="00A21C6C">
            <w:pPr>
              <w:pStyle w:val="ae"/>
              <w:tabs>
                <w:tab w:val="left" w:pos="0"/>
              </w:tabs>
              <w:spacing w:after="0"/>
              <w:ind w:left="0"/>
              <w:jc w:val="both"/>
              <w:rPr>
                <w:rFonts w:ascii="Times New Roman" w:hAnsi="Times New Roman" w:cs="Times New Roman"/>
                <w:iCs/>
                <w:color w:val="000000" w:themeColor="text1"/>
                <w:spacing w:val="-4"/>
              </w:rPr>
            </w:pPr>
            <w:r w:rsidRPr="00754CB2">
              <w:rPr>
                <w:rFonts w:ascii="Times New Roman" w:hAnsi="Times New Roman" w:cs="Times New Roman"/>
                <w:iCs/>
                <w:color w:val="000000" w:themeColor="text1"/>
                <w:spacing w:val="-4"/>
              </w:rPr>
              <w:t>3.</w:t>
            </w:r>
          </w:p>
        </w:tc>
        <w:tc>
          <w:tcPr>
            <w:tcW w:w="4498" w:type="dxa"/>
          </w:tcPr>
          <w:p w14:paraId="11C9CBB6" w14:textId="344EC052" w:rsidR="00A21C6C" w:rsidRPr="00754CB2" w:rsidRDefault="009E3D17" w:rsidP="00A21C6C">
            <w:pPr>
              <w:pStyle w:val="ae"/>
              <w:tabs>
                <w:tab w:val="left" w:pos="0"/>
              </w:tabs>
              <w:spacing w:after="0"/>
              <w:ind w:left="0"/>
              <w:jc w:val="both"/>
              <w:rPr>
                <w:rFonts w:ascii="Times New Roman" w:hAnsi="Times New Roman" w:cs="Times New Roman"/>
                <w:iCs/>
                <w:color w:val="000000" w:themeColor="text1"/>
                <w:spacing w:val="-4"/>
              </w:rPr>
            </w:pPr>
            <w:r w:rsidRPr="00754CB2">
              <w:rPr>
                <w:rFonts w:ascii="Times New Roman" w:hAnsi="Times New Roman" w:cs="Times New Roman"/>
                <w:iCs/>
                <w:color w:val="000000" w:themeColor="text1"/>
                <w:spacing w:val="-4"/>
              </w:rPr>
              <w:t>Количество отремонтированных сетей водоотведения на 1 км, км</w:t>
            </w:r>
          </w:p>
        </w:tc>
        <w:tc>
          <w:tcPr>
            <w:tcW w:w="240" w:type="dxa"/>
          </w:tcPr>
          <w:p w14:paraId="0598BBBE" w14:textId="64CE018C" w:rsidR="00A21C6C" w:rsidRPr="00754CB2" w:rsidRDefault="009E3D17" w:rsidP="00A21C6C">
            <w:pPr>
              <w:pStyle w:val="ae"/>
              <w:tabs>
                <w:tab w:val="left" w:pos="0"/>
              </w:tabs>
              <w:spacing w:after="0"/>
              <w:ind w:left="0"/>
              <w:jc w:val="center"/>
              <w:rPr>
                <w:rFonts w:ascii="Times New Roman" w:hAnsi="Times New Roman" w:cs="Times New Roman"/>
                <w:iCs/>
                <w:color w:val="000000" w:themeColor="text1"/>
                <w:spacing w:val="-4"/>
              </w:rPr>
            </w:pPr>
            <w:r w:rsidRPr="00754CB2">
              <w:rPr>
                <w:rFonts w:ascii="Times New Roman" w:hAnsi="Times New Roman" w:cs="Times New Roman"/>
                <w:iCs/>
                <w:color w:val="000000" w:themeColor="text1"/>
                <w:spacing w:val="-4"/>
              </w:rPr>
              <w:t>0,2</w:t>
            </w:r>
          </w:p>
        </w:tc>
        <w:tc>
          <w:tcPr>
            <w:tcW w:w="831" w:type="dxa"/>
          </w:tcPr>
          <w:p w14:paraId="4F672B75" w14:textId="5256BBB4" w:rsidR="00A21C6C" w:rsidRPr="00754CB2" w:rsidRDefault="009E3D17" w:rsidP="00A21C6C">
            <w:pPr>
              <w:pStyle w:val="ae"/>
              <w:tabs>
                <w:tab w:val="left" w:pos="0"/>
              </w:tabs>
              <w:spacing w:after="0"/>
              <w:ind w:left="0"/>
              <w:jc w:val="center"/>
              <w:rPr>
                <w:rFonts w:ascii="Times New Roman" w:hAnsi="Times New Roman" w:cs="Times New Roman"/>
                <w:iCs/>
                <w:color w:val="000000" w:themeColor="text1"/>
                <w:spacing w:val="-4"/>
              </w:rPr>
            </w:pPr>
            <w:r w:rsidRPr="00754CB2">
              <w:rPr>
                <w:rFonts w:ascii="Times New Roman" w:hAnsi="Times New Roman" w:cs="Times New Roman"/>
                <w:iCs/>
                <w:color w:val="000000" w:themeColor="text1"/>
                <w:spacing w:val="-4"/>
              </w:rPr>
              <w:t>0,2</w:t>
            </w:r>
          </w:p>
        </w:tc>
        <w:tc>
          <w:tcPr>
            <w:tcW w:w="831" w:type="dxa"/>
          </w:tcPr>
          <w:p w14:paraId="43FB13A0" w14:textId="55762C74" w:rsidR="00A21C6C" w:rsidRPr="00754CB2" w:rsidRDefault="009E3D17" w:rsidP="00A21C6C">
            <w:pPr>
              <w:pStyle w:val="ae"/>
              <w:tabs>
                <w:tab w:val="left" w:pos="0"/>
              </w:tabs>
              <w:spacing w:after="0"/>
              <w:ind w:left="0"/>
              <w:jc w:val="center"/>
              <w:rPr>
                <w:rFonts w:ascii="Times New Roman" w:hAnsi="Times New Roman" w:cs="Times New Roman"/>
                <w:iCs/>
                <w:color w:val="000000" w:themeColor="text1"/>
                <w:spacing w:val="-4"/>
              </w:rPr>
            </w:pPr>
            <w:r w:rsidRPr="00754CB2">
              <w:rPr>
                <w:rFonts w:ascii="Times New Roman" w:hAnsi="Times New Roman" w:cs="Times New Roman"/>
                <w:iCs/>
                <w:color w:val="000000" w:themeColor="text1"/>
                <w:spacing w:val="-4"/>
              </w:rPr>
              <w:t>0,2</w:t>
            </w:r>
          </w:p>
        </w:tc>
        <w:tc>
          <w:tcPr>
            <w:tcW w:w="831" w:type="dxa"/>
          </w:tcPr>
          <w:p w14:paraId="122CBF17" w14:textId="3061BC28" w:rsidR="00A21C6C" w:rsidRPr="00754CB2" w:rsidRDefault="009E3D17" w:rsidP="00A21C6C">
            <w:pPr>
              <w:pStyle w:val="ae"/>
              <w:tabs>
                <w:tab w:val="left" w:pos="0"/>
              </w:tabs>
              <w:spacing w:after="0"/>
              <w:ind w:left="0"/>
              <w:jc w:val="center"/>
              <w:rPr>
                <w:rFonts w:ascii="Times New Roman" w:hAnsi="Times New Roman" w:cs="Times New Roman"/>
                <w:iCs/>
                <w:color w:val="000000" w:themeColor="text1"/>
                <w:spacing w:val="-4"/>
              </w:rPr>
            </w:pPr>
            <w:r w:rsidRPr="00754CB2">
              <w:rPr>
                <w:rFonts w:ascii="Times New Roman" w:hAnsi="Times New Roman" w:cs="Times New Roman"/>
                <w:iCs/>
                <w:color w:val="000000" w:themeColor="text1"/>
                <w:spacing w:val="-4"/>
              </w:rPr>
              <w:t>0,2</w:t>
            </w:r>
          </w:p>
        </w:tc>
        <w:tc>
          <w:tcPr>
            <w:tcW w:w="831" w:type="dxa"/>
          </w:tcPr>
          <w:p w14:paraId="057B37F3" w14:textId="631E06EB" w:rsidR="00A21C6C" w:rsidRPr="00754CB2" w:rsidRDefault="009E3D17" w:rsidP="00A21C6C">
            <w:pPr>
              <w:pStyle w:val="ae"/>
              <w:tabs>
                <w:tab w:val="left" w:pos="0"/>
              </w:tabs>
              <w:spacing w:after="0"/>
              <w:ind w:left="0"/>
              <w:jc w:val="center"/>
              <w:rPr>
                <w:rFonts w:ascii="Times New Roman" w:hAnsi="Times New Roman" w:cs="Times New Roman"/>
                <w:iCs/>
                <w:color w:val="000000" w:themeColor="text1"/>
                <w:spacing w:val="-4"/>
              </w:rPr>
            </w:pPr>
            <w:r w:rsidRPr="00754CB2">
              <w:rPr>
                <w:rFonts w:ascii="Times New Roman" w:hAnsi="Times New Roman" w:cs="Times New Roman"/>
                <w:iCs/>
                <w:color w:val="000000" w:themeColor="text1"/>
                <w:spacing w:val="-4"/>
              </w:rPr>
              <w:t>0,2</w:t>
            </w:r>
          </w:p>
          <w:p w14:paraId="59AB804A" w14:textId="08DA9E56" w:rsidR="009E3D17" w:rsidRPr="00754CB2" w:rsidRDefault="009E3D17" w:rsidP="00A21C6C">
            <w:pPr>
              <w:pStyle w:val="ae"/>
              <w:tabs>
                <w:tab w:val="left" w:pos="0"/>
              </w:tabs>
              <w:spacing w:after="0"/>
              <w:ind w:left="0"/>
              <w:jc w:val="center"/>
              <w:rPr>
                <w:rFonts w:ascii="Times New Roman" w:hAnsi="Times New Roman" w:cs="Times New Roman"/>
                <w:iCs/>
                <w:color w:val="000000" w:themeColor="text1"/>
                <w:spacing w:val="-4"/>
              </w:rPr>
            </w:pPr>
          </w:p>
        </w:tc>
        <w:tc>
          <w:tcPr>
            <w:tcW w:w="840" w:type="dxa"/>
          </w:tcPr>
          <w:p w14:paraId="236573CC" w14:textId="3635E9C4" w:rsidR="00A21C6C" w:rsidRPr="00754CB2" w:rsidRDefault="009E3D17" w:rsidP="00A21C6C">
            <w:pPr>
              <w:pStyle w:val="ae"/>
              <w:tabs>
                <w:tab w:val="left" w:pos="0"/>
              </w:tabs>
              <w:spacing w:after="0"/>
              <w:ind w:left="0"/>
              <w:jc w:val="center"/>
              <w:rPr>
                <w:rFonts w:ascii="Times New Roman" w:hAnsi="Times New Roman" w:cs="Times New Roman"/>
                <w:iCs/>
                <w:color w:val="000000" w:themeColor="text1"/>
                <w:spacing w:val="-4"/>
              </w:rPr>
            </w:pPr>
            <w:r w:rsidRPr="00754CB2">
              <w:rPr>
                <w:rFonts w:ascii="Times New Roman" w:hAnsi="Times New Roman" w:cs="Times New Roman"/>
                <w:iCs/>
                <w:color w:val="000000" w:themeColor="text1"/>
                <w:spacing w:val="-4"/>
              </w:rPr>
              <w:t>0,2</w:t>
            </w:r>
          </w:p>
        </w:tc>
      </w:tr>
      <w:tr w:rsidR="00A21C6C" w14:paraId="1F4F62F8" w14:textId="77777777" w:rsidTr="00A21C6C">
        <w:tc>
          <w:tcPr>
            <w:tcW w:w="443" w:type="dxa"/>
          </w:tcPr>
          <w:p w14:paraId="650098A5" w14:textId="752BA2DF" w:rsidR="00A21C6C" w:rsidRPr="00754CB2" w:rsidRDefault="00A21C6C" w:rsidP="00A21C6C">
            <w:pPr>
              <w:pStyle w:val="ae"/>
              <w:tabs>
                <w:tab w:val="left" w:pos="0"/>
              </w:tabs>
              <w:spacing w:after="0"/>
              <w:ind w:left="0"/>
              <w:jc w:val="both"/>
              <w:rPr>
                <w:rFonts w:ascii="Times New Roman" w:hAnsi="Times New Roman" w:cs="Times New Roman"/>
                <w:iCs/>
                <w:color w:val="000000" w:themeColor="text1"/>
                <w:spacing w:val="-4"/>
              </w:rPr>
            </w:pPr>
            <w:r w:rsidRPr="00754CB2">
              <w:rPr>
                <w:rFonts w:ascii="Times New Roman" w:hAnsi="Times New Roman" w:cs="Times New Roman"/>
                <w:iCs/>
                <w:color w:val="000000" w:themeColor="text1"/>
                <w:spacing w:val="-4"/>
              </w:rPr>
              <w:t>4.</w:t>
            </w:r>
          </w:p>
        </w:tc>
        <w:tc>
          <w:tcPr>
            <w:tcW w:w="4498" w:type="dxa"/>
          </w:tcPr>
          <w:p w14:paraId="62ECCF86" w14:textId="31B773E7" w:rsidR="00A21C6C" w:rsidRPr="00754CB2" w:rsidRDefault="009E3D17" w:rsidP="00A21C6C">
            <w:pPr>
              <w:pStyle w:val="ae"/>
              <w:tabs>
                <w:tab w:val="left" w:pos="0"/>
              </w:tabs>
              <w:spacing w:after="0"/>
              <w:ind w:left="0"/>
              <w:jc w:val="both"/>
              <w:rPr>
                <w:rFonts w:ascii="Times New Roman" w:hAnsi="Times New Roman" w:cs="Times New Roman"/>
                <w:iCs/>
                <w:color w:val="000000" w:themeColor="text1"/>
                <w:spacing w:val="-4"/>
              </w:rPr>
            </w:pPr>
            <w:r w:rsidRPr="00754CB2">
              <w:rPr>
                <w:rFonts w:ascii="Times New Roman" w:hAnsi="Times New Roman" w:cs="Times New Roman"/>
                <w:iCs/>
                <w:color w:val="000000" w:themeColor="text1"/>
                <w:spacing w:val="-4"/>
              </w:rPr>
              <w:t>Доля контейнерных площадок ТКО, отвечающих нормативным значениям от общего количества площадок, %</w:t>
            </w:r>
          </w:p>
        </w:tc>
        <w:tc>
          <w:tcPr>
            <w:tcW w:w="240" w:type="dxa"/>
          </w:tcPr>
          <w:p w14:paraId="31E242DD" w14:textId="1A7921C2" w:rsidR="00A21C6C" w:rsidRPr="00754CB2" w:rsidRDefault="009E3D17" w:rsidP="00A21C6C">
            <w:pPr>
              <w:pStyle w:val="ae"/>
              <w:tabs>
                <w:tab w:val="left" w:pos="0"/>
              </w:tabs>
              <w:spacing w:after="0"/>
              <w:ind w:left="0"/>
              <w:jc w:val="center"/>
              <w:rPr>
                <w:rFonts w:ascii="Times New Roman" w:hAnsi="Times New Roman" w:cs="Times New Roman"/>
                <w:iCs/>
                <w:color w:val="000000" w:themeColor="text1"/>
                <w:spacing w:val="-4"/>
              </w:rPr>
            </w:pPr>
            <w:r w:rsidRPr="00754CB2">
              <w:rPr>
                <w:rFonts w:ascii="Times New Roman" w:hAnsi="Times New Roman" w:cs="Times New Roman"/>
                <w:iCs/>
                <w:color w:val="000000" w:themeColor="text1"/>
                <w:spacing w:val="-4"/>
              </w:rPr>
              <w:t>0</w:t>
            </w:r>
          </w:p>
        </w:tc>
        <w:tc>
          <w:tcPr>
            <w:tcW w:w="831" w:type="dxa"/>
          </w:tcPr>
          <w:p w14:paraId="502BE370" w14:textId="0189E286" w:rsidR="00A21C6C" w:rsidRPr="00754CB2" w:rsidRDefault="009E3D17" w:rsidP="00A21C6C">
            <w:pPr>
              <w:pStyle w:val="ae"/>
              <w:tabs>
                <w:tab w:val="left" w:pos="0"/>
              </w:tabs>
              <w:spacing w:after="0"/>
              <w:ind w:left="0"/>
              <w:jc w:val="center"/>
              <w:rPr>
                <w:rFonts w:ascii="Times New Roman" w:hAnsi="Times New Roman" w:cs="Times New Roman"/>
                <w:iCs/>
                <w:color w:val="000000" w:themeColor="text1"/>
                <w:spacing w:val="-4"/>
              </w:rPr>
            </w:pPr>
            <w:r w:rsidRPr="00754CB2">
              <w:rPr>
                <w:rFonts w:ascii="Times New Roman" w:hAnsi="Times New Roman" w:cs="Times New Roman"/>
                <w:iCs/>
                <w:color w:val="000000" w:themeColor="text1"/>
                <w:spacing w:val="-4"/>
              </w:rPr>
              <w:t>15</w:t>
            </w:r>
          </w:p>
        </w:tc>
        <w:tc>
          <w:tcPr>
            <w:tcW w:w="831" w:type="dxa"/>
          </w:tcPr>
          <w:p w14:paraId="3EC120A5" w14:textId="739CA0A2" w:rsidR="00A21C6C" w:rsidRPr="00754CB2" w:rsidRDefault="009E3D17" w:rsidP="00A21C6C">
            <w:pPr>
              <w:pStyle w:val="ae"/>
              <w:tabs>
                <w:tab w:val="left" w:pos="0"/>
              </w:tabs>
              <w:spacing w:after="0"/>
              <w:ind w:left="0"/>
              <w:jc w:val="center"/>
              <w:rPr>
                <w:rFonts w:ascii="Times New Roman" w:hAnsi="Times New Roman" w:cs="Times New Roman"/>
                <w:iCs/>
                <w:color w:val="000000" w:themeColor="text1"/>
                <w:spacing w:val="-4"/>
              </w:rPr>
            </w:pPr>
            <w:r w:rsidRPr="00754CB2">
              <w:rPr>
                <w:rFonts w:ascii="Times New Roman" w:hAnsi="Times New Roman" w:cs="Times New Roman"/>
                <w:iCs/>
                <w:color w:val="000000" w:themeColor="text1"/>
                <w:spacing w:val="-4"/>
              </w:rPr>
              <w:t>30</w:t>
            </w:r>
          </w:p>
        </w:tc>
        <w:tc>
          <w:tcPr>
            <w:tcW w:w="831" w:type="dxa"/>
          </w:tcPr>
          <w:p w14:paraId="120E356F" w14:textId="447051A6" w:rsidR="00A21C6C" w:rsidRPr="00754CB2" w:rsidRDefault="009E3D17" w:rsidP="00A21C6C">
            <w:pPr>
              <w:pStyle w:val="ae"/>
              <w:tabs>
                <w:tab w:val="left" w:pos="0"/>
              </w:tabs>
              <w:spacing w:after="0"/>
              <w:ind w:left="0"/>
              <w:jc w:val="center"/>
              <w:rPr>
                <w:rFonts w:ascii="Times New Roman" w:hAnsi="Times New Roman" w:cs="Times New Roman"/>
                <w:iCs/>
                <w:color w:val="000000" w:themeColor="text1"/>
                <w:spacing w:val="-4"/>
              </w:rPr>
            </w:pPr>
            <w:r w:rsidRPr="00754CB2">
              <w:rPr>
                <w:rFonts w:ascii="Times New Roman" w:hAnsi="Times New Roman" w:cs="Times New Roman"/>
                <w:iCs/>
                <w:color w:val="000000" w:themeColor="text1"/>
                <w:spacing w:val="-4"/>
              </w:rPr>
              <w:t>45</w:t>
            </w:r>
          </w:p>
        </w:tc>
        <w:tc>
          <w:tcPr>
            <w:tcW w:w="831" w:type="dxa"/>
          </w:tcPr>
          <w:p w14:paraId="46248E7C" w14:textId="2634C113" w:rsidR="00A21C6C" w:rsidRPr="00754CB2" w:rsidRDefault="009E3D17" w:rsidP="00A21C6C">
            <w:pPr>
              <w:pStyle w:val="ae"/>
              <w:tabs>
                <w:tab w:val="left" w:pos="0"/>
              </w:tabs>
              <w:spacing w:after="0"/>
              <w:ind w:left="0"/>
              <w:jc w:val="center"/>
              <w:rPr>
                <w:rFonts w:ascii="Times New Roman" w:hAnsi="Times New Roman" w:cs="Times New Roman"/>
                <w:iCs/>
                <w:color w:val="000000" w:themeColor="text1"/>
                <w:spacing w:val="-4"/>
              </w:rPr>
            </w:pPr>
            <w:r w:rsidRPr="00754CB2">
              <w:rPr>
                <w:rFonts w:ascii="Times New Roman" w:hAnsi="Times New Roman" w:cs="Times New Roman"/>
                <w:iCs/>
                <w:color w:val="000000" w:themeColor="text1"/>
                <w:spacing w:val="-4"/>
              </w:rPr>
              <w:t>90</w:t>
            </w:r>
          </w:p>
        </w:tc>
        <w:tc>
          <w:tcPr>
            <w:tcW w:w="840" w:type="dxa"/>
          </w:tcPr>
          <w:p w14:paraId="037AF681" w14:textId="2D5AC8B1" w:rsidR="00A21C6C" w:rsidRPr="00754CB2" w:rsidRDefault="009E3D17" w:rsidP="00A21C6C">
            <w:pPr>
              <w:pStyle w:val="ae"/>
              <w:tabs>
                <w:tab w:val="left" w:pos="0"/>
              </w:tabs>
              <w:spacing w:after="0"/>
              <w:ind w:left="0"/>
              <w:jc w:val="center"/>
              <w:rPr>
                <w:rFonts w:ascii="Times New Roman" w:hAnsi="Times New Roman" w:cs="Times New Roman"/>
                <w:iCs/>
                <w:color w:val="000000" w:themeColor="text1"/>
                <w:spacing w:val="-4"/>
              </w:rPr>
            </w:pPr>
            <w:r w:rsidRPr="00754CB2">
              <w:rPr>
                <w:rFonts w:ascii="Times New Roman" w:hAnsi="Times New Roman" w:cs="Times New Roman"/>
                <w:iCs/>
                <w:color w:val="000000" w:themeColor="text1"/>
                <w:spacing w:val="-4"/>
              </w:rPr>
              <w:t>100</w:t>
            </w:r>
          </w:p>
        </w:tc>
      </w:tr>
    </w:tbl>
    <w:p w14:paraId="4D1303E0" w14:textId="77777777" w:rsidR="00A21C6C" w:rsidRPr="00A21C6C" w:rsidRDefault="00A21C6C" w:rsidP="00A21C6C">
      <w:pPr>
        <w:pStyle w:val="ae"/>
        <w:tabs>
          <w:tab w:val="left" w:pos="0"/>
        </w:tabs>
        <w:spacing w:after="0" w:line="240" w:lineRule="auto"/>
        <w:ind w:left="0"/>
        <w:jc w:val="both"/>
        <w:rPr>
          <w:rFonts w:ascii="Times New Roman" w:hAnsi="Times New Roman" w:cs="Times New Roman"/>
          <w:iCs/>
          <w:color w:val="0070C0"/>
          <w:spacing w:val="-4"/>
          <w:sz w:val="24"/>
          <w:szCs w:val="24"/>
        </w:rPr>
      </w:pPr>
    </w:p>
    <w:p w14:paraId="7069138D" w14:textId="0A1FE8BC" w:rsidR="00D40CBF" w:rsidRPr="00A21C6C" w:rsidRDefault="00D40CBF" w:rsidP="00391BA6">
      <w:pPr>
        <w:pStyle w:val="ae"/>
        <w:tabs>
          <w:tab w:val="left" w:pos="0"/>
        </w:tabs>
        <w:spacing w:after="0" w:line="240" w:lineRule="auto"/>
        <w:ind w:left="0" w:firstLine="567"/>
        <w:jc w:val="both"/>
        <w:rPr>
          <w:rFonts w:ascii="Times New Roman" w:hAnsi="Times New Roman" w:cs="Times New Roman"/>
          <w:iCs/>
          <w:color w:val="0070C0"/>
          <w:spacing w:val="-4"/>
          <w:sz w:val="16"/>
          <w:szCs w:val="16"/>
        </w:rPr>
      </w:pPr>
    </w:p>
    <w:p w14:paraId="7C9AE3A0" w14:textId="77777777" w:rsidR="009E3D17" w:rsidRDefault="009E3D17">
      <w:pPr>
        <w:rPr>
          <w:rFonts w:ascii="Times New Roman" w:hAnsi="Times New Roman" w:cs="Times New Roman"/>
          <w:iCs/>
          <w:color w:val="0070C0"/>
          <w:spacing w:val="-4"/>
          <w:sz w:val="16"/>
          <w:szCs w:val="16"/>
        </w:rPr>
        <w:sectPr w:rsidR="009E3D17">
          <w:pgSz w:w="11906" w:h="16838"/>
          <w:pgMar w:top="1134" w:right="850" w:bottom="1134" w:left="1701" w:header="708" w:footer="708" w:gutter="0"/>
          <w:cols w:space="708"/>
          <w:docGrid w:linePitch="360"/>
        </w:sectPr>
      </w:pPr>
      <w:r>
        <w:rPr>
          <w:rFonts w:ascii="Times New Roman" w:hAnsi="Times New Roman" w:cs="Times New Roman"/>
          <w:iCs/>
          <w:color w:val="0070C0"/>
          <w:spacing w:val="-4"/>
          <w:sz w:val="16"/>
          <w:szCs w:val="16"/>
        </w:rPr>
        <w:br w:type="page"/>
      </w:r>
    </w:p>
    <w:p w14:paraId="268A0D0D" w14:textId="2478A8B6" w:rsidR="00D40CBF" w:rsidRDefault="009E3D17" w:rsidP="00633C7F">
      <w:pPr>
        <w:pStyle w:val="ae"/>
        <w:tabs>
          <w:tab w:val="left" w:pos="0"/>
        </w:tabs>
        <w:spacing w:after="0" w:line="240" w:lineRule="auto"/>
        <w:ind w:left="0" w:hanging="709"/>
        <w:jc w:val="both"/>
        <w:rPr>
          <w:rFonts w:ascii="Times New Roman" w:hAnsi="Times New Roman" w:cs="Times New Roman"/>
          <w:i/>
          <w:color w:val="000000" w:themeColor="text1"/>
          <w:spacing w:val="-4"/>
        </w:rPr>
      </w:pPr>
      <w:bookmarkStart w:id="11" w:name="_Hlk70344355"/>
      <w:r w:rsidRPr="00633C7F">
        <w:rPr>
          <w:rFonts w:ascii="Times New Roman" w:hAnsi="Times New Roman" w:cs="Times New Roman"/>
          <w:i/>
          <w:color w:val="000000" w:themeColor="text1"/>
          <w:spacing w:val="-4"/>
        </w:rPr>
        <w:lastRenderedPageBreak/>
        <w:t>Таблица</w:t>
      </w:r>
      <w:r w:rsidR="002967BA">
        <w:rPr>
          <w:rFonts w:ascii="Times New Roman" w:hAnsi="Times New Roman" w:cs="Times New Roman"/>
          <w:i/>
          <w:color w:val="000000" w:themeColor="text1"/>
          <w:spacing w:val="-4"/>
        </w:rPr>
        <w:t xml:space="preserve"> 57</w:t>
      </w:r>
      <w:r w:rsidRPr="00633C7F">
        <w:rPr>
          <w:rFonts w:ascii="Times New Roman" w:hAnsi="Times New Roman" w:cs="Times New Roman"/>
          <w:i/>
          <w:color w:val="000000" w:themeColor="text1"/>
          <w:spacing w:val="-4"/>
        </w:rPr>
        <w:t>.</w:t>
      </w:r>
      <w:r w:rsidR="00084D12">
        <w:rPr>
          <w:rFonts w:ascii="Times New Roman" w:hAnsi="Times New Roman" w:cs="Times New Roman"/>
          <w:i/>
          <w:color w:val="000000" w:themeColor="text1"/>
          <w:spacing w:val="-4"/>
        </w:rPr>
        <w:t xml:space="preserve"> – </w:t>
      </w:r>
      <w:r w:rsidR="00084D12" w:rsidRPr="00084D12">
        <w:rPr>
          <w:rFonts w:ascii="Times New Roman" w:hAnsi="Times New Roman" w:cs="Times New Roman"/>
          <w:b/>
          <w:bCs/>
          <w:iCs/>
          <w:color w:val="000000" w:themeColor="text1"/>
          <w:spacing w:val="-4"/>
        </w:rPr>
        <w:t>Мероприятия и объемы финансирования</w:t>
      </w:r>
    </w:p>
    <w:p w14:paraId="250D3FEE" w14:textId="77777777" w:rsidR="00084D12" w:rsidRPr="00084D12" w:rsidRDefault="00084D12" w:rsidP="00633C7F">
      <w:pPr>
        <w:pStyle w:val="ae"/>
        <w:tabs>
          <w:tab w:val="left" w:pos="0"/>
        </w:tabs>
        <w:spacing w:after="0" w:line="240" w:lineRule="auto"/>
        <w:ind w:left="0" w:hanging="709"/>
        <w:jc w:val="both"/>
        <w:rPr>
          <w:rFonts w:ascii="Times New Roman" w:hAnsi="Times New Roman" w:cs="Times New Roman"/>
          <w:i/>
          <w:color w:val="000000" w:themeColor="text1"/>
          <w:spacing w:val="-4"/>
          <w:sz w:val="8"/>
          <w:szCs w:val="8"/>
        </w:rPr>
      </w:pPr>
    </w:p>
    <w:tbl>
      <w:tblPr>
        <w:tblW w:w="16047"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7"/>
        <w:gridCol w:w="5160"/>
        <w:gridCol w:w="2406"/>
        <w:gridCol w:w="1275"/>
        <w:gridCol w:w="1316"/>
        <w:gridCol w:w="1123"/>
        <w:gridCol w:w="1134"/>
        <w:gridCol w:w="1275"/>
        <w:gridCol w:w="1701"/>
      </w:tblGrid>
      <w:tr w:rsidR="00030664" w:rsidRPr="004F7B95" w14:paraId="48249B1D" w14:textId="77777777" w:rsidTr="009D360D">
        <w:tc>
          <w:tcPr>
            <w:tcW w:w="657" w:type="dxa"/>
            <w:shd w:val="clear" w:color="auto" w:fill="1F3864"/>
          </w:tcPr>
          <w:p w14:paraId="4E1BA8ED" w14:textId="77777777" w:rsidR="00B120DF" w:rsidRPr="004F7B95" w:rsidRDefault="00B120DF" w:rsidP="00030664">
            <w:pPr>
              <w:spacing w:after="0" w:line="240" w:lineRule="auto"/>
              <w:outlineLvl w:val="0"/>
              <w:rPr>
                <w:rFonts w:ascii="Times New Roman" w:hAnsi="Times New Roman"/>
                <w:b/>
              </w:rPr>
            </w:pPr>
            <w:r w:rsidRPr="004F7B95">
              <w:rPr>
                <w:rFonts w:ascii="Times New Roman" w:hAnsi="Times New Roman"/>
                <w:b/>
              </w:rPr>
              <w:t>№</w:t>
            </w:r>
          </w:p>
        </w:tc>
        <w:tc>
          <w:tcPr>
            <w:tcW w:w="5160" w:type="dxa"/>
            <w:shd w:val="clear" w:color="auto" w:fill="1F3864"/>
          </w:tcPr>
          <w:p w14:paraId="162C6E8E" w14:textId="77777777" w:rsidR="00B120DF" w:rsidRPr="004F7B95" w:rsidRDefault="00B120DF" w:rsidP="00030664">
            <w:pPr>
              <w:spacing w:after="0" w:line="240" w:lineRule="auto"/>
              <w:outlineLvl w:val="0"/>
              <w:rPr>
                <w:rFonts w:ascii="Times New Roman" w:hAnsi="Times New Roman"/>
                <w:b/>
              </w:rPr>
            </w:pPr>
            <w:r w:rsidRPr="004F7B95">
              <w:rPr>
                <w:rFonts w:ascii="Times New Roman" w:hAnsi="Times New Roman"/>
                <w:b/>
              </w:rPr>
              <w:t>Мероприятие</w:t>
            </w:r>
          </w:p>
        </w:tc>
        <w:tc>
          <w:tcPr>
            <w:tcW w:w="2406" w:type="dxa"/>
            <w:shd w:val="clear" w:color="auto" w:fill="1F3864"/>
          </w:tcPr>
          <w:p w14:paraId="419A0AFD" w14:textId="77777777" w:rsidR="00B120DF" w:rsidRPr="004F7B95" w:rsidRDefault="00B120DF" w:rsidP="00030664">
            <w:pPr>
              <w:spacing w:after="0" w:line="240" w:lineRule="auto"/>
              <w:outlineLvl w:val="0"/>
              <w:rPr>
                <w:rFonts w:ascii="Times New Roman" w:hAnsi="Times New Roman"/>
                <w:b/>
              </w:rPr>
            </w:pPr>
            <w:r w:rsidRPr="004F7B95">
              <w:rPr>
                <w:rFonts w:ascii="Times New Roman" w:hAnsi="Times New Roman"/>
                <w:b/>
              </w:rPr>
              <w:t>Источник финансирования</w:t>
            </w:r>
          </w:p>
        </w:tc>
        <w:tc>
          <w:tcPr>
            <w:tcW w:w="1275" w:type="dxa"/>
            <w:shd w:val="clear" w:color="auto" w:fill="1F3864"/>
          </w:tcPr>
          <w:p w14:paraId="4DA457BD" w14:textId="77777777" w:rsidR="00B120DF" w:rsidRPr="004F7B95" w:rsidRDefault="00B120DF" w:rsidP="00030664">
            <w:pPr>
              <w:spacing w:after="0" w:line="240" w:lineRule="auto"/>
              <w:outlineLvl w:val="0"/>
              <w:rPr>
                <w:rFonts w:ascii="Times New Roman" w:hAnsi="Times New Roman"/>
                <w:b/>
              </w:rPr>
            </w:pPr>
            <w:r w:rsidRPr="004F7B95">
              <w:rPr>
                <w:rFonts w:ascii="Times New Roman" w:hAnsi="Times New Roman"/>
                <w:b/>
              </w:rPr>
              <w:t>2020 г.</w:t>
            </w:r>
          </w:p>
        </w:tc>
        <w:tc>
          <w:tcPr>
            <w:tcW w:w="1316" w:type="dxa"/>
            <w:shd w:val="clear" w:color="auto" w:fill="1F3864"/>
          </w:tcPr>
          <w:p w14:paraId="34C6C09B" w14:textId="77777777" w:rsidR="00B120DF" w:rsidRPr="004F7B95" w:rsidRDefault="00B120DF" w:rsidP="00030664">
            <w:pPr>
              <w:spacing w:after="0" w:line="240" w:lineRule="auto"/>
              <w:outlineLvl w:val="0"/>
              <w:rPr>
                <w:rFonts w:ascii="Times New Roman" w:hAnsi="Times New Roman"/>
                <w:b/>
              </w:rPr>
            </w:pPr>
            <w:r w:rsidRPr="004F7B95">
              <w:rPr>
                <w:rFonts w:ascii="Times New Roman" w:hAnsi="Times New Roman"/>
                <w:b/>
              </w:rPr>
              <w:t>2021 г.</w:t>
            </w:r>
          </w:p>
        </w:tc>
        <w:tc>
          <w:tcPr>
            <w:tcW w:w="1123" w:type="dxa"/>
            <w:shd w:val="clear" w:color="auto" w:fill="1F3864"/>
          </w:tcPr>
          <w:p w14:paraId="47D7D712" w14:textId="77777777" w:rsidR="00B120DF" w:rsidRPr="004F7B95" w:rsidRDefault="00B120DF" w:rsidP="00030664">
            <w:pPr>
              <w:spacing w:after="0" w:line="240" w:lineRule="auto"/>
              <w:outlineLvl w:val="0"/>
              <w:rPr>
                <w:rFonts w:ascii="Times New Roman" w:hAnsi="Times New Roman"/>
                <w:b/>
              </w:rPr>
            </w:pPr>
            <w:r w:rsidRPr="004F7B95">
              <w:rPr>
                <w:rFonts w:ascii="Times New Roman" w:hAnsi="Times New Roman"/>
                <w:b/>
              </w:rPr>
              <w:t>2022 г.</w:t>
            </w:r>
          </w:p>
        </w:tc>
        <w:tc>
          <w:tcPr>
            <w:tcW w:w="1134" w:type="dxa"/>
            <w:shd w:val="clear" w:color="auto" w:fill="1F3864"/>
          </w:tcPr>
          <w:p w14:paraId="3E62A26F" w14:textId="77777777" w:rsidR="00B120DF" w:rsidRPr="004F7B95" w:rsidRDefault="00B120DF" w:rsidP="00030664">
            <w:pPr>
              <w:spacing w:after="0" w:line="240" w:lineRule="auto"/>
              <w:outlineLvl w:val="0"/>
              <w:rPr>
                <w:rFonts w:ascii="Times New Roman" w:hAnsi="Times New Roman"/>
                <w:b/>
              </w:rPr>
            </w:pPr>
            <w:r w:rsidRPr="004F7B95">
              <w:rPr>
                <w:rFonts w:ascii="Times New Roman" w:hAnsi="Times New Roman"/>
                <w:b/>
              </w:rPr>
              <w:t>2023 г.</w:t>
            </w:r>
          </w:p>
        </w:tc>
        <w:tc>
          <w:tcPr>
            <w:tcW w:w="1275" w:type="dxa"/>
            <w:shd w:val="clear" w:color="auto" w:fill="1F3864"/>
          </w:tcPr>
          <w:p w14:paraId="68FE4E72" w14:textId="77777777" w:rsidR="00B120DF" w:rsidRPr="004F7B95" w:rsidRDefault="00B120DF" w:rsidP="00030664">
            <w:pPr>
              <w:spacing w:after="0" w:line="240" w:lineRule="auto"/>
              <w:outlineLvl w:val="0"/>
              <w:rPr>
                <w:rFonts w:ascii="Times New Roman" w:hAnsi="Times New Roman"/>
                <w:b/>
              </w:rPr>
            </w:pPr>
            <w:r w:rsidRPr="004F7B95">
              <w:rPr>
                <w:rFonts w:ascii="Times New Roman" w:hAnsi="Times New Roman"/>
                <w:b/>
              </w:rPr>
              <w:t>2024 г.</w:t>
            </w:r>
          </w:p>
        </w:tc>
        <w:tc>
          <w:tcPr>
            <w:tcW w:w="1701" w:type="dxa"/>
            <w:shd w:val="clear" w:color="auto" w:fill="1F3864"/>
          </w:tcPr>
          <w:p w14:paraId="7F14483F" w14:textId="77777777" w:rsidR="00B120DF" w:rsidRPr="004F7B95" w:rsidRDefault="00B120DF" w:rsidP="00030664">
            <w:pPr>
              <w:spacing w:after="0" w:line="240" w:lineRule="auto"/>
              <w:outlineLvl w:val="0"/>
              <w:rPr>
                <w:rFonts w:ascii="Times New Roman" w:hAnsi="Times New Roman"/>
                <w:b/>
              </w:rPr>
            </w:pPr>
            <w:r w:rsidRPr="004F7B95">
              <w:rPr>
                <w:rFonts w:ascii="Times New Roman" w:hAnsi="Times New Roman"/>
                <w:b/>
              </w:rPr>
              <w:t>Всего</w:t>
            </w:r>
          </w:p>
        </w:tc>
      </w:tr>
      <w:tr w:rsidR="00030664" w:rsidRPr="004F7B95" w14:paraId="648818CE" w14:textId="77777777" w:rsidTr="009D360D">
        <w:tc>
          <w:tcPr>
            <w:tcW w:w="5817" w:type="dxa"/>
            <w:gridSpan w:val="2"/>
            <w:vMerge w:val="restart"/>
            <w:shd w:val="clear" w:color="auto" w:fill="auto"/>
          </w:tcPr>
          <w:p w14:paraId="4FBCE2D8" w14:textId="3D8CD8C8" w:rsidR="00030664" w:rsidRPr="002967BA" w:rsidRDefault="00030664" w:rsidP="002967BA">
            <w:pPr>
              <w:spacing w:after="0" w:line="240" w:lineRule="auto"/>
              <w:jc w:val="center"/>
              <w:outlineLvl w:val="0"/>
              <w:rPr>
                <w:rFonts w:ascii="Times New Roman" w:hAnsi="Times New Roman"/>
                <w:bCs/>
                <w:i/>
                <w:iCs/>
                <w:color w:val="000000" w:themeColor="text1"/>
              </w:rPr>
            </w:pPr>
            <w:r w:rsidRPr="002967BA">
              <w:rPr>
                <w:rFonts w:ascii="Times New Roman" w:hAnsi="Times New Roman"/>
                <w:bCs/>
                <w:i/>
                <w:iCs/>
                <w:color w:val="000000" w:themeColor="text1"/>
              </w:rPr>
              <w:t>Муниципальная программа «Развитие систем жилищно-коммунальной инфраструктуры в Ханкайском муниципальном округе»</w:t>
            </w:r>
          </w:p>
        </w:tc>
        <w:tc>
          <w:tcPr>
            <w:tcW w:w="2406" w:type="dxa"/>
            <w:shd w:val="clear" w:color="auto" w:fill="D9E2F3"/>
          </w:tcPr>
          <w:p w14:paraId="1C575083" w14:textId="77777777" w:rsidR="00030664" w:rsidRPr="008B3B7F" w:rsidRDefault="00030664" w:rsidP="00030664">
            <w:pPr>
              <w:spacing w:after="0" w:line="240" w:lineRule="auto"/>
              <w:outlineLvl w:val="0"/>
              <w:rPr>
                <w:rFonts w:ascii="Times New Roman" w:hAnsi="Times New Roman"/>
                <w:b/>
                <w:color w:val="000000" w:themeColor="text1"/>
              </w:rPr>
            </w:pPr>
            <w:r w:rsidRPr="008B3B7F">
              <w:rPr>
                <w:rFonts w:ascii="Times New Roman" w:hAnsi="Times New Roman"/>
                <w:b/>
                <w:color w:val="000000" w:themeColor="text1"/>
              </w:rPr>
              <w:t>Всего</w:t>
            </w:r>
          </w:p>
        </w:tc>
        <w:tc>
          <w:tcPr>
            <w:tcW w:w="1275" w:type="dxa"/>
            <w:shd w:val="clear" w:color="auto" w:fill="D9E2F3"/>
          </w:tcPr>
          <w:p w14:paraId="5CB87579" w14:textId="20E0A4D7" w:rsidR="00030664" w:rsidRPr="008B3B7F" w:rsidRDefault="00030664" w:rsidP="00030664">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68 682,857</w:t>
            </w:r>
          </w:p>
        </w:tc>
        <w:tc>
          <w:tcPr>
            <w:tcW w:w="1316" w:type="dxa"/>
            <w:shd w:val="clear" w:color="auto" w:fill="D9E2F3"/>
          </w:tcPr>
          <w:p w14:paraId="2B7F9287" w14:textId="28E2179F" w:rsidR="00030664" w:rsidRPr="008B3B7F" w:rsidRDefault="00030664" w:rsidP="00030664">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157 462,682</w:t>
            </w:r>
          </w:p>
        </w:tc>
        <w:tc>
          <w:tcPr>
            <w:tcW w:w="1123" w:type="dxa"/>
            <w:shd w:val="clear" w:color="auto" w:fill="D9E2F3"/>
          </w:tcPr>
          <w:p w14:paraId="58250A47" w14:textId="2AABBDF5" w:rsidR="00030664" w:rsidRPr="008B3B7F" w:rsidRDefault="00030664" w:rsidP="00030664">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2 375,000</w:t>
            </w:r>
          </w:p>
        </w:tc>
        <w:tc>
          <w:tcPr>
            <w:tcW w:w="1134" w:type="dxa"/>
            <w:shd w:val="clear" w:color="auto" w:fill="D9E2F3"/>
          </w:tcPr>
          <w:p w14:paraId="20081957" w14:textId="5A5BC89A" w:rsidR="00030664" w:rsidRPr="008B3B7F" w:rsidRDefault="00030664" w:rsidP="00030664">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8 674,600</w:t>
            </w:r>
          </w:p>
        </w:tc>
        <w:tc>
          <w:tcPr>
            <w:tcW w:w="1275" w:type="dxa"/>
            <w:shd w:val="clear" w:color="auto" w:fill="D9E2F3"/>
          </w:tcPr>
          <w:p w14:paraId="71C0E662" w14:textId="7219AFB3" w:rsidR="00030664" w:rsidRPr="008B3B7F" w:rsidRDefault="00030664" w:rsidP="00030664">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8 874,600</w:t>
            </w:r>
          </w:p>
        </w:tc>
        <w:tc>
          <w:tcPr>
            <w:tcW w:w="1701" w:type="dxa"/>
            <w:shd w:val="clear" w:color="auto" w:fill="D9E2F3"/>
          </w:tcPr>
          <w:p w14:paraId="10533E42" w14:textId="71CB6D81" w:rsidR="00030664" w:rsidRPr="008B3B7F" w:rsidRDefault="008B3B7F" w:rsidP="00030664">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246 069,739</w:t>
            </w:r>
          </w:p>
        </w:tc>
      </w:tr>
      <w:tr w:rsidR="00030664" w:rsidRPr="004F7B95" w14:paraId="149544FC" w14:textId="77777777" w:rsidTr="009D360D">
        <w:tc>
          <w:tcPr>
            <w:tcW w:w="5817" w:type="dxa"/>
            <w:gridSpan w:val="2"/>
            <w:vMerge/>
            <w:shd w:val="clear" w:color="auto" w:fill="auto"/>
          </w:tcPr>
          <w:p w14:paraId="0175B6ED" w14:textId="77777777" w:rsidR="00030664" w:rsidRPr="008B3B7F" w:rsidRDefault="00030664" w:rsidP="00030664">
            <w:pPr>
              <w:spacing w:after="0" w:line="240" w:lineRule="auto"/>
              <w:jc w:val="both"/>
              <w:outlineLvl w:val="0"/>
              <w:rPr>
                <w:rFonts w:ascii="Times New Roman" w:hAnsi="Times New Roman"/>
                <w:bCs/>
                <w:color w:val="000000" w:themeColor="text1"/>
              </w:rPr>
            </w:pPr>
          </w:p>
        </w:tc>
        <w:tc>
          <w:tcPr>
            <w:tcW w:w="2406" w:type="dxa"/>
            <w:shd w:val="clear" w:color="auto" w:fill="auto"/>
          </w:tcPr>
          <w:p w14:paraId="1BF75CB2" w14:textId="24AD67EC" w:rsidR="00030664" w:rsidRPr="008B3B7F" w:rsidRDefault="00030664" w:rsidP="00030664">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Федеральный бюджет</w:t>
            </w:r>
          </w:p>
        </w:tc>
        <w:tc>
          <w:tcPr>
            <w:tcW w:w="1275" w:type="dxa"/>
            <w:shd w:val="clear" w:color="auto" w:fill="auto"/>
          </w:tcPr>
          <w:p w14:paraId="7BABCDC9" w14:textId="63D27E75"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316" w:type="dxa"/>
            <w:shd w:val="clear" w:color="auto" w:fill="auto"/>
          </w:tcPr>
          <w:p w14:paraId="09029B69" w14:textId="14856679"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23" w:type="dxa"/>
            <w:shd w:val="clear" w:color="auto" w:fill="auto"/>
          </w:tcPr>
          <w:p w14:paraId="4410BEEC" w14:textId="5AFBC638"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34" w:type="dxa"/>
            <w:shd w:val="clear" w:color="auto" w:fill="auto"/>
          </w:tcPr>
          <w:p w14:paraId="51792AEA" w14:textId="4D50296A"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275" w:type="dxa"/>
            <w:shd w:val="clear" w:color="auto" w:fill="auto"/>
          </w:tcPr>
          <w:p w14:paraId="30704247" w14:textId="7C5DC267"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701" w:type="dxa"/>
            <w:shd w:val="clear" w:color="auto" w:fill="auto"/>
          </w:tcPr>
          <w:p w14:paraId="5DAB6D84" w14:textId="7EEB8A6F" w:rsidR="00030664" w:rsidRPr="008B3B7F" w:rsidRDefault="008B3B7F"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r>
      <w:tr w:rsidR="00030664" w:rsidRPr="004F7B95" w14:paraId="3A4F6555" w14:textId="77777777" w:rsidTr="009D360D">
        <w:tc>
          <w:tcPr>
            <w:tcW w:w="5817" w:type="dxa"/>
            <w:gridSpan w:val="2"/>
            <w:vMerge/>
            <w:shd w:val="clear" w:color="auto" w:fill="auto"/>
          </w:tcPr>
          <w:p w14:paraId="4AF0ABBB" w14:textId="77777777" w:rsidR="00030664" w:rsidRPr="008B3B7F" w:rsidRDefault="00030664" w:rsidP="00030664">
            <w:pPr>
              <w:spacing w:after="0" w:line="240" w:lineRule="auto"/>
              <w:jc w:val="both"/>
              <w:outlineLvl w:val="0"/>
              <w:rPr>
                <w:rFonts w:ascii="Times New Roman" w:hAnsi="Times New Roman"/>
                <w:bCs/>
                <w:color w:val="000000" w:themeColor="text1"/>
              </w:rPr>
            </w:pPr>
          </w:p>
        </w:tc>
        <w:tc>
          <w:tcPr>
            <w:tcW w:w="2406" w:type="dxa"/>
            <w:shd w:val="clear" w:color="auto" w:fill="auto"/>
          </w:tcPr>
          <w:p w14:paraId="0DF9024C" w14:textId="77777777" w:rsidR="00030664" w:rsidRPr="008B3B7F" w:rsidRDefault="00030664" w:rsidP="00030664">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Краевой бюджет</w:t>
            </w:r>
          </w:p>
        </w:tc>
        <w:tc>
          <w:tcPr>
            <w:tcW w:w="1275" w:type="dxa"/>
            <w:shd w:val="clear" w:color="auto" w:fill="auto"/>
          </w:tcPr>
          <w:p w14:paraId="24D9DD86" w14:textId="4F264D4D"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39 034,593</w:t>
            </w:r>
          </w:p>
        </w:tc>
        <w:tc>
          <w:tcPr>
            <w:tcW w:w="1316" w:type="dxa"/>
            <w:shd w:val="clear" w:color="auto" w:fill="auto"/>
          </w:tcPr>
          <w:p w14:paraId="55143532" w14:textId="21D99EA6"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155 994,082</w:t>
            </w:r>
          </w:p>
        </w:tc>
        <w:tc>
          <w:tcPr>
            <w:tcW w:w="1123" w:type="dxa"/>
            <w:shd w:val="clear" w:color="auto" w:fill="auto"/>
          </w:tcPr>
          <w:p w14:paraId="03499F00" w14:textId="0170BD15"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34" w:type="dxa"/>
            <w:shd w:val="clear" w:color="auto" w:fill="auto"/>
          </w:tcPr>
          <w:p w14:paraId="3A6582B1" w14:textId="265329AB"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275" w:type="dxa"/>
            <w:shd w:val="clear" w:color="auto" w:fill="auto"/>
          </w:tcPr>
          <w:p w14:paraId="635382EA" w14:textId="3FE6E113"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701" w:type="dxa"/>
            <w:shd w:val="clear" w:color="auto" w:fill="auto"/>
          </w:tcPr>
          <w:p w14:paraId="15D227D9" w14:textId="556AC2E1" w:rsidR="00030664" w:rsidRPr="008B3B7F" w:rsidRDefault="00633C7F" w:rsidP="00030664">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195 028,675</w:t>
            </w:r>
          </w:p>
        </w:tc>
      </w:tr>
      <w:tr w:rsidR="00030664" w:rsidRPr="004F7B95" w14:paraId="2FDE268F" w14:textId="77777777" w:rsidTr="009D360D">
        <w:tc>
          <w:tcPr>
            <w:tcW w:w="5817" w:type="dxa"/>
            <w:gridSpan w:val="2"/>
            <w:vMerge/>
            <w:shd w:val="clear" w:color="auto" w:fill="auto"/>
          </w:tcPr>
          <w:p w14:paraId="7ED903F2" w14:textId="77777777" w:rsidR="00030664" w:rsidRPr="008B3B7F" w:rsidRDefault="00030664" w:rsidP="00030664">
            <w:pPr>
              <w:spacing w:after="0" w:line="240" w:lineRule="auto"/>
              <w:jc w:val="both"/>
              <w:outlineLvl w:val="0"/>
              <w:rPr>
                <w:rFonts w:ascii="Times New Roman" w:hAnsi="Times New Roman"/>
                <w:bCs/>
                <w:color w:val="000000" w:themeColor="text1"/>
              </w:rPr>
            </w:pPr>
          </w:p>
        </w:tc>
        <w:tc>
          <w:tcPr>
            <w:tcW w:w="2406" w:type="dxa"/>
            <w:shd w:val="clear" w:color="auto" w:fill="auto"/>
          </w:tcPr>
          <w:p w14:paraId="6679599E" w14:textId="77777777" w:rsidR="00030664" w:rsidRPr="008B3B7F" w:rsidRDefault="00030664" w:rsidP="00030664">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Бюджет МО</w:t>
            </w:r>
          </w:p>
        </w:tc>
        <w:tc>
          <w:tcPr>
            <w:tcW w:w="1275" w:type="dxa"/>
            <w:shd w:val="clear" w:color="auto" w:fill="auto"/>
          </w:tcPr>
          <w:p w14:paraId="586FE23B" w14:textId="33168292"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29 648,264</w:t>
            </w:r>
          </w:p>
        </w:tc>
        <w:tc>
          <w:tcPr>
            <w:tcW w:w="1316" w:type="dxa"/>
            <w:shd w:val="clear" w:color="auto" w:fill="auto"/>
          </w:tcPr>
          <w:p w14:paraId="5746D77C" w14:textId="66838D47"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1 468,600</w:t>
            </w:r>
          </w:p>
        </w:tc>
        <w:tc>
          <w:tcPr>
            <w:tcW w:w="1123" w:type="dxa"/>
            <w:shd w:val="clear" w:color="auto" w:fill="auto"/>
          </w:tcPr>
          <w:p w14:paraId="53C59905" w14:textId="46768ACD"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2 375,000</w:t>
            </w:r>
          </w:p>
        </w:tc>
        <w:tc>
          <w:tcPr>
            <w:tcW w:w="1134" w:type="dxa"/>
            <w:shd w:val="clear" w:color="auto" w:fill="auto"/>
          </w:tcPr>
          <w:p w14:paraId="5E8C4103" w14:textId="088565E4"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8 674,600</w:t>
            </w:r>
          </w:p>
        </w:tc>
        <w:tc>
          <w:tcPr>
            <w:tcW w:w="1275" w:type="dxa"/>
            <w:shd w:val="clear" w:color="auto" w:fill="auto"/>
          </w:tcPr>
          <w:p w14:paraId="45A6F505" w14:textId="4104DC24"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8 874,600</w:t>
            </w:r>
          </w:p>
        </w:tc>
        <w:tc>
          <w:tcPr>
            <w:tcW w:w="1701" w:type="dxa"/>
            <w:shd w:val="clear" w:color="auto" w:fill="auto"/>
          </w:tcPr>
          <w:p w14:paraId="31128DFE" w14:textId="6FF8CBDA" w:rsidR="00030664" w:rsidRPr="008B3B7F" w:rsidRDefault="00633C7F" w:rsidP="00030664">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51 041,064</w:t>
            </w:r>
          </w:p>
        </w:tc>
      </w:tr>
      <w:tr w:rsidR="00030664" w:rsidRPr="004F7B95" w14:paraId="6FCC3D31" w14:textId="77777777" w:rsidTr="009D360D">
        <w:tc>
          <w:tcPr>
            <w:tcW w:w="657" w:type="dxa"/>
            <w:vMerge w:val="restart"/>
            <w:shd w:val="clear" w:color="auto" w:fill="auto"/>
          </w:tcPr>
          <w:p w14:paraId="358FFC92" w14:textId="4F8585B6" w:rsidR="00B120DF" w:rsidRPr="008B3B7F" w:rsidRDefault="00030664" w:rsidP="00030664">
            <w:pPr>
              <w:spacing w:after="0" w:line="240" w:lineRule="auto"/>
              <w:outlineLvl w:val="0"/>
              <w:rPr>
                <w:rFonts w:ascii="Times New Roman" w:hAnsi="Times New Roman"/>
                <w:b/>
                <w:color w:val="000000" w:themeColor="text1"/>
              </w:rPr>
            </w:pPr>
            <w:r w:rsidRPr="008B3B7F">
              <w:rPr>
                <w:rFonts w:ascii="Times New Roman" w:hAnsi="Times New Roman"/>
                <w:b/>
                <w:color w:val="000000" w:themeColor="text1"/>
              </w:rPr>
              <w:t>1.</w:t>
            </w:r>
          </w:p>
        </w:tc>
        <w:tc>
          <w:tcPr>
            <w:tcW w:w="5160" w:type="dxa"/>
            <w:vMerge w:val="restart"/>
            <w:shd w:val="clear" w:color="auto" w:fill="auto"/>
          </w:tcPr>
          <w:p w14:paraId="6FD9374A" w14:textId="25BFE53E" w:rsidR="00B120DF" w:rsidRPr="008B3B7F" w:rsidRDefault="00030664" w:rsidP="002967BA">
            <w:pPr>
              <w:spacing w:after="0" w:line="240" w:lineRule="auto"/>
              <w:jc w:val="center"/>
              <w:outlineLvl w:val="0"/>
              <w:rPr>
                <w:rFonts w:ascii="Times New Roman" w:hAnsi="Times New Roman"/>
                <w:bCs/>
                <w:color w:val="000000" w:themeColor="text1"/>
              </w:rPr>
            </w:pPr>
            <w:r w:rsidRPr="008B3B7F">
              <w:rPr>
                <w:rFonts w:ascii="Times New Roman" w:hAnsi="Times New Roman"/>
                <w:b/>
                <w:color w:val="000000" w:themeColor="text1"/>
              </w:rPr>
              <w:t>Развитие систем энерго-тепло-газо-водоснабжения, тыс. руб.</w:t>
            </w:r>
          </w:p>
        </w:tc>
        <w:tc>
          <w:tcPr>
            <w:tcW w:w="2406" w:type="dxa"/>
            <w:shd w:val="clear" w:color="auto" w:fill="D9E2F3"/>
          </w:tcPr>
          <w:p w14:paraId="7B2B124E" w14:textId="77777777" w:rsidR="00B120DF" w:rsidRPr="008B3B7F" w:rsidRDefault="00B120DF" w:rsidP="00030664">
            <w:pPr>
              <w:spacing w:after="0" w:line="240" w:lineRule="auto"/>
              <w:outlineLvl w:val="0"/>
              <w:rPr>
                <w:rFonts w:ascii="Times New Roman" w:hAnsi="Times New Roman"/>
                <w:b/>
                <w:color w:val="000000" w:themeColor="text1"/>
              </w:rPr>
            </w:pPr>
            <w:r w:rsidRPr="008B3B7F">
              <w:rPr>
                <w:rFonts w:ascii="Times New Roman" w:hAnsi="Times New Roman"/>
                <w:b/>
                <w:color w:val="000000" w:themeColor="text1"/>
              </w:rPr>
              <w:t>Всего</w:t>
            </w:r>
          </w:p>
        </w:tc>
        <w:tc>
          <w:tcPr>
            <w:tcW w:w="1275" w:type="dxa"/>
            <w:shd w:val="clear" w:color="auto" w:fill="D9E2F3"/>
          </w:tcPr>
          <w:p w14:paraId="3E6A476D" w14:textId="2DDE101C" w:rsidR="00B120DF" w:rsidRPr="008B3B7F" w:rsidRDefault="00030664" w:rsidP="00030664">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32 997,265</w:t>
            </w:r>
          </w:p>
        </w:tc>
        <w:tc>
          <w:tcPr>
            <w:tcW w:w="1316" w:type="dxa"/>
            <w:shd w:val="clear" w:color="auto" w:fill="D9E2F3"/>
          </w:tcPr>
          <w:p w14:paraId="0E42FBA4" w14:textId="35DE21B5" w:rsidR="00B120DF" w:rsidRPr="008B3B7F" w:rsidRDefault="00030664" w:rsidP="00030664">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1 068,600</w:t>
            </w:r>
          </w:p>
        </w:tc>
        <w:tc>
          <w:tcPr>
            <w:tcW w:w="1123" w:type="dxa"/>
            <w:shd w:val="clear" w:color="auto" w:fill="D9E2F3"/>
          </w:tcPr>
          <w:p w14:paraId="3ABC6A4A" w14:textId="2EBD7E88" w:rsidR="00B120DF" w:rsidRPr="008B3B7F" w:rsidRDefault="00030664" w:rsidP="00030664">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1 975,000</w:t>
            </w:r>
          </w:p>
        </w:tc>
        <w:tc>
          <w:tcPr>
            <w:tcW w:w="1134" w:type="dxa"/>
            <w:shd w:val="clear" w:color="auto" w:fill="D9E2F3"/>
          </w:tcPr>
          <w:p w14:paraId="69467D0F" w14:textId="7213F264" w:rsidR="00B120DF" w:rsidRPr="008B3B7F" w:rsidRDefault="00030664" w:rsidP="00030664">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8 224,600</w:t>
            </w:r>
          </w:p>
        </w:tc>
        <w:tc>
          <w:tcPr>
            <w:tcW w:w="1275" w:type="dxa"/>
            <w:shd w:val="clear" w:color="auto" w:fill="D9E2F3"/>
          </w:tcPr>
          <w:p w14:paraId="5038A308" w14:textId="10A848D5" w:rsidR="00B120DF" w:rsidRPr="008B3B7F" w:rsidRDefault="00030664" w:rsidP="00030664">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8 224,600</w:t>
            </w:r>
          </w:p>
        </w:tc>
        <w:tc>
          <w:tcPr>
            <w:tcW w:w="1701" w:type="dxa"/>
            <w:shd w:val="clear" w:color="auto" w:fill="D9E2F3"/>
          </w:tcPr>
          <w:p w14:paraId="27D34A0B" w14:textId="004A7D79" w:rsidR="00B120DF" w:rsidRPr="008B3B7F" w:rsidRDefault="00633C7F" w:rsidP="00030664">
            <w:pPr>
              <w:spacing w:after="0" w:line="240" w:lineRule="auto"/>
              <w:jc w:val="right"/>
              <w:outlineLvl w:val="0"/>
              <w:rPr>
                <w:rFonts w:ascii="Times New Roman" w:hAnsi="Times New Roman"/>
                <w:b/>
                <w:color w:val="000000" w:themeColor="text1"/>
              </w:rPr>
            </w:pPr>
            <w:r>
              <w:rPr>
                <w:rFonts w:ascii="Times New Roman" w:hAnsi="Times New Roman"/>
                <w:b/>
                <w:color w:val="000000" w:themeColor="text1"/>
              </w:rPr>
              <w:t>52 490,065</w:t>
            </w:r>
          </w:p>
        </w:tc>
      </w:tr>
      <w:tr w:rsidR="00030664" w:rsidRPr="004F7B95" w14:paraId="6771BDF0" w14:textId="77777777" w:rsidTr="009D360D">
        <w:tc>
          <w:tcPr>
            <w:tcW w:w="657" w:type="dxa"/>
            <w:vMerge/>
            <w:shd w:val="clear" w:color="auto" w:fill="auto"/>
          </w:tcPr>
          <w:p w14:paraId="3A835255" w14:textId="77777777" w:rsidR="00030664" w:rsidRPr="008B3B7F" w:rsidRDefault="00030664" w:rsidP="00030664">
            <w:pPr>
              <w:spacing w:after="0" w:line="240" w:lineRule="auto"/>
              <w:outlineLvl w:val="0"/>
              <w:rPr>
                <w:rFonts w:ascii="Times New Roman" w:hAnsi="Times New Roman"/>
                <w:bCs/>
                <w:color w:val="000000" w:themeColor="text1"/>
              </w:rPr>
            </w:pPr>
          </w:p>
        </w:tc>
        <w:tc>
          <w:tcPr>
            <w:tcW w:w="5160" w:type="dxa"/>
            <w:vMerge/>
            <w:shd w:val="clear" w:color="auto" w:fill="auto"/>
          </w:tcPr>
          <w:p w14:paraId="5AFA60CB" w14:textId="77777777" w:rsidR="00030664" w:rsidRPr="008B3B7F" w:rsidRDefault="00030664" w:rsidP="00030664">
            <w:pPr>
              <w:spacing w:after="0" w:line="240" w:lineRule="auto"/>
              <w:jc w:val="both"/>
              <w:outlineLvl w:val="0"/>
              <w:rPr>
                <w:rFonts w:ascii="Times New Roman" w:hAnsi="Times New Roman"/>
                <w:bCs/>
                <w:color w:val="000000" w:themeColor="text1"/>
              </w:rPr>
            </w:pPr>
          </w:p>
        </w:tc>
        <w:tc>
          <w:tcPr>
            <w:tcW w:w="2406" w:type="dxa"/>
            <w:shd w:val="clear" w:color="auto" w:fill="auto"/>
          </w:tcPr>
          <w:p w14:paraId="52602463" w14:textId="7396F74F" w:rsidR="00030664" w:rsidRPr="008B3B7F" w:rsidRDefault="00030664" w:rsidP="00030664">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Федеральный бюджет</w:t>
            </w:r>
          </w:p>
        </w:tc>
        <w:tc>
          <w:tcPr>
            <w:tcW w:w="1275" w:type="dxa"/>
            <w:shd w:val="clear" w:color="auto" w:fill="auto"/>
          </w:tcPr>
          <w:p w14:paraId="4D60BF3C" w14:textId="26B040DA"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316" w:type="dxa"/>
            <w:shd w:val="clear" w:color="auto" w:fill="auto"/>
          </w:tcPr>
          <w:p w14:paraId="13952F66" w14:textId="52B4B9CB"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23" w:type="dxa"/>
            <w:shd w:val="clear" w:color="auto" w:fill="auto"/>
          </w:tcPr>
          <w:p w14:paraId="5D482449" w14:textId="7A488F56"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34" w:type="dxa"/>
            <w:shd w:val="clear" w:color="auto" w:fill="auto"/>
          </w:tcPr>
          <w:p w14:paraId="33A4E242" w14:textId="4CAFDA57"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275" w:type="dxa"/>
            <w:shd w:val="clear" w:color="auto" w:fill="auto"/>
          </w:tcPr>
          <w:p w14:paraId="5788BA5E" w14:textId="11581E70"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701" w:type="dxa"/>
            <w:shd w:val="clear" w:color="auto" w:fill="auto"/>
          </w:tcPr>
          <w:p w14:paraId="3362916C" w14:textId="5D363902" w:rsidR="00030664" w:rsidRPr="008B3B7F" w:rsidRDefault="00633C7F" w:rsidP="00030664">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0,000</w:t>
            </w:r>
          </w:p>
        </w:tc>
      </w:tr>
      <w:tr w:rsidR="00030664" w:rsidRPr="004F7B95" w14:paraId="2D64D5BB" w14:textId="77777777" w:rsidTr="009D360D">
        <w:tc>
          <w:tcPr>
            <w:tcW w:w="657" w:type="dxa"/>
            <w:vMerge/>
            <w:shd w:val="clear" w:color="auto" w:fill="auto"/>
          </w:tcPr>
          <w:p w14:paraId="09547FA8" w14:textId="77777777" w:rsidR="00030664" w:rsidRPr="008B3B7F" w:rsidRDefault="00030664" w:rsidP="00030664">
            <w:pPr>
              <w:spacing w:after="0" w:line="240" w:lineRule="auto"/>
              <w:outlineLvl w:val="0"/>
              <w:rPr>
                <w:rFonts w:ascii="Times New Roman" w:hAnsi="Times New Roman"/>
                <w:bCs/>
                <w:color w:val="000000" w:themeColor="text1"/>
              </w:rPr>
            </w:pPr>
          </w:p>
        </w:tc>
        <w:tc>
          <w:tcPr>
            <w:tcW w:w="5160" w:type="dxa"/>
            <w:vMerge/>
            <w:shd w:val="clear" w:color="auto" w:fill="auto"/>
          </w:tcPr>
          <w:p w14:paraId="09B21771" w14:textId="77777777" w:rsidR="00030664" w:rsidRPr="008B3B7F" w:rsidRDefault="00030664" w:rsidP="00030664">
            <w:pPr>
              <w:spacing w:after="0" w:line="240" w:lineRule="auto"/>
              <w:jc w:val="both"/>
              <w:outlineLvl w:val="0"/>
              <w:rPr>
                <w:rFonts w:ascii="Times New Roman" w:hAnsi="Times New Roman"/>
                <w:bCs/>
                <w:color w:val="000000" w:themeColor="text1"/>
              </w:rPr>
            </w:pPr>
          </w:p>
        </w:tc>
        <w:tc>
          <w:tcPr>
            <w:tcW w:w="2406" w:type="dxa"/>
            <w:shd w:val="clear" w:color="auto" w:fill="auto"/>
          </w:tcPr>
          <w:p w14:paraId="103A0180" w14:textId="77777777" w:rsidR="00030664" w:rsidRPr="008B3B7F" w:rsidRDefault="00030664" w:rsidP="00030664">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Краевой бюджет</w:t>
            </w:r>
          </w:p>
        </w:tc>
        <w:tc>
          <w:tcPr>
            <w:tcW w:w="1275" w:type="dxa"/>
            <w:shd w:val="clear" w:color="auto" w:fill="auto"/>
          </w:tcPr>
          <w:p w14:paraId="1C584EDD" w14:textId="4DFA60F9"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6 100,001</w:t>
            </w:r>
          </w:p>
        </w:tc>
        <w:tc>
          <w:tcPr>
            <w:tcW w:w="1316" w:type="dxa"/>
            <w:shd w:val="clear" w:color="auto" w:fill="auto"/>
          </w:tcPr>
          <w:p w14:paraId="02D63314" w14:textId="107E2E55"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23" w:type="dxa"/>
            <w:shd w:val="clear" w:color="auto" w:fill="auto"/>
          </w:tcPr>
          <w:p w14:paraId="6E7241FB" w14:textId="6213C1D9"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34" w:type="dxa"/>
            <w:shd w:val="clear" w:color="auto" w:fill="auto"/>
          </w:tcPr>
          <w:p w14:paraId="305A3179" w14:textId="51502A96"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275" w:type="dxa"/>
            <w:shd w:val="clear" w:color="auto" w:fill="auto"/>
          </w:tcPr>
          <w:p w14:paraId="0F28C01C" w14:textId="6187AE44"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701" w:type="dxa"/>
            <w:shd w:val="clear" w:color="auto" w:fill="auto"/>
          </w:tcPr>
          <w:p w14:paraId="295E9AC9" w14:textId="1A924CBB" w:rsidR="00030664" w:rsidRPr="008B3B7F" w:rsidRDefault="00633C7F" w:rsidP="00030664">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6 100,001</w:t>
            </w:r>
          </w:p>
        </w:tc>
      </w:tr>
      <w:tr w:rsidR="00030664" w:rsidRPr="004F7B95" w14:paraId="4E066757" w14:textId="77777777" w:rsidTr="009D360D">
        <w:tc>
          <w:tcPr>
            <w:tcW w:w="657" w:type="dxa"/>
            <w:vMerge/>
            <w:shd w:val="clear" w:color="auto" w:fill="auto"/>
          </w:tcPr>
          <w:p w14:paraId="10683011" w14:textId="77777777" w:rsidR="00030664" w:rsidRPr="008B3B7F" w:rsidRDefault="00030664" w:rsidP="00030664">
            <w:pPr>
              <w:spacing w:after="0" w:line="240" w:lineRule="auto"/>
              <w:outlineLvl w:val="0"/>
              <w:rPr>
                <w:rFonts w:ascii="Times New Roman" w:hAnsi="Times New Roman"/>
                <w:bCs/>
                <w:color w:val="000000" w:themeColor="text1"/>
              </w:rPr>
            </w:pPr>
          </w:p>
        </w:tc>
        <w:tc>
          <w:tcPr>
            <w:tcW w:w="5160" w:type="dxa"/>
            <w:vMerge/>
            <w:shd w:val="clear" w:color="auto" w:fill="auto"/>
          </w:tcPr>
          <w:p w14:paraId="0808BA72" w14:textId="77777777" w:rsidR="00030664" w:rsidRPr="008B3B7F" w:rsidRDefault="00030664" w:rsidP="00030664">
            <w:pPr>
              <w:spacing w:after="0" w:line="240" w:lineRule="auto"/>
              <w:jc w:val="both"/>
              <w:outlineLvl w:val="0"/>
              <w:rPr>
                <w:rFonts w:ascii="Times New Roman" w:hAnsi="Times New Roman"/>
                <w:bCs/>
                <w:color w:val="000000" w:themeColor="text1"/>
              </w:rPr>
            </w:pPr>
          </w:p>
        </w:tc>
        <w:tc>
          <w:tcPr>
            <w:tcW w:w="2406" w:type="dxa"/>
            <w:shd w:val="clear" w:color="auto" w:fill="auto"/>
          </w:tcPr>
          <w:p w14:paraId="51E558B7" w14:textId="77777777" w:rsidR="00030664" w:rsidRPr="008B3B7F" w:rsidRDefault="00030664" w:rsidP="00030664">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Бюджет МО</w:t>
            </w:r>
          </w:p>
        </w:tc>
        <w:tc>
          <w:tcPr>
            <w:tcW w:w="1275" w:type="dxa"/>
            <w:shd w:val="clear" w:color="auto" w:fill="auto"/>
          </w:tcPr>
          <w:p w14:paraId="66895240" w14:textId="0F05FF63"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26 897,264</w:t>
            </w:r>
          </w:p>
        </w:tc>
        <w:tc>
          <w:tcPr>
            <w:tcW w:w="1316" w:type="dxa"/>
            <w:shd w:val="clear" w:color="auto" w:fill="auto"/>
          </w:tcPr>
          <w:p w14:paraId="3D253F10" w14:textId="0F390456"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1 068,600</w:t>
            </w:r>
          </w:p>
        </w:tc>
        <w:tc>
          <w:tcPr>
            <w:tcW w:w="1123" w:type="dxa"/>
            <w:shd w:val="clear" w:color="auto" w:fill="auto"/>
          </w:tcPr>
          <w:p w14:paraId="58F10C2C" w14:textId="01C06E64"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1 975,000</w:t>
            </w:r>
          </w:p>
        </w:tc>
        <w:tc>
          <w:tcPr>
            <w:tcW w:w="1134" w:type="dxa"/>
            <w:shd w:val="clear" w:color="auto" w:fill="auto"/>
          </w:tcPr>
          <w:p w14:paraId="326CD924" w14:textId="0A4BDB18"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8 224,600</w:t>
            </w:r>
          </w:p>
        </w:tc>
        <w:tc>
          <w:tcPr>
            <w:tcW w:w="1275" w:type="dxa"/>
            <w:shd w:val="clear" w:color="auto" w:fill="auto"/>
          </w:tcPr>
          <w:p w14:paraId="14D2F5CD" w14:textId="6E1594F4"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8 224,600</w:t>
            </w:r>
          </w:p>
        </w:tc>
        <w:tc>
          <w:tcPr>
            <w:tcW w:w="1701" w:type="dxa"/>
            <w:shd w:val="clear" w:color="auto" w:fill="auto"/>
          </w:tcPr>
          <w:p w14:paraId="7C2C6407" w14:textId="2E42E751" w:rsidR="00030664" w:rsidRPr="008B3B7F" w:rsidRDefault="00633C7F" w:rsidP="00030664">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46 390,064</w:t>
            </w:r>
          </w:p>
        </w:tc>
      </w:tr>
      <w:tr w:rsidR="00030664" w:rsidRPr="004F7B95" w14:paraId="099F0B58" w14:textId="77777777" w:rsidTr="009D360D">
        <w:tc>
          <w:tcPr>
            <w:tcW w:w="657" w:type="dxa"/>
            <w:vMerge w:val="restart"/>
            <w:shd w:val="clear" w:color="auto" w:fill="auto"/>
          </w:tcPr>
          <w:p w14:paraId="66B745C0" w14:textId="09FDAC32" w:rsidR="00030664" w:rsidRPr="008B3B7F" w:rsidRDefault="00030664" w:rsidP="00030664">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1.1</w:t>
            </w:r>
            <w:r w:rsidR="008A3E98" w:rsidRPr="008B3B7F">
              <w:rPr>
                <w:rFonts w:ascii="Times New Roman" w:hAnsi="Times New Roman"/>
                <w:bCs/>
                <w:color w:val="000000" w:themeColor="text1"/>
              </w:rPr>
              <w:t>.</w:t>
            </w:r>
          </w:p>
        </w:tc>
        <w:tc>
          <w:tcPr>
            <w:tcW w:w="5160" w:type="dxa"/>
            <w:vMerge w:val="restart"/>
            <w:shd w:val="clear" w:color="auto" w:fill="auto"/>
          </w:tcPr>
          <w:p w14:paraId="1FFBCC17" w14:textId="24D51CA4" w:rsidR="00030664" w:rsidRPr="008B3B7F" w:rsidRDefault="00030664" w:rsidP="00030664">
            <w:pPr>
              <w:spacing w:after="0" w:line="240" w:lineRule="auto"/>
              <w:jc w:val="both"/>
              <w:outlineLvl w:val="0"/>
              <w:rPr>
                <w:rFonts w:ascii="Times New Roman" w:hAnsi="Times New Roman"/>
                <w:bCs/>
                <w:color w:val="000000" w:themeColor="text1"/>
              </w:rPr>
            </w:pPr>
            <w:r w:rsidRPr="008B3B7F">
              <w:rPr>
                <w:rFonts w:ascii="Times New Roman" w:hAnsi="Times New Roman"/>
                <w:bCs/>
                <w:color w:val="000000" w:themeColor="text1"/>
              </w:rPr>
              <w:t>Приобретение специализированной коммунальной техники, оборудования, материалов, тыс. руб.</w:t>
            </w:r>
          </w:p>
        </w:tc>
        <w:tc>
          <w:tcPr>
            <w:tcW w:w="2406" w:type="dxa"/>
            <w:shd w:val="clear" w:color="auto" w:fill="D9E2F3"/>
          </w:tcPr>
          <w:p w14:paraId="19D15311" w14:textId="77777777" w:rsidR="00030664" w:rsidRPr="008B3B7F" w:rsidRDefault="00030664" w:rsidP="00030664">
            <w:pPr>
              <w:spacing w:after="0" w:line="240" w:lineRule="auto"/>
              <w:outlineLvl w:val="0"/>
              <w:rPr>
                <w:rFonts w:ascii="Times New Roman" w:hAnsi="Times New Roman"/>
                <w:b/>
                <w:color w:val="000000" w:themeColor="text1"/>
              </w:rPr>
            </w:pPr>
            <w:r w:rsidRPr="008B3B7F">
              <w:rPr>
                <w:rFonts w:ascii="Times New Roman" w:hAnsi="Times New Roman"/>
                <w:b/>
                <w:color w:val="000000" w:themeColor="text1"/>
              </w:rPr>
              <w:t>Всего</w:t>
            </w:r>
          </w:p>
        </w:tc>
        <w:tc>
          <w:tcPr>
            <w:tcW w:w="1275" w:type="dxa"/>
            <w:shd w:val="clear" w:color="auto" w:fill="D9E2F3"/>
          </w:tcPr>
          <w:p w14:paraId="0E6C7C4F" w14:textId="69BC8328" w:rsidR="00030664" w:rsidRPr="008B3B7F" w:rsidRDefault="00030664" w:rsidP="00030664">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4 529,507</w:t>
            </w:r>
          </w:p>
        </w:tc>
        <w:tc>
          <w:tcPr>
            <w:tcW w:w="1316" w:type="dxa"/>
            <w:shd w:val="clear" w:color="auto" w:fill="D9E2F3"/>
          </w:tcPr>
          <w:p w14:paraId="72E9A0F6" w14:textId="487AFB3A" w:rsidR="00030664" w:rsidRPr="008B3B7F" w:rsidRDefault="00030664" w:rsidP="00030664">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40,000</w:t>
            </w:r>
          </w:p>
        </w:tc>
        <w:tc>
          <w:tcPr>
            <w:tcW w:w="1123" w:type="dxa"/>
            <w:shd w:val="clear" w:color="auto" w:fill="D9E2F3"/>
          </w:tcPr>
          <w:p w14:paraId="07D0FB66" w14:textId="73EDD9E3" w:rsidR="00030664" w:rsidRPr="008B3B7F" w:rsidRDefault="00030664" w:rsidP="00030664">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1 000,000</w:t>
            </w:r>
          </w:p>
        </w:tc>
        <w:tc>
          <w:tcPr>
            <w:tcW w:w="1134" w:type="dxa"/>
            <w:shd w:val="clear" w:color="auto" w:fill="D9E2F3"/>
          </w:tcPr>
          <w:p w14:paraId="77493F9C" w14:textId="68688D42" w:rsidR="00030664" w:rsidRPr="008B3B7F" w:rsidRDefault="00030664" w:rsidP="00030664">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0,000</w:t>
            </w:r>
          </w:p>
        </w:tc>
        <w:tc>
          <w:tcPr>
            <w:tcW w:w="1275" w:type="dxa"/>
            <w:shd w:val="clear" w:color="auto" w:fill="D9E2F3"/>
          </w:tcPr>
          <w:p w14:paraId="501A2F6B" w14:textId="546DF008" w:rsidR="00030664" w:rsidRPr="008B3B7F" w:rsidRDefault="00030664" w:rsidP="00030664">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0,000</w:t>
            </w:r>
          </w:p>
        </w:tc>
        <w:tc>
          <w:tcPr>
            <w:tcW w:w="1701" w:type="dxa"/>
            <w:shd w:val="clear" w:color="auto" w:fill="D9E2F3"/>
          </w:tcPr>
          <w:p w14:paraId="1799FD81" w14:textId="040F69D5" w:rsidR="00030664" w:rsidRPr="008B3B7F" w:rsidRDefault="00633C7F" w:rsidP="00030664">
            <w:pPr>
              <w:spacing w:after="0" w:line="240" w:lineRule="auto"/>
              <w:jc w:val="right"/>
              <w:outlineLvl w:val="0"/>
              <w:rPr>
                <w:rFonts w:ascii="Times New Roman" w:hAnsi="Times New Roman"/>
                <w:b/>
                <w:color w:val="000000" w:themeColor="text1"/>
              </w:rPr>
            </w:pPr>
            <w:r>
              <w:rPr>
                <w:rFonts w:ascii="Times New Roman" w:hAnsi="Times New Roman"/>
                <w:b/>
                <w:color w:val="000000" w:themeColor="text1"/>
              </w:rPr>
              <w:t>5 469,507</w:t>
            </w:r>
          </w:p>
        </w:tc>
      </w:tr>
      <w:tr w:rsidR="00030664" w:rsidRPr="004F7B95" w14:paraId="2A06EA4E" w14:textId="77777777" w:rsidTr="009D360D">
        <w:tc>
          <w:tcPr>
            <w:tcW w:w="657" w:type="dxa"/>
            <w:vMerge/>
            <w:shd w:val="clear" w:color="auto" w:fill="auto"/>
          </w:tcPr>
          <w:p w14:paraId="68893AE3" w14:textId="77777777" w:rsidR="00030664" w:rsidRPr="008B3B7F" w:rsidRDefault="00030664" w:rsidP="00030664">
            <w:pPr>
              <w:spacing w:after="0" w:line="240" w:lineRule="auto"/>
              <w:outlineLvl w:val="0"/>
              <w:rPr>
                <w:rFonts w:ascii="Times New Roman" w:hAnsi="Times New Roman"/>
                <w:bCs/>
                <w:color w:val="000000" w:themeColor="text1"/>
              </w:rPr>
            </w:pPr>
          </w:p>
        </w:tc>
        <w:tc>
          <w:tcPr>
            <w:tcW w:w="5160" w:type="dxa"/>
            <w:vMerge/>
            <w:shd w:val="clear" w:color="auto" w:fill="auto"/>
          </w:tcPr>
          <w:p w14:paraId="73A4F8D8" w14:textId="77777777" w:rsidR="00030664" w:rsidRPr="008B3B7F" w:rsidRDefault="00030664" w:rsidP="00030664">
            <w:pPr>
              <w:spacing w:after="0" w:line="240" w:lineRule="auto"/>
              <w:outlineLvl w:val="0"/>
              <w:rPr>
                <w:rFonts w:ascii="Times New Roman" w:hAnsi="Times New Roman"/>
                <w:bCs/>
                <w:color w:val="000000" w:themeColor="text1"/>
              </w:rPr>
            </w:pPr>
          </w:p>
        </w:tc>
        <w:tc>
          <w:tcPr>
            <w:tcW w:w="2406" w:type="dxa"/>
            <w:shd w:val="clear" w:color="auto" w:fill="auto"/>
          </w:tcPr>
          <w:p w14:paraId="1AEB6344" w14:textId="7205AFBC" w:rsidR="00030664" w:rsidRPr="008B3B7F" w:rsidRDefault="00030664" w:rsidP="00030664">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Федеральный бюджет</w:t>
            </w:r>
          </w:p>
        </w:tc>
        <w:tc>
          <w:tcPr>
            <w:tcW w:w="1275" w:type="dxa"/>
            <w:shd w:val="clear" w:color="auto" w:fill="auto"/>
          </w:tcPr>
          <w:p w14:paraId="534BF7A7" w14:textId="5F33BD06"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316" w:type="dxa"/>
            <w:shd w:val="clear" w:color="auto" w:fill="auto"/>
          </w:tcPr>
          <w:p w14:paraId="2468943E" w14:textId="5EE78796"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23" w:type="dxa"/>
            <w:shd w:val="clear" w:color="auto" w:fill="auto"/>
          </w:tcPr>
          <w:p w14:paraId="5B0BC871" w14:textId="734981B8"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34" w:type="dxa"/>
            <w:shd w:val="clear" w:color="auto" w:fill="auto"/>
          </w:tcPr>
          <w:p w14:paraId="6E15808C" w14:textId="66027630"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275" w:type="dxa"/>
            <w:shd w:val="clear" w:color="auto" w:fill="auto"/>
          </w:tcPr>
          <w:p w14:paraId="49F17178" w14:textId="077D0381"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701" w:type="dxa"/>
            <w:shd w:val="clear" w:color="auto" w:fill="auto"/>
          </w:tcPr>
          <w:p w14:paraId="4E9AF71D" w14:textId="0A37ADE1" w:rsidR="00030664" w:rsidRPr="008B3B7F" w:rsidRDefault="00633C7F" w:rsidP="00030664">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0,000</w:t>
            </w:r>
          </w:p>
        </w:tc>
      </w:tr>
      <w:tr w:rsidR="00030664" w:rsidRPr="004F7B95" w14:paraId="484041CE" w14:textId="77777777" w:rsidTr="009D360D">
        <w:tc>
          <w:tcPr>
            <w:tcW w:w="657" w:type="dxa"/>
            <w:vMerge/>
            <w:shd w:val="clear" w:color="auto" w:fill="auto"/>
          </w:tcPr>
          <w:p w14:paraId="3582DB67" w14:textId="77777777" w:rsidR="00030664" w:rsidRPr="008B3B7F" w:rsidRDefault="00030664" w:rsidP="00030664">
            <w:pPr>
              <w:spacing w:after="0" w:line="240" w:lineRule="auto"/>
              <w:outlineLvl w:val="0"/>
              <w:rPr>
                <w:rFonts w:ascii="Times New Roman" w:hAnsi="Times New Roman"/>
                <w:bCs/>
                <w:color w:val="000000" w:themeColor="text1"/>
              </w:rPr>
            </w:pPr>
          </w:p>
        </w:tc>
        <w:tc>
          <w:tcPr>
            <w:tcW w:w="5160" w:type="dxa"/>
            <w:vMerge/>
            <w:shd w:val="clear" w:color="auto" w:fill="auto"/>
          </w:tcPr>
          <w:p w14:paraId="7827CD3D" w14:textId="77777777" w:rsidR="00030664" w:rsidRPr="008B3B7F" w:rsidRDefault="00030664" w:rsidP="00030664">
            <w:pPr>
              <w:spacing w:after="0" w:line="240" w:lineRule="auto"/>
              <w:outlineLvl w:val="0"/>
              <w:rPr>
                <w:rFonts w:ascii="Times New Roman" w:hAnsi="Times New Roman"/>
                <w:bCs/>
                <w:color w:val="000000" w:themeColor="text1"/>
              </w:rPr>
            </w:pPr>
          </w:p>
        </w:tc>
        <w:tc>
          <w:tcPr>
            <w:tcW w:w="2406" w:type="dxa"/>
            <w:shd w:val="clear" w:color="auto" w:fill="auto"/>
          </w:tcPr>
          <w:p w14:paraId="29F9A0A9" w14:textId="77777777" w:rsidR="00030664" w:rsidRPr="008B3B7F" w:rsidRDefault="00030664" w:rsidP="00030664">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Краевой бюджет</w:t>
            </w:r>
          </w:p>
        </w:tc>
        <w:tc>
          <w:tcPr>
            <w:tcW w:w="1275" w:type="dxa"/>
            <w:shd w:val="clear" w:color="auto" w:fill="auto"/>
          </w:tcPr>
          <w:p w14:paraId="689544D7" w14:textId="3B27125C"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316" w:type="dxa"/>
            <w:shd w:val="clear" w:color="auto" w:fill="auto"/>
          </w:tcPr>
          <w:p w14:paraId="417ED6F4" w14:textId="64F81B34"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23" w:type="dxa"/>
            <w:shd w:val="clear" w:color="auto" w:fill="auto"/>
          </w:tcPr>
          <w:p w14:paraId="3A09293B" w14:textId="1D38742F"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34" w:type="dxa"/>
            <w:shd w:val="clear" w:color="auto" w:fill="auto"/>
          </w:tcPr>
          <w:p w14:paraId="0C7F8711" w14:textId="19CDDDD5"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275" w:type="dxa"/>
            <w:shd w:val="clear" w:color="auto" w:fill="auto"/>
          </w:tcPr>
          <w:p w14:paraId="136D475C" w14:textId="09C3F50C"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701" w:type="dxa"/>
            <w:shd w:val="clear" w:color="auto" w:fill="auto"/>
          </w:tcPr>
          <w:p w14:paraId="62574007" w14:textId="7863E4C3" w:rsidR="00030664" w:rsidRPr="008B3B7F" w:rsidRDefault="00633C7F" w:rsidP="00030664">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0,000</w:t>
            </w:r>
          </w:p>
        </w:tc>
      </w:tr>
      <w:tr w:rsidR="00030664" w:rsidRPr="004F7B95" w14:paraId="46FB4F48" w14:textId="77777777" w:rsidTr="009D360D">
        <w:tc>
          <w:tcPr>
            <w:tcW w:w="657" w:type="dxa"/>
            <w:vMerge/>
            <w:shd w:val="clear" w:color="auto" w:fill="auto"/>
          </w:tcPr>
          <w:p w14:paraId="64295FF0" w14:textId="77777777" w:rsidR="00030664" w:rsidRPr="008B3B7F" w:rsidRDefault="00030664" w:rsidP="00030664">
            <w:pPr>
              <w:spacing w:after="0" w:line="240" w:lineRule="auto"/>
              <w:outlineLvl w:val="0"/>
              <w:rPr>
                <w:rFonts w:ascii="Times New Roman" w:hAnsi="Times New Roman"/>
                <w:bCs/>
                <w:color w:val="000000" w:themeColor="text1"/>
              </w:rPr>
            </w:pPr>
          </w:p>
        </w:tc>
        <w:tc>
          <w:tcPr>
            <w:tcW w:w="5160" w:type="dxa"/>
            <w:vMerge/>
            <w:shd w:val="clear" w:color="auto" w:fill="auto"/>
          </w:tcPr>
          <w:p w14:paraId="22526DCE" w14:textId="77777777" w:rsidR="00030664" w:rsidRPr="008B3B7F" w:rsidRDefault="00030664" w:rsidP="00030664">
            <w:pPr>
              <w:spacing w:after="0" w:line="240" w:lineRule="auto"/>
              <w:outlineLvl w:val="0"/>
              <w:rPr>
                <w:rFonts w:ascii="Times New Roman" w:hAnsi="Times New Roman"/>
                <w:bCs/>
                <w:color w:val="000000" w:themeColor="text1"/>
              </w:rPr>
            </w:pPr>
          </w:p>
        </w:tc>
        <w:tc>
          <w:tcPr>
            <w:tcW w:w="2406" w:type="dxa"/>
            <w:shd w:val="clear" w:color="auto" w:fill="auto"/>
          </w:tcPr>
          <w:p w14:paraId="4F4B35BA" w14:textId="77777777" w:rsidR="00030664" w:rsidRPr="008B3B7F" w:rsidRDefault="00030664" w:rsidP="00030664">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Бюджет МО</w:t>
            </w:r>
          </w:p>
        </w:tc>
        <w:tc>
          <w:tcPr>
            <w:tcW w:w="1275" w:type="dxa"/>
            <w:shd w:val="clear" w:color="auto" w:fill="auto"/>
          </w:tcPr>
          <w:p w14:paraId="1358FBC3" w14:textId="33617FEF"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4 529,507</w:t>
            </w:r>
          </w:p>
        </w:tc>
        <w:tc>
          <w:tcPr>
            <w:tcW w:w="1316" w:type="dxa"/>
            <w:shd w:val="clear" w:color="auto" w:fill="auto"/>
          </w:tcPr>
          <w:p w14:paraId="57BF1D7D" w14:textId="3E75B191"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40,000</w:t>
            </w:r>
          </w:p>
        </w:tc>
        <w:tc>
          <w:tcPr>
            <w:tcW w:w="1123" w:type="dxa"/>
            <w:shd w:val="clear" w:color="auto" w:fill="auto"/>
          </w:tcPr>
          <w:p w14:paraId="59DB2059" w14:textId="4429D4ED"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1 000,000</w:t>
            </w:r>
          </w:p>
        </w:tc>
        <w:tc>
          <w:tcPr>
            <w:tcW w:w="1134" w:type="dxa"/>
            <w:shd w:val="clear" w:color="auto" w:fill="auto"/>
          </w:tcPr>
          <w:p w14:paraId="4674CB4D" w14:textId="13DA6C5B"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275" w:type="dxa"/>
            <w:shd w:val="clear" w:color="auto" w:fill="auto"/>
          </w:tcPr>
          <w:p w14:paraId="09A82211" w14:textId="3D7B93E2"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701" w:type="dxa"/>
            <w:shd w:val="clear" w:color="auto" w:fill="auto"/>
          </w:tcPr>
          <w:p w14:paraId="122F9888" w14:textId="3CC3A079" w:rsidR="00030664" w:rsidRPr="008B3B7F" w:rsidRDefault="00633C7F" w:rsidP="00030664">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5 469,507</w:t>
            </w:r>
          </w:p>
        </w:tc>
      </w:tr>
      <w:tr w:rsidR="00030664" w:rsidRPr="004F7B95" w14:paraId="66B1BCA2" w14:textId="77777777" w:rsidTr="009D360D">
        <w:tc>
          <w:tcPr>
            <w:tcW w:w="657" w:type="dxa"/>
            <w:vMerge w:val="restart"/>
            <w:shd w:val="clear" w:color="auto" w:fill="auto"/>
          </w:tcPr>
          <w:p w14:paraId="321D47A3" w14:textId="46F3973C" w:rsidR="00030664" w:rsidRPr="008B3B7F" w:rsidRDefault="00030664" w:rsidP="00030664">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1.2</w:t>
            </w:r>
            <w:r w:rsidR="008A3E98" w:rsidRPr="008B3B7F">
              <w:rPr>
                <w:rFonts w:ascii="Times New Roman" w:hAnsi="Times New Roman"/>
                <w:bCs/>
                <w:color w:val="000000" w:themeColor="text1"/>
              </w:rPr>
              <w:t>.</w:t>
            </w:r>
          </w:p>
        </w:tc>
        <w:tc>
          <w:tcPr>
            <w:tcW w:w="5160" w:type="dxa"/>
            <w:vMerge w:val="restart"/>
            <w:shd w:val="clear" w:color="auto" w:fill="auto"/>
          </w:tcPr>
          <w:p w14:paraId="285200D2" w14:textId="7B496A47" w:rsidR="00030664" w:rsidRPr="008B3B7F" w:rsidRDefault="00030664" w:rsidP="00030664">
            <w:pPr>
              <w:spacing w:after="0" w:line="240" w:lineRule="auto"/>
              <w:jc w:val="both"/>
              <w:outlineLvl w:val="0"/>
              <w:rPr>
                <w:rFonts w:ascii="Times New Roman" w:hAnsi="Times New Roman"/>
                <w:bCs/>
                <w:color w:val="000000" w:themeColor="text1"/>
              </w:rPr>
            </w:pPr>
            <w:r w:rsidRPr="008B3B7F">
              <w:rPr>
                <w:rFonts w:ascii="Times New Roman" w:hAnsi="Times New Roman"/>
                <w:bCs/>
                <w:color w:val="000000" w:themeColor="text1"/>
              </w:rPr>
              <w:t>Расходы на проектирование и (иди) строительство, реконструкцию, модернизацию, капитальный ремонт объектов водопроводно-канализационного хозяйства, тыс. руб.</w:t>
            </w:r>
          </w:p>
        </w:tc>
        <w:tc>
          <w:tcPr>
            <w:tcW w:w="2406" w:type="dxa"/>
            <w:shd w:val="clear" w:color="auto" w:fill="D9E2F3"/>
          </w:tcPr>
          <w:p w14:paraId="6CF65280" w14:textId="77777777" w:rsidR="00030664" w:rsidRPr="008B3B7F" w:rsidRDefault="00030664" w:rsidP="00030664">
            <w:pPr>
              <w:spacing w:after="0" w:line="240" w:lineRule="auto"/>
              <w:outlineLvl w:val="0"/>
              <w:rPr>
                <w:rFonts w:ascii="Times New Roman" w:hAnsi="Times New Roman"/>
                <w:b/>
                <w:color w:val="000000" w:themeColor="text1"/>
              </w:rPr>
            </w:pPr>
            <w:r w:rsidRPr="008B3B7F">
              <w:rPr>
                <w:rFonts w:ascii="Times New Roman" w:hAnsi="Times New Roman"/>
                <w:b/>
                <w:color w:val="000000" w:themeColor="text1"/>
              </w:rPr>
              <w:t>Всего</w:t>
            </w:r>
          </w:p>
        </w:tc>
        <w:tc>
          <w:tcPr>
            <w:tcW w:w="1275" w:type="dxa"/>
            <w:shd w:val="clear" w:color="auto" w:fill="D9E2F3"/>
          </w:tcPr>
          <w:p w14:paraId="40C7ED04" w14:textId="2BD4C2D2" w:rsidR="00030664" w:rsidRPr="008B3B7F" w:rsidRDefault="00030664" w:rsidP="00030664">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0,000</w:t>
            </w:r>
          </w:p>
        </w:tc>
        <w:tc>
          <w:tcPr>
            <w:tcW w:w="1316" w:type="dxa"/>
            <w:shd w:val="clear" w:color="auto" w:fill="D9E2F3"/>
          </w:tcPr>
          <w:p w14:paraId="50DC7750" w14:textId="1C42B68D" w:rsidR="00030664" w:rsidRPr="008B3B7F" w:rsidRDefault="00030664" w:rsidP="00030664">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75,000</w:t>
            </w:r>
          </w:p>
        </w:tc>
        <w:tc>
          <w:tcPr>
            <w:tcW w:w="1123" w:type="dxa"/>
            <w:shd w:val="clear" w:color="auto" w:fill="D9E2F3"/>
          </w:tcPr>
          <w:p w14:paraId="34DA0F21" w14:textId="466204E8" w:rsidR="00030664" w:rsidRPr="008B3B7F" w:rsidRDefault="00030664" w:rsidP="00030664">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25,000</w:t>
            </w:r>
          </w:p>
        </w:tc>
        <w:tc>
          <w:tcPr>
            <w:tcW w:w="1134" w:type="dxa"/>
            <w:shd w:val="clear" w:color="auto" w:fill="D9E2F3"/>
          </w:tcPr>
          <w:p w14:paraId="2C834160" w14:textId="39630F46" w:rsidR="00030664" w:rsidRPr="008B3B7F" w:rsidRDefault="00030664" w:rsidP="00030664">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1 000,000</w:t>
            </w:r>
          </w:p>
        </w:tc>
        <w:tc>
          <w:tcPr>
            <w:tcW w:w="1275" w:type="dxa"/>
            <w:shd w:val="clear" w:color="auto" w:fill="D9E2F3"/>
          </w:tcPr>
          <w:p w14:paraId="426FD84A" w14:textId="284DC5DA" w:rsidR="00030664" w:rsidRPr="008B3B7F" w:rsidRDefault="00030664" w:rsidP="00030664">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1 000,000</w:t>
            </w:r>
          </w:p>
        </w:tc>
        <w:tc>
          <w:tcPr>
            <w:tcW w:w="1701" w:type="dxa"/>
            <w:shd w:val="clear" w:color="auto" w:fill="D9E2F3"/>
          </w:tcPr>
          <w:p w14:paraId="57C9759C" w14:textId="15CF82CD" w:rsidR="00030664" w:rsidRPr="008B3B7F" w:rsidRDefault="00633C7F" w:rsidP="00030664">
            <w:pPr>
              <w:spacing w:after="0" w:line="240" w:lineRule="auto"/>
              <w:jc w:val="right"/>
              <w:outlineLvl w:val="0"/>
              <w:rPr>
                <w:rFonts w:ascii="Times New Roman" w:hAnsi="Times New Roman"/>
                <w:b/>
                <w:color w:val="000000" w:themeColor="text1"/>
              </w:rPr>
            </w:pPr>
            <w:r>
              <w:rPr>
                <w:rFonts w:ascii="Times New Roman" w:hAnsi="Times New Roman"/>
                <w:b/>
                <w:color w:val="000000" w:themeColor="text1"/>
              </w:rPr>
              <w:t>2 100,0</w:t>
            </w:r>
          </w:p>
        </w:tc>
      </w:tr>
      <w:tr w:rsidR="00030664" w:rsidRPr="004F7B95" w14:paraId="2F922CAA" w14:textId="77777777" w:rsidTr="009D360D">
        <w:tc>
          <w:tcPr>
            <w:tcW w:w="657" w:type="dxa"/>
            <w:vMerge/>
            <w:shd w:val="clear" w:color="auto" w:fill="auto"/>
          </w:tcPr>
          <w:p w14:paraId="58AC5DED" w14:textId="77777777" w:rsidR="00030664" w:rsidRPr="008B3B7F" w:rsidRDefault="00030664" w:rsidP="00030664">
            <w:pPr>
              <w:spacing w:after="0" w:line="240" w:lineRule="auto"/>
              <w:outlineLvl w:val="0"/>
              <w:rPr>
                <w:rFonts w:ascii="Times New Roman" w:hAnsi="Times New Roman"/>
                <w:bCs/>
                <w:color w:val="000000" w:themeColor="text1"/>
              </w:rPr>
            </w:pPr>
          </w:p>
        </w:tc>
        <w:tc>
          <w:tcPr>
            <w:tcW w:w="5160" w:type="dxa"/>
            <w:vMerge/>
            <w:shd w:val="clear" w:color="auto" w:fill="auto"/>
          </w:tcPr>
          <w:p w14:paraId="679C3DF0" w14:textId="77777777" w:rsidR="00030664" w:rsidRPr="008B3B7F" w:rsidRDefault="00030664" w:rsidP="00030664">
            <w:pPr>
              <w:spacing w:after="0" w:line="240" w:lineRule="auto"/>
              <w:outlineLvl w:val="0"/>
              <w:rPr>
                <w:rFonts w:ascii="Times New Roman" w:hAnsi="Times New Roman"/>
                <w:bCs/>
                <w:color w:val="000000" w:themeColor="text1"/>
              </w:rPr>
            </w:pPr>
          </w:p>
        </w:tc>
        <w:tc>
          <w:tcPr>
            <w:tcW w:w="2406" w:type="dxa"/>
            <w:shd w:val="clear" w:color="auto" w:fill="auto"/>
          </w:tcPr>
          <w:p w14:paraId="70010F27" w14:textId="35651429" w:rsidR="00030664" w:rsidRPr="008B3B7F" w:rsidRDefault="00030664" w:rsidP="00030664">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Федеральный бюджет</w:t>
            </w:r>
          </w:p>
        </w:tc>
        <w:tc>
          <w:tcPr>
            <w:tcW w:w="1275" w:type="dxa"/>
            <w:shd w:val="clear" w:color="auto" w:fill="auto"/>
          </w:tcPr>
          <w:p w14:paraId="73AF4BBE" w14:textId="01C33EC4"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316" w:type="dxa"/>
            <w:shd w:val="clear" w:color="auto" w:fill="auto"/>
          </w:tcPr>
          <w:p w14:paraId="26F9AC8A" w14:textId="3A4B9ED3"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23" w:type="dxa"/>
            <w:shd w:val="clear" w:color="auto" w:fill="auto"/>
          </w:tcPr>
          <w:p w14:paraId="535CEEFE" w14:textId="0218D249"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34" w:type="dxa"/>
            <w:shd w:val="clear" w:color="auto" w:fill="auto"/>
          </w:tcPr>
          <w:p w14:paraId="2F495D57" w14:textId="0D47E588"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275" w:type="dxa"/>
            <w:shd w:val="clear" w:color="auto" w:fill="auto"/>
          </w:tcPr>
          <w:p w14:paraId="2C8EAEFE" w14:textId="1A3D4FED"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701" w:type="dxa"/>
            <w:shd w:val="clear" w:color="auto" w:fill="auto"/>
          </w:tcPr>
          <w:p w14:paraId="78DC1EB0" w14:textId="4F02EC11" w:rsidR="00030664" w:rsidRPr="008B3B7F" w:rsidRDefault="00633C7F" w:rsidP="00030664">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0,000</w:t>
            </w:r>
          </w:p>
        </w:tc>
      </w:tr>
      <w:tr w:rsidR="00030664" w:rsidRPr="004F7B95" w14:paraId="7750C3BB" w14:textId="77777777" w:rsidTr="009D360D">
        <w:tc>
          <w:tcPr>
            <w:tcW w:w="657" w:type="dxa"/>
            <w:vMerge/>
            <w:shd w:val="clear" w:color="auto" w:fill="auto"/>
          </w:tcPr>
          <w:p w14:paraId="4B9E8052" w14:textId="77777777" w:rsidR="00030664" w:rsidRPr="008B3B7F" w:rsidRDefault="00030664" w:rsidP="00030664">
            <w:pPr>
              <w:spacing w:after="0" w:line="240" w:lineRule="auto"/>
              <w:outlineLvl w:val="0"/>
              <w:rPr>
                <w:rFonts w:ascii="Times New Roman" w:hAnsi="Times New Roman"/>
                <w:bCs/>
                <w:color w:val="000000" w:themeColor="text1"/>
              </w:rPr>
            </w:pPr>
          </w:p>
        </w:tc>
        <w:tc>
          <w:tcPr>
            <w:tcW w:w="5160" w:type="dxa"/>
            <w:vMerge/>
            <w:shd w:val="clear" w:color="auto" w:fill="auto"/>
          </w:tcPr>
          <w:p w14:paraId="1AADB218" w14:textId="77777777" w:rsidR="00030664" w:rsidRPr="008B3B7F" w:rsidRDefault="00030664" w:rsidP="00030664">
            <w:pPr>
              <w:spacing w:after="0" w:line="240" w:lineRule="auto"/>
              <w:outlineLvl w:val="0"/>
              <w:rPr>
                <w:rFonts w:ascii="Times New Roman" w:hAnsi="Times New Roman"/>
                <w:bCs/>
                <w:color w:val="000000" w:themeColor="text1"/>
              </w:rPr>
            </w:pPr>
          </w:p>
        </w:tc>
        <w:tc>
          <w:tcPr>
            <w:tcW w:w="2406" w:type="dxa"/>
            <w:shd w:val="clear" w:color="auto" w:fill="auto"/>
          </w:tcPr>
          <w:p w14:paraId="1495F034" w14:textId="77777777" w:rsidR="00030664" w:rsidRPr="008B3B7F" w:rsidRDefault="00030664" w:rsidP="00030664">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Краевой бюджет</w:t>
            </w:r>
          </w:p>
        </w:tc>
        <w:tc>
          <w:tcPr>
            <w:tcW w:w="1275" w:type="dxa"/>
            <w:shd w:val="clear" w:color="auto" w:fill="auto"/>
          </w:tcPr>
          <w:p w14:paraId="572CB82E" w14:textId="608D3CD1"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316" w:type="dxa"/>
            <w:shd w:val="clear" w:color="auto" w:fill="auto"/>
          </w:tcPr>
          <w:p w14:paraId="69A2ACE0" w14:textId="2563155D"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23" w:type="dxa"/>
            <w:shd w:val="clear" w:color="auto" w:fill="auto"/>
          </w:tcPr>
          <w:p w14:paraId="20CF0A5C" w14:textId="653758CA"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34" w:type="dxa"/>
            <w:shd w:val="clear" w:color="auto" w:fill="auto"/>
          </w:tcPr>
          <w:p w14:paraId="41CD1E00" w14:textId="17562C94"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275" w:type="dxa"/>
            <w:shd w:val="clear" w:color="auto" w:fill="auto"/>
          </w:tcPr>
          <w:p w14:paraId="7504B0C7" w14:textId="5FF8F285"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701" w:type="dxa"/>
            <w:shd w:val="clear" w:color="auto" w:fill="auto"/>
          </w:tcPr>
          <w:p w14:paraId="4FFEA6C5" w14:textId="72E3F211" w:rsidR="00030664" w:rsidRPr="008B3B7F" w:rsidRDefault="00633C7F" w:rsidP="00030664">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0,000</w:t>
            </w:r>
          </w:p>
        </w:tc>
      </w:tr>
      <w:tr w:rsidR="00030664" w:rsidRPr="004F7B95" w14:paraId="1BE96B40" w14:textId="77777777" w:rsidTr="009D360D">
        <w:tc>
          <w:tcPr>
            <w:tcW w:w="657" w:type="dxa"/>
            <w:vMerge/>
            <w:shd w:val="clear" w:color="auto" w:fill="auto"/>
          </w:tcPr>
          <w:p w14:paraId="7071D9E9" w14:textId="77777777" w:rsidR="00030664" w:rsidRPr="008B3B7F" w:rsidRDefault="00030664" w:rsidP="00030664">
            <w:pPr>
              <w:spacing w:after="0" w:line="240" w:lineRule="auto"/>
              <w:outlineLvl w:val="0"/>
              <w:rPr>
                <w:rFonts w:ascii="Times New Roman" w:hAnsi="Times New Roman"/>
                <w:bCs/>
                <w:color w:val="000000" w:themeColor="text1"/>
              </w:rPr>
            </w:pPr>
          </w:p>
        </w:tc>
        <w:tc>
          <w:tcPr>
            <w:tcW w:w="5160" w:type="dxa"/>
            <w:vMerge/>
            <w:shd w:val="clear" w:color="auto" w:fill="auto"/>
          </w:tcPr>
          <w:p w14:paraId="5AC1BEF2" w14:textId="77777777" w:rsidR="00030664" w:rsidRPr="008B3B7F" w:rsidRDefault="00030664" w:rsidP="00030664">
            <w:pPr>
              <w:spacing w:after="0" w:line="240" w:lineRule="auto"/>
              <w:outlineLvl w:val="0"/>
              <w:rPr>
                <w:rFonts w:ascii="Times New Roman" w:hAnsi="Times New Roman"/>
                <w:bCs/>
                <w:color w:val="000000" w:themeColor="text1"/>
              </w:rPr>
            </w:pPr>
          </w:p>
        </w:tc>
        <w:tc>
          <w:tcPr>
            <w:tcW w:w="2406" w:type="dxa"/>
            <w:shd w:val="clear" w:color="auto" w:fill="auto"/>
          </w:tcPr>
          <w:p w14:paraId="55C73B21" w14:textId="77777777" w:rsidR="00030664" w:rsidRPr="008B3B7F" w:rsidRDefault="00030664" w:rsidP="00030664">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Бюджет МО</w:t>
            </w:r>
          </w:p>
        </w:tc>
        <w:tc>
          <w:tcPr>
            <w:tcW w:w="1275" w:type="dxa"/>
            <w:shd w:val="clear" w:color="auto" w:fill="auto"/>
          </w:tcPr>
          <w:p w14:paraId="57344C6F" w14:textId="5716F2B9"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316" w:type="dxa"/>
            <w:shd w:val="clear" w:color="auto" w:fill="auto"/>
          </w:tcPr>
          <w:p w14:paraId="0C652A4D" w14:textId="7050B199"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75,000</w:t>
            </w:r>
          </w:p>
        </w:tc>
        <w:tc>
          <w:tcPr>
            <w:tcW w:w="1123" w:type="dxa"/>
            <w:shd w:val="clear" w:color="auto" w:fill="auto"/>
          </w:tcPr>
          <w:p w14:paraId="201475A3" w14:textId="1512C094"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25,000</w:t>
            </w:r>
          </w:p>
        </w:tc>
        <w:tc>
          <w:tcPr>
            <w:tcW w:w="1134" w:type="dxa"/>
            <w:shd w:val="clear" w:color="auto" w:fill="auto"/>
          </w:tcPr>
          <w:p w14:paraId="4BF1A164" w14:textId="5BDD8BCE"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1 000,000</w:t>
            </w:r>
          </w:p>
        </w:tc>
        <w:tc>
          <w:tcPr>
            <w:tcW w:w="1275" w:type="dxa"/>
            <w:shd w:val="clear" w:color="auto" w:fill="auto"/>
          </w:tcPr>
          <w:p w14:paraId="0FC9557E" w14:textId="3644CE47" w:rsidR="00030664" w:rsidRPr="008B3B7F" w:rsidRDefault="00030664" w:rsidP="00030664">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1 000,000</w:t>
            </w:r>
          </w:p>
        </w:tc>
        <w:tc>
          <w:tcPr>
            <w:tcW w:w="1701" w:type="dxa"/>
            <w:shd w:val="clear" w:color="auto" w:fill="auto"/>
          </w:tcPr>
          <w:p w14:paraId="39E18649" w14:textId="3DAD1550" w:rsidR="00030664" w:rsidRPr="008B3B7F" w:rsidRDefault="00633C7F" w:rsidP="00030664">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2 100,0</w:t>
            </w:r>
          </w:p>
        </w:tc>
      </w:tr>
      <w:tr w:rsidR="00030664" w:rsidRPr="004F7B95" w14:paraId="5B2B247F" w14:textId="77777777" w:rsidTr="009D360D">
        <w:tc>
          <w:tcPr>
            <w:tcW w:w="657" w:type="dxa"/>
            <w:vMerge w:val="restart"/>
            <w:shd w:val="clear" w:color="auto" w:fill="auto"/>
          </w:tcPr>
          <w:p w14:paraId="64C429B9" w14:textId="33477158" w:rsidR="00030664" w:rsidRPr="008B3B7F" w:rsidRDefault="00030664" w:rsidP="00030664">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1.2.1</w:t>
            </w:r>
          </w:p>
        </w:tc>
        <w:tc>
          <w:tcPr>
            <w:tcW w:w="5160" w:type="dxa"/>
            <w:vMerge w:val="restart"/>
            <w:shd w:val="clear" w:color="auto" w:fill="auto"/>
          </w:tcPr>
          <w:p w14:paraId="5481963E" w14:textId="20441AD2" w:rsidR="00030664" w:rsidRPr="008B3B7F" w:rsidRDefault="00037929" w:rsidP="00030664">
            <w:pPr>
              <w:spacing w:after="0" w:line="240" w:lineRule="auto"/>
              <w:jc w:val="both"/>
              <w:outlineLvl w:val="0"/>
              <w:rPr>
                <w:rFonts w:ascii="Times New Roman" w:hAnsi="Times New Roman"/>
                <w:bCs/>
                <w:color w:val="000000" w:themeColor="text1"/>
              </w:rPr>
            </w:pPr>
            <w:r w:rsidRPr="008B3B7F">
              <w:rPr>
                <w:rFonts w:ascii="Times New Roman" w:hAnsi="Times New Roman"/>
                <w:bCs/>
                <w:color w:val="000000" w:themeColor="text1"/>
              </w:rPr>
              <w:t>Расходы на проектирование и (или) строительство, реконструкцию, модернизацию, капитальный ремонт объектов водопроводно-канализационного хозяйства, тыс. руб.</w:t>
            </w:r>
          </w:p>
        </w:tc>
        <w:tc>
          <w:tcPr>
            <w:tcW w:w="2406" w:type="dxa"/>
            <w:shd w:val="clear" w:color="auto" w:fill="D9E2F3"/>
          </w:tcPr>
          <w:p w14:paraId="0A6DA1EB" w14:textId="77777777" w:rsidR="00030664" w:rsidRPr="008B3B7F" w:rsidRDefault="00030664" w:rsidP="00030664">
            <w:pPr>
              <w:spacing w:after="0" w:line="240" w:lineRule="auto"/>
              <w:outlineLvl w:val="0"/>
              <w:rPr>
                <w:rFonts w:ascii="Times New Roman" w:hAnsi="Times New Roman"/>
                <w:b/>
                <w:color w:val="000000" w:themeColor="text1"/>
              </w:rPr>
            </w:pPr>
            <w:r w:rsidRPr="008B3B7F">
              <w:rPr>
                <w:rFonts w:ascii="Times New Roman" w:hAnsi="Times New Roman"/>
                <w:b/>
                <w:color w:val="000000" w:themeColor="text1"/>
              </w:rPr>
              <w:t>Всего</w:t>
            </w:r>
          </w:p>
        </w:tc>
        <w:tc>
          <w:tcPr>
            <w:tcW w:w="1275" w:type="dxa"/>
            <w:shd w:val="clear" w:color="auto" w:fill="D9E2F3"/>
          </w:tcPr>
          <w:p w14:paraId="2AE95C3C" w14:textId="57AE4E02" w:rsidR="00030664" w:rsidRPr="008B3B7F" w:rsidRDefault="00037929" w:rsidP="00030664">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3 410,000</w:t>
            </w:r>
          </w:p>
        </w:tc>
        <w:tc>
          <w:tcPr>
            <w:tcW w:w="1316" w:type="dxa"/>
            <w:shd w:val="clear" w:color="auto" w:fill="D9E2F3"/>
          </w:tcPr>
          <w:p w14:paraId="5584358C" w14:textId="020379F8" w:rsidR="00030664" w:rsidRPr="008B3B7F" w:rsidRDefault="00037929" w:rsidP="00030664">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0,000</w:t>
            </w:r>
          </w:p>
        </w:tc>
        <w:tc>
          <w:tcPr>
            <w:tcW w:w="1123" w:type="dxa"/>
            <w:shd w:val="clear" w:color="auto" w:fill="D9E2F3"/>
          </w:tcPr>
          <w:p w14:paraId="4C072E33" w14:textId="579D6341" w:rsidR="00030664" w:rsidRPr="008B3B7F" w:rsidRDefault="00037929" w:rsidP="00030664">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0,000</w:t>
            </w:r>
          </w:p>
        </w:tc>
        <w:tc>
          <w:tcPr>
            <w:tcW w:w="1134" w:type="dxa"/>
            <w:shd w:val="clear" w:color="auto" w:fill="D9E2F3"/>
          </w:tcPr>
          <w:p w14:paraId="4A843B69" w14:textId="5B8FE231" w:rsidR="00030664" w:rsidRPr="008B3B7F" w:rsidRDefault="00037929" w:rsidP="00030664">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0,000</w:t>
            </w:r>
          </w:p>
        </w:tc>
        <w:tc>
          <w:tcPr>
            <w:tcW w:w="1275" w:type="dxa"/>
            <w:shd w:val="clear" w:color="auto" w:fill="D9E2F3"/>
          </w:tcPr>
          <w:p w14:paraId="4DE7FFAA" w14:textId="71DE3D6E" w:rsidR="00030664" w:rsidRPr="008B3B7F" w:rsidRDefault="00037929" w:rsidP="00030664">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0,000</w:t>
            </w:r>
          </w:p>
        </w:tc>
        <w:tc>
          <w:tcPr>
            <w:tcW w:w="1701" w:type="dxa"/>
            <w:shd w:val="clear" w:color="auto" w:fill="D9E2F3"/>
          </w:tcPr>
          <w:p w14:paraId="5847F266" w14:textId="02202985" w:rsidR="00030664" w:rsidRPr="008B3B7F" w:rsidRDefault="00633C7F" w:rsidP="00030664">
            <w:pPr>
              <w:spacing w:after="0" w:line="240" w:lineRule="auto"/>
              <w:jc w:val="right"/>
              <w:outlineLvl w:val="0"/>
              <w:rPr>
                <w:rFonts w:ascii="Times New Roman" w:hAnsi="Times New Roman"/>
                <w:b/>
                <w:color w:val="000000" w:themeColor="text1"/>
              </w:rPr>
            </w:pPr>
            <w:r>
              <w:rPr>
                <w:rFonts w:ascii="Times New Roman" w:hAnsi="Times New Roman"/>
                <w:b/>
                <w:color w:val="000000" w:themeColor="text1"/>
              </w:rPr>
              <w:t>3 410,000</w:t>
            </w:r>
          </w:p>
        </w:tc>
      </w:tr>
      <w:tr w:rsidR="00037929" w:rsidRPr="004F7B95" w14:paraId="7C02B1C3" w14:textId="77777777" w:rsidTr="009D360D">
        <w:tc>
          <w:tcPr>
            <w:tcW w:w="657" w:type="dxa"/>
            <w:vMerge/>
            <w:shd w:val="clear" w:color="auto" w:fill="auto"/>
          </w:tcPr>
          <w:p w14:paraId="00A8591D" w14:textId="77777777" w:rsidR="00037929" w:rsidRPr="008B3B7F" w:rsidRDefault="00037929" w:rsidP="00037929">
            <w:pPr>
              <w:spacing w:after="0" w:line="240" w:lineRule="auto"/>
              <w:outlineLvl w:val="0"/>
              <w:rPr>
                <w:rFonts w:ascii="Times New Roman" w:hAnsi="Times New Roman"/>
                <w:bCs/>
                <w:color w:val="000000" w:themeColor="text1"/>
              </w:rPr>
            </w:pPr>
          </w:p>
        </w:tc>
        <w:tc>
          <w:tcPr>
            <w:tcW w:w="5160" w:type="dxa"/>
            <w:vMerge/>
            <w:shd w:val="clear" w:color="auto" w:fill="auto"/>
          </w:tcPr>
          <w:p w14:paraId="556F594B" w14:textId="77777777" w:rsidR="00037929" w:rsidRPr="008B3B7F" w:rsidRDefault="00037929" w:rsidP="00037929">
            <w:pPr>
              <w:spacing w:after="0" w:line="240" w:lineRule="auto"/>
              <w:jc w:val="both"/>
              <w:outlineLvl w:val="0"/>
              <w:rPr>
                <w:rFonts w:ascii="Times New Roman" w:hAnsi="Times New Roman"/>
                <w:bCs/>
                <w:color w:val="000000" w:themeColor="text1"/>
              </w:rPr>
            </w:pPr>
          </w:p>
        </w:tc>
        <w:tc>
          <w:tcPr>
            <w:tcW w:w="2406" w:type="dxa"/>
            <w:shd w:val="clear" w:color="auto" w:fill="auto"/>
          </w:tcPr>
          <w:p w14:paraId="2BC16F16" w14:textId="6A15FD5B" w:rsidR="00037929" w:rsidRPr="008B3B7F" w:rsidRDefault="00037929" w:rsidP="00037929">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Федеральный бюджет</w:t>
            </w:r>
          </w:p>
        </w:tc>
        <w:tc>
          <w:tcPr>
            <w:tcW w:w="1275" w:type="dxa"/>
            <w:shd w:val="clear" w:color="auto" w:fill="auto"/>
          </w:tcPr>
          <w:p w14:paraId="36CF5FF5" w14:textId="68A57BD9"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316" w:type="dxa"/>
            <w:shd w:val="clear" w:color="auto" w:fill="auto"/>
          </w:tcPr>
          <w:p w14:paraId="4CA0FFFD" w14:textId="2F8D3456"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23" w:type="dxa"/>
            <w:shd w:val="clear" w:color="auto" w:fill="auto"/>
          </w:tcPr>
          <w:p w14:paraId="57895969" w14:textId="571D8E6C"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34" w:type="dxa"/>
            <w:shd w:val="clear" w:color="auto" w:fill="auto"/>
          </w:tcPr>
          <w:p w14:paraId="4B37FC71" w14:textId="23EDB481"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275" w:type="dxa"/>
            <w:shd w:val="clear" w:color="auto" w:fill="auto"/>
          </w:tcPr>
          <w:p w14:paraId="3DDC5916" w14:textId="71328896"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701" w:type="dxa"/>
            <w:shd w:val="clear" w:color="auto" w:fill="auto"/>
          </w:tcPr>
          <w:p w14:paraId="49527942" w14:textId="24934CF0" w:rsidR="00037929" w:rsidRPr="008B3B7F" w:rsidRDefault="00633C7F" w:rsidP="00037929">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0,000</w:t>
            </w:r>
          </w:p>
        </w:tc>
      </w:tr>
      <w:tr w:rsidR="00037929" w:rsidRPr="004F7B95" w14:paraId="30C438DA" w14:textId="77777777" w:rsidTr="009D360D">
        <w:tc>
          <w:tcPr>
            <w:tcW w:w="657" w:type="dxa"/>
            <w:vMerge/>
            <w:shd w:val="clear" w:color="auto" w:fill="auto"/>
          </w:tcPr>
          <w:p w14:paraId="2123F621" w14:textId="77777777" w:rsidR="00037929" w:rsidRPr="008B3B7F" w:rsidRDefault="00037929" w:rsidP="00037929">
            <w:pPr>
              <w:spacing w:after="0" w:line="240" w:lineRule="auto"/>
              <w:outlineLvl w:val="0"/>
              <w:rPr>
                <w:rFonts w:ascii="Times New Roman" w:hAnsi="Times New Roman"/>
                <w:bCs/>
                <w:color w:val="000000" w:themeColor="text1"/>
              </w:rPr>
            </w:pPr>
          </w:p>
        </w:tc>
        <w:tc>
          <w:tcPr>
            <w:tcW w:w="5160" w:type="dxa"/>
            <w:vMerge/>
            <w:shd w:val="clear" w:color="auto" w:fill="auto"/>
          </w:tcPr>
          <w:p w14:paraId="7BA6093B" w14:textId="77777777" w:rsidR="00037929" w:rsidRPr="008B3B7F" w:rsidRDefault="00037929" w:rsidP="00037929">
            <w:pPr>
              <w:spacing w:after="0" w:line="240" w:lineRule="auto"/>
              <w:jc w:val="both"/>
              <w:outlineLvl w:val="0"/>
              <w:rPr>
                <w:rFonts w:ascii="Times New Roman" w:hAnsi="Times New Roman"/>
                <w:bCs/>
                <w:color w:val="000000" w:themeColor="text1"/>
              </w:rPr>
            </w:pPr>
          </w:p>
        </w:tc>
        <w:tc>
          <w:tcPr>
            <w:tcW w:w="2406" w:type="dxa"/>
            <w:shd w:val="clear" w:color="auto" w:fill="auto"/>
          </w:tcPr>
          <w:p w14:paraId="2BBD13F2" w14:textId="77777777" w:rsidR="00037929" w:rsidRPr="008B3B7F" w:rsidRDefault="00037929" w:rsidP="00037929">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Краевой бюджет</w:t>
            </w:r>
          </w:p>
        </w:tc>
        <w:tc>
          <w:tcPr>
            <w:tcW w:w="1275" w:type="dxa"/>
            <w:shd w:val="clear" w:color="auto" w:fill="auto"/>
          </w:tcPr>
          <w:p w14:paraId="0FB2F9F7" w14:textId="1D31B1C4"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316" w:type="dxa"/>
            <w:shd w:val="clear" w:color="auto" w:fill="auto"/>
          </w:tcPr>
          <w:p w14:paraId="602C4468" w14:textId="167D7064"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23" w:type="dxa"/>
            <w:shd w:val="clear" w:color="auto" w:fill="auto"/>
          </w:tcPr>
          <w:p w14:paraId="1D493528" w14:textId="654D6B0B"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34" w:type="dxa"/>
            <w:shd w:val="clear" w:color="auto" w:fill="auto"/>
          </w:tcPr>
          <w:p w14:paraId="1C88FE2C" w14:textId="6610601B"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275" w:type="dxa"/>
            <w:shd w:val="clear" w:color="auto" w:fill="auto"/>
          </w:tcPr>
          <w:p w14:paraId="4E8BB221" w14:textId="1D43E738"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701" w:type="dxa"/>
            <w:shd w:val="clear" w:color="auto" w:fill="auto"/>
          </w:tcPr>
          <w:p w14:paraId="603D7527" w14:textId="0D11B0F1" w:rsidR="00037929" w:rsidRPr="008B3B7F" w:rsidRDefault="00633C7F" w:rsidP="00037929">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0,000</w:t>
            </w:r>
          </w:p>
        </w:tc>
      </w:tr>
      <w:tr w:rsidR="00037929" w:rsidRPr="004F7B95" w14:paraId="140CBF6E" w14:textId="77777777" w:rsidTr="009D360D">
        <w:tc>
          <w:tcPr>
            <w:tcW w:w="657" w:type="dxa"/>
            <w:vMerge/>
            <w:shd w:val="clear" w:color="auto" w:fill="auto"/>
          </w:tcPr>
          <w:p w14:paraId="72C5DB4F" w14:textId="77777777" w:rsidR="00037929" w:rsidRPr="008B3B7F" w:rsidRDefault="00037929" w:rsidP="00037929">
            <w:pPr>
              <w:spacing w:after="0" w:line="240" w:lineRule="auto"/>
              <w:outlineLvl w:val="0"/>
              <w:rPr>
                <w:rFonts w:ascii="Times New Roman" w:hAnsi="Times New Roman"/>
                <w:bCs/>
                <w:color w:val="000000" w:themeColor="text1"/>
              </w:rPr>
            </w:pPr>
          </w:p>
        </w:tc>
        <w:tc>
          <w:tcPr>
            <w:tcW w:w="5160" w:type="dxa"/>
            <w:vMerge/>
            <w:shd w:val="clear" w:color="auto" w:fill="auto"/>
          </w:tcPr>
          <w:p w14:paraId="2B7B56EB" w14:textId="77777777" w:rsidR="00037929" w:rsidRPr="008B3B7F" w:rsidRDefault="00037929" w:rsidP="00037929">
            <w:pPr>
              <w:spacing w:after="0" w:line="240" w:lineRule="auto"/>
              <w:jc w:val="both"/>
              <w:outlineLvl w:val="0"/>
              <w:rPr>
                <w:rFonts w:ascii="Times New Roman" w:hAnsi="Times New Roman"/>
                <w:bCs/>
                <w:color w:val="000000" w:themeColor="text1"/>
              </w:rPr>
            </w:pPr>
          </w:p>
        </w:tc>
        <w:tc>
          <w:tcPr>
            <w:tcW w:w="2406" w:type="dxa"/>
            <w:shd w:val="clear" w:color="auto" w:fill="auto"/>
          </w:tcPr>
          <w:p w14:paraId="35C23A88" w14:textId="77777777" w:rsidR="00037929" w:rsidRPr="008B3B7F" w:rsidRDefault="00037929" w:rsidP="00037929">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Бюджет МО</w:t>
            </w:r>
          </w:p>
        </w:tc>
        <w:tc>
          <w:tcPr>
            <w:tcW w:w="1275" w:type="dxa"/>
            <w:shd w:val="clear" w:color="auto" w:fill="auto"/>
          </w:tcPr>
          <w:p w14:paraId="774C3FFB" w14:textId="18874E4A"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3 410,000</w:t>
            </w:r>
          </w:p>
        </w:tc>
        <w:tc>
          <w:tcPr>
            <w:tcW w:w="1316" w:type="dxa"/>
            <w:shd w:val="clear" w:color="auto" w:fill="auto"/>
          </w:tcPr>
          <w:p w14:paraId="433F7273" w14:textId="19D320A9"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23" w:type="dxa"/>
            <w:shd w:val="clear" w:color="auto" w:fill="auto"/>
          </w:tcPr>
          <w:p w14:paraId="74167FC3" w14:textId="5398BA93"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34" w:type="dxa"/>
            <w:shd w:val="clear" w:color="auto" w:fill="auto"/>
          </w:tcPr>
          <w:p w14:paraId="1E3061D0" w14:textId="253A88AC"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275" w:type="dxa"/>
            <w:shd w:val="clear" w:color="auto" w:fill="auto"/>
          </w:tcPr>
          <w:p w14:paraId="412539B6" w14:textId="5199FE35"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701" w:type="dxa"/>
            <w:shd w:val="clear" w:color="auto" w:fill="auto"/>
          </w:tcPr>
          <w:p w14:paraId="4C23CA17" w14:textId="3035DE46" w:rsidR="00037929" w:rsidRPr="008B3B7F" w:rsidRDefault="00633C7F" w:rsidP="00037929">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3 410,000</w:t>
            </w:r>
          </w:p>
        </w:tc>
      </w:tr>
      <w:tr w:rsidR="00037929" w:rsidRPr="004F7B95" w14:paraId="792E8AEF" w14:textId="77777777" w:rsidTr="009D360D">
        <w:tc>
          <w:tcPr>
            <w:tcW w:w="657" w:type="dxa"/>
            <w:vMerge w:val="restart"/>
            <w:shd w:val="clear" w:color="auto" w:fill="auto"/>
          </w:tcPr>
          <w:p w14:paraId="4818A817" w14:textId="148F557A" w:rsidR="00037929" w:rsidRPr="008B3B7F" w:rsidRDefault="00037929" w:rsidP="00037929">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1.2.2</w:t>
            </w:r>
          </w:p>
        </w:tc>
        <w:tc>
          <w:tcPr>
            <w:tcW w:w="5160" w:type="dxa"/>
            <w:vMerge w:val="restart"/>
            <w:shd w:val="clear" w:color="auto" w:fill="auto"/>
          </w:tcPr>
          <w:p w14:paraId="74F55EFB" w14:textId="2ABBD5AB" w:rsidR="00037929" w:rsidRPr="008B3B7F" w:rsidRDefault="00037929" w:rsidP="00037929">
            <w:pPr>
              <w:spacing w:after="0" w:line="240" w:lineRule="auto"/>
              <w:jc w:val="both"/>
              <w:outlineLvl w:val="0"/>
              <w:rPr>
                <w:rFonts w:ascii="Times New Roman" w:hAnsi="Times New Roman"/>
                <w:bCs/>
                <w:color w:val="000000" w:themeColor="text1"/>
              </w:rPr>
            </w:pPr>
            <w:r w:rsidRPr="008B3B7F">
              <w:rPr>
                <w:rFonts w:ascii="Times New Roman" w:hAnsi="Times New Roman"/>
                <w:bCs/>
                <w:color w:val="000000" w:themeColor="text1"/>
              </w:rPr>
              <w:t>Ремонт участка водопроводной сети по ул. Трактовая с.Камень-Рыболов, протяженностью 750 м.п.</w:t>
            </w:r>
          </w:p>
        </w:tc>
        <w:tc>
          <w:tcPr>
            <w:tcW w:w="2406" w:type="dxa"/>
            <w:shd w:val="clear" w:color="auto" w:fill="D9E2F3"/>
          </w:tcPr>
          <w:p w14:paraId="0449C138" w14:textId="77777777" w:rsidR="00037929" w:rsidRPr="008B3B7F" w:rsidRDefault="00037929" w:rsidP="00037929">
            <w:pPr>
              <w:spacing w:after="0" w:line="240" w:lineRule="auto"/>
              <w:outlineLvl w:val="0"/>
              <w:rPr>
                <w:rFonts w:ascii="Times New Roman" w:hAnsi="Times New Roman"/>
                <w:b/>
                <w:color w:val="000000" w:themeColor="text1"/>
              </w:rPr>
            </w:pPr>
            <w:r w:rsidRPr="008B3B7F">
              <w:rPr>
                <w:rFonts w:ascii="Times New Roman" w:hAnsi="Times New Roman"/>
                <w:b/>
                <w:color w:val="000000" w:themeColor="text1"/>
              </w:rPr>
              <w:t>Всего</w:t>
            </w:r>
          </w:p>
        </w:tc>
        <w:tc>
          <w:tcPr>
            <w:tcW w:w="1275" w:type="dxa"/>
            <w:shd w:val="clear" w:color="auto" w:fill="D9E2F3"/>
          </w:tcPr>
          <w:p w14:paraId="1C86228A" w14:textId="3D7E2BCB" w:rsidR="00037929" w:rsidRPr="008B3B7F" w:rsidRDefault="00037929" w:rsidP="00037929">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0,000</w:t>
            </w:r>
          </w:p>
        </w:tc>
        <w:tc>
          <w:tcPr>
            <w:tcW w:w="1316" w:type="dxa"/>
            <w:shd w:val="clear" w:color="auto" w:fill="D9E2F3"/>
          </w:tcPr>
          <w:p w14:paraId="60E7CD84" w14:textId="6666CDA9" w:rsidR="00037929" w:rsidRPr="008B3B7F" w:rsidRDefault="00037929" w:rsidP="00037929">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27,000</w:t>
            </w:r>
          </w:p>
        </w:tc>
        <w:tc>
          <w:tcPr>
            <w:tcW w:w="1123" w:type="dxa"/>
            <w:shd w:val="clear" w:color="auto" w:fill="D9E2F3"/>
          </w:tcPr>
          <w:p w14:paraId="37C42270" w14:textId="17F79F97" w:rsidR="00037929" w:rsidRPr="008B3B7F" w:rsidRDefault="00037929" w:rsidP="00037929">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0,000</w:t>
            </w:r>
          </w:p>
        </w:tc>
        <w:tc>
          <w:tcPr>
            <w:tcW w:w="1134" w:type="dxa"/>
            <w:shd w:val="clear" w:color="auto" w:fill="D9E2F3"/>
          </w:tcPr>
          <w:p w14:paraId="7A69E239" w14:textId="5FAFE794" w:rsidR="00037929" w:rsidRPr="008B3B7F" w:rsidRDefault="00037929" w:rsidP="00037929">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0,000</w:t>
            </w:r>
          </w:p>
        </w:tc>
        <w:tc>
          <w:tcPr>
            <w:tcW w:w="1275" w:type="dxa"/>
            <w:shd w:val="clear" w:color="auto" w:fill="D9E2F3"/>
          </w:tcPr>
          <w:p w14:paraId="4B18A61C" w14:textId="3614A71E" w:rsidR="00037929" w:rsidRPr="008B3B7F" w:rsidRDefault="00037929" w:rsidP="00037929">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0,000</w:t>
            </w:r>
          </w:p>
        </w:tc>
        <w:tc>
          <w:tcPr>
            <w:tcW w:w="1701" w:type="dxa"/>
            <w:shd w:val="clear" w:color="auto" w:fill="D9E2F3"/>
          </w:tcPr>
          <w:p w14:paraId="0BA94E53" w14:textId="287C5CCD" w:rsidR="00037929" w:rsidRPr="008B3B7F" w:rsidRDefault="00633C7F" w:rsidP="00037929">
            <w:pPr>
              <w:spacing w:after="0" w:line="240" w:lineRule="auto"/>
              <w:jc w:val="right"/>
              <w:outlineLvl w:val="0"/>
              <w:rPr>
                <w:rFonts w:ascii="Times New Roman" w:hAnsi="Times New Roman"/>
                <w:b/>
                <w:color w:val="000000" w:themeColor="text1"/>
              </w:rPr>
            </w:pPr>
            <w:r>
              <w:rPr>
                <w:rFonts w:ascii="Times New Roman" w:hAnsi="Times New Roman"/>
                <w:b/>
                <w:color w:val="000000" w:themeColor="text1"/>
              </w:rPr>
              <w:t>27,000</w:t>
            </w:r>
          </w:p>
        </w:tc>
      </w:tr>
      <w:tr w:rsidR="00037929" w:rsidRPr="004F7B95" w14:paraId="24E448C2" w14:textId="77777777" w:rsidTr="009D360D">
        <w:tc>
          <w:tcPr>
            <w:tcW w:w="657" w:type="dxa"/>
            <w:vMerge/>
            <w:shd w:val="clear" w:color="auto" w:fill="auto"/>
          </w:tcPr>
          <w:p w14:paraId="5F633D9A" w14:textId="77777777" w:rsidR="00037929" w:rsidRPr="008B3B7F" w:rsidRDefault="00037929" w:rsidP="00037929">
            <w:pPr>
              <w:spacing w:after="0" w:line="240" w:lineRule="auto"/>
              <w:outlineLvl w:val="0"/>
              <w:rPr>
                <w:rFonts w:ascii="Times New Roman" w:hAnsi="Times New Roman"/>
                <w:bCs/>
                <w:color w:val="000000" w:themeColor="text1"/>
              </w:rPr>
            </w:pPr>
          </w:p>
        </w:tc>
        <w:tc>
          <w:tcPr>
            <w:tcW w:w="5160" w:type="dxa"/>
            <w:vMerge/>
            <w:shd w:val="clear" w:color="auto" w:fill="auto"/>
          </w:tcPr>
          <w:p w14:paraId="7D3F35A7" w14:textId="77777777" w:rsidR="00037929" w:rsidRPr="008B3B7F" w:rsidRDefault="00037929" w:rsidP="00037929">
            <w:pPr>
              <w:spacing w:after="0" w:line="240" w:lineRule="auto"/>
              <w:jc w:val="both"/>
              <w:outlineLvl w:val="0"/>
              <w:rPr>
                <w:rFonts w:ascii="Times New Roman" w:hAnsi="Times New Roman"/>
                <w:bCs/>
                <w:color w:val="000000" w:themeColor="text1"/>
              </w:rPr>
            </w:pPr>
          </w:p>
        </w:tc>
        <w:tc>
          <w:tcPr>
            <w:tcW w:w="2406" w:type="dxa"/>
            <w:shd w:val="clear" w:color="auto" w:fill="auto"/>
          </w:tcPr>
          <w:p w14:paraId="7CFA3968" w14:textId="47D04D2C" w:rsidR="00037929" w:rsidRPr="008B3B7F" w:rsidRDefault="00037929" w:rsidP="00037929">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Федеральный бюджет</w:t>
            </w:r>
          </w:p>
        </w:tc>
        <w:tc>
          <w:tcPr>
            <w:tcW w:w="1275" w:type="dxa"/>
            <w:shd w:val="clear" w:color="auto" w:fill="auto"/>
          </w:tcPr>
          <w:p w14:paraId="267940CC" w14:textId="1D2D67FB"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316" w:type="dxa"/>
            <w:shd w:val="clear" w:color="auto" w:fill="auto"/>
          </w:tcPr>
          <w:p w14:paraId="14B788E3" w14:textId="71FAB73C"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23" w:type="dxa"/>
            <w:shd w:val="clear" w:color="auto" w:fill="auto"/>
          </w:tcPr>
          <w:p w14:paraId="600B1779" w14:textId="3A547BB3"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34" w:type="dxa"/>
            <w:shd w:val="clear" w:color="auto" w:fill="auto"/>
          </w:tcPr>
          <w:p w14:paraId="249060D7" w14:textId="561A4217"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275" w:type="dxa"/>
            <w:shd w:val="clear" w:color="auto" w:fill="auto"/>
          </w:tcPr>
          <w:p w14:paraId="51DFD073" w14:textId="486651CF"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701" w:type="dxa"/>
            <w:shd w:val="clear" w:color="auto" w:fill="auto"/>
          </w:tcPr>
          <w:p w14:paraId="124CBC66" w14:textId="6002F68A" w:rsidR="00037929" w:rsidRPr="008B3B7F" w:rsidRDefault="00633C7F" w:rsidP="00037929">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0,000</w:t>
            </w:r>
          </w:p>
        </w:tc>
      </w:tr>
      <w:tr w:rsidR="00037929" w:rsidRPr="004F7B95" w14:paraId="74713716" w14:textId="77777777" w:rsidTr="009D360D">
        <w:tc>
          <w:tcPr>
            <w:tcW w:w="657" w:type="dxa"/>
            <w:vMerge/>
            <w:shd w:val="clear" w:color="auto" w:fill="auto"/>
          </w:tcPr>
          <w:p w14:paraId="0994E94A" w14:textId="77777777" w:rsidR="00037929" w:rsidRPr="008B3B7F" w:rsidRDefault="00037929" w:rsidP="00037929">
            <w:pPr>
              <w:spacing w:after="0" w:line="240" w:lineRule="auto"/>
              <w:outlineLvl w:val="0"/>
              <w:rPr>
                <w:rFonts w:ascii="Times New Roman" w:hAnsi="Times New Roman"/>
                <w:bCs/>
                <w:color w:val="000000" w:themeColor="text1"/>
              </w:rPr>
            </w:pPr>
          </w:p>
        </w:tc>
        <w:tc>
          <w:tcPr>
            <w:tcW w:w="5160" w:type="dxa"/>
            <w:vMerge/>
            <w:shd w:val="clear" w:color="auto" w:fill="auto"/>
          </w:tcPr>
          <w:p w14:paraId="30C6761A" w14:textId="77777777" w:rsidR="00037929" w:rsidRPr="008B3B7F" w:rsidRDefault="00037929" w:rsidP="00037929">
            <w:pPr>
              <w:spacing w:after="0" w:line="240" w:lineRule="auto"/>
              <w:jc w:val="both"/>
              <w:outlineLvl w:val="0"/>
              <w:rPr>
                <w:rFonts w:ascii="Times New Roman" w:hAnsi="Times New Roman"/>
                <w:bCs/>
                <w:color w:val="000000" w:themeColor="text1"/>
              </w:rPr>
            </w:pPr>
          </w:p>
        </w:tc>
        <w:tc>
          <w:tcPr>
            <w:tcW w:w="2406" w:type="dxa"/>
            <w:shd w:val="clear" w:color="auto" w:fill="auto"/>
          </w:tcPr>
          <w:p w14:paraId="48ADA274" w14:textId="77777777" w:rsidR="00037929" w:rsidRPr="008B3B7F" w:rsidRDefault="00037929" w:rsidP="00037929">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Краевой бюджет</w:t>
            </w:r>
          </w:p>
        </w:tc>
        <w:tc>
          <w:tcPr>
            <w:tcW w:w="1275" w:type="dxa"/>
            <w:shd w:val="clear" w:color="auto" w:fill="auto"/>
          </w:tcPr>
          <w:p w14:paraId="483E2245" w14:textId="671C9004"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316" w:type="dxa"/>
            <w:shd w:val="clear" w:color="auto" w:fill="auto"/>
          </w:tcPr>
          <w:p w14:paraId="12B57AA6" w14:textId="4DCDCE4E"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23" w:type="dxa"/>
            <w:shd w:val="clear" w:color="auto" w:fill="auto"/>
          </w:tcPr>
          <w:p w14:paraId="572EF404" w14:textId="6B7072E8"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34" w:type="dxa"/>
            <w:shd w:val="clear" w:color="auto" w:fill="auto"/>
          </w:tcPr>
          <w:p w14:paraId="3F5422C2" w14:textId="53F50FB0"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275" w:type="dxa"/>
            <w:shd w:val="clear" w:color="auto" w:fill="auto"/>
          </w:tcPr>
          <w:p w14:paraId="19C63622" w14:textId="7B67B1DE"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701" w:type="dxa"/>
            <w:shd w:val="clear" w:color="auto" w:fill="auto"/>
          </w:tcPr>
          <w:p w14:paraId="64177F08" w14:textId="662AD820" w:rsidR="00037929" w:rsidRPr="008B3B7F" w:rsidRDefault="00633C7F" w:rsidP="00037929">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0,000</w:t>
            </w:r>
          </w:p>
        </w:tc>
      </w:tr>
      <w:tr w:rsidR="00037929" w:rsidRPr="004F7B95" w14:paraId="76BE8FFA" w14:textId="77777777" w:rsidTr="009D360D">
        <w:tc>
          <w:tcPr>
            <w:tcW w:w="657" w:type="dxa"/>
            <w:vMerge/>
            <w:shd w:val="clear" w:color="auto" w:fill="auto"/>
          </w:tcPr>
          <w:p w14:paraId="365B3763" w14:textId="77777777" w:rsidR="00037929" w:rsidRPr="008B3B7F" w:rsidRDefault="00037929" w:rsidP="00037929">
            <w:pPr>
              <w:spacing w:after="0" w:line="240" w:lineRule="auto"/>
              <w:outlineLvl w:val="0"/>
              <w:rPr>
                <w:rFonts w:ascii="Times New Roman" w:hAnsi="Times New Roman"/>
                <w:bCs/>
                <w:color w:val="000000" w:themeColor="text1"/>
              </w:rPr>
            </w:pPr>
          </w:p>
        </w:tc>
        <w:tc>
          <w:tcPr>
            <w:tcW w:w="5160" w:type="dxa"/>
            <w:vMerge/>
            <w:shd w:val="clear" w:color="auto" w:fill="auto"/>
          </w:tcPr>
          <w:p w14:paraId="6468961F" w14:textId="77777777" w:rsidR="00037929" w:rsidRPr="008B3B7F" w:rsidRDefault="00037929" w:rsidP="00037929">
            <w:pPr>
              <w:spacing w:after="0" w:line="240" w:lineRule="auto"/>
              <w:jc w:val="both"/>
              <w:outlineLvl w:val="0"/>
              <w:rPr>
                <w:rFonts w:ascii="Times New Roman" w:hAnsi="Times New Roman"/>
                <w:bCs/>
                <w:color w:val="000000" w:themeColor="text1"/>
              </w:rPr>
            </w:pPr>
          </w:p>
        </w:tc>
        <w:tc>
          <w:tcPr>
            <w:tcW w:w="2406" w:type="dxa"/>
            <w:shd w:val="clear" w:color="auto" w:fill="auto"/>
          </w:tcPr>
          <w:p w14:paraId="1B541634" w14:textId="77777777" w:rsidR="00037929" w:rsidRPr="008B3B7F" w:rsidRDefault="00037929" w:rsidP="00037929">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Бюджет МО</w:t>
            </w:r>
          </w:p>
        </w:tc>
        <w:tc>
          <w:tcPr>
            <w:tcW w:w="1275" w:type="dxa"/>
            <w:shd w:val="clear" w:color="auto" w:fill="auto"/>
          </w:tcPr>
          <w:p w14:paraId="03E494CC" w14:textId="773D7347"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316" w:type="dxa"/>
            <w:shd w:val="clear" w:color="auto" w:fill="auto"/>
          </w:tcPr>
          <w:p w14:paraId="732D09A8" w14:textId="2494B84E"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27,000</w:t>
            </w:r>
          </w:p>
        </w:tc>
        <w:tc>
          <w:tcPr>
            <w:tcW w:w="1123" w:type="dxa"/>
            <w:shd w:val="clear" w:color="auto" w:fill="auto"/>
          </w:tcPr>
          <w:p w14:paraId="21D87109" w14:textId="3B393764"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34" w:type="dxa"/>
            <w:shd w:val="clear" w:color="auto" w:fill="auto"/>
          </w:tcPr>
          <w:p w14:paraId="07753B9E" w14:textId="1D0EC003"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275" w:type="dxa"/>
            <w:shd w:val="clear" w:color="auto" w:fill="auto"/>
          </w:tcPr>
          <w:p w14:paraId="377CCB9B" w14:textId="59E8EDE8"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701" w:type="dxa"/>
            <w:shd w:val="clear" w:color="auto" w:fill="auto"/>
          </w:tcPr>
          <w:p w14:paraId="499BBD6B" w14:textId="10364263" w:rsidR="00037929" w:rsidRPr="008B3B7F" w:rsidRDefault="00633C7F" w:rsidP="00037929">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27,000</w:t>
            </w:r>
          </w:p>
        </w:tc>
      </w:tr>
      <w:tr w:rsidR="00037929" w:rsidRPr="004F7B95" w14:paraId="18AA548B" w14:textId="77777777" w:rsidTr="009D360D">
        <w:tc>
          <w:tcPr>
            <w:tcW w:w="657" w:type="dxa"/>
            <w:vMerge w:val="restart"/>
            <w:shd w:val="clear" w:color="auto" w:fill="auto"/>
          </w:tcPr>
          <w:p w14:paraId="07A66F6C" w14:textId="15F00047" w:rsidR="00037929" w:rsidRPr="008B3B7F" w:rsidRDefault="00037929" w:rsidP="00037929">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1.2.3</w:t>
            </w:r>
          </w:p>
        </w:tc>
        <w:tc>
          <w:tcPr>
            <w:tcW w:w="5160" w:type="dxa"/>
            <w:vMerge w:val="restart"/>
            <w:shd w:val="clear" w:color="auto" w:fill="auto"/>
          </w:tcPr>
          <w:p w14:paraId="5A88B4E5" w14:textId="77777777" w:rsidR="00037929" w:rsidRPr="008B3B7F" w:rsidRDefault="00037929" w:rsidP="00037929">
            <w:pPr>
              <w:spacing w:after="0" w:line="240" w:lineRule="auto"/>
              <w:jc w:val="both"/>
              <w:outlineLvl w:val="0"/>
              <w:rPr>
                <w:rFonts w:ascii="Times New Roman" w:hAnsi="Times New Roman"/>
                <w:bCs/>
                <w:color w:val="000000" w:themeColor="text1"/>
              </w:rPr>
            </w:pPr>
            <w:r w:rsidRPr="008B3B7F">
              <w:rPr>
                <w:rFonts w:ascii="Times New Roman" w:hAnsi="Times New Roman"/>
                <w:bCs/>
                <w:color w:val="000000" w:themeColor="text1"/>
              </w:rPr>
              <w:t xml:space="preserve">Ремонт сетей водоснабжения с. Камень-Рыболов – </w:t>
            </w:r>
          </w:p>
          <w:p w14:paraId="170D309E" w14:textId="6376AAF0" w:rsidR="00037929" w:rsidRPr="008B3B7F" w:rsidRDefault="00037929" w:rsidP="00037929">
            <w:pPr>
              <w:spacing w:after="0" w:line="240" w:lineRule="auto"/>
              <w:jc w:val="both"/>
              <w:outlineLvl w:val="0"/>
              <w:rPr>
                <w:rFonts w:ascii="Times New Roman" w:hAnsi="Times New Roman"/>
                <w:bCs/>
                <w:color w:val="000000" w:themeColor="text1"/>
              </w:rPr>
            </w:pPr>
            <w:r w:rsidRPr="008B3B7F">
              <w:rPr>
                <w:rFonts w:ascii="Times New Roman" w:hAnsi="Times New Roman"/>
                <w:bCs/>
                <w:color w:val="000000" w:themeColor="text1"/>
              </w:rPr>
              <w:t>с. Астраханка (участок ул. Лузанова – ул. Вокзальная)</w:t>
            </w:r>
          </w:p>
        </w:tc>
        <w:tc>
          <w:tcPr>
            <w:tcW w:w="2406" w:type="dxa"/>
            <w:shd w:val="clear" w:color="auto" w:fill="D9E2F3"/>
          </w:tcPr>
          <w:p w14:paraId="700EE195" w14:textId="77777777" w:rsidR="00037929" w:rsidRPr="008B3B7F" w:rsidRDefault="00037929" w:rsidP="00037929">
            <w:pPr>
              <w:spacing w:after="0" w:line="240" w:lineRule="auto"/>
              <w:outlineLvl w:val="0"/>
              <w:rPr>
                <w:rFonts w:ascii="Times New Roman" w:hAnsi="Times New Roman"/>
                <w:b/>
                <w:color w:val="000000" w:themeColor="text1"/>
              </w:rPr>
            </w:pPr>
            <w:r w:rsidRPr="008B3B7F">
              <w:rPr>
                <w:rFonts w:ascii="Times New Roman" w:hAnsi="Times New Roman"/>
                <w:b/>
                <w:color w:val="000000" w:themeColor="text1"/>
              </w:rPr>
              <w:t>Всего</w:t>
            </w:r>
          </w:p>
        </w:tc>
        <w:tc>
          <w:tcPr>
            <w:tcW w:w="1275" w:type="dxa"/>
            <w:shd w:val="clear" w:color="auto" w:fill="D9E2F3"/>
          </w:tcPr>
          <w:p w14:paraId="05F0F636" w14:textId="04155833" w:rsidR="00037929" w:rsidRPr="008B3B7F" w:rsidRDefault="00037929" w:rsidP="00037929">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0,000</w:t>
            </w:r>
          </w:p>
        </w:tc>
        <w:tc>
          <w:tcPr>
            <w:tcW w:w="1316" w:type="dxa"/>
            <w:shd w:val="clear" w:color="auto" w:fill="D9E2F3"/>
          </w:tcPr>
          <w:p w14:paraId="08222A72" w14:textId="2B03BBD8" w:rsidR="00037929" w:rsidRPr="008B3B7F" w:rsidRDefault="00037929" w:rsidP="00037929">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48,000</w:t>
            </w:r>
          </w:p>
        </w:tc>
        <w:tc>
          <w:tcPr>
            <w:tcW w:w="1123" w:type="dxa"/>
            <w:shd w:val="clear" w:color="auto" w:fill="D9E2F3"/>
          </w:tcPr>
          <w:p w14:paraId="21C30D11" w14:textId="76B383F3" w:rsidR="00037929" w:rsidRPr="008B3B7F" w:rsidRDefault="00037929" w:rsidP="00037929">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0,000</w:t>
            </w:r>
          </w:p>
        </w:tc>
        <w:tc>
          <w:tcPr>
            <w:tcW w:w="1134" w:type="dxa"/>
            <w:shd w:val="clear" w:color="auto" w:fill="D9E2F3"/>
          </w:tcPr>
          <w:p w14:paraId="52D8FAC0" w14:textId="2D6554A5" w:rsidR="00037929" w:rsidRPr="008B3B7F" w:rsidRDefault="00037929" w:rsidP="00037929">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0,000</w:t>
            </w:r>
          </w:p>
        </w:tc>
        <w:tc>
          <w:tcPr>
            <w:tcW w:w="1275" w:type="dxa"/>
            <w:shd w:val="clear" w:color="auto" w:fill="D9E2F3"/>
          </w:tcPr>
          <w:p w14:paraId="69186CB7" w14:textId="3A281BA1" w:rsidR="00037929" w:rsidRPr="008B3B7F" w:rsidRDefault="00037929" w:rsidP="00037929">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0,000</w:t>
            </w:r>
          </w:p>
        </w:tc>
        <w:tc>
          <w:tcPr>
            <w:tcW w:w="1701" w:type="dxa"/>
            <w:shd w:val="clear" w:color="auto" w:fill="D9E2F3"/>
          </w:tcPr>
          <w:p w14:paraId="690FA7EE" w14:textId="3B31B593" w:rsidR="00037929" w:rsidRPr="008B3B7F" w:rsidRDefault="00633C7F" w:rsidP="00037929">
            <w:pPr>
              <w:spacing w:after="0" w:line="240" w:lineRule="auto"/>
              <w:jc w:val="right"/>
              <w:outlineLvl w:val="0"/>
              <w:rPr>
                <w:rFonts w:ascii="Times New Roman" w:hAnsi="Times New Roman"/>
                <w:b/>
                <w:color w:val="000000" w:themeColor="text1"/>
              </w:rPr>
            </w:pPr>
            <w:r>
              <w:rPr>
                <w:rFonts w:ascii="Times New Roman" w:hAnsi="Times New Roman"/>
                <w:b/>
                <w:color w:val="000000" w:themeColor="text1"/>
              </w:rPr>
              <w:t>0,000</w:t>
            </w:r>
          </w:p>
        </w:tc>
      </w:tr>
      <w:tr w:rsidR="00037929" w:rsidRPr="004F7B95" w14:paraId="1FAFC725" w14:textId="77777777" w:rsidTr="009D360D">
        <w:tc>
          <w:tcPr>
            <w:tcW w:w="657" w:type="dxa"/>
            <w:vMerge/>
            <w:shd w:val="clear" w:color="auto" w:fill="auto"/>
          </w:tcPr>
          <w:p w14:paraId="6504853C" w14:textId="77777777" w:rsidR="00037929" w:rsidRPr="008B3B7F" w:rsidRDefault="00037929" w:rsidP="00037929">
            <w:pPr>
              <w:spacing w:after="0" w:line="240" w:lineRule="auto"/>
              <w:outlineLvl w:val="0"/>
              <w:rPr>
                <w:rFonts w:ascii="Times New Roman" w:hAnsi="Times New Roman"/>
                <w:bCs/>
                <w:color w:val="000000" w:themeColor="text1"/>
              </w:rPr>
            </w:pPr>
          </w:p>
        </w:tc>
        <w:tc>
          <w:tcPr>
            <w:tcW w:w="5160" w:type="dxa"/>
            <w:vMerge/>
            <w:shd w:val="clear" w:color="auto" w:fill="auto"/>
          </w:tcPr>
          <w:p w14:paraId="797847CE" w14:textId="77777777" w:rsidR="00037929" w:rsidRPr="008B3B7F" w:rsidRDefault="00037929" w:rsidP="00037929">
            <w:pPr>
              <w:spacing w:after="0" w:line="240" w:lineRule="auto"/>
              <w:jc w:val="both"/>
              <w:outlineLvl w:val="0"/>
              <w:rPr>
                <w:rFonts w:ascii="Times New Roman" w:hAnsi="Times New Roman"/>
                <w:bCs/>
                <w:color w:val="000000" w:themeColor="text1"/>
              </w:rPr>
            </w:pPr>
          </w:p>
        </w:tc>
        <w:tc>
          <w:tcPr>
            <w:tcW w:w="2406" w:type="dxa"/>
            <w:shd w:val="clear" w:color="auto" w:fill="auto"/>
          </w:tcPr>
          <w:p w14:paraId="16679117" w14:textId="75CDA430" w:rsidR="00037929" w:rsidRPr="008B3B7F" w:rsidRDefault="00037929" w:rsidP="00037929">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Федеральный бюджет</w:t>
            </w:r>
          </w:p>
        </w:tc>
        <w:tc>
          <w:tcPr>
            <w:tcW w:w="1275" w:type="dxa"/>
            <w:shd w:val="clear" w:color="auto" w:fill="auto"/>
          </w:tcPr>
          <w:p w14:paraId="1E35DE86" w14:textId="6D20C1E4"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316" w:type="dxa"/>
            <w:shd w:val="clear" w:color="auto" w:fill="auto"/>
          </w:tcPr>
          <w:p w14:paraId="13A672E1" w14:textId="1CBB3CCB"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23" w:type="dxa"/>
            <w:shd w:val="clear" w:color="auto" w:fill="auto"/>
          </w:tcPr>
          <w:p w14:paraId="7391DE0E" w14:textId="5618000D"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34" w:type="dxa"/>
            <w:shd w:val="clear" w:color="auto" w:fill="auto"/>
          </w:tcPr>
          <w:p w14:paraId="3E00A164" w14:textId="71C6D76C"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275" w:type="dxa"/>
            <w:shd w:val="clear" w:color="auto" w:fill="auto"/>
          </w:tcPr>
          <w:p w14:paraId="393C5F28" w14:textId="74434F3B"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701" w:type="dxa"/>
            <w:shd w:val="clear" w:color="auto" w:fill="auto"/>
          </w:tcPr>
          <w:p w14:paraId="5C1B5599" w14:textId="50F95EAB" w:rsidR="00037929" w:rsidRPr="008B3B7F" w:rsidRDefault="00633C7F" w:rsidP="00037929">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0,000</w:t>
            </w:r>
          </w:p>
        </w:tc>
      </w:tr>
      <w:tr w:rsidR="00037929" w:rsidRPr="004F7B95" w14:paraId="475734E0" w14:textId="77777777" w:rsidTr="009D360D">
        <w:tc>
          <w:tcPr>
            <w:tcW w:w="657" w:type="dxa"/>
            <w:vMerge/>
            <w:shd w:val="clear" w:color="auto" w:fill="auto"/>
          </w:tcPr>
          <w:p w14:paraId="597A0E5E" w14:textId="77777777" w:rsidR="00037929" w:rsidRPr="008B3B7F" w:rsidRDefault="00037929" w:rsidP="00037929">
            <w:pPr>
              <w:spacing w:after="0" w:line="240" w:lineRule="auto"/>
              <w:outlineLvl w:val="0"/>
              <w:rPr>
                <w:rFonts w:ascii="Times New Roman" w:hAnsi="Times New Roman"/>
                <w:bCs/>
                <w:color w:val="000000" w:themeColor="text1"/>
              </w:rPr>
            </w:pPr>
          </w:p>
        </w:tc>
        <w:tc>
          <w:tcPr>
            <w:tcW w:w="5160" w:type="dxa"/>
            <w:vMerge/>
            <w:shd w:val="clear" w:color="auto" w:fill="auto"/>
          </w:tcPr>
          <w:p w14:paraId="3A861CFE" w14:textId="77777777" w:rsidR="00037929" w:rsidRPr="008B3B7F" w:rsidRDefault="00037929" w:rsidP="00037929">
            <w:pPr>
              <w:spacing w:after="0" w:line="240" w:lineRule="auto"/>
              <w:jc w:val="both"/>
              <w:outlineLvl w:val="0"/>
              <w:rPr>
                <w:rFonts w:ascii="Times New Roman" w:hAnsi="Times New Roman"/>
                <w:bCs/>
                <w:color w:val="000000" w:themeColor="text1"/>
              </w:rPr>
            </w:pPr>
          </w:p>
        </w:tc>
        <w:tc>
          <w:tcPr>
            <w:tcW w:w="2406" w:type="dxa"/>
            <w:shd w:val="clear" w:color="auto" w:fill="auto"/>
          </w:tcPr>
          <w:p w14:paraId="461304E1" w14:textId="77777777" w:rsidR="00037929" w:rsidRPr="008B3B7F" w:rsidRDefault="00037929" w:rsidP="00037929">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Краевой бюджет</w:t>
            </w:r>
          </w:p>
        </w:tc>
        <w:tc>
          <w:tcPr>
            <w:tcW w:w="1275" w:type="dxa"/>
            <w:shd w:val="clear" w:color="auto" w:fill="auto"/>
          </w:tcPr>
          <w:p w14:paraId="62AF05F3" w14:textId="013140A0"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316" w:type="dxa"/>
            <w:shd w:val="clear" w:color="auto" w:fill="auto"/>
          </w:tcPr>
          <w:p w14:paraId="6F842FCA" w14:textId="5988E1C3"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23" w:type="dxa"/>
            <w:shd w:val="clear" w:color="auto" w:fill="auto"/>
          </w:tcPr>
          <w:p w14:paraId="3D2A4388" w14:textId="7349D30D"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34" w:type="dxa"/>
            <w:shd w:val="clear" w:color="auto" w:fill="auto"/>
          </w:tcPr>
          <w:p w14:paraId="196D88A8" w14:textId="72327D86"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275" w:type="dxa"/>
            <w:shd w:val="clear" w:color="auto" w:fill="auto"/>
          </w:tcPr>
          <w:p w14:paraId="1A205D1D" w14:textId="16067BC9"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701" w:type="dxa"/>
            <w:shd w:val="clear" w:color="auto" w:fill="auto"/>
          </w:tcPr>
          <w:p w14:paraId="66A0F155" w14:textId="1413C753" w:rsidR="00037929" w:rsidRPr="008B3B7F" w:rsidRDefault="00633C7F" w:rsidP="00037929">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0,000</w:t>
            </w:r>
          </w:p>
        </w:tc>
      </w:tr>
      <w:tr w:rsidR="00037929" w:rsidRPr="004F7B95" w14:paraId="413768ED" w14:textId="77777777" w:rsidTr="009D360D">
        <w:tc>
          <w:tcPr>
            <w:tcW w:w="657" w:type="dxa"/>
            <w:vMerge/>
            <w:shd w:val="clear" w:color="auto" w:fill="auto"/>
          </w:tcPr>
          <w:p w14:paraId="77945DE6" w14:textId="77777777" w:rsidR="00037929" w:rsidRPr="008B3B7F" w:rsidRDefault="00037929" w:rsidP="00037929">
            <w:pPr>
              <w:spacing w:after="0" w:line="240" w:lineRule="auto"/>
              <w:outlineLvl w:val="0"/>
              <w:rPr>
                <w:rFonts w:ascii="Times New Roman" w:hAnsi="Times New Roman"/>
                <w:bCs/>
                <w:color w:val="000000" w:themeColor="text1"/>
              </w:rPr>
            </w:pPr>
          </w:p>
        </w:tc>
        <w:tc>
          <w:tcPr>
            <w:tcW w:w="5160" w:type="dxa"/>
            <w:vMerge/>
            <w:shd w:val="clear" w:color="auto" w:fill="auto"/>
          </w:tcPr>
          <w:p w14:paraId="11E3294F" w14:textId="77777777" w:rsidR="00037929" w:rsidRPr="008B3B7F" w:rsidRDefault="00037929" w:rsidP="00037929">
            <w:pPr>
              <w:spacing w:after="0" w:line="240" w:lineRule="auto"/>
              <w:jc w:val="both"/>
              <w:outlineLvl w:val="0"/>
              <w:rPr>
                <w:rFonts w:ascii="Times New Roman" w:hAnsi="Times New Roman"/>
                <w:bCs/>
                <w:color w:val="000000" w:themeColor="text1"/>
              </w:rPr>
            </w:pPr>
          </w:p>
        </w:tc>
        <w:tc>
          <w:tcPr>
            <w:tcW w:w="2406" w:type="dxa"/>
            <w:shd w:val="clear" w:color="auto" w:fill="auto"/>
          </w:tcPr>
          <w:p w14:paraId="52B46CC7" w14:textId="77777777" w:rsidR="00037929" w:rsidRPr="008B3B7F" w:rsidRDefault="00037929" w:rsidP="00037929">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Бюджет МО</w:t>
            </w:r>
          </w:p>
        </w:tc>
        <w:tc>
          <w:tcPr>
            <w:tcW w:w="1275" w:type="dxa"/>
            <w:shd w:val="clear" w:color="auto" w:fill="auto"/>
          </w:tcPr>
          <w:p w14:paraId="6EBDE728" w14:textId="12DDFD39"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316" w:type="dxa"/>
            <w:shd w:val="clear" w:color="auto" w:fill="auto"/>
          </w:tcPr>
          <w:p w14:paraId="0659D3B5" w14:textId="23B761ED"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48,000</w:t>
            </w:r>
          </w:p>
        </w:tc>
        <w:tc>
          <w:tcPr>
            <w:tcW w:w="1123" w:type="dxa"/>
            <w:shd w:val="clear" w:color="auto" w:fill="auto"/>
          </w:tcPr>
          <w:p w14:paraId="3F1B8911" w14:textId="11AF1541"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34" w:type="dxa"/>
            <w:shd w:val="clear" w:color="auto" w:fill="auto"/>
          </w:tcPr>
          <w:p w14:paraId="1E662180" w14:textId="04CF2A25"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275" w:type="dxa"/>
            <w:shd w:val="clear" w:color="auto" w:fill="auto"/>
          </w:tcPr>
          <w:p w14:paraId="4F1FFA8C" w14:textId="1A908484"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701" w:type="dxa"/>
            <w:shd w:val="clear" w:color="auto" w:fill="auto"/>
          </w:tcPr>
          <w:p w14:paraId="18DBBEE7" w14:textId="5D117437" w:rsidR="00037929" w:rsidRPr="008B3B7F" w:rsidRDefault="00633C7F" w:rsidP="00037929">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0,000</w:t>
            </w:r>
          </w:p>
        </w:tc>
      </w:tr>
      <w:tr w:rsidR="00037929" w:rsidRPr="004F7B95" w14:paraId="10325DB4" w14:textId="77777777" w:rsidTr="009D360D">
        <w:tc>
          <w:tcPr>
            <w:tcW w:w="657" w:type="dxa"/>
            <w:vMerge w:val="restart"/>
            <w:shd w:val="clear" w:color="auto" w:fill="auto"/>
          </w:tcPr>
          <w:p w14:paraId="05C1311B" w14:textId="6FB32732" w:rsidR="00037929" w:rsidRPr="008B3B7F" w:rsidRDefault="00037929" w:rsidP="00037929">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1.3</w:t>
            </w:r>
            <w:r w:rsidR="008A3E98" w:rsidRPr="008B3B7F">
              <w:rPr>
                <w:rFonts w:ascii="Times New Roman" w:hAnsi="Times New Roman"/>
                <w:bCs/>
                <w:color w:val="000000" w:themeColor="text1"/>
              </w:rPr>
              <w:t>.</w:t>
            </w:r>
          </w:p>
        </w:tc>
        <w:tc>
          <w:tcPr>
            <w:tcW w:w="5160" w:type="dxa"/>
            <w:vMerge w:val="restart"/>
            <w:shd w:val="clear" w:color="auto" w:fill="auto"/>
          </w:tcPr>
          <w:p w14:paraId="5F858697" w14:textId="69958895" w:rsidR="00037929" w:rsidRPr="008B3B7F" w:rsidRDefault="00037929" w:rsidP="00037929">
            <w:pPr>
              <w:spacing w:after="0" w:line="240" w:lineRule="auto"/>
              <w:jc w:val="both"/>
              <w:outlineLvl w:val="0"/>
              <w:rPr>
                <w:rFonts w:ascii="Times New Roman" w:hAnsi="Times New Roman"/>
                <w:bCs/>
                <w:color w:val="000000" w:themeColor="text1"/>
              </w:rPr>
            </w:pPr>
            <w:r w:rsidRPr="008B3B7F">
              <w:rPr>
                <w:rFonts w:ascii="Times New Roman" w:hAnsi="Times New Roman"/>
                <w:bCs/>
                <w:color w:val="000000" w:themeColor="text1"/>
              </w:rPr>
              <w:t>Ремонт и замена котельного оборудования, приобретение материалов, тыс. руб.</w:t>
            </w:r>
          </w:p>
        </w:tc>
        <w:tc>
          <w:tcPr>
            <w:tcW w:w="2406" w:type="dxa"/>
            <w:shd w:val="clear" w:color="auto" w:fill="D9E2F3"/>
          </w:tcPr>
          <w:p w14:paraId="20892806" w14:textId="77777777" w:rsidR="00037929" w:rsidRPr="008B3B7F" w:rsidRDefault="00037929" w:rsidP="00037929">
            <w:pPr>
              <w:spacing w:after="0" w:line="240" w:lineRule="auto"/>
              <w:outlineLvl w:val="0"/>
              <w:rPr>
                <w:rFonts w:ascii="Times New Roman" w:hAnsi="Times New Roman"/>
                <w:b/>
                <w:color w:val="000000" w:themeColor="text1"/>
              </w:rPr>
            </w:pPr>
            <w:r w:rsidRPr="008B3B7F">
              <w:rPr>
                <w:rFonts w:ascii="Times New Roman" w:hAnsi="Times New Roman"/>
                <w:b/>
                <w:color w:val="000000" w:themeColor="text1"/>
              </w:rPr>
              <w:t>Всего</w:t>
            </w:r>
          </w:p>
        </w:tc>
        <w:tc>
          <w:tcPr>
            <w:tcW w:w="1275" w:type="dxa"/>
            <w:shd w:val="clear" w:color="auto" w:fill="D9E2F3"/>
          </w:tcPr>
          <w:p w14:paraId="48D12780" w14:textId="4645B735" w:rsidR="00037929" w:rsidRPr="008B3B7F" w:rsidRDefault="00037929" w:rsidP="00037929">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0,000</w:t>
            </w:r>
          </w:p>
        </w:tc>
        <w:tc>
          <w:tcPr>
            <w:tcW w:w="1316" w:type="dxa"/>
            <w:shd w:val="clear" w:color="auto" w:fill="D9E2F3"/>
          </w:tcPr>
          <w:p w14:paraId="1AE5319E" w14:textId="7962CCC3" w:rsidR="00037929" w:rsidRPr="008B3B7F" w:rsidRDefault="00037929" w:rsidP="00037929">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50,000</w:t>
            </w:r>
          </w:p>
        </w:tc>
        <w:tc>
          <w:tcPr>
            <w:tcW w:w="1123" w:type="dxa"/>
            <w:shd w:val="clear" w:color="auto" w:fill="D9E2F3"/>
          </w:tcPr>
          <w:p w14:paraId="65AD4540" w14:textId="78B01C67" w:rsidR="00037929" w:rsidRPr="008B3B7F" w:rsidRDefault="00037929" w:rsidP="00037929">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0,000</w:t>
            </w:r>
          </w:p>
        </w:tc>
        <w:tc>
          <w:tcPr>
            <w:tcW w:w="1134" w:type="dxa"/>
            <w:shd w:val="clear" w:color="auto" w:fill="D9E2F3"/>
          </w:tcPr>
          <w:p w14:paraId="434693B3" w14:textId="29A372F0" w:rsidR="00037929" w:rsidRPr="008B3B7F" w:rsidRDefault="00037929" w:rsidP="00037929">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2 000,000</w:t>
            </w:r>
          </w:p>
        </w:tc>
        <w:tc>
          <w:tcPr>
            <w:tcW w:w="1275" w:type="dxa"/>
            <w:shd w:val="clear" w:color="auto" w:fill="D9E2F3"/>
          </w:tcPr>
          <w:p w14:paraId="059CFFA4" w14:textId="10904D8E" w:rsidR="00037929" w:rsidRPr="008B3B7F" w:rsidRDefault="00037929" w:rsidP="00037929">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2 000,000</w:t>
            </w:r>
          </w:p>
        </w:tc>
        <w:tc>
          <w:tcPr>
            <w:tcW w:w="1701" w:type="dxa"/>
            <w:shd w:val="clear" w:color="auto" w:fill="D9E2F3"/>
          </w:tcPr>
          <w:p w14:paraId="7307E03C" w14:textId="53C2D7EA" w:rsidR="00037929" w:rsidRPr="008B3B7F" w:rsidRDefault="00633C7F" w:rsidP="00037929">
            <w:pPr>
              <w:spacing w:after="0" w:line="240" w:lineRule="auto"/>
              <w:jc w:val="right"/>
              <w:outlineLvl w:val="0"/>
              <w:rPr>
                <w:rFonts w:ascii="Times New Roman" w:hAnsi="Times New Roman"/>
                <w:b/>
                <w:color w:val="000000" w:themeColor="text1"/>
              </w:rPr>
            </w:pPr>
            <w:r>
              <w:rPr>
                <w:rFonts w:ascii="Times New Roman" w:hAnsi="Times New Roman"/>
                <w:b/>
                <w:color w:val="000000" w:themeColor="text1"/>
              </w:rPr>
              <w:t>4 050,000</w:t>
            </w:r>
          </w:p>
        </w:tc>
      </w:tr>
      <w:tr w:rsidR="00037929" w:rsidRPr="004F7B95" w14:paraId="1CC349D3" w14:textId="77777777" w:rsidTr="009D360D">
        <w:trPr>
          <w:trHeight w:val="73"/>
        </w:trPr>
        <w:tc>
          <w:tcPr>
            <w:tcW w:w="657" w:type="dxa"/>
            <w:vMerge/>
            <w:shd w:val="clear" w:color="auto" w:fill="auto"/>
          </w:tcPr>
          <w:p w14:paraId="2A8F9A6D" w14:textId="77777777" w:rsidR="00037929" w:rsidRPr="008B3B7F" w:rsidRDefault="00037929" w:rsidP="00037929">
            <w:pPr>
              <w:spacing w:after="0" w:line="240" w:lineRule="auto"/>
              <w:outlineLvl w:val="0"/>
              <w:rPr>
                <w:rFonts w:ascii="Times New Roman" w:hAnsi="Times New Roman"/>
                <w:bCs/>
                <w:color w:val="000000" w:themeColor="text1"/>
              </w:rPr>
            </w:pPr>
          </w:p>
        </w:tc>
        <w:tc>
          <w:tcPr>
            <w:tcW w:w="5160" w:type="dxa"/>
            <w:vMerge/>
            <w:shd w:val="clear" w:color="auto" w:fill="auto"/>
          </w:tcPr>
          <w:p w14:paraId="62241E83" w14:textId="77777777" w:rsidR="00037929" w:rsidRPr="008B3B7F" w:rsidRDefault="00037929" w:rsidP="00037929">
            <w:pPr>
              <w:spacing w:after="0" w:line="240" w:lineRule="auto"/>
              <w:jc w:val="both"/>
              <w:outlineLvl w:val="0"/>
              <w:rPr>
                <w:rFonts w:ascii="Times New Roman" w:hAnsi="Times New Roman"/>
                <w:bCs/>
                <w:color w:val="000000" w:themeColor="text1"/>
              </w:rPr>
            </w:pPr>
          </w:p>
        </w:tc>
        <w:tc>
          <w:tcPr>
            <w:tcW w:w="2406" w:type="dxa"/>
            <w:shd w:val="clear" w:color="auto" w:fill="auto"/>
          </w:tcPr>
          <w:p w14:paraId="1EB37C68" w14:textId="1FF20205" w:rsidR="00037929" w:rsidRPr="008B3B7F" w:rsidRDefault="00037929" w:rsidP="00037929">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Федеральный бюджет</w:t>
            </w:r>
          </w:p>
        </w:tc>
        <w:tc>
          <w:tcPr>
            <w:tcW w:w="1275" w:type="dxa"/>
            <w:shd w:val="clear" w:color="auto" w:fill="auto"/>
          </w:tcPr>
          <w:p w14:paraId="66B85C13" w14:textId="2244439F"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316" w:type="dxa"/>
            <w:shd w:val="clear" w:color="auto" w:fill="auto"/>
          </w:tcPr>
          <w:p w14:paraId="49B12AE1" w14:textId="2FE30161"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23" w:type="dxa"/>
            <w:shd w:val="clear" w:color="auto" w:fill="auto"/>
          </w:tcPr>
          <w:p w14:paraId="2CC6DBBF" w14:textId="32B8BF2E"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34" w:type="dxa"/>
            <w:shd w:val="clear" w:color="auto" w:fill="auto"/>
          </w:tcPr>
          <w:p w14:paraId="63E8F857" w14:textId="748B127D"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275" w:type="dxa"/>
            <w:shd w:val="clear" w:color="auto" w:fill="auto"/>
          </w:tcPr>
          <w:p w14:paraId="7B8C0628" w14:textId="165129E4"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701" w:type="dxa"/>
            <w:shd w:val="clear" w:color="auto" w:fill="auto"/>
          </w:tcPr>
          <w:p w14:paraId="45D52398" w14:textId="7DBD719E" w:rsidR="00037929" w:rsidRPr="008B3B7F" w:rsidRDefault="00633C7F" w:rsidP="00037929">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0,000</w:t>
            </w:r>
          </w:p>
        </w:tc>
      </w:tr>
      <w:tr w:rsidR="00037929" w:rsidRPr="004F7B95" w14:paraId="3DB39B22" w14:textId="77777777" w:rsidTr="009D360D">
        <w:trPr>
          <w:trHeight w:val="73"/>
        </w:trPr>
        <w:tc>
          <w:tcPr>
            <w:tcW w:w="657" w:type="dxa"/>
            <w:vMerge/>
            <w:shd w:val="clear" w:color="auto" w:fill="auto"/>
          </w:tcPr>
          <w:p w14:paraId="77417843" w14:textId="77777777" w:rsidR="00037929" w:rsidRPr="008B3B7F" w:rsidRDefault="00037929" w:rsidP="00037929">
            <w:pPr>
              <w:spacing w:after="0" w:line="240" w:lineRule="auto"/>
              <w:outlineLvl w:val="0"/>
              <w:rPr>
                <w:rFonts w:ascii="Times New Roman" w:hAnsi="Times New Roman"/>
                <w:bCs/>
                <w:color w:val="000000" w:themeColor="text1"/>
              </w:rPr>
            </w:pPr>
          </w:p>
        </w:tc>
        <w:tc>
          <w:tcPr>
            <w:tcW w:w="5160" w:type="dxa"/>
            <w:vMerge/>
            <w:shd w:val="clear" w:color="auto" w:fill="auto"/>
          </w:tcPr>
          <w:p w14:paraId="25AF932F" w14:textId="77777777" w:rsidR="00037929" w:rsidRPr="008B3B7F" w:rsidRDefault="00037929" w:rsidP="00037929">
            <w:pPr>
              <w:spacing w:after="0" w:line="240" w:lineRule="auto"/>
              <w:jc w:val="both"/>
              <w:outlineLvl w:val="0"/>
              <w:rPr>
                <w:rFonts w:ascii="Times New Roman" w:hAnsi="Times New Roman"/>
                <w:bCs/>
                <w:color w:val="000000" w:themeColor="text1"/>
              </w:rPr>
            </w:pPr>
          </w:p>
        </w:tc>
        <w:tc>
          <w:tcPr>
            <w:tcW w:w="2406" w:type="dxa"/>
            <w:shd w:val="clear" w:color="auto" w:fill="auto"/>
          </w:tcPr>
          <w:p w14:paraId="5BAE3AD4" w14:textId="77777777" w:rsidR="00037929" w:rsidRPr="008B3B7F" w:rsidRDefault="00037929" w:rsidP="00037929">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Краевой бюджет</w:t>
            </w:r>
          </w:p>
        </w:tc>
        <w:tc>
          <w:tcPr>
            <w:tcW w:w="1275" w:type="dxa"/>
            <w:shd w:val="clear" w:color="auto" w:fill="auto"/>
          </w:tcPr>
          <w:p w14:paraId="4613BF2A" w14:textId="14FBA190"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316" w:type="dxa"/>
            <w:shd w:val="clear" w:color="auto" w:fill="auto"/>
          </w:tcPr>
          <w:p w14:paraId="7E999A87" w14:textId="1471C863"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23" w:type="dxa"/>
            <w:shd w:val="clear" w:color="auto" w:fill="auto"/>
          </w:tcPr>
          <w:p w14:paraId="65CA18F0" w14:textId="6C2144D8" w:rsidR="00037929" w:rsidRPr="008B3B7F" w:rsidRDefault="00037929" w:rsidP="00037929">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34" w:type="dxa"/>
            <w:shd w:val="clear" w:color="auto" w:fill="auto"/>
          </w:tcPr>
          <w:p w14:paraId="152B9E9C" w14:textId="535B0C3A" w:rsidR="00037929" w:rsidRPr="00182720" w:rsidRDefault="00037929" w:rsidP="00037929">
            <w:pPr>
              <w:spacing w:after="0" w:line="240" w:lineRule="auto"/>
              <w:jc w:val="right"/>
              <w:outlineLvl w:val="0"/>
              <w:rPr>
                <w:rFonts w:ascii="Times New Roman" w:hAnsi="Times New Roman"/>
                <w:bCs/>
                <w:color w:val="000000" w:themeColor="text1"/>
              </w:rPr>
            </w:pPr>
            <w:r w:rsidRPr="00182720">
              <w:rPr>
                <w:rFonts w:ascii="Times New Roman" w:hAnsi="Times New Roman"/>
                <w:bCs/>
                <w:color w:val="000000" w:themeColor="text1"/>
              </w:rPr>
              <w:t>0,000</w:t>
            </w:r>
          </w:p>
        </w:tc>
        <w:tc>
          <w:tcPr>
            <w:tcW w:w="1275" w:type="dxa"/>
            <w:shd w:val="clear" w:color="auto" w:fill="auto"/>
          </w:tcPr>
          <w:p w14:paraId="45707DF8" w14:textId="66F0ED5A" w:rsidR="00037929" w:rsidRPr="00182720" w:rsidRDefault="00037929" w:rsidP="00037929">
            <w:pPr>
              <w:spacing w:after="0" w:line="240" w:lineRule="auto"/>
              <w:jc w:val="right"/>
              <w:outlineLvl w:val="0"/>
              <w:rPr>
                <w:rFonts w:ascii="Times New Roman" w:hAnsi="Times New Roman"/>
                <w:bCs/>
                <w:color w:val="000000" w:themeColor="text1"/>
              </w:rPr>
            </w:pPr>
            <w:r w:rsidRPr="00182720">
              <w:rPr>
                <w:rFonts w:ascii="Times New Roman" w:hAnsi="Times New Roman"/>
                <w:bCs/>
                <w:color w:val="000000" w:themeColor="text1"/>
              </w:rPr>
              <w:t>0,000</w:t>
            </w:r>
          </w:p>
        </w:tc>
        <w:tc>
          <w:tcPr>
            <w:tcW w:w="1701" w:type="dxa"/>
            <w:shd w:val="clear" w:color="auto" w:fill="auto"/>
          </w:tcPr>
          <w:p w14:paraId="079D6EE2" w14:textId="16866D77" w:rsidR="00037929" w:rsidRPr="008B3B7F" w:rsidRDefault="00633C7F" w:rsidP="00037929">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0,000</w:t>
            </w:r>
          </w:p>
        </w:tc>
      </w:tr>
      <w:tr w:rsidR="008A3E98" w:rsidRPr="004F7B95" w14:paraId="46778B09" w14:textId="77777777" w:rsidTr="009D360D">
        <w:tc>
          <w:tcPr>
            <w:tcW w:w="657" w:type="dxa"/>
            <w:vMerge/>
            <w:shd w:val="clear" w:color="auto" w:fill="auto"/>
          </w:tcPr>
          <w:p w14:paraId="2E5348AF" w14:textId="77777777" w:rsidR="008A3E98" w:rsidRPr="008B3B7F" w:rsidRDefault="008A3E98" w:rsidP="008A3E98">
            <w:pPr>
              <w:spacing w:after="0" w:line="240" w:lineRule="auto"/>
              <w:outlineLvl w:val="0"/>
              <w:rPr>
                <w:rFonts w:ascii="Times New Roman" w:hAnsi="Times New Roman"/>
                <w:bCs/>
                <w:color w:val="000000" w:themeColor="text1"/>
              </w:rPr>
            </w:pPr>
          </w:p>
        </w:tc>
        <w:tc>
          <w:tcPr>
            <w:tcW w:w="5160" w:type="dxa"/>
            <w:vMerge/>
            <w:shd w:val="clear" w:color="auto" w:fill="auto"/>
          </w:tcPr>
          <w:p w14:paraId="4C18398A" w14:textId="77777777" w:rsidR="008A3E98" w:rsidRPr="008B3B7F" w:rsidRDefault="008A3E98" w:rsidP="008A3E98">
            <w:pPr>
              <w:spacing w:after="0" w:line="240" w:lineRule="auto"/>
              <w:jc w:val="both"/>
              <w:outlineLvl w:val="0"/>
              <w:rPr>
                <w:rFonts w:ascii="Times New Roman" w:hAnsi="Times New Roman"/>
                <w:bCs/>
                <w:color w:val="000000" w:themeColor="text1"/>
              </w:rPr>
            </w:pPr>
          </w:p>
        </w:tc>
        <w:tc>
          <w:tcPr>
            <w:tcW w:w="2406" w:type="dxa"/>
            <w:shd w:val="clear" w:color="auto" w:fill="auto"/>
          </w:tcPr>
          <w:p w14:paraId="58644669" w14:textId="77777777" w:rsidR="008A3E98" w:rsidRPr="008B3B7F" w:rsidRDefault="008A3E98" w:rsidP="008A3E98">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Бюджет МО</w:t>
            </w:r>
          </w:p>
        </w:tc>
        <w:tc>
          <w:tcPr>
            <w:tcW w:w="1275" w:type="dxa"/>
            <w:shd w:val="clear" w:color="auto" w:fill="auto"/>
          </w:tcPr>
          <w:p w14:paraId="19EE1DD6" w14:textId="0CCA6810" w:rsidR="008A3E98" w:rsidRPr="008B3B7F" w:rsidRDefault="008A3E98" w:rsidP="008A3E98">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316" w:type="dxa"/>
            <w:shd w:val="clear" w:color="auto" w:fill="auto"/>
          </w:tcPr>
          <w:p w14:paraId="5EFB5F9A" w14:textId="7742C410" w:rsidR="008A3E98" w:rsidRPr="008B3B7F" w:rsidRDefault="008A3E98" w:rsidP="008A3E98">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50,000</w:t>
            </w:r>
          </w:p>
        </w:tc>
        <w:tc>
          <w:tcPr>
            <w:tcW w:w="1123" w:type="dxa"/>
            <w:shd w:val="clear" w:color="auto" w:fill="auto"/>
          </w:tcPr>
          <w:p w14:paraId="6C8F6E02" w14:textId="408A53B5" w:rsidR="008A3E98" w:rsidRPr="008B3B7F" w:rsidRDefault="008A3E98" w:rsidP="008A3E98">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34" w:type="dxa"/>
            <w:shd w:val="clear" w:color="auto" w:fill="auto"/>
          </w:tcPr>
          <w:p w14:paraId="557C457A" w14:textId="15BA26E4" w:rsidR="008A3E98" w:rsidRPr="008B3B7F" w:rsidRDefault="008A3E98" w:rsidP="008A3E98">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275" w:type="dxa"/>
            <w:shd w:val="clear" w:color="auto" w:fill="auto"/>
          </w:tcPr>
          <w:p w14:paraId="1B8231D0" w14:textId="2172AE08" w:rsidR="008A3E98" w:rsidRPr="008B3B7F" w:rsidRDefault="008A3E98" w:rsidP="008A3E98">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701" w:type="dxa"/>
            <w:shd w:val="clear" w:color="auto" w:fill="auto"/>
          </w:tcPr>
          <w:p w14:paraId="6CBDBFE4" w14:textId="486850FC" w:rsidR="008A3E98" w:rsidRPr="008B3B7F" w:rsidRDefault="00633C7F" w:rsidP="008A3E98">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50,000</w:t>
            </w:r>
          </w:p>
        </w:tc>
      </w:tr>
      <w:tr w:rsidR="008A3E98" w:rsidRPr="004F7B95" w14:paraId="654931C4" w14:textId="77777777" w:rsidTr="009D360D">
        <w:tc>
          <w:tcPr>
            <w:tcW w:w="657" w:type="dxa"/>
            <w:vMerge w:val="restart"/>
            <w:shd w:val="clear" w:color="auto" w:fill="auto"/>
          </w:tcPr>
          <w:p w14:paraId="731D9FD3" w14:textId="210248E4" w:rsidR="008A3E98" w:rsidRPr="008B3B7F" w:rsidRDefault="008A3E98" w:rsidP="008A3E98">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1.4.</w:t>
            </w:r>
          </w:p>
        </w:tc>
        <w:tc>
          <w:tcPr>
            <w:tcW w:w="5160" w:type="dxa"/>
            <w:vMerge w:val="restart"/>
            <w:shd w:val="clear" w:color="auto" w:fill="auto"/>
          </w:tcPr>
          <w:p w14:paraId="52894D66" w14:textId="1550C39D" w:rsidR="008A3E98" w:rsidRPr="008B3B7F" w:rsidRDefault="008A3E98" w:rsidP="008A3E98">
            <w:pPr>
              <w:spacing w:after="0" w:line="240" w:lineRule="auto"/>
              <w:jc w:val="both"/>
              <w:outlineLvl w:val="0"/>
              <w:rPr>
                <w:rFonts w:ascii="Times New Roman" w:hAnsi="Times New Roman"/>
                <w:bCs/>
                <w:color w:val="000000" w:themeColor="text1"/>
              </w:rPr>
            </w:pPr>
            <w:r w:rsidRPr="008B3B7F">
              <w:rPr>
                <w:rFonts w:ascii="Times New Roman" w:hAnsi="Times New Roman"/>
                <w:bCs/>
                <w:color w:val="000000" w:themeColor="text1"/>
              </w:rPr>
              <w:t>Субсидии на возмещение части затрат по водоснабжению (электроэнергия водопровод), тыс. руб.</w:t>
            </w:r>
          </w:p>
        </w:tc>
        <w:tc>
          <w:tcPr>
            <w:tcW w:w="2406" w:type="dxa"/>
            <w:shd w:val="clear" w:color="auto" w:fill="D9E2F3"/>
          </w:tcPr>
          <w:p w14:paraId="786B23AF" w14:textId="77777777" w:rsidR="008A3E98" w:rsidRPr="008B3B7F" w:rsidRDefault="008A3E98" w:rsidP="008A3E98">
            <w:pPr>
              <w:spacing w:after="0" w:line="240" w:lineRule="auto"/>
              <w:outlineLvl w:val="0"/>
              <w:rPr>
                <w:rFonts w:ascii="Times New Roman" w:hAnsi="Times New Roman"/>
                <w:b/>
                <w:color w:val="000000" w:themeColor="text1"/>
              </w:rPr>
            </w:pPr>
            <w:r w:rsidRPr="008B3B7F">
              <w:rPr>
                <w:rFonts w:ascii="Times New Roman" w:hAnsi="Times New Roman"/>
                <w:b/>
                <w:color w:val="000000" w:themeColor="text1"/>
              </w:rPr>
              <w:t>Всего</w:t>
            </w:r>
          </w:p>
        </w:tc>
        <w:tc>
          <w:tcPr>
            <w:tcW w:w="1275" w:type="dxa"/>
            <w:shd w:val="clear" w:color="auto" w:fill="D9E2F3"/>
          </w:tcPr>
          <w:p w14:paraId="4144E46A" w14:textId="5BFD810C" w:rsidR="008A3E98" w:rsidRPr="008B3B7F" w:rsidRDefault="008A3E98" w:rsidP="008A3E98">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1 910,009</w:t>
            </w:r>
          </w:p>
        </w:tc>
        <w:tc>
          <w:tcPr>
            <w:tcW w:w="1316" w:type="dxa"/>
            <w:shd w:val="clear" w:color="auto" w:fill="D9E2F3"/>
          </w:tcPr>
          <w:p w14:paraId="0AFB8975" w14:textId="6DED760F" w:rsidR="008A3E98" w:rsidRPr="008B3B7F" w:rsidRDefault="008A3E98" w:rsidP="008A3E98">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500,000</w:t>
            </w:r>
          </w:p>
        </w:tc>
        <w:tc>
          <w:tcPr>
            <w:tcW w:w="1123" w:type="dxa"/>
            <w:shd w:val="clear" w:color="auto" w:fill="D9E2F3"/>
          </w:tcPr>
          <w:p w14:paraId="6ED503E6" w14:textId="401FC20A" w:rsidR="008A3E98" w:rsidRPr="008B3B7F" w:rsidRDefault="008A3E98" w:rsidP="008A3E98">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500,000</w:t>
            </w:r>
          </w:p>
        </w:tc>
        <w:tc>
          <w:tcPr>
            <w:tcW w:w="1134" w:type="dxa"/>
            <w:shd w:val="clear" w:color="auto" w:fill="D9E2F3"/>
          </w:tcPr>
          <w:p w14:paraId="7D0389CF" w14:textId="0368C2E2" w:rsidR="008A3E98" w:rsidRPr="008B3B7F" w:rsidRDefault="008A3E98" w:rsidP="008A3E98">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4 000,670</w:t>
            </w:r>
          </w:p>
        </w:tc>
        <w:tc>
          <w:tcPr>
            <w:tcW w:w="1275" w:type="dxa"/>
            <w:shd w:val="clear" w:color="auto" w:fill="D9E2F3"/>
          </w:tcPr>
          <w:p w14:paraId="0BCAC2C3" w14:textId="47293BFD" w:rsidR="008A3E98" w:rsidRPr="008B3B7F" w:rsidRDefault="008A3E98" w:rsidP="008A3E98">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4 000,670</w:t>
            </w:r>
          </w:p>
        </w:tc>
        <w:tc>
          <w:tcPr>
            <w:tcW w:w="1701" w:type="dxa"/>
            <w:shd w:val="clear" w:color="auto" w:fill="D9E2F3"/>
          </w:tcPr>
          <w:p w14:paraId="7C9E705A" w14:textId="392C90DF" w:rsidR="008A3E98" w:rsidRPr="008B3B7F" w:rsidRDefault="00633C7F" w:rsidP="008A3E98">
            <w:pPr>
              <w:spacing w:after="0" w:line="240" w:lineRule="auto"/>
              <w:jc w:val="right"/>
              <w:outlineLvl w:val="0"/>
              <w:rPr>
                <w:rFonts w:ascii="Times New Roman" w:hAnsi="Times New Roman"/>
                <w:b/>
                <w:color w:val="000000" w:themeColor="text1"/>
              </w:rPr>
            </w:pPr>
            <w:r>
              <w:rPr>
                <w:rFonts w:ascii="Times New Roman" w:hAnsi="Times New Roman"/>
                <w:b/>
                <w:color w:val="000000" w:themeColor="text1"/>
              </w:rPr>
              <w:t>10 911,349</w:t>
            </w:r>
          </w:p>
        </w:tc>
      </w:tr>
      <w:tr w:rsidR="008A3E98" w:rsidRPr="004F7B95" w14:paraId="484124B2" w14:textId="77777777" w:rsidTr="009D360D">
        <w:tc>
          <w:tcPr>
            <w:tcW w:w="657" w:type="dxa"/>
            <w:vMerge/>
            <w:shd w:val="clear" w:color="auto" w:fill="auto"/>
          </w:tcPr>
          <w:p w14:paraId="7B796971" w14:textId="77777777" w:rsidR="008A3E98" w:rsidRPr="008B3B7F" w:rsidRDefault="008A3E98" w:rsidP="008A3E98">
            <w:pPr>
              <w:spacing w:after="0" w:line="240" w:lineRule="auto"/>
              <w:outlineLvl w:val="0"/>
              <w:rPr>
                <w:rFonts w:ascii="Times New Roman" w:hAnsi="Times New Roman"/>
                <w:bCs/>
                <w:color w:val="000000" w:themeColor="text1"/>
              </w:rPr>
            </w:pPr>
          </w:p>
        </w:tc>
        <w:tc>
          <w:tcPr>
            <w:tcW w:w="5160" w:type="dxa"/>
            <w:vMerge/>
            <w:shd w:val="clear" w:color="auto" w:fill="auto"/>
          </w:tcPr>
          <w:p w14:paraId="7BCF1479" w14:textId="77777777" w:rsidR="008A3E98" w:rsidRPr="008B3B7F" w:rsidRDefault="008A3E98" w:rsidP="008A3E98">
            <w:pPr>
              <w:spacing w:after="0" w:line="240" w:lineRule="auto"/>
              <w:jc w:val="both"/>
              <w:outlineLvl w:val="0"/>
              <w:rPr>
                <w:rFonts w:ascii="Times New Roman" w:hAnsi="Times New Roman"/>
                <w:bCs/>
                <w:color w:val="000000" w:themeColor="text1"/>
              </w:rPr>
            </w:pPr>
          </w:p>
        </w:tc>
        <w:tc>
          <w:tcPr>
            <w:tcW w:w="2406" w:type="dxa"/>
            <w:shd w:val="clear" w:color="auto" w:fill="auto"/>
          </w:tcPr>
          <w:p w14:paraId="5251730C" w14:textId="10FDB83D" w:rsidR="008A3E98" w:rsidRPr="008B3B7F" w:rsidRDefault="008A3E98" w:rsidP="008A3E98">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Федеральный бюджет</w:t>
            </w:r>
          </w:p>
        </w:tc>
        <w:tc>
          <w:tcPr>
            <w:tcW w:w="1275" w:type="dxa"/>
            <w:shd w:val="clear" w:color="auto" w:fill="auto"/>
          </w:tcPr>
          <w:p w14:paraId="19B76E66" w14:textId="7091ADE9" w:rsidR="008A3E98" w:rsidRPr="008B3B7F" w:rsidRDefault="008A3E98" w:rsidP="008A3E98">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316" w:type="dxa"/>
            <w:shd w:val="clear" w:color="auto" w:fill="auto"/>
          </w:tcPr>
          <w:p w14:paraId="2D130D22" w14:textId="1FC9B4DD" w:rsidR="008A3E98" w:rsidRPr="008B3B7F" w:rsidRDefault="008A3E98" w:rsidP="008A3E98">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23" w:type="dxa"/>
            <w:shd w:val="clear" w:color="auto" w:fill="auto"/>
          </w:tcPr>
          <w:p w14:paraId="4EEB8F2B" w14:textId="182C4772" w:rsidR="008A3E98" w:rsidRPr="008B3B7F" w:rsidRDefault="008A3E98" w:rsidP="008A3E98">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34" w:type="dxa"/>
            <w:shd w:val="clear" w:color="auto" w:fill="auto"/>
          </w:tcPr>
          <w:p w14:paraId="3DE038D7" w14:textId="75BDACFD" w:rsidR="008A3E98" w:rsidRPr="008B3B7F" w:rsidRDefault="008A3E98" w:rsidP="008A3E98">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275" w:type="dxa"/>
            <w:shd w:val="clear" w:color="auto" w:fill="auto"/>
          </w:tcPr>
          <w:p w14:paraId="5DF1703D" w14:textId="08A2582E" w:rsidR="008A3E98" w:rsidRPr="008B3B7F" w:rsidRDefault="008A3E98" w:rsidP="008A3E98">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701" w:type="dxa"/>
            <w:shd w:val="clear" w:color="auto" w:fill="auto"/>
          </w:tcPr>
          <w:p w14:paraId="126BAFBA" w14:textId="6F8A0107" w:rsidR="008A3E98" w:rsidRPr="008B3B7F" w:rsidRDefault="00633C7F" w:rsidP="008A3E98">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0,000</w:t>
            </w:r>
          </w:p>
        </w:tc>
      </w:tr>
      <w:tr w:rsidR="008A3E98" w:rsidRPr="004F7B95" w14:paraId="63DEA092" w14:textId="77777777" w:rsidTr="009D360D">
        <w:tc>
          <w:tcPr>
            <w:tcW w:w="657" w:type="dxa"/>
            <w:vMerge/>
            <w:shd w:val="clear" w:color="auto" w:fill="auto"/>
          </w:tcPr>
          <w:p w14:paraId="44071CD2" w14:textId="77777777" w:rsidR="008A3E98" w:rsidRPr="008B3B7F" w:rsidRDefault="008A3E98" w:rsidP="008A3E98">
            <w:pPr>
              <w:spacing w:after="0" w:line="240" w:lineRule="auto"/>
              <w:outlineLvl w:val="0"/>
              <w:rPr>
                <w:rFonts w:ascii="Times New Roman" w:hAnsi="Times New Roman"/>
                <w:bCs/>
                <w:color w:val="000000" w:themeColor="text1"/>
              </w:rPr>
            </w:pPr>
          </w:p>
        </w:tc>
        <w:tc>
          <w:tcPr>
            <w:tcW w:w="5160" w:type="dxa"/>
            <w:vMerge/>
            <w:shd w:val="clear" w:color="auto" w:fill="auto"/>
          </w:tcPr>
          <w:p w14:paraId="5FE97E5A" w14:textId="77777777" w:rsidR="008A3E98" w:rsidRPr="008B3B7F" w:rsidRDefault="008A3E98" w:rsidP="008A3E98">
            <w:pPr>
              <w:spacing w:after="0" w:line="240" w:lineRule="auto"/>
              <w:jc w:val="both"/>
              <w:outlineLvl w:val="0"/>
              <w:rPr>
                <w:rFonts w:ascii="Times New Roman" w:hAnsi="Times New Roman"/>
                <w:bCs/>
                <w:color w:val="000000" w:themeColor="text1"/>
              </w:rPr>
            </w:pPr>
          </w:p>
        </w:tc>
        <w:tc>
          <w:tcPr>
            <w:tcW w:w="2406" w:type="dxa"/>
            <w:shd w:val="clear" w:color="auto" w:fill="auto"/>
          </w:tcPr>
          <w:p w14:paraId="1BA12946" w14:textId="77777777" w:rsidR="008A3E98" w:rsidRPr="008B3B7F" w:rsidRDefault="008A3E98" w:rsidP="008A3E98">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Краевой бюджет</w:t>
            </w:r>
          </w:p>
        </w:tc>
        <w:tc>
          <w:tcPr>
            <w:tcW w:w="1275" w:type="dxa"/>
            <w:shd w:val="clear" w:color="auto" w:fill="auto"/>
          </w:tcPr>
          <w:p w14:paraId="10B92F76" w14:textId="4F808A8C" w:rsidR="008A3E98" w:rsidRPr="008B3B7F" w:rsidRDefault="008A3E98" w:rsidP="008A3E98">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316" w:type="dxa"/>
            <w:shd w:val="clear" w:color="auto" w:fill="auto"/>
          </w:tcPr>
          <w:p w14:paraId="2B5E6ADB" w14:textId="114FEBE9" w:rsidR="008A3E98" w:rsidRPr="008B3B7F" w:rsidRDefault="008A3E98" w:rsidP="008A3E98">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23" w:type="dxa"/>
            <w:shd w:val="clear" w:color="auto" w:fill="auto"/>
          </w:tcPr>
          <w:p w14:paraId="603614BF" w14:textId="421A1553" w:rsidR="008A3E98" w:rsidRPr="008B3B7F" w:rsidRDefault="008A3E98" w:rsidP="008A3E98">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34" w:type="dxa"/>
            <w:shd w:val="clear" w:color="auto" w:fill="auto"/>
          </w:tcPr>
          <w:p w14:paraId="15C6BE47" w14:textId="7DB0D628" w:rsidR="008A3E98" w:rsidRPr="008B3B7F" w:rsidRDefault="008A3E98" w:rsidP="008A3E98">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275" w:type="dxa"/>
            <w:shd w:val="clear" w:color="auto" w:fill="auto"/>
          </w:tcPr>
          <w:p w14:paraId="047E69F0" w14:textId="0414C7E7" w:rsidR="008A3E98" w:rsidRPr="008B3B7F" w:rsidRDefault="008A3E98" w:rsidP="008A3E98">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701" w:type="dxa"/>
            <w:shd w:val="clear" w:color="auto" w:fill="auto"/>
          </w:tcPr>
          <w:p w14:paraId="00B2BBE3" w14:textId="4DDC7A17" w:rsidR="008A3E98" w:rsidRPr="008B3B7F" w:rsidRDefault="00633C7F" w:rsidP="008A3E98">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0,000</w:t>
            </w:r>
          </w:p>
        </w:tc>
      </w:tr>
      <w:tr w:rsidR="008A3E98" w:rsidRPr="004F7B95" w14:paraId="680CFD27" w14:textId="77777777" w:rsidTr="009D360D">
        <w:tc>
          <w:tcPr>
            <w:tcW w:w="657" w:type="dxa"/>
            <w:vMerge/>
            <w:shd w:val="clear" w:color="auto" w:fill="auto"/>
          </w:tcPr>
          <w:p w14:paraId="6EC2E837" w14:textId="77777777" w:rsidR="008A3E98" w:rsidRPr="008B3B7F" w:rsidRDefault="008A3E98" w:rsidP="008A3E98">
            <w:pPr>
              <w:spacing w:after="0" w:line="240" w:lineRule="auto"/>
              <w:outlineLvl w:val="0"/>
              <w:rPr>
                <w:rFonts w:ascii="Times New Roman" w:hAnsi="Times New Roman"/>
                <w:bCs/>
                <w:color w:val="000000" w:themeColor="text1"/>
              </w:rPr>
            </w:pPr>
          </w:p>
        </w:tc>
        <w:tc>
          <w:tcPr>
            <w:tcW w:w="5160" w:type="dxa"/>
            <w:vMerge/>
            <w:shd w:val="clear" w:color="auto" w:fill="auto"/>
          </w:tcPr>
          <w:p w14:paraId="46536FDB" w14:textId="77777777" w:rsidR="008A3E98" w:rsidRPr="008B3B7F" w:rsidRDefault="008A3E98" w:rsidP="008A3E98">
            <w:pPr>
              <w:spacing w:after="0" w:line="240" w:lineRule="auto"/>
              <w:jc w:val="both"/>
              <w:outlineLvl w:val="0"/>
              <w:rPr>
                <w:rFonts w:ascii="Times New Roman" w:hAnsi="Times New Roman"/>
                <w:bCs/>
                <w:color w:val="000000" w:themeColor="text1"/>
              </w:rPr>
            </w:pPr>
          </w:p>
        </w:tc>
        <w:tc>
          <w:tcPr>
            <w:tcW w:w="2406" w:type="dxa"/>
            <w:shd w:val="clear" w:color="auto" w:fill="auto"/>
          </w:tcPr>
          <w:p w14:paraId="09F6F15D" w14:textId="77777777" w:rsidR="008A3E98" w:rsidRPr="008B3B7F" w:rsidRDefault="008A3E98" w:rsidP="008A3E98">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Бюджет МО</w:t>
            </w:r>
          </w:p>
        </w:tc>
        <w:tc>
          <w:tcPr>
            <w:tcW w:w="1275" w:type="dxa"/>
            <w:shd w:val="clear" w:color="auto" w:fill="auto"/>
          </w:tcPr>
          <w:p w14:paraId="6196373A" w14:textId="2773505B" w:rsidR="008A3E98" w:rsidRPr="008B3B7F" w:rsidRDefault="008A3E98" w:rsidP="008A3E98">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1 910,009</w:t>
            </w:r>
          </w:p>
        </w:tc>
        <w:tc>
          <w:tcPr>
            <w:tcW w:w="1316" w:type="dxa"/>
            <w:shd w:val="clear" w:color="auto" w:fill="auto"/>
          </w:tcPr>
          <w:p w14:paraId="5AD19FFC" w14:textId="0DDE863B" w:rsidR="008A3E98" w:rsidRPr="008B3B7F" w:rsidRDefault="008A3E98" w:rsidP="008A3E98">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500,000</w:t>
            </w:r>
          </w:p>
        </w:tc>
        <w:tc>
          <w:tcPr>
            <w:tcW w:w="1123" w:type="dxa"/>
            <w:shd w:val="clear" w:color="auto" w:fill="auto"/>
          </w:tcPr>
          <w:p w14:paraId="36F36050" w14:textId="2CD050BD" w:rsidR="008A3E98" w:rsidRPr="008B3B7F" w:rsidRDefault="008A3E98" w:rsidP="008A3E98">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500,000</w:t>
            </w:r>
          </w:p>
        </w:tc>
        <w:tc>
          <w:tcPr>
            <w:tcW w:w="1134" w:type="dxa"/>
            <w:shd w:val="clear" w:color="auto" w:fill="auto"/>
          </w:tcPr>
          <w:p w14:paraId="31C2A7C4" w14:textId="4EB62B31" w:rsidR="008A3E98" w:rsidRPr="008B3B7F" w:rsidRDefault="008A3E98" w:rsidP="008A3E98">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4 000,670</w:t>
            </w:r>
          </w:p>
        </w:tc>
        <w:tc>
          <w:tcPr>
            <w:tcW w:w="1275" w:type="dxa"/>
            <w:shd w:val="clear" w:color="auto" w:fill="auto"/>
          </w:tcPr>
          <w:p w14:paraId="13AAE7B7" w14:textId="3DA3CA0C" w:rsidR="008A3E98" w:rsidRPr="008B3B7F" w:rsidRDefault="008A3E98" w:rsidP="008A3E98">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4 000,670</w:t>
            </w:r>
          </w:p>
        </w:tc>
        <w:tc>
          <w:tcPr>
            <w:tcW w:w="1701" w:type="dxa"/>
            <w:shd w:val="clear" w:color="auto" w:fill="auto"/>
          </w:tcPr>
          <w:p w14:paraId="1E882555" w14:textId="759597CC" w:rsidR="008A3E98" w:rsidRPr="008B3B7F" w:rsidRDefault="00633C7F" w:rsidP="008A3E98">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10 911,349</w:t>
            </w:r>
          </w:p>
        </w:tc>
      </w:tr>
      <w:tr w:rsidR="008A3E98" w:rsidRPr="004F7B95" w14:paraId="18635746" w14:textId="77777777" w:rsidTr="009D360D">
        <w:tc>
          <w:tcPr>
            <w:tcW w:w="657" w:type="dxa"/>
            <w:vMerge w:val="restart"/>
            <w:shd w:val="clear" w:color="auto" w:fill="auto"/>
          </w:tcPr>
          <w:p w14:paraId="3815F59B" w14:textId="45D1A74D" w:rsidR="008A3E98" w:rsidRPr="008B3B7F" w:rsidRDefault="008A3E98" w:rsidP="008A3E98">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 xml:space="preserve">1.5. </w:t>
            </w:r>
          </w:p>
        </w:tc>
        <w:tc>
          <w:tcPr>
            <w:tcW w:w="5160" w:type="dxa"/>
            <w:vMerge w:val="restart"/>
            <w:shd w:val="clear" w:color="auto" w:fill="auto"/>
          </w:tcPr>
          <w:p w14:paraId="3D7C04E3" w14:textId="66570689" w:rsidR="008A3E98" w:rsidRPr="008B3B7F" w:rsidRDefault="008A3E98" w:rsidP="008A3E98">
            <w:pPr>
              <w:spacing w:after="0" w:line="240" w:lineRule="auto"/>
              <w:jc w:val="both"/>
              <w:outlineLvl w:val="0"/>
              <w:rPr>
                <w:rFonts w:ascii="Times New Roman" w:hAnsi="Times New Roman"/>
                <w:bCs/>
                <w:color w:val="000000" w:themeColor="text1"/>
              </w:rPr>
            </w:pPr>
            <w:r w:rsidRPr="008B3B7F">
              <w:rPr>
                <w:rFonts w:ascii="Times New Roman" w:hAnsi="Times New Roman"/>
                <w:bCs/>
                <w:color w:val="000000" w:themeColor="text1"/>
              </w:rPr>
              <w:t>Субсидии на финансовое обеспечение затрат по капитальному ремонту объектов водоснабжения, водоотведения и (или) теплоснабжения и (или) содержанию колодцев общего пользования, находящихся в муниципальной собственности, тыс. руб.</w:t>
            </w:r>
          </w:p>
        </w:tc>
        <w:tc>
          <w:tcPr>
            <w:tcW w:w="2406" w:type="dxa"/>
            <w:shd w:val="clear" w:color="auto" w:fill="D9E2F3"/>
          </w:tcPr>
          <w:p w14:paraId="59D4608A" w14:textId="77777777" w:rsidR="008A3E98" w:rsidRPr="008B3B7F" w:rsidRDefault="008A3E98" w:rsidP="008A3E98">
            <w:pPr>
              <w:spacing w:after="0" w:line="240" w:lineRule="auto"/>
              <w:outlineLvl w:val="0"/>
              <w:rPr>
                <w:rFonts w:ascii="Times New Roman" w:hAnsi="Times New Roman"/>
                <w:b/>
                <w:color w:val="000000" w:themeColor="text1"/>
              </w:rPr>
            </w:pPr>
            <w:r w:rsidRPr="008B3B7F">
              <w:rPr>
                <w:rFonts w:ascii="Times New Roman" w:hAnsi="Times New Roman"/>
                <w:b/>
                <w:color w:val="000000" w:themeColor="text1"/>
              </w:rPr>
              <w:t>Всего</w:t>
            </w:r>
          </w:p>
        </w:tc>
        <w:tc>
          <w:tcPr>
            <w:tcW w:w="1275" w:type="dxa"/>
            <w:shd w:val="clear" w:color="auto" w:fill="D9E2F3"/>
          </w:tcPr>
          <w:p w14:paraId="43887370" w14:textId="241F0C93" w:rsidR="008A3E98" w:rsidRPr="008B3B7F" w:rsidRDefault="008A3E98" w:rsidP="008A3E98">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11 858,645</w:t>
            </w:r>
          </w:p>
        </w:tc>
        <w:tc>
          <w:tcPr>
            <w:tcW w:w="1316" w:type="dxa"/>
            <w:shd w:val="clear" w:color="auto" w:fill="D9E2F3"/>
          </w:tcPr>
          <w:p w14:paraId="64C15957" w14:textId="52C85DBD" w:rsidR="008A3E98" w:rsidRPr="008B3B7F" w:rsidRDefault="008A3E98" w:rsidP="008A3E98">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353,600</w:t>
            </w:r>
          </w:p>
        </w:tc>
        <w:tc>
          <w:tcPr>
            <w:tcW w:w="1123" w:type="dxa"/>
            <w:shd w:val="clear" w:color="auto" w:fill="D9E2F3"/>
          </w:tcPr>
          <w:p w14:paraId="688D4DA6" w14:textId="1EC88B54" w:rsidR="008A3E98" w:rsidRPr="008B3B7F" w:rsidRDefault="008A3E98" w:rsidP="008A3E98">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400,000</w:t>
            </w:r>
          </w:p>
        </w:tc>
        <w:tc>
          <w:tcPr>
            <w:tcW w:w="1134" w:type="dxa"/>
            <w:shd w:val="clear" w:color="auto" w:fill="D9E2F3"/>
          </w:tcPr>
          <w:p w14:paraId="0FE8BA7D" w14:textId="743A5635" w:rsidR="008A3E98" w:rsidRPr="008B3B7F" w:rsidRDefault="008A3E98" w:rsidP="008A3E98">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1 000,000</w:t>
            </w:r>
          </w:p>
        </w:tc>
        <w:tc>
          <w:tcPr>
            <w:tcW w:w="1275" w:type="dxa"/>
            <w:shd w:val="clear" w:color="auto" w:fill="D9E2F3"/>
          </w:tcPr>
          <w:p w14:paraId="6E471770" w14:textId="68983F6A" w:rsidR="008A3E98" w:rsidRPr="008B3B7F" w:rsidRDefault="008A3E98" w:rsidP="008A3E98">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1 000,000</w:t>
            </w:r>
          </w:p>
        </w:tc>
        <w:tc>
          <w:tcPr>
            <w:tcW w:w="1701" w:type="dxa"/>
            <w:shd w:val="clear" w:color="auto" w:fill="D9E2F3"/>
          </w:tcPr>
          <w:p w14:paraId="385B0F36" w14:textId="7985D892" w:rsidR="008A3E98" w:rsidRPr="008B3B7F" w:rsidRDefault="00633C7F" w:rsidP="008A3E98">
            <w:pPr>
              <w:spacing w:after="0" w:line="240" w:lineRule="auto"/>
              <w:jc w:val="right"/>
              <w:outlineLvl w:val="0"/>
              <w:rPr>
                <w:rFonts w:ascii="Times New Roman" w:hAnsi="Times New Roman"/>
                <w:b/>
                <w:color w:val="000000" w:themeColor="text1"/>
              </w:rPr>
            </w:pPr>
            <w:r>
              <w:rPr>
                <w:rFonts w:ascii="Times New Roman" w:hAnsi="Times New Roman"/>
                <w:b/>
                <w:color w:val="000000" w:themeColor="text1"/>
              </w:rPr>
              <w:t>14 612,245</w:t>
            </w:r>
          </w:p>
        </w:tc>
      </w:tr>
      <w:tr w:rsidR="008A3E98" w:rsidRPr="004F7B95" w14:paraId="0F7C03E8" w14:textId="77777777" w:rsidTr="009D360D">
        <w:tc>
          <w:tcPr>
            <w:tcW w:w="657" w:type="dxa"/>
            <w:vMerge/>
            <w:shd w:val="clear" w:color="auto" w:fill="auto"/>
          </w:tcPr>
          <w:p w14:paraId="4798F1B6" w14:textId="77777777" w:rsidR="008A3E98" w:rsidRPr="008B3B7F" w:rsidRDefault="008A3E98" w:rsidP="008A3E98">
            <w:pPr>
              <w:spacing w:after="0" w:line="240" w:lineRule="auto"/>
              <w:outlineLvl w:val="0"/>
              <w:rPr>
                <w:rFonts w:ascii="Times New Roman" w:hAnsi="Times New Roman"/>
                <w:bCs/>
                <w:color w:val="000000" w:themeColor="text1"/>
              </w:rPr>
            </w:pPr>
          </w:p>
        </w:tc>
        <w:tc>
          <w:tcPr>
            <w:tcW w:w="5160" w:type="dxa"/>
            <w:vMerge/>
            <w:shd w:val="clear" w:color="auto" w:fill="auto"/>
          </w:tcPr>
          <w:p w14:paraId="517DB2E0" w14:textId="77777777" w:rsidR="008A3E98" w:rsidRPr="008B3B7F" w:rsidRDefault="008A3E98" w:rsidP="008A3E98">
            <w:pPr>
              <w:spacing w:after="0" w:line="240" w:lineRule="auto"/>
              <w:jc w:val="both"/>
              <w:outlineLvl w:val="0"/>
              <w:rPr>
                <w:rFonts w:ascii="Times New Roman" w:hAnsi="Times New Roman"/>
                <w:bCs/>
                <w:color w:val="000000" w:themeColor="text1"/>
              </w:rPr>
            </w:pPr>
          </w:p>
        </w:tc>
        <w:tc>
          <w:tcPr>
            <w:tcW w:w="2406" w:type="dxa"/>
            <w:shd w:val="clear" w:color="auto" w:fill="auto"/>
          </w:tcPr>
          <w:p w14:paraId="5E441A75" w14:textId="7A5ECBCF" w:rsidR="008A3E98" w:rsidRPr="008B3B7F" w:rsidRDefault="008A3E98" w:rsidP="008A3E98">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Федеральный бюджет</w:t>
            </w:r>
          </w:p>
        </w:tc>
        <w:tc>
          <w:tcPr>
            <w:tcW w:w="1275" w:type="dxa"/>
            <w:shd w:val="clear" w:color="auto" w:fill="auto"/>
          </w:tcPr>
          <w:p w14:paraId="75B7E799" w14:textId="21BDBC03" w:rsidR="008A3E98" w:rsidRPr="008B3B7F" w:rsidRDefault="008A3E98" w:rsidP="008A3E98">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316" w:type="dxa"/>
            <w:shd w:val="clear" w:color="auto" w:fill="auto"/>
          </w:tcPr>
          <w:p w14:paraId="2B3CC468" w14:textId="06E283A7" w:rsidR="008A3E98" w:rsidRPr="008B3B7F" w:rsidRDefault="008A3E98" w:rsidP="008A3E98">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23" w:type="dxa"/>
            <w:shd w:val="clear" w:color="auto" w:fill="auto"/>
          </w:tcPr>
          <w:p w14:paraId="55478BF1" w14:textId="3AE158DD" w:rsidR="008A3E98" w:rsidRPr="008B3B7F" w:rsidRDefault="008A3E98" w:rsidP="008A3E98">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34" w:type="dxa"/>
            <w:shd w:val="clear" w:color="auto" w:fill="auto"/>
          </w:tcPr>
          <w:p w14:paraId="34D0854D" w14:textId="721ADCCA" w:rsidR="008A3E98" w:rsidRPr="008B3B7F" w:rsidRDefault="008A3E98" w:rsidP="008A3E98">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275" w:type="dxa"/>
            <w:shd w:val="clear" w:color="auto" w:fill="auto"/>
          </w:tcPr>
          <w:p w14:paraId="3E96B244" w14:textId="0B952EAB" w:rsidR="008A3E98" w:rsidRPr="008B3B7F" w:rsidRDefault="008A3E98" w:rsidP="008A3E98">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701" w:type="dxa"/>
            <w:shd w:val="clear" w:color="auto" w:fill="auto"/>
          </w:tcPr>
          <w:p w14:paraId="3641A5A2" w14:textId="13CA7649" w:rsidR="008A3E98" w:rsidRPr="008B3B7F" w:rsidRDefault="00633C7F" w:rsidP="008A3E98">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0,000</w:t>
            </w:r>
          </w:p>
        </w:tc>
      </w:tr>
      <w:tr w:rsidR="008A3E98" w:rsidRPr="004F7B95" w14:paraId="53539FB9" w14:textId="77777777" w:rsidTr="009D360D">
        <w:tc>
          <w:tcPr>
            <w:tcW w:w="657" w:type="dxa"/>
            <w:vMerge/>
            <w:shd w:val="clear" w:color="auto" w:fill="auto"/>
          </w:tcPr>
          <w:p w14:paraId="3617C4F0" w14:textId="77777777" w:rsidR="008A3E98" w:rsidRPr="008B3B7F" w:rsidRDefault="008A3E98" w:rsidP="008A3E98">
            <w:pPr>
              <w:spacing w:after="0" w:line="240" w:lineRule="auto"/>
              <w:outlineLvl w:val="0"/>
              <w:rPr>
                <w:rFonts w:ascii="Times New Roman" w:hAnsi="Times New Roman"/>
                <w:bCs/>
                <w:color w:val="000000" w:themeColor="text1"/>
              </w:rPr>
            </w:pPr>
          </w:p>
        </w:tc>
        <w:tc>
          <w:tcPr>
            <w:tcW w:w="5160" w:type="dxa"/>
            <w:vMerge/>
            <w:shd w:val="clear" w:color="auto" w:fill="auto"/>
          </w:tcPr>
          <w:p w14:paraId="48EB00FB" w14:textId="77777777" w:rsidR="008A3E98" w:rsidRPr="008B3B7F" w:rsidRDefault="008A3E98" w:rsidP="008A3E98">
            <w:pPr>
              <w:spacing w:after="0" w:line="240" w:lineRule="auto"/>
              <w:jc w:val="both"/>
              <w:outlineLvl w:val="0"/>
              <w:rPr>
                <w:rFonts w:ascii="Times New Roman" w:hAnsi="Times New Roman"/>
                <w:bCs/>
                <w:color w:val="000000" w:themeColor="text1"/>
              </w:rPr>
            </w:pPr>
          </w:p>
        </w:tc>
        <w:tc>
          <w:tcPr>
            <w:tcW w:w="2406" w:type="dxa"/>
            <w:shd w:val="clear" w:color="auto" w:fill="auto"/>
          </w:tcPr>
          <w:p w14:paraId="7A917632" w14:textId="77777777" w:rsidR="008A3E98" w:rsidRPr="008B3B7F" w:rsidRDefault="008A3E98" w:rsidP="008A3E98">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Краевой бюджет</w:t>
            </w:r>
          </w:p>
        </w:tc>
        <w:tc>
          <w:tcPr>
            <w:tcW w:w="1275" w:type="dxa"/>
            <w:shd w:val="clear" w:color="auto" w:fill="auto"/>
          </w:tcPr>
          <w:p w14:paraId="39705446" w14:textId="6B145112" w:rsidR="008A3E98" w:rsidRPr="008B3B7F" w:rsidRDefault="008A3E98" w:rsidP="008A3E98">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316" w:type="dxa"/>
            <w:shd w:val="clear" w:color="auto" w:fill="auto"/>
          </w:tcPr>
          <w:p w14:paraId="255DE1DD" w14:textId="057716C1" w:rsidR="008A3E98" w:rsidRPr="008B3B7F" w:rsidRDefault="008A3E98" w:rsidP="008A3E98">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23" w:type="dxa"/>
            <w:shd w:val="clear" w:color="auto" w:fill="auto"/>
          </w:tcPr>
          <w:p w14:paraId="1DAEAC5C" w14:textId="44B09D4A" w:rsidR="008A3E98" w:rsidRPr="008B3B7F" w:rsidRDefault="008A3E98" w:rsidP="008A3E98">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34" w:type="dxa"/>
            <w:shd w:val="clear" w:color="auto" w:fill="auto"/>
          </w:tcPr>
          <w:p w14:paraId="51170D6D" w14:textId="468EFC0B" w:rsidR="008A3E98" w:rsidRPr="008B3B7F" w:rsidRDefault="008A3E98" w:rsidP="008A3E98">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275" w:type="dxa"/>
            <w:shd w:val="clear" w:color="auto" w:fill="auto"/>
          </w:tcPr>
          <w:p w14:paraId="7C6AFDCA" w14:textId="76681BDE" w:rsidR="008A3E98" w:rsidRPr="008B3B7F" w:rsidRDefault="008A3E98" w:rsidP="008A3E98">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701" w:type="dxa"/>
            <w:shd w:val="clear" w:color="auto" w:fill="auto"/>
          </w:tcPr>
          <w:p w14:paraId="2F971D81" w14:textId="75A5D710" w:rsidR="008A3E98" w:rsidRPr="008B3B7F" w:rsidRDefault="00633C7F" w:rsidP="008A3E98">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0,000</w:t>
            </w:r>
          </w:p>
        </w:tc>
      </w:tr>
      <w:tr w:rsidR="008A3E98" w:rsidRPr="004F7B95" w14:paraId="400A3DB3" w14:textId="77777777" w:rsidTr="009D360D">
        <w:tc>
          <w:tcPr>
            <w:tcW w:w="657" w:type="dxa"/>
            <w:vMerge/>
            <w:shd w:val="clear" w:color="auto" w:fill="auto"/>
          </w:tcPr>
          <w:p w14:paraId="4A236F72" w14:textId="77777777" w:rsidR="008A3E98" w:rsidRPr="008B3B7F" w:rsidRDefault="008A3E98" w:rsidP="008A3E98">
            <w:pPr>
              <w:spacing w:after="0" w:line="240" w:lineRule="auto"/>
              <w:outlineLvl w:val="0"/>
              <w:rPr>
                <w:rFonts w:ascii="Times New Roman" w:hAnsi="Times New Roman"/>
                <w:bCs/>
                <w:color w:val="000000" w:themeColor="text1"/>
              </w:rPr>
            </w:pPr>
          </w:p>
        </w:tc>
        <w:tc>
          <w:tcPr>
            <w:tcW w:w="5160" w:type="dxa"/>
            <w:vMerge/>
            <w:shd w:val="clear" w:color="auto" w:fill="auto"/>
          </w:tcPr>
          <w:p w14:paraId="4C775030" w14:textId="77777777" w:rsidR="008A3E98" w:rsidRPr="008B3B7F" w:rsidRDefault="008A3E98" w:rsidP="008A3E98">
            <w:pPr>
              <w:spacing w:after="0" w:line="240" w:lineRule="auto"/>
              <w:jc w:val="both"/>
              <w:outlineLvl w:val="0"/>
              <w:rPr>
                <w:rFonts w:ascii="Times New Roman" w:hAnsi="Times New Roman"/>
                <w:bCs/>
                <w:color w:val="000000" w:themeColor="text1"/>
              </w:rPr>
            </w:pPr>
          </w:p>
        </w:tc>
        <w:tc>
          <w:tcPr>
            <w:tcW w:w="2406" w:type="dxa"/>
            <w:shd w:val="clear" w:color="auto" w:fill="auto"/>
          </w:tcPr>
          <w:p w14:paraId="184C313C" w14:textId="77777777" w:rsidR="008A3E98" w:rsidRPr="008B3B7F" w:rsidRDefault="008A3E98" w:rsidP="008A3E98">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Бюджет МО</w:t>
            </w:r>
          </w:p>
        </w:tc>
        <w:tc>
          <w:tcPr>
            <w:tcW w:w="1275" w:type="dxa"/>
            <w:shd w:val="clear" w:color="auto" w:fill="auto"/>
          </w:tcPr>
          <w:p w14:paraId="3E097E93" w14:textId="69014DCC" w:rsidR="008A3E98" w:rsidRPr="008B3B7F" w:rsidRDefault="008A3E98" w:rsidP="008A3E98">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11 858,645</w:t>
            </w:r>
          </w:p>
        </w:tc>
        <w:tc>
          <w:tcPr>
            <w:tcW w:w="1316" w:type="dxa"/>
            <w:shd w:val="clear" w:color="auto" w:fill="auto"/>
          </w:tcPr>
          <w:p w14:paraId="0D499496" w14:textId="7212738F" w:rsidR="008A3E98" w:rsidRPr="008B3B7F" w:rsidRDefault="008A3E98" w:rsidP="008A3E98">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353,600</w:t>
            </w:r>
          </w:p>
        </w:tc>
        <w:tc>
          <w:tcPr>
            <w:tcW w:w="1123" w:type="dxa"/>
            <w:shd w:val="clear" w:color="auto" w:fill="auto"/>
          </w:tcPr>
          <w:p w14:paraId="5AD60765" w14:textId="48E816BB" w:rsidR="008A3E98" w:rsidRPr="008B3B7F" w:rsidRDefault="008A3E98" w:rsidP="008A3E98">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400,000</w:t>
            </w:r>
          </w:p>
        </w:tc>
        <w:tc>
          <w:tcPr>
            <w:tcW w:w="1134" w:type="dxa"/>
            <w:shd w:val="clear" w:color="auto" w:fill="auto"/>
          </w:tcPr>
          <w:p w14:paraId="5FE6A3C7" w14:textId="0ABCDF6D" w:rsidR="008A3E98" w:rsidRPr="008B3B7F" w:rsidRDefault="008A3E98" w:rsidP="008A3E98">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1 000,000</w:t>
            </w:r>
          </w:p>
        </w:tc>
        <w:tc>
          <w:tcPr>
            <w:tcW w:w="1275" w:type="dxa"/>
            <w:shd w:val="clear" w:color="auto" w:fill="auto"/>
          </w:tcPr>
          <w:p w14:paraId="2E25ED53" w14:textId="0AD403C3" w:rsidR="008A3E98" w:rsidRPr="008B3B7F" w:rsidRDefault="008A3E98" w:rsidP="008A3E98">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1 000,000</w:t>
            </w:r>
          </w:p>
        </w:tc>
        <w:tc>
          <w:tcPr>
            <w:tcW w:w="1701" w:type="dxa"/>
            <w:shd w:val="clear" w:color="auto" w:fill="auto"/>
          </w:tcPr>
          <w:p w14:paraId="000E4F70" w14:textId="4B792E89" w:rsidR="008A3E98" w:rsidRPr="008B3B7F" w:rsidRDefault="00633C7F" w:rsidP="008A3E98">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14 612,245</w:t>
            </w:r>
          </w:p>
        </w:tc>
      </w:tr>
      <w:tr w:rsidR="008A3E98" w:rsidRPr="004F7B95" w14:paraId="606AE414" w14:textId="77777777" w:rsidTr="00383741">
        <w:tc>
          <w:tcPr>
            <w:tcW w:w="657" w:type="dxa"/>
            <w:vMerge w:val="restart"/>
            <w:shd w:val="clear" w:color="auto" w:fill="auto"/>
          </w:tcPr>
          <w:p w14:paraId="43035BDC" w14:textId="1CC41D66" w:rsidR="008A3E98" w:rsidRPr="008B3B7F" w:rsidRDefault="00672413" w:rsidP="008A3E98">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1.6</w:t>
            </w:r>
          </w:p>
        </w:tc>
        <w:tc>
          <w:tcPr>
            <w:tcW w:w="5160" w:type="dxa"/>
            <w:vMerge w:val="restart"/>
            <w:shd w:val="clear" w:color="auto" w:fill="auto"/>
          </w:tcPr>
          <w:p w14:paraId="72E7D54B" w14:textId="31F1B52C" w:rsidR="008A3E98" w:rsidRPr="008B3B7F" w:rsidRDefault="00672413" w:rsidP="008A3E98">
            <w:pPr>
              <w:spacing w:after="0" w:line="240" w:lineRule="auto"/>
              <w:jc w:val="both"/>
              <w:outlineLvl w:val="0"/>
              <w:rPr>
                <w:rFonts w:ascii="Times New Roman" w:hAnsi="Times New Roman"/>
                <w:bCs/>
                <w:color w:val="000000" w:themeColor="text1"/>
              </w:rPr>
            </w:pPr>
            <w:r w:rsidRPr="008B3B7F">
              <w:rPr>
                <w:rFonts w:ascii="Times New Roman" w:hAnsi="Times New Roman"/>
                <w:bCs/>
                <w:color w:val="000000" w:themeColor="text1"/>
              </w:rPr>
              <w:t>Расходы по обеспечению граждан твердым топливом (дровами)</w:t>
            </w:r>
            <w:r w:rsidR="004E5EC9" w:rsidRPr="008B3B7F">
              <w:rPr>
                <w:rFonts w:ascii="Times New Roman" w:hAnsi="Times New Roman"/>
                <w:bCs/>
                <w:color w:val="000000" w:themeColor="text1"/>
              </w:rPr>
              <w:t>, тыс. руб.</w:t>
            </w:r>
          </w:p>
        </w:tc>
        <w:tc>
          <w:tcPr>
            <w:tcW w:w="2406" w:type="dxa"/>
            <w:shd w:val="clear" w:color="auto" w:fill="D9E2F3" w:themeFill="accent1" w:themeFillTint="33"/>
          </w:tcPr>
          <w:p w14:paraId="42EE9E4C" w14:textId="06FE80AF" w:rsidR="008A3E98" w:rsidRPr="008B3B7F" w:rsidRDefault="008A3E98" w:rsidP="008A3E98">
            <w:pPr>
              <w:spacing w:after="0" w:line="240" w:lineRule="auto"/>
              <w:outlineLvl w:val="0"/>
              <w:rPr>
                <w:rFonts w:ascii="Times New Roman" w:hAnsi="Times New Roman"/>
                <w:bCs/>
                <w:color w:val="000000" w:themeColor="text1"/>
              </w:rPr>
            </w:pPr>
            <w:r w:rsidRPr="008B3B7F">
              <w:rPr>
                <w:rFonts w:ascii="Times New Roman" w:hAnsi="Times New Roman"/>
                <w:b/>
                <w:color w:val="000000" w:themeColor="text1"/>
              </w:rPr>
              <w:t>Всего</w:t>
            </w:r>
          </w:p>
        </w:tc>
        <w:tc>
          <w:tcPr>
            <w:tcW w:w="1275" w:type="dxa"/>
            <w:shd w:val="clear" w:color="auto" w:fill="D9E2F3" w:themeFill="accent1" w:themeFillTint="33"/>
          </w:tcPr>
          <w:p w14:paraId="573BB3C8" w14:textId="4C386421" w:rsidR="008A3E98" w:rsidRPr="008B3B7F" w:rsidRDefault="00672413" w:rsidP="008A3E98">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6 161,617</w:t>
            </w:r>
          </w:p>
        </w:tc>
        <w:tc>
          <w:tcPr>
            <w:tcW w:w="1316" w:type="dxa"/>
            <w:shd w:val="clear" w:color="auto" w:fill="D9E2F3" w:themeFill="accent1" w:themeFillTint="33"/>
          </w:tcPr>
          <w:p w14:paraId="286CE842" w14:textId="20277947" w:rsidR="008A3E98" w:rsidRPr="008B3B7F" w:rsidRDefault="00672413" w:rsidP="008A3E98">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50,000</w:t>
            </w:r>
          </w:p>
        </w:tc>
        <w:tc>
          <w:tcPr>
            <w:tcW w:w="1123" w:type="dxa"/>
            <w:shd w:val="clear" w:color="auto" w:fill="D9E2F3" w:themeFill="accent1" w:themeFillTint="33"/>
          </w:tcPr>
          <w:p w14:paraId="7516F554" w14:textId="18839909" w:rsidR="008A3E98" w:rsidRPr="008B3B7F" w:rsidRDefault="00672413" w:rsidP="008A3E98">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50,000</w:t>
            </w:r>
          </w:p>
        </w:tc>
        <w:tc>
          <w:tcPr>
            <w:tcW w:w="1134" w:type="dxa"/>
            <w:shd w:val="clear" w:color="auto" w:fill="D9E2F3" w:themeFill="accent1" w:themeFillTint="33"/>
          </w:tcPr>
          <w:p w14:paraId="0CCE910E" w14:textId="0CBB342F" w:rsidR="008A3E98" w:rsidRPr="008B3B7F" w:rsidRDefault="00672413" w:rsidP="008A3E98">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223,930</w:t>
            </w:r>
          </w:p>
        </w:tc>
        <w:tc>
          <w:tcPr>
            <w:tcW w:w="1275" w:type="dxa"/>
            <w:shd w:val="clear" w:color="auto" w:fill="D9E2F3" w:themeFill="accent1" w:themeFillTint="33"/>
          </w:tcPr>
          <w:p w14:paraId="6B9F6B2C" w14:textId="7DB7845E" w:rsidR="008A3E98" w:rsidRPr="008B3B7F" w:rsidRDefault="00672413" w:rsidP="008A3E98">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223,930</w:t>
            </w:r>
          </w:p>
        </w:tc>
        <w:tc>
          <w:tcPr>
            <w:tcW w:w="1701" w:type="dxa"/>
            <w:shd w:val="clear" w:color="auto" w:fill="D9E2F3" w:themeFill="accent1" w:themeFillTint="33"/>
          </w:tcPr>
          <w:p w14:paraId="5DDF73D0" w14:textId="1143A82C" w:rsidR="008A3E98" w:rsidRPr="008B3B7F" w:rsidRDefault="008B3B7F" w:rsidP="008A3E98">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6 709,477</w:t>
            </w:r>
          </w:p>
        </w:tc>
      </w:tr>
      <w:tr w:rsidR="00672413" w:rsidRPr="004F7B95" w14:paraId="7BA91159" w14:textId="77777777" w:rsidTr="009D360D">
        <w:tc>
          <w:tcPr>
            <w:tcW w:w="657" w:type="dxa"/>
            <w:vMerge/>
            <w:shd w:val="clear" w:color="auto" w:fill="auto"/>
          </w:tcPr>
          <w:p w14:paraId="7FBCB438" w14:textId="77777777" w:rsidR="00672413" w:rsidRPr="008B3B7F" w:rsidRDefault="00672413" w:rsidP="00672413">
            <w:pPr>
              <w:spacing w:after="0" w:line="240" w:lineRule="auto"/>
              <w:outlineLvl w:val="0"/>
              <w:rPr>
                <w:rFonts w:ascii="Times New Roman" w:hAnsi="Times New Roman"/>
                <w:bCs/>
                <w:color w:val="000000" w:themeColor="text1"/>
              </w:rPr>
            </w:pPr>
          </w:p>
        </w:tc>
        <w:tc>
          <w:tcPr>
            <w:tcW w:w="5160" w:type="dxa"/>
            <w:vMerge/>
            <w:shd w:val="clear" w:color="auto" w:fill="auto"/>
          </w:tcPr>
          <w:p w14:paraId="055ACA33" w14:textId="77777777" w:rsidR="00672413" w:rsidRPr="008B3B7F" w:rsidRDefault="00672413" w:rsidP="00672413">
            <w:pPr>
              <w:spacing w:after="0" w:line="240" w:lineRule="auto"/>
              <w:jc w:val="both"/>
              <w:outlineLvl w:val="0"/>
              <w:rPr>
                <w:rFonts w:ascii="Times New Roman" w:hAnsi="Times New Roman"/>
                <w:bCs/>
                <w:color w:val="000000" w:themeColor="text1"/>
              </w:rPr>
            </w:pPr>
          </w:p>
        </w:tc>
        <w:tc>
          <w:tcPr>
            <w:tcW w:w="2406" w:type="dxa"/>
            <w:shd w:val="clear" w:color="auto" w:fill="auto"/>
          </w:tcPr>
          <w:p w14:paraId="070BB1C4" w14:textId="6C9B7F08" w:rsidR="00672413" w:rsidRPr="008B3B7F" w:rsidRDefault="00672413" w:rsidP="00672413">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Федеральный бюджет</w:t>
            </w:r>
          </w:p>
        </w:tc>
        <w:tc>
          <w:tcPr>
            <w:tcW w:w="1275" w:type="dxa"/>
            <w:shd w:val="clear" w:color="auto" w:fill="auto"/>
          </w:tcPr>
          <w:p w14:paraId="66AF5842" w14:textId="3E32D752" w:rsidR="00672413" w:rsidRPr="008B3B7F" w:rsidRDefault="00672413" w:rsidP="00672413">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316" w:type="dxa"/>
            <w:shd w:val="clear" w:color="auto" w:fill="auto"/>
          </w:tcPr>
          <w:p w14:paraId="6FD9D4AF" w14:textId="3F7B4479" w:rsidR="00672413" w:rsidRPr="008B3B7F" w:rsidRDefault="00672413" w:rsidP="00672413">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23" w:type="dxa"/>
            <w:shd w:val="clear" w:color="auto" w:fill="auto"/>
          </w:tcPr>
          <w:p w14:paraId="12C12F52" w14:textId="76FEAE12" w:rsidR="00672413" w:rsidRPr="008B3B7F" w:rsidRDefault="00672413" w:rsidP="00672413">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34" w:type="dxa"/>
            <w:shd w:val="clear" w:color="auto" w:fill="auto"/>
          </w:tcPr>
          <w:p w14:paraId="18410614" w14:textId="2368D9C2" w:rsidR="00672413" w:rsidRPr="008B3B7F" w:rsidRDefault="00672413" w:rsidP="00672413">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275" w:type="dxa"/>
            <w:shd w:val="clear" w:color="auto" w:fill="auto"/>
          </w:tcPr>
          <w:p w14:paraId="1192E3F7" w14:textId="0876ACA4" w:rsidR="00672413" w:rsidRPr="008B3B7F" w:rsidRDefault="00672413" w:rsidP="00672413">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701" w:type="dxa"/>
            <w:shd w:val="clear" w:color="auto" w:fill="auto"/>
          </w:tcPr>
          <w:p w14:paraId="4B404522" w14:textId="24ED3CDD" w:rsidR="00672413" w:rsidRPr="008B3B7F" w:rsidRDefault="008B3B7F" w:rsidP="00672413">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0,000</w:t>
            </w:r>
          </w:p>
        </w:tc>
      </w:tr>
      <w:tr w:rsidR="00672413" w:rsidRPr="004F7B95" w14:paraId="7BC5E7F0" w14:textId="77777777" w:rsidTr="009D360D">
        <w:tc>
          <w:tcPr>
            <w:tcW w:w="657" w:type="dxa"/>
            <w:vMerge/>
            <w:shd w:val="clear" w:color="auto" w:fill="auto"/>
          </w:tcPr>
          <w:p w14:paraId="200B8808" w14:textId="77777777" w:rsidR="00672413" w:rsidRPr="008B3B7F" w:rsidRDefault="00672413" w:rsidP="00672413">
            <w:pPr>
              <w:spacing w:after="0" w:line="240" w:lineRule="auto"/>
              <w:outlineLvl w:val="0"/>
              <w:rPr>
                <w:rFonts w:ascii="Times New Roman" w:hAnsi="Times New Roman"/>
                <w:bCs/>
                <w:color w:val="000000" w:themeColor="text1"/>
              </w:rPr>
            </w:pPr>
          </w:p>
        </w:tc>
        <w:tc>
          <w:tcPr>
            <w:tcW w:w="5160" w:type="dxa"/>
            <w:vMerge/>
            <w:shd w:val="clear" w:color="auto" w:fill="auto"/>
          </w:tcPr>
          <w:p w14:paraId="756E68C1" w14:textId="77777777" w:rsidR="00672413" w:rsidRPr="008B3B7F" w:rsidRDefault="00672413" w:rsidP="00672413">
            <w:pPr>
              <w:spacing w:after="0" w:line="240" w:lineRule="auto"/>
              <w:jc w:val="both"/>
              <w:outlineLvl w:val="0"/>
              <w:rPr>
                <w:rFonts w:ascii="Times New Roman" w:hAnsi="Times New Roman"/>
                <w:bCs/>
                <w:color w:val="000000" w:themeColor="text1"/>
              </w:rPr>
            </w:pPr>
          </w:p>
        </w:tc>
        <w:tc>
          <w:tcPr>
            <w:tcW w:w="2406" w:type="dxa"/>
            <w:shd w:val="clear" w:color="auto" w:fill="auto"/>
          </w:tcPr>
          <w:p w14:paraId="27B5A9C1" w14:textId="24653E5C" w:rsidR="00672413" w:rsidRPr="008B3B7F" w:rsidRDefault="00672413" w:rsidP="00672413">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Краевой бюджет</w:t>
            </w:r>
          </w:p>
        </w:tc>
        <w:tc>
          <w:tcPr>
            <w:tcW w:w="1275" w:type="dxa"/>
            <w:shd w:val="clear" w:color="auto" w:fill="auto"/>
          </w:tcPr>
          <w:p w14:paraId="7F3E0B7B" w14:textId="2E5A0B91" w:rsidR="00672413" w:rsidRPr="008B3B7F" w:rsidRDefault="00672413" w:rsidP="00672413">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6 100,001</w:t>
            </w:r>
          </w:p>
        </w:tc>
        <w:tc>
          <w:tcPr>
            <w:tcW w:w="1316" w:type="dxa"/>
            <w:shd w:val="clear" w:color="auto" w:fill="auto"/>
          </w:tcPr>
          <w:p w14:paraId="0A4B5AA2" w14:textId="79135B94" w:rsidR="00672413" w:rsidRPr="008B3B7F" w:rsidRDefault="00672413" w:rsidP="00672413">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23" w:type="dxa"/>
            <w:shd w:val="clear" w:color="auto" w:fill="auto"/>
          </w:tcPr>
          <w:p w14:paraId="07E0B087" w14:textId="2567985A" w:rsidR="00672413" w:rsidRPr="008B3B7F" w:rsidRDefault="00672413" w:rsidP="00672413">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34" w:type="dxa"/>
            <w:shd w:val="clear" w:color="auto" w:fill="auto"/>
          </w:tcPr>
          <w:p w14:paraId="51E0DCF2" w14:textId="14931796" w:rsidR="00672413" w:rsidRPr="008B3B7F" w:rsidRDefault="00672413" w:rsidP="00672413">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275" w:type="dxa"/>
            <w:shd w:val="clear" w:color="auto" w:fill="auto"/>
          </w:tcPr>
          <w:p w14:paraId="3A8908B4" w14:textId="5BE83FE6" w:rsidR="00672413" w:rsidRPr="008B3B7F" w:rsidRDefault="00672413" w:rsidP="00672413">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701" w:type="dxa"/>
            <w:shd w:val="clear" w:color="auto" w:fill="auto"/>
          </w:tcPr>
          <w:p w14:paraId="361FC499" w14:textId="21F4A157" w:rsidR="00672413" w:rsidRPr="008B3B7F" w:rsidRDefault="008B3B7F" w:rsidP="00672413">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6 100,001</w:t>
            </w:r>
          </w:p>
        </w:tc>
      </w:tr>
      <w:tr w:rsidR="00672413" w:rsidRPr="004F7B95" w14:paraId="3647C0CC" w14:textId="77777777" w:rsidTr="009D360D">
        <w:tc>
          <w:tcPr>
            <w:tcW w:w="657" w:type="dxa"/>
            <w:vMerge/>
            <w:shd w:val="clear" w:color="auto" w:fill="auto"/>
          </w:tcPr>
          <w:p w14:paraId="725FD187" w14:textId="77777777" w:rsidR="00672413" w:rsidRPr="008B3B7F" w:rsidRDefault="00672413" w:rsidP="00672413">
            <w:pPr>
              <w:spacing w:after="0" w:line="240" w:lineRule="auto"/>
              <w:outlineLvl w:val="0"/>
              <w:rPr>
                <w:rFonts w:ascii="Times New Roman" w:hAnsi="Times New Roman"/>
                <w:bCs/>
                <w:color w:val="000000" w:themeColor="text1"/>
              </w:rPr>
            </w:pPr>
          </w:p>
        </w:tc>
        <w:tc>
          <w:tcPr>
            <w:tcW w:w="5160" w:type="dxa"/>
            <w:vMerge/>
            <w:shd w:val="clear" w:color="auto" w:fill="auto"/>
          </w:tcPr>
          <w:p w14:paraId="60F6253F" w14:textId="77777777" w:rsidR="00672413" w:rsidRPr="008B3B7F" w:rsidRDefault="00672413" w:rsidP="00672413">
            <w:pPr>
              <w:spacing w:after="0" w:line="240" w:lineRule="auto"/>
              <w:jc w:val="both"/>
              <w:outlineLvl w:val="0"/>
              <w:rPr>
                <w:rFonts w:ascii="Times New Roman" w:hAnsi="Times New Roman"/>
                <w:bCs/>
                <w:color w:val="000000" w:themeColor="text1"/>
              </w:rPr>
            </w:pPr>
          </w:p>
        </w:tc>
        <w:tc>
          <w:tcPr>
            <w:tcW w:w="2406" w:type="dxa"/>
            <w:shd w:val="clear" w:color="auto" w:fill="auto"/>
          </w:tcPr>
          <w:p w14:paraId="5DFFCFCE" w14:textId="5B160AFD" w:rsidR="00672413" w:rsidRPr="008B3B7F" w:rsidRDefault="00672413" w:rsidP="00672413">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Бюджет МО</w:t>
            </w:r>
          </w:p>
        </w:tc>
        <w:tc>
          <w:tcPr>
            <w:tcW w:w="1275" w:type="dxa"/>
            <w:shd w:val="clear" w:color="auto" w:fill="auto"/>
          </w:tcPr>
          <w:p w14:paraId="39D3FD95" w14:textId="7667BF20" w:rsidR="00672413" w:rsidRPr="008B3B7F" w:rsidRDefault="004E5EC9" w:rsidP="00672413">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61,616</w:t>
            </w:r>
          </w:p>
        </w:tc>
        <w:tc>
          <w:tcPr>
            <w:tcW w:w="1316" w:type="dxa"/>
            <w:shd w:val="clear" w:color="auto" w:fill="auto"/>
          </w:tcPr>
          <w:p w14:paraId="14B41E9D" w14:textId="7FE8EBAF" w:rsidR="00672413" w:rsidRPr="008B3B7F" w:rsidRDefault="004E5EC9" w:rsidP="00672413">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50,000</w:t>
            </w:r>
          </w:p>
        </w:tc>
        <w:tc>
          <w:tcPr>
            <w:tcW w:w="1123" w:type="dxa"/>
            <w:shd w:val="clear" w:color="auto" w:fill="auto"/>
          </w:tcPr>
          <w:p w14:paraId="5D072C93" w14:textId="38B73C69" w:rsidR="00672413" w:rsidRPr="008B3B7F" w:rsidRDefault="004E5EC9" w:rsidP="00672413">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50,000</w:t>
            </w:r>
          </w:p>
        </w:tc>
        <w:tc>
          <w:tcPr>
            <w:tcW w:w="1134" w:type="dxa"/>
            <w:shd w:val="clear" w:color="auto" w:fill="auto"/>
          </w:tcPr>
          <w:p w14:paraId="7745DE70" w14:textId="72ACBB7E" w:rsidR="00672413" w:rsidRPr="008B3B7F" w:rsidRDefault="004E5EC9" w:rsidP="00672413">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223,930</w:t>
            </w:r>
          </w:p>
        </w:tc>
        <w:tc>
          <w:tcPr>
            <w:tcW w:w="1275" w:type="dxa"/>
            <w:shd w:val="clear" w:color="auto" w:fill="auto"/>
          </w:tcPr>
          <w:p w14:paraId="4E736320" w14:textId="72568384" w:rsidR="00672413" w:rsidRPr="008B3B7F" w:rsidRDefault="004E5EC9" w:rsidP="00672413">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223,930</w:t>
            </w:r>
          </w:p>
        </w:tc>
        <w:tc>
          <w:tcPr>
            <w:tcW w:w="1701" w:type="dxa"/>
            <w:shd w:val="clear" w:color="auto" w:fill="auto"/>
          </w:tcPr>
          <w:p w14:paraId="3BAEA6F4" w14:textId="5B14B716" w:rsidR="00672413" w:rsidRPr="008B3B7F" w:rsidRDefault="008B3B7F" w:rsidP="00672413">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609,476</w:t>
            </w:r>
          </w:p>
        </w:tc>
      </w:tr>
      <w:tr w:rsidR="00672413" w:rsidRPr="004F7B95" w14:paraId="22151CDD" w14:textId="77777777" w:rsidTr="00383741">
        <w:tc>
          <w:tcPr>
            <w:tcW w:w="657" w:type="dxa"/>
            <w:vMerge w:val="restart"/>
            <w:shd w:val="clear" w:color="auto" w:fill="auto"/>
          </w:tcPr>
          <w:p w14:paraId="79BC29FF" w14:textId="630E0EA2" w:rsidR="00672413" w:rsidRPr="008B3B7F" w:rsidRDefault="004E5EC9" w:rsidP="00672413">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1.7</w:t>
            </w:r>
          </w:p>
        </w:tc>
        <w:tc>
          <w:tcPr>
            <w:tcW w:w="5160" w:type="dxa"/>
            <w:vMerge w:val="restart"/>
            <w:shd w:val="clear" w:color="auto" w:fill="auto"/>
          </w:tcPr>
          <w:p w14:paraId="42A41E50" w14:textId="3DA53473" w:rsidR="00672413" w:rsidRPr="008B3B7F" w:rsidRDefault="004E5EC9" w:rsidP="00672413">
            <w:pPr>
              <w:spacing w:after="0" w:line="240" w:lineRule="auto"/>
              <w:jc w:val="both"/>
              <w:outlineLvl w:val="0"/>
              <w:rPr>
                <w:rFonts w:ascii="Times New Roman" w:hAnsi="Times New Roman"/>
                <w:bCs/>
                <w:color w:val="000000" w:themeColor="text1"/>
              </w:rPr>
            </w:pPr>
            <w:r w:rsidRPr="008B3B7F">
              <w:rPr>
                <w:rFonts w:ascii="Times New Roman" w:hAnsi="Times New Roman"/>
                <w:bCs/>
                <w:color w:val="000000" w:themeColor="text1"/>
              </w:rPr>
              <w:t>Субсидии на увеличение уставного капитала МУП, тыс. руб.</w:t>
            </w:r>
          </w:p>
        </w:tc>
        <w:tc>
          <w:tcPr>
            <w:tcW w:w="2406" w:type="dxa"/>
            <w:shd w:val="clear" w:color="auto" w:fill="D9E2F3" w:themeFill="accent1" w:themeFillTint="33"/>
          </w:tcPr>
          <w:p w14:paraId="2D2BB483" w14:textId="329C2FB9" w:rsidR="00672413" w:rsidRPr="008B3B7F" w:rsidRDefault="00672413" w:rsidP="00672413">
            <w:pPr>
              <w:spacing w:after="0" w:line="240" w:lineRule="auto"/>
              <w:outlineLvl w:val="0"/>
              <w:rPr>
                <w:rFonts w:ascii="Times New Roman" w:hAnsi="Times New Roman"/>
                <w:bCs/>
                <w:color w:val="000000" w:themeColor="text1"/>
              </w:rPr>
            </w:pPr>
            <w:r w:rsidRPr="008B3B7F">
              <w:rPr>
                <w:rFonts w:ascii="Times New Roman" w:hAnsi="Times New Roman"/>
                <w:b/>
                <w:color w:val="000000" w:themeColor="text1"/>
              </w:rPr>
              <w:t>Всего</w:t>
            </w:r>
          </w:p>
        </w:tc>
        <w:tc>
          <w:tcPr>
            <w:tcW w:w="1275" w:type="dxa"/>
            <w:shd w:val="clear" w:color="auto" w:fill="D9E2F3" w:themeFill="accent1" w:themeFillTint="33"/>
          </w:tcPr>
          <w:p w14:paraId="00B8CA14" w14:textId="29B11963" w:rsidR="00672413" w:rsidRPr="008B3B7F" w:rsidRDefault="004E5EC9" w:rsidP="00672413">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5 127,487</w:t>
            </w:r>
          </w:p>
        </w:tc>
        <w:tc>
          <w:tcPr>
            <w:tcW w:w="1316" w:type="dxa"/>
            <w:shd w:val="clear" w:color="auto" w:fill="D9E2F3" w:themeFill="accent1" w:themeFillTint="33"/>
          </w:tcPr>
          <w:p w14:paraId="4C2D157D" w14:textId="44B88E9E" w:rsidR="00672413" w:rsidRPr="008B3B7F" w:rsidRDefault="004E5EC9" w:rsidP="00672413">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0,000</w:t>
            </w:r>
          </w:p>
        </w:tc>
        <w:tc>
          <w:tcPr>
            <w:tcW w:w="1123" w:type="dxa"/>
            <w:shd w:val="clear" w:color="auto" w:fill="D9E2F3" w:themeFill="accent1" w:themeFillTint="33"/>
          </w:tcPr>
          <w:p w14:paraId="789E4D66" w14:textId="66AA3A4A" w:rsidR="00672413" w:rsidRPr="008B3B7F" w:rsidRDefault="004E5EC9" w:rsidP="00672413">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0,000</w:t>
            </w:r>
          </w:p>
        </w:tc>
        <w:tc>
          <w:tcPr>
            <w:tcW w:w="1134" w:type="dxa"/>
            <w:shd w:val="clear" w:color="auto" w:fill="D9E2F3" w:themeFill="accent1" w:themeFillTint="33"/>
          </w:tcPr>
          <w:p w14:paraId="6C0C4A6C" w14:textId="29EC5CEE" w:rsidR="00672413" w:rsidRPr="008B3B7F" w:rsidRDefault="004E5EC9" w:rsidP="00672413">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0,000</w:t>
            </w:r>
          </w:p>
        </w:tc>
        <w:tc>
          <w:tcPr>
            <w:tcW w:w="1275" w:type="dxa"/>
            <w:shd w:val="clear" w:color="auto" w:fill="D9E2F3" w:themeFill="accent1" w:themeFillTint="33"/>
          </w:tcPr>
          <w:p w14:paraId="2E90018E" w14:textId="0A644EB3" w:rsidR="00672413" w:rsidRPr="008B3B7F" w:rsidRDefault="004E5EC9" w:rsidP="00672413">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0,000</w:t>
            </w:r>
          </w:p>
        </w:tc>
        <w:tc>
          <w:tcPr>
            <w:tcW w:w="1701" w:type="dxa"/>
            <w:shd w:val="clear" w:color="auto" w:fill="D9E2F3" w:themeFill="accent1" w:themeFillTint="33"/>
          </w:tcPr>
          <w:p w14:paraId="659862D9" w14:textId="0C49DC0B" w:rsidR="00672413" w:rsidRPr="008B3B7F" w:rsidRDefault="008B3B7F" w:rsidP="00672413">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5 127,487</w:t>
            </w:r>
          </w:p>
        </w:tc>
      </w:tr>
      <w:tr w:rsidR="00383741" w:rsidRPr="004F7B95" w14:paraId="55EA52B8" w14:textId="77777777" w:rsidTr="009D360D">
        <w:tc>
          <w:tcPr>
            <w:tcW w:w="657" w:type="dxa"/>
            <w:vMerge/>
            <w:shd w:val="clear" w:color="auto" w:fill="auto"/>
          </w:tcPr>
          <w:p w14:paraId="1F0111B2" w14:textId="77777777" w:rsidR="00383741" w:rsidRPr="008B3B7F" w:rsidRDefault="00383741" w:rsidP="00383741">
            <w:pPr>
              <w:spacing w:after="0" w:line="240" w:lineRule="auto"/>
              <w:outlineLvl w:val="0"/>
              <w:rPr>
                <w:rFonts w:ascii="Times New Roman" w:hAnsi="Times New Roman"/>
                <w:bCs/>
                <w:color w:val="000000" w:themeColor="text1"/>
              </w:rPr>
            </w:pPr>
          </w:p>
        </w:tc>
        <w:tc>
          <w:tcPr>
            <w:tcW w:w="5160" w:type="dxa"/>
            <w:vMerge/>
            <w:shd w:val="clear" w:color="auto" w:fill="auto"/>
          </w:tcPr>
          <w:p w14:paraId="0710911D" w14:textId="77777777" w:rsidR="00383741" w:rsidRPr="008B3B7F" w:rsidRDefault="00383741" w:rsidP="00383741">
            <w:pPr>
              <w:spacing w:after="0" w:line="240" w:lineRule="auto"/>
              <w:jc w:val="both"/>
              <w:outlineLvl w:val="0"/>
              <w:rPr>
                <w:rFonts w:ascii="Times New Roman" w:hAnsi="Times New Roman"/>
                <w:bCs/>
                <w:color w:val="000000" w:themeColor="text1"/>
              </w:rPr>
            </w:pPr>
          </w:p>
        </w:tc>
        <w:tc>
          <w:tcPr>
            <w:tcW w:w="2406" w:type="dxa"/>
            <w:shd w:val="clear" w:color="auto" w:fill="auto"/>
          </w:tcPr>
          <w:p w14:paraId="219BC8E6" w14:textId="2CDF9198" w:rsidR="00383741" w:rsidRPr="008B3B7F" w:rsidRDefault="00383741" w:rsidP="00383741">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Федеральный бюджет</w:t>
            </w:r>
          </w:p>
        </w:tc>
        <w:tc>
          <w:tcPr>
            <w:tcW w:w="1275" w:type="dxa"/>
            <w:shd w:val="clear" w:color="auto" w:fill="auto"/>
          </w:tcPr>
          <w:p w14:paraId="7076DE58" w14:textId="2107EF7D"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316" w:type="dxa"/>
            <w:shd w:val="clear" w:color="auto" w:fill="auto"/>
          </w:tcPr>
          <w:p w14:paraId="1B3CB80D" w14:textId="487B4B7A"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23" w:type="dxa"/>
            <w:shd w:val="clear" w:color="auto" w:fill="auto"/>
          </w:tcPr>
          <w:p w14:paraId="036D9BB9" w14:textId="3D0B6295"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34" w:type="dxa"/>
            <w:shd w:val="clear" w:color="auto" w:fill="auto"/>
          </w:tcPr>
          <w:p w14:paraId="1EFBC93F" w14:textId="78D1D11B"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275" w:type="dxa"/>
            <w:shd w:val="clear" w:color="auto" w:fill="auto"/>
          </w:tcPr>
          <w:p w14:paraId="3C6442D7" w14:textId="244FF6FD"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701" w:type="dxa"/>
            <w:shd w:val="clear" w:color="auto" w:fill="auto"/>
          </w:tcPr>
          <w:p w14:paraId="6D64FA7C" w14:textId="0B841837" w:rsidR="00383741" w:rsidRPr="008B3B7F" w:rsidRDefault="008B3B7F" w:rsidP="00383741">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0,000</w:t>
            </w:r>
          </w:p>
        </w:tc>
      </w:tr>
      <w:tr w:rsidR="00383741" w:rsidRPr="004F7B95" w14:paraId="1520E951" w14:textId="77777777" w:rsidTr="009D360D">
        <w:tc>
          <w:tcPr>
            <w:tcW w:w="657" w:type="dxa"/>
            <w:vMerge/>
            <w:shd w:val="clear" w:color="auto" w:fill="auto"/>
          </w:tcPr>
          <w:p w14:paraId="1974376F" w14:textId="77777777" w:rsidR="00383741" w:rsidRPr="008B3B7F" w:rsidRDefault="00383741" w:rsidP="00383741">
            <w:pPr>
              <w:spacing w:after="0" w:line="240" w:lineRule="auto"/>
              <w:outlineLvl w:val="0"/>
              <w:rPr>
                <w:rFonts w:ascii="Times New Roman" w:hAnsi="Times New Roman"/>
                <w:bCs/>
                <w:color w:val="000000" w:themeColor="text1"/>
              </w:rPr>
            </w:pPr>
          </w:p>
        </w:tc>
        <w:tc>
          <w:tcPr>
            <w:tcW w:w="5160" w:type="dxa"/>
            <w:vMerge/>
            <w:shd w:val="clear" w:color="auto" w:fill="auto"/>
          </w:tcPr>
          <w:p w14:paraId="1A7F67F5" w14:textId="77777777" w:rsidR="00383741" w:rsidRPr="008B3B7F" w:rsidRDefault="00383741" w:rsidP="00383741">
            <w:pPr>
              <w:spacing w:after="0" w:line="240" w:lineRule="auto"/>
              <w:jc w:val="both"/>
              <w:outlineLvl w:val="0"/>
              <w:rPr>
                <w:rFonts w:ascii="Times New Roman" w:hAnsi="Times New Roman"/>
                <w:bCs/>
                <w:color w:val="000000" w:themeColor="text1"/>
              </w:rPr>
            </w:pPr>
          </w:p>
        </w:tc>
        <w:tc>
          <w:tcPr>
            <w:tcW w:w="2406" w:type="dxa"/>
            <w:shd w:val="clear" w:color="auto" w:fill="auto"/>
          </w:tcPr>
          <w:p w14:paraId="24C3D22F" w14:textId="17E12F57" w:rsidR="00383741" w:rsidRPr="008B3B7F" w:rsidRDefault="00383741" w:rsidP="00383741">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Краевой бюджет</w:t>
            </w:r>
          </w:p>
        </w:tc>
        <w:tc>
          <w:tcPr>
            <w:tcW w:w="1275" w:type="dxa"/>
            <w:shd w:val="clear" w:color="auto" w:fill="auto"/>
          </w:tcPr>
          <w:p w14:paraId="0763270D" w14:textId="1684A250"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316" w:type="dxa"/>
            <w:shd w:val="clear" w:color="auto" w:fill="auto"/>
          </w:tcPr>
          <w:p w14:paraId="01DDC643" w14:textId="7953855D"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23" w:type="dxa"/>
            <w:shd w:val="clear" w:color="auto" w:fill="auto"/>
          </w:tcPr>
          <w:p w14:paraId="340BB615" w14:textId="14304ABB"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34" w:type="dxa"/>
            <w:shd w:val="clear" w:color="auto" w:fill="auto"/>
          </w:tcPr>
          <w:p w14:paraId="405510E2" w14:textId="1BAFAAD9"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275" w:type="dxa"/>
            <w:shd w:val="clear" w:color="auto" w:fill="auto"/>
          </w:tcPr>
          <w:p w14:paraId="1A7582FF" w14:textId="3D3A022D"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701" w:type="dxa"/>
            <w:shd w:val="clear" w:color="auto" w:fill="auto"/>
          </w:tcPr>
          <w:p w14:paraId="292F42C3" w14:textId="2F01FF05" w:rsidR="00383741" w:rsidRPr="008B3B7F" w:rsidRDefault="008B3B7F" w:rsidP="00383741">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0,000</w:t>
            </w:r>
          </w:p>
        </w:tc>
      </w:tr>
      <w:tr w:rsidR="00383741" w:rsidRPr="004F7B95" w14:paraId="414DE02A" w14:textId="77777777" w:rsidTr="009D360D">
        <w:tc>
          <w:tcPr>
            <w:tcW w:w="657" w:type="dxa"/>
            <w:vMerge/>
            <w:shd w:val="clear" w:color="auto" w:fill="auto"/>
          </w:tcPr>
          <w:p w14:paraId="474F89BD" w14:textId="77777777" w:rsidR="00383741" w:rsidRPr="008B3B7F" w:rsidRDefault="00383741" w:rsidP="00383741">
            <w:pPr>
              <w:spacing w:after="0" w:line="240" w:lineRule="auto"/>
              <w:outlineLvl w:val="0"/>
              <w:rPr>
                <w:rFonts w:ascii="Times New Roman" w:hAnsi="Times New Roman"/>
                <w:bCs/>
                <w:color w:val="000000" w:themeColor="text1"/>
              </w:rPr>
            </w:pPr>
          </w:p>
        </w:tc>
        <w:tc>
          <w:tcPr>
            <w:tcW w:w="5160" w:type="dxa"/>
            <w:vMerge/>
            <w:shd w:val="clear" w:color="auto" w:fill="auto"/>
          </w:tcPr>
          <w:p w14:paraId="5163F2FF" w14:textId="77777777" w:rsidR="00383741" w:rsidRPr="008B3B7F" w:rsidRDefault="00383741" w:rsidP="00383741">
            <w:pPr>
              <w:spacing w:after="0" w:line="240" w:lineRule="auto"/>
              <w:jc w:val="both"/>
              <w:outlineLvl w:val="0"/>
              <w:rPr>
                <w:rFonts w:ascii="Times New Roman" w:hAnsi="Times New Roman"/>
                <w:bCs/>
                <w:color w:val="000000" w:themeColor="text1"/>
              </w:rPr>
            </w:pPr>
          </w:p>
        </w:tc>
        <w:tc>
          <w:tcPr>
            <w:tcW w:w="2406" w:type="dxa"/>
            <w:shd w:val="clear" w:color="auto" w:fill="auto"/>
          </w:tcPr>
          <w:p w14:paraId="026E0A97" w14:textId="34E1DC25" w:rsidR="00383741" w:rsidRPr="008B3B7F" w:rsidRDefault="00383741" w:rsidP="00383741">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Бюджет МО</w:t>
            </w:r>
          </w:p>
        </w:tc>
        <w:tc>
          <w:tcPr>
            <w:tcW w:w="1275" w:type="dxa"/>
            <w:shd w:val="clear" w:color="auto" w:fill="auto"/>
          </w:tcPr>
          <w:p w14:paraId="5298F030" w14:textId="11631A8C"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5 127,487</w:t>
            </w:r>
          </w:p>
        </w:tc>
        <w:tc>
          <w:tcPr>
            <w:tcW w:w="1316" w:type="dxa"/>
            <w:shd w:val="clear" w:color="auto" w:fill="auto"/>
          </w:tcPr>
          <w:p w14:paraId="50433728" w14:textId="21FE2715"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23" w:type="dxa"/>
            <w:shd w:val="clear" w:color="auto" w:fill="auto"/>
          </w:tcPr>
          <w:p w14:paraId="3DA7E295" w14:textId="2E2E0947"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34" w:type="dxa"/>
            <w:shd w:val="clear" w:color="auto" w:fill="auto"/>
          </w:tcPr>
          <w:p w14:paraId="6CAC3AEE" w14:textId="3726A88F"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275" w:type="dxa"/>
            <w:shd w:val="clear" w:color="auto" w:fill="auto"/>
          </w:tcPr>
          <w:p w14:paraId="265D9D45" w14:textId="611D3F87"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701" w:type="dxa"/>
            <w:shd w:val="clear" w:color="auto" w:fill="auto"/>
          </w:tcPr>
          <w:p w14:paraId="70672D9D" w14:textId="3E90FA92" w:rsidR="00383741" w:rsidRPr="008B3B7F" w:rsidRDefault="008B3B7F" w:rsidP="00383741">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5 127,487</w:t>
            </w:r>
          </w:p>
        </w:tc>
      </w:tr>
      <w:tr w:rsidR="00383741" w:rsidRPr="004F7B95" w14:paraId="712A6ACC" w14:textId="77777777" w:rsidTr="00383741">
        <w:tc>
          <w:tcPr>
            <w:tcW w:w="657" w:type="dxa"/>
            <w:vMerge w:val="restart"/>
            <w:shd w:val="clear" w:color="auto" w:fill="auto"/>
          </w:tcPr>
          <w:p w14:paraId="639D761C" w14:textId="39C69234" w:rsidR="00383741" w:rsidRPr="008B3B7F" w:rsidRDefault="00383741" w:rsidP="00383741">
            <w:pPr>
              <w:spacing w:after="0" w:line="240" w:lineRule="auto"/>
              <w:outlineLvl w:val="0"/>
              <w:rPr>
                <w:rFonts w:ascii="Times New Roman" w:hAnsi="Times New Roman"/>
                <w:b/>
                <w:color w:val="000000" w:themeColor="text1"/>
              </w:rPr>
            </w:pPr>
            <w:r w:rsidRPr="008B3B7F">
              <w:rPr>
                <w:rFonts w:ascii="Times New Roman" w:hAnsi="Times New Roman"/>
                <w:b/>
                <w:color w:val="000000" w:themeColor="text1"/>
              </w:rPr>
              <w:t>2.</w:t>
            </w:r>
          </w:p>
        </w:tc>
        <w:tc>
          <w:tcPr>
            <w:tcW w:w="5160" w:type="dxa"/>
            <w:vMerge w:val="restart"/>
            <w:shd w:val="clear" w:color="auto" w:fill="auto"/>
          </w:tcPr>
          <w:p w14:paraId="2AC8FB9F" w14:textId="1D4BBFBE" w:rsidR="00383741" w:rsidRPr="008B3B7F" w:rsidRDefault="00383741" w:rsidP="002967BA">
            <w:pPr>
              <w:spacing w:after="0" w:line="240" w:lineRule="auto"/>
              <w:jc w:val="center"/>
              <w:outlineLvl w:val="0"/>
              <w:rPr>
                <w:rFonts w:ascii="Times New Roman" w:hAnsi="Times New Roman"/>
                <w:b/>
                <w:color w:val="000000" w:themeColor="text1"/>
              </w:rPr>
            </w:pPr>
            <w:r w:rsidRPr="008B3B7F">
              <w:rPr>
                <w:rFonts w:ascii="Times New Roman" w:hAnsi="Times New Roman"/>
                <w:b/>
                <w:color w:val="000000" w:themeColor="text1"/>
              </w:rPr>
              <w:t>Федеральная программа «Чистая вода»</w:t>
            </w:r>
          </w:p>
        </w:tc>
        <w:tc>
          <w:tcPr>
            <w:tcW w:w="2406" w:type="dxa"/>
            <w:shd w:val="clear" w:color="auto" w:fill="D9E2F3" w:themeFill="accent1" w:themeFillTint="33"/>
          </w:tcPr>
          <w:p w14:paraId="7B69C85E" w14:textId="72CF1861" w:rsidR="00383741" w:rsidRPr="008B3B7F" w:rsidRDefault="00383741" w:rsidP="00383741">
            <w:pPr>
              <w:spacing w:after="0" w:line="240" w:lineRule="auto"/>
              <w:outlineLvl w:val="0"/>
              <w:rPr>
                <w:rFonts w:ascii="Times New Roman" w:hAnsi="Times New Roman"/>
                <w:bCs/>
                <w:color w:val="000000" w:themeColor="text1"/>
              </w:rPr>
            </w:pPr>
            <w:r w:rsidRPr="008B3B7F">
              <w:rPr>
                <w:rFonts w:ascii="Times New Roman" w:hAnsi="Times New Roman"/>
                <w:b/>
                <w:color w:val="000000" w:themeColor="text1"/>
              </w:rPr>
              <w:t>Всего</w:t>
            </w:r>
          </w:p>
        </w:tc>
        <w:tc>
          <w:tcPr>
            <w:tcW w:w="1275" w:type="dxa"/>
            <w:shd w:val="clear" w:color="auto" w:fill="D9E2F3" w:themeFill="accent1" w:themeFillTint="33"/>
          </w:tcPr>
          <w:p w14:paraId="2438B48A" w14:textId="1D748CBE" w:rsidR="00383741" w:rsidRPr="008B3B7F" w:rsidRDefault="00383741" w:rsidP="00383741">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32 661,327</w:t>
            </w:r>
          </w:p>
        </w:tc>
        <w:tc>
          <w:tcPr>
            <w:tcW w:w="1316" w:type="dxa"/>
            <w:shd w:val="clear" w:color="auto" w:fill="D9E2F3" w:themeFill="accent1" w:themeFillTint="33"/>
          </w:tcPr>
          <w:p w14:paraId="2E72C54F" w14:textId="139A57BC" w:rsidR="00383741" w:rsidRPr="008B3B7F" w:rsidRDefault="00383741" w:rsidP="00383741">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155 994,082</w:t>
            </w:r>
          </w:p>
        </w:tc>
        <w:tc>
          <w:tcPr>
            <w:tcW w:w="1123" w:type="dxa"/>
            <w:shd w:val="clear" w:color="auto" w:fill="D9E2F3" w:themeFill="accent1" w:themeFillTint="33"/>
          </w:tcPr>
          <w:p w14:paraId="040843DD" w14:textId="5C14B676" w:rsidR="00383741" w:rsidRPr="008B3B7F" w:rsidRDefault="00383741" w:rsidP="00383741">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0,000</w:t>
            </w:r>
          </w:p>
        </w:tc>
        <w:tc>
          <w:tcPr>
            <w:tcW w:w="1134" w:type="dxa"/>
            <w:shd w:val="clear" w:color="auto" w:fill="D9E2F3" w:themeFill="accent1" w:themeFillTint="33"/>
          </w:tcPr>
          <w:p w14:paraId="4C2038CC" w14:textId="05B969D2" w:rsidR="00383741" w:rsidRPr="008B3B7F" w:rsidRDefault="00383741" w:rsidP="00383741">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0,000</w:t>
            </w:r>
          </w:p>
        </w:tc>
        <w:tc>
          <w:tcPr>
            <w:tcW w:w="1275" w:type="dxa"/>
            <w:shd w:val="clear" w:color="auto" w:fill="D9E2F3" w:themeFill="accent1" w:themeFillTint="33"/>
          </w:tcPr>
          <w:p w14:paraId="0B2FB6D7" w14:textId="37717734" w:rsidR="00383741" w:rsidRPr="008B3B7F" w:rsidRDefault="00383741" w:rsidP="00383741">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0,000</w:t>
            </w:r>
          </w:p>
        </w:tc>
        <w:tc>
          <w:tcPr>
            <w:tcW w:w="1701" w:type="dxa"/>
            <w:shd w:val="clear" w:color="auto" w:fill="D9E2F3" w:themeFill="accent1" w:themeFillTint="33"/>
          </w:tcPr>
          <w:p w14:paraId="40860995" w14:textId="4D73199F" w:rsidR="00383741" w:rsidRPr="008B3B7F" w:rsidRDefault="008B3B7F" w:rsidP="00383741">
            <w:pPr>
              <w:spacing w:after="0" w:line="240" w:lineRule="auto"/>
              <w:jc w:val="right"/>
              <w:outlineLvl w:val="0"/>
              <w:rPr>
                <w:rFonts w:ascii="Times New Roman" w:hAnsi="Times New Roman"/>
                <w:b/>
                <w:color w:val="000000" w:themeColor="text1"/>
              </w:rPr>
            </w:pPr>
            <w:r>
              <w:rPr>
                <w:rFonts w:ascii="Times New Roman" w:hAnsi="Times New Roman"/>
                <w:b/>
                <w:color w:val="000000" w:themeColor="text1"/>
              </w:rPr>
              <w:t>188 655,409</w:t>
            </w:r>
          </w:p>
        </w:tc>
      </w:tr>
      <w:tr w:rsidR="00383741" w:rsidRPr="004F7B95" w14:paraId="0D16B425" w14:textId="77777777" w:rsidTr="009D360D">
        <w:tc>
          <w:tcPr>
            <w:tcW w:w="657" w:type="dxa"/>
            <w:vMerge/>
            <w:shd w:val="clear" w:color="auto" w:fill="auto"/>
          </w:tcPr>
          <w:p w14:paraId="035013DE" w14:textId="77777777" w:rsidR="00383741" w:rsidRPr="008B3B7F" w:rsidRDefault="00383741" w:rsidP="00383741">
            <w:pPr>
              <w:spacing w:after="0" w:line="240" w:lineRule="auto"/>
              <w:outlineLvl w:val="0"/>
              <w:rPr>
                <w:rFonts w:ascii="Times New Roman" w:hAnsi="Times New Roman"/>
                <w:bCs/>
                <w:color w:val="000000" w:themeColor="text1"/>
              </w:rPr>
            </w:pPr>
          </w:p>
        </w:tc>
        <w:tc>
          <w:tcPr>
            <w:tcW w:w="5160" w:type="dxa"/>
            <w:vMerge/>
            <w:shd w:val="clear" w:color="auto" w:fill="auto"/>
          </w:tcPr>
          <w:p w14:paraId="3216D396" w14:textId="77777777" w:rsidR="00383741" w:rsidRPr="008B3B7F" w:rsidRDefault="00383741" w:rsidP="00383741">
            <w:pPr>
              <w:spacing w:after="0" w:line="240" w:lineRule="auto"/>
              <w:jc w:val="both"/>
              <w:outlineLvl w:val="0"/>
              <w:rPr>
                <w:rFonts w:ascii="Times New Roman" w:hAnsi="Times New Roman"/>
                <w:bCs/>
                <w:color w:val="000000" w:themeColor="text1"/>
              </w:rPr>
            </w:pPr>
          </w:p>
        </w:tc>
        <w:tc>
          <w:tcPr>
            <w:tcW w:w="2406" w:type="dxa"/>
            <w:shd w:val="clear" w:color="auto" w:fill="auto"/>
          </w:tcPr>
          <w:p w14:paraId="30BFF437" w14:textId="0DE7432B" w:rsidR="00383741" w:rsidRPr="008B3B7F" w:rsidRDefault="00383741" w:rsidP="00383741">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Федеральный бюджет</w:t>
            </w:r>
          </w:p>
        </w:tc>
        <w:tc>
          <w:tcPr>
            <w:tcW w:w="1275" w:type="dxa"/>
            <w:shd w:val="clear" w:color="auto" w:fill="auto"/>
          </w:tcPr>
          <w:p w14:paraId="4F08C0D7" w14:textId="77E10E79"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316" w:type="dxa"/>
            <w:shd w:val="clear" w:color="auto" w:fill="auto"/>
          </w:tcPr>
          <w:p w14:paraId="1DDAD04C" w14:textId="308A38C1"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23" w:type="dxa"/>
            <w:shd w:val="clear" w:color="auto" w:fill="auto"/>
          </w:tcPr>
          <w:p w14:paraId="6E75C56E" w14:textId="7A025C94"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34" w:type="dxa"/>
            <w:shd w:val="clear" w:color="auto" w:fill="auto"/>
          </w:tcPr>
          <w:p w14:paraId="3723F44A" w14:textId="27F3F4BE"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275" w:type="dxa"/>
            <w:shd w:val="clear" w:color="auto" w:fill="auto"/>
          </w:tcPr>
          <w:p w14:paraId="795F80F0" w14:textId="2236B7AA"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701" w:type="dxa"/>
            <w:shd w:val="clear" w:color="auto" w:fill="auto"/>
          </w:tcPr>
          <w:p w14:paraId="5FE27105" w14:textId="3D24FB4E" w:rsidR="00383741" w:rsidRPr="008B3B7F" w:rsidRDefault="008B3B7F"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r>
      <w:tr w:rsidR="00383741" w:rsidRPr="004F7B95" w14:paraId="678D7187" w14:textId="77777777" w:rsidTr="009D360D">
        <w:tc>
          <w:tcPr>
            <w:tcW w:w="657" w:type="dxa"/>
            <w:vMerge/>
            <w:shd w:val="clear" w:color="auto" w:fill="auto"/>
          </w:tcPr>
          <w:p w14:paraId="3B09B56D" w14:textId="77777777" w:rsidR="00383741" w:rsidRPr="008B3B7F" w:rsidRDefault="00383741" w:rsidP="00383741">
            <w:pPr>
              <w:spacing w:after="0" w:line="240" w:lineRule="auto"/>
              <w:outlineLvl w:val="0"/>
              <w:rPr>
                <w:rFonts w:ascii="Times New Roman" w:hAnsi="Times New Roman"/>
                <w:bCs/>
                <w:color w:val="000000" w:themeColor="text1"/>
              </w:rPr>
            </w:pPr>
          </w:p>
        </w:tc>
        <w:tc>
          <w:tcPr>
            <w:tcW w:w="5160" w:type="dxa"/>
            <w:vMerge/>
            <w:shd w:val="clear" w:color="auto" w:fill="auto"/>
          </w:tcPr>
          <w:p w14:paraId="7E81E319" w14:textId="77777777" w:rsidR="00383741" w:rsidRPr="008B3B7F" w:rsidRDefault="00383741" w:rsidP="00383741">
            <w:pPr>
              <w:spacing w:after="0" w:line="240" w:lineRule="auto"/>
              <w:jc w:val="both"/>
              <w:outlineLvl w:val="0"/>
              <w:rPr>
                <w:rFonts w:ascii="Times New Roman" w:hAnsi="Times New Roman"/>
                <w:bCs/>
                <w:color w:val="000000" w:themeColor="text1"/>
              </w:rPr>
            </w:pPr>
          </w:p>
        </w:tc>
        <w:tc>
          <w:tcPr>
            <w:tcW w:w="2406" w:type="dxa"/>
            <w:shd w:val="clear" w:color="auto" w:fill="auto"/>
          </w:tcPr>
          <w:p w14:paraId="57F22161" w14:textId="7C087AE5" w:rsidR="00383741" w:rsidRPr="008B3B7F" w:rsidRDefault="00383741" w:rsidP="00383741">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Краевой бюджет</w:t>
            </w:r>
          </w:p>
        </w:tc>
        <w:tc>
          <w:tcPr>
            <w:tcW w:w="1275" w:type="dxa"/>
            <w:shd w:val="clear" w:color="auto" w:fill="auto"/>
          </w:tcPr>
          <w:p w14:paraId="7EF76445" w14:textId="3BB6459B"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32 661,327</w:t>
            </w:r>
          </w:p>
        </w:tc>
        <w:tc>
          <w:tcPr>
            <w:tcW w:w="1316" w:type="dxa"/>
            <w:shd w:val="clear" w:color="auto" w:fill="auto"/>
          </w:tcPr>
          <w:p w14:paraId="73CEA9B1" w14:textId="5A9922C0"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155 994,082</w:t>
            </w:r>
          </w:p>
        </w:tc>
        <w:tc>
          <w:tcPr>
            <w:tcW w:w="1123" w:type="dxa"/>
            <w:shd w:val="clear" w:color="auto" w:fill="auto"/>
          </w:tcPr>
          <w:p w14:paraId="5A50EA9A" w14:textId="3FD6F89E"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34" w:type="dxa"/>
            <w:shd w:val="clear" w:color="auto" w:fill="auto"/>
          </w:tcPr>
          <w:p w14:paraId="6D450729" w14:textId="350C8936"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275" w:type="dxa"/>
            <w:shd w:val="clear" w:color="auto" w:fill="auto"/>
          </w:tcPr>
          <w:p w14:paraId="0C309B58" w14:textId="3CF89EDB"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701" w:type="dxa"/>
            <w:shd w:val="clear" w:color="auto" w:fill="auto"/>
          </w:tcPr>
          <w:p w14:paraId="3FC444BA" w14:textId="463BA7F6" w:rsidR="00383741" w:rsidRPr="008B3B7F" w:rsidRDefault="008B3B7F" w:rsidP="00383741">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188 655,409</w:t>
            </w:r>
          </w:p>
        </w:tc>
      </w:tr>
      <w:tr w:rsidR="00383741" w:rsidRPr="004F7B95" w14:paraId="00F4B566" w14:textId="77777777" w:rsidTr="009D360D">
        <w:tc>
          <w:tcPr>
            <w:tcW w:w="657" w:type="dxa"/>
            <w:vMerge/>
            <w:shd w:val="clear" w:color="auto" w:fill="auto"/>
          </w:tcPr>
          <w:p w14:paraId="38493FB4" w14:textId="77777777" w:rsidR="00383741" w:rsidRPr="008B3B7F" w:rsidRDefault="00383741" w:rsidP="00383741">
            <w:pPr>
              <w:spacing w:after="0" w:line="240" w:lineRule="auto"/>
              <w:outlineLvl w:val="0"/>
              <w:rPr>
                <w:rFonts w:ascii="Times New Roman" w:hAnsi="Times New Roman"/>
                <w:bCs/>
                <w:color w:val="000000" w:themeColor="text1"/>
              </w:rPr>
            </w:pPr>
          </w:p>
        </w:tc>
        <w:tc>
          <w:tcPr>
            <w:tcW w:w="5160" w:type="dxa"/>
            <w:vMerge/>
            <w:shd w:val="clear" w:color="auto" w:fill="auto"/>
          </w:tcPr>
          <w:p w14:paraId="6D1DB94D" w14:textId="77777777" w:rsidR="00383741" w:rsidRPr="008B3B7F" w:rsidRDefault="00383741" w:rsidP="00383741">
            <w:pPr>
              <w:spacing w:after="0" w:line="240" w:lineRule="auto"/>
              <w:jc w:val="both"/>
              <w:outlineLvl w:val="0"/>
              <w:rPr>
                <w:rFonts w:ascii="Times New Roman" w:hAnsi="Times New Roman"/>
                <w:bCs/>
                <w:color w:val="000000" w:themeColor="text1"/>
              </w:rPr>
            </w:pPr>
          </w:p>
        </w:tc>
        <w:tc>
          <w:tcPr>
            <w:tcW w:w="2406" w:type="dxa"/>
            <w:shd w:val="clear" w:color="auto" w:fill="auto"/>
          </w:tcPr>
          <w:p w14:paraId="285AA1CE" w14:textId="6C5F9ED2" w:rsidR="00383741" w:rsidRPr="008B3B7F" w:rsidRDefault="00383741" w:rsidP="00383741">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Бюджет МО</w:t>
            </w:r>
          </w:p>
        </w:tc>
        <w:tc>
          <w:tcPr>
            <w:tcW w:w="1275" w:type="dxa"/>
            <w:shd w:val="clear" w:color="auto" w:fill="auto"/>
          </w:tcPr>
          <w:p w14:paraId="37FE25CA" w14:textId="3253A74C"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316" w:type="dxa"/>
            <w:shd w:val="clear" w:color="auto" w:fill="auto"/>
          </w:tcPr>
          <w:p w14:paraId="2BFC9AF0" w14:textId="4E45CA7A"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23" w:type="dxa"/>
            <w:shd w:val="clear" w:color="auto" w:fill="auto"/>
          </w:tcPr>
          <w:p w14:paraId="14D0B9E3" w14:textId="6675892D"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34" w:type="dxa"/>
            <w:shd w:val="clear" w:color="auto" w:fill="auto"/>
          </w:tcPr>
          <w:p w14:paraId="267804FF" w14:textId="461C81E7"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275" w:type="dxa"/>
            <w:shd w:val="clear" w:color="auto" w:fill="auto"/>
          </w:tcPr>
          <w:p w14:paraId="656461B5" w14:textId="4EB04CBD"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701" w:type="dxa"/>
            <w:shd w:val="clear" w:color="auto" w:fill="auto"/>
          </w:tcPr>
          <w:p w14:paraId="57054A00" w14:textId="4B1EBC92" w:rsidR="00383741" w:rsidRPr="008B3B7F" w:rsidRDefault="008B3B7F" w:rsidP="00383741">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0,000</w:t>
            </w:r>
          </w:p>
        </w:tc>
      </w:tr>
      <w:tr w:rsidR="00383741" w:rsidRPr="004F7B95" w14:paraId="7917DDCC" w14:textId="77777777" w:rsidTr="00383741">
        <w:tc>
          <w:tcPr>
            <w:tcW w:w="657" w:type="dxa"/>
            <w:vMerge w:val="restart"/>
            <w:shd w:val="clear" w:color="auto" w:fill="auto"/>
          </w:tcPr>
          <w:p w14:paraId="46DFC3E6" w14:textId="34D6EDB2" w:rsidR="00383741" w:rsidRPr="008B3B7F" w:rsidRDefault="00383741" w:rsidP="00383741">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2.1</w:t>
            </w:r>
          </w:p>
        </w:tc>
        <w:tc>
          <w:tcPr>
            <w:tcW w:w="5160" w:type="dxa"/>
            <w:vMerge w:val="restart"/>
            <w:shd w:val="clear" w:color="auto" w:fill="auto"/>
          </w:tcPr>
          <w:p w14:paraId="116B3117" w14:textId="1326032C" w:rsidR="00383741" w:rsidRPr="008B3B7F" w:rsidRDefault="00383741" w:rsidP="00383741">
            <w:pPr>
              <w:spacing w:after="0" w:line="240" w:lineRule="auto"/>
              <w:jc w:val="both"/>
              <w:outlineLvl w:val="0"/>
              <w:rPr>
                <w:rFonts w:ascii="Times New Roman" w:hAnsi="Times New Roman"/>
                <w:bCs/>
                <w:color w:val="000000" w:themeColor="text1"/>
              </w:rPr>
            </w:pPr>
            <w:r w:rsidRPr="008B3B7F">
              <w:rPr>
                <w:rFonts w:ascii="Times New Roman" w:hAnsi="Times New Roman"/>
                <w:bCs/>
                <w:color w:val="000000" w:themeColor="text1"/>
              </w:rPr>
              <w:t>Строительство 2-ой очереди водовода с. Камень-Рыболов – с. Астраханка</w:t>
            </w:r>
          </w:p>
        </w:tc>
        <w:tc>
          <w:tcPr>
            <w:tcW w:w="2406" w:type="dxa"/>
            <w:shd w:val="clear" w:color="auto" w:fill="D9E2F3" w:themeFill="accent1" w:themeFillTint="33"/>
          </w:tcPr>
          <w:p w14:paraId="5846F8D3" w14:textId="71BA7327" w:rsidR="00383741" w:rsidRPr="008B3B7F" w:rsidRDefault="00383741" w:rsidP="00383741">
            <w:pPr>
              <w:spacing w:after="0" w:line="240" w:lineRule="auto"/>
              <w:outlineLvl w:val="0"/>
              <w:rPr>
                <w:rFonts w:ascii="Times New Roman" w:hAnsi="Times New Roman"/>
                <w:bCs/>
                <w:color w:val="000000" w:themeColor="text1"/>
              </w:rPr>
            </w:pPr>
            <w:r w:rsidRPr="008B3B7F">
              <w:rPr>
                <w:rFonts w:ascii="Times New Roman" w:hAnsi="Times New Roman"/>
                <w:b/>
                <w:color w:val="000000" w:themeColor="text1"/>
              </w:rPr>
              <w:t>Всего</w:t>
            </w:r>
          </w:p>
        </w:tc>
        <w:tc>
          <w:tcPr>
            <w:tcW w:w="1275" w:type="dxa"/>
            <w:shd w:val="clear" w:color="auto" w:fill="D9E2F3" w:themeFill="accent1" w:themeFillTint="33"/>
          </w:tcPr>
          <w:p w14:paraId="35C49CB5" w14:textId="23318669"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
                <w:color w:val="000000" w:themeColor="text1"/>
              </w:rPr>
              <w:t>32 661,327</w:t>
            </w:r>
          </w:p>
        </w:tc>
        <w:tc>
          <w:tcPr>
            <w:tcW w:w="1316" w:type="dxa"/>
            <w:shd w:val="clear" w:color="auto" w:fill="D9E2F3" w:themeFill="accent1" w:themeFillTint="33"/>
          </w:tcPr>
          <w:p w14:paraId="52BC8E5D" w14:textId="3DFE3D17"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
                <w:color w:val="000000" w:themeColor="text1"/>
              </w:rPr>
              <w:t>155 994,082</w:t>
            </w:r>
          </w:p>
        </w:tc>
        <w:tc>
          <w:tcPr>
            <w:tcW w:w="1123" w:type="dxa"/>
            <w:shd w:val="clear" w:color="auto" w:fill="D9E2F3" w:themeFill="accent1" w:themeFillTint="33"/>
          </w:tcPr>
          <w:p w14:paraId="26AE71FC" w14:textId="5D7A781D"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
                <w:color w:val="000000" w:themeColor="text1"/>
              </w:rPr>
              <w:t>0,000</w:t>
            </w:r>
          </w:p>
        </w:tc>
        <w:tc>
          <w:tcPr>
            <w:tcW w:w="1134" w:type="dxa"/>
            <w:shd w:val="clear" w:color="auto" w:fill="D9E2F3" w:themeFill="accent1" w:themeFillTint="33"/>
          </w:tcPr>
          <w:p w14:paraId="0D578F1E" w14:textId="3E5EEBCB"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
                <w:color w:val="000000" w:themeColor="text1"/>
              </w:rPr>
              <w:t>0,000</w:t>
            </w:r>
          </w:p>
        </w:tc>
        <w:tc>
          <w:tcPr>
            <w:tcW w:w="1275" w:type="dxa"/>
            <w:shd w:val="clear" w:color="auto" w:fill="D9E2F3" w:themeFill="accent1" w:themeFillTint="33"/>
          </w:tcPr>
          <w:p w14:paraId="731A18B5" w14:textId="5A889CDE"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
                <w:color w:val="000000" w:themeColor="text1"/>
              </w:rPr>
              <w:t>0,000</w:t>
            </w:r>
          </w:p>
        </w:tc>
        <w:tc>
          <w:tcPr>
            <w:tcW w:w="1701" w:type="dxa"/>
            <w:shd w:val="clear" w:color="auto" w:fill="D9E2F3" w:themeFill="accent1" w:themeFillTint="33"/>
          </w:tcPr>
          <w:p w14:paraId="4B32DB67" w14:textId="7235FF07" w:rsidR="00383741" w:rsidRPr="008B3B7F" w:rsidRDefault="008B3B7F" w:rsidP="00383741">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188 655,409</w:t>
            </w:r>
          </w:p>
        </w:tc>
      </w:tr>
      <w:tr w:rsidR="00383741" w:rsidRPr="004F7B95" w14:paraId="13B95E5D" w14:textId="77777777" w:rsidTr="009D360D">
        <w:tc>
          <w:tcPr>
            <w:tcW w:w="657" w:type="dxa"/>
            <w:vMerge/>
            <w:shd w:val="clear" w:color="auto" w:fill="auto"/>
          </w:tcPr>
          <w:p w14:paraId="23A4E415" w14:textId="77777777" w:rsidR="00383741" w:rsidRPr="008B3B7F" w:rsidRDefault="00383741" w:rsidP="00383741">
            <w:pPr>
              <w:spacing w:after="0" w:line="240" w:lineRule="auto"/>
              <w:outlineLvl w:val="0"/>
              <w:rPr>
                <w:rFonts w:ascii="Times New Roman" w:hAnsi="Times New Roman"/>
                <w:bCs/>
                <w:color w:val="000000" w:themeColor="text1"/>
              </w:rPr>
            </w:pPr>
          </w:p>
        </w:tc>
        <w:tc>
          <w:tcPr>
            <w:tcW w:w="5160" w:type="dxa"/>
            <w:vMerge/>
            <w:shd w:val="clear" w:color="auto" w:fill="auto"/>
          </w:tcPr>
          <w:p w14:paraId="07CEAE9B" w14:textId="77777777" w:rsidR="00383741" w:rsidRPr="008B3B7F" w:rsidRDefault="00383741" w:rsidP="00383741">
            <w:pPr>
              <w:spacing w:after="0" w:line="240" w:lineRule="auto"/>
              <w:jc w:val="both"/>
              <w:outlineLvl w:val="0"/>
              <w:rPr>
                <w:rFonts w:ascii="Times New Roman" w:hAnsi="Times New Roman"/>
                <w:bCs/>
                <w:color w:val="000000" w:themeColor="text1"/>
              </w:rPr>
            </w:pPr>
          </w:p>
        </w:tc>
        <w:tc>
          <w:tcPr>
            <w:tcW w:w="2406" w:type="dxa"/>
            <w:shd w:val="clear" w:color="auto" w:fill="auto"/>
          </w:tcPr>
          <w:p w14:paraId="1F0D33E5" w14:textId="18E0A0DF" w:rsidR="00383741" w:rsidRPr="008B3B7F" w:rsidRDefault="00383741" w:rsidP="00383741">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Федеральный бюджет</w:t>
            </w:r>
          </w:p>
        </w:tc>
        <w:tc>
          <w:tcPr>
            <w:tcW w:w="1275" w:type="dxa"/>
            <w:shd w:val="clear" w:color="auto" w:fill="auto"/>
          </w:tcPr>
          <w:p w14:paraId="588CABE3" w14:textId="45F6CD7C"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316" w:type="dxa"/>
            <w:shd w:val="clear" w:color="auto" w:fill="auto"/>
          </w:tcPr>
          <w:p w14:paraId="27AAF92F" w14:textId="2835E9E9"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23" w:type="dxa"/>
            <w:shd w:val="clear" w:color="auto" w:fill="auto"/>
          </w:tcPr>
          <w:p w14:paraId="6526521E" w14:textId="375B5DA5"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34" w:type="dxa"/>
            <w:shd w:val="clear" w:color="auto" w:fill="auto"/>
          </w:tcPr>
          <w:p w14:paraId="0A294522" w14:textId="47246027"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275" w:type="dxa"/>
            <w:shd w:val="clear" w:color="auto" w:fill="auto"/>
          </w:tcPr>
          <w:p w14:paraId="6C4DE2F8" w14:textId="59899082"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701" w:type="dxa"/>
            <w:shd w:val="clear" w:color="auto" w:fill="auto"/>
          </w:tcPr>
          <w:p w14:paraId="03093816" w14:textId="747F86F7" w:rsidR="00383741" w:rsidRPr="008B3B7F" w:rsidRDefault="008B3B7F" w:rsidP="00383741">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0,000</w:t>
            </w:r>
          </w:p>
        </w:tc>
      </w:tr>
      <w:tr w:rsidR="00383741" w:rsidRPr="004F7B95" w14:paraId="3A02832B" w14:textId="77777777" w:rsidTr="009D360D">
        <w:tc>
          <w:tcPr>
            <w:tcW w:w="657" w:type="dxa"/>
            <w:vMerge/>
            <w:shd w:val="clear" w:color="auto" w:fill="auto"/>
          </w:tcPr>
          <w:p w14:paraId="6FF91F5D" w14:textId="77777777" w:rsidR="00383741" w:rsidRPr="008B3B7F" w:rsidRDefault="00383741" w:rsidP="00383741">
            <w:pPr>
              <w:spacing w:after="0" w:line="240" w:lineRule="auto"/>
              <w:outlineLvl w:val="0"/>
              <w:rPr>
                <w:rFonts w:ascii="Times New Roman" w:hAnsi="Times New Roman"/>
                <w:bCs/>
                <w:color w:val="000000" w:themeColor="text1"/>
              </w:rPr>
            </w:pPr>
          </w:p>
        </w:tc>
        <w:tc>
          <w:tcPr>
            <w:tcW w:w="5160" w:type="dxa"/>
            <w:vMerge/>
            <w:shd w:val="clear" w:color="auto" w:fill="auto"/>
          </w:tcPr>
          <w:p w14:paraId="43352859" w14:textId="77777777" w:rsidR="00383741" w:rsidRPr="008B3B7F" w:rsidRDefault="00383741" w:rsidP="00383741">
            <w:pPr>
              <w:spacing w:after="0" w:line="240" w:lineRule="auto"/>
              <w:jc w:val="both"/>
              <w:outlineLvl w:val="0"/>
              <w:rPr>
                <w:rFonts w:ascii="Times New Roman" w:hAnsi="Times New Roman"/>
                <w:bCs/>
                <w:color w:val="000000" w:themeColor="text1"/>
              </w:rPr>
            </w:pPr>
          </w:p>
        </w:tc>
        <w:tc>
          <w:tcPr>
            <w:tcW w:w="2406" w:type="dxa"/>
            <w:shd w:val="clear" w:color="auto" w:fill="auto"/>
          </w:tcPr>
          <w:p w14:paraId="6959B805" w14:textId="7C884EAB" w:rsidR="00383741" w:rsidRPr="008B3B7F" w:rsidRDefault="00383741" w:rsidP="00383741">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Краевой бюджет</w:t>
            </w:r>
          </w:p>
        </w:tc>
        <w:tc>
          <w:tcPr>
            <w:tcW w:w="1275" w:type="dxa"/>
            <w:shd w:val="clear" w:color="auto" w:fill="auto"/>
          </w:tcPr>
          <w:p w14:paraId="31F581EB" w14:textId="0D79AAFD"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32 661,327</w:t>
            </w:r>
          </w:p>
        </w:tc>
        <w:tc>
          <w:tcPr>
            <w:tcW w:w="1316" w:type="dxa"/>
            <w:shd w:val="clear" w:color="auto" w:fill="auto"/>
          </w:tcPr>
          <w:p w14:paraId="3285CFA4" w14:textId="0FA164A2"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155 994,082</w:t>
            </w:r>
          </w:p>
        </w:tc>
        <w:tc>
          <w:tcPr>
            <w:tcW w:w="1123" w:type="dxa"/>
            <w:shd w:val="clear" w:color="auto" w:fill="auto"/>
          </w:tcPr>
          <w:p w14:paraId="527B940E" w14:textId="3D9E6196"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34" w:type="dxa"/>
            <w:shd w:val="clear" w:color="auto" w:fill="auto"/>
          </w:tcPr>
          <w:p w14:paraId="69EBAFE1" w14:textId="00127CF4"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275" w:type="dxa"/>
            <w:shd w:val="clear" w:color="auto" w:fill="auto"/>
          </w:tcPr>
          <w:p w14:paraId="11C73FEE" w14:textId="60505EBA"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701" w:type="dxa"/>
            <w:shd w:val="clear" w:color="auto" w:fill="auto"/>
          </w:tcPr>
          <w:p w14:paraId="23EC443C" w14:textId="78874FDD" w:rsidR="00383741" w:rsidRPr="008B3B7F" w:rsidRDefault="008B3B7F" w:rsidP="00383741">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188 655,409</w:t>
            </w:r>
          </w:p>
        </w:tc>
      </w:tr>
      <w:tr w:rsidR="00383741" w:rsidRPr="004F7B95" w14:paraId="2D6CC027" w14:textId="77777777" w:rsidTr="009D360D">
        <w:tc>
          <w:tcPr>
            <w:tcW w:w="657" w:type="dxa"/>
            <w:vMerge/>
            <w:shd w:val="clear" w:color="auto" w:fill="auto"/>
          </w:tcPr>
          <w:p w14:paraId="0D6EEC81" w14:textId="77777777" w:rsidR="00383741" w:rsidRPr="008B3B7F" w:rsidRDefault="00383741" w:rsidP="00383741">
            <w:pPr>
              <w:spacing w:after="0" w:line="240" w:lineRule="auto"/>
              <w:outlineLvl w:val="0"/>
              <w:rPr>
                <w:rFonts w:ascii="Times New Roman" w:hAnsi="Times New Roman"/>
                <w:bCs/>
                <w:color w:val="000000" w:themeColor="text1"/>
              </w:rPr>
            </w:pPr>
          </w:p>
        </w:tc>
        <w:tc>
          <w:tcPr>
            <w:tcW w:w="5160" w:type="dxa"/>
            <w:vMerge/>
            <w:shd w:val="clear" w:color="auto" w:fill="auto"/>
          </w:tcPr>
          <w:p w14:paraId="7373C935" w14:textId="77777777" w:rsidR="00383741" w:rsidRPr="008B3B7F" w:rsidRDefault="00383741" w:rsidP="00383741">
            <w:pPr>
              <w:spacing w:after="0" w:line="240" w:lineRule="auto"/>
              <w:jc w:val="both"/>
              <w:outlineLvl w:val="0"/>
              <w:rPr>
                <w:rFonts w:ascii="Times New Roman" w:hAnsi="Times New Roman"/>
                <w:bCs/>
                <w:color w:val="000000" w:themeColor="text1"/>
              </w:rPr>
            </w:pPr>
          </w:p>
        </w:tc>
        <w:tc>
          <w:tcPr>
            <w:tcW w:w="2406" w:type="dxa"/>
            <w:shd w:val="clear" w:color="auto" w:fill="auto"/>
          </w:tcPr>
          <w:p w14:paraId="3BFAE6DF" w14:textId="143EF727" w:rsidR="00383741" w:rsidRPr="008B3B7F" w:rsidRDefault="00383741" w:rsidP="00383741">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Бюджет МО</w:t>
            </w:r>
          </w:p>
        </w:tc>
        <w:tc>
          <w:tcPr>
            <w:tcW w:w="1275" w:type="dxa"/>
            <w:shd w:val="clear" w:color="auto" w:fill="auto"/>
          </w:tcPr>
          <w:p w14:paraId="2377D327" w14:textId="064EE75B"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316" w:type="dxa"/>
            <w:shd w:val="clear" w:color="auto" w:fill="auto"/>
          </w:tcPr>
          <w:p w14:paraId="46EC465A" w14:textId="1C0E50BF"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23" w:type="dxa"/>
            <w:shd w:val="clear" w:color="auto" w:fill="auto"/>
          </w:tcPr>
          <w:p w14:paraId="7153B399" w14:textId="6C3C7C30"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34" w:type="dxa"/>
            <w:shd w:val="clear" w:color="auto" w:fill="auto"/>
          </w:tcPr>
          <w:p w14:paraId="331DEAAC" w14:textId="67751E3E"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275" w:type="dxa"/>
            <w:shd w:val="clear" w:color="auto" w:fill="auto"/>
          </w:tcPr>
          <w:p w14:paraId="1DC08627" w14:textId="13162471"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701" w:type="dxa"/>
            <w:shd w:val="clear" w:color="auto" w:fill="auto"/>
          </w:tcPr>
          <w:p w14:paraId="7DE74C72" w14:textId="7F7E1505" w:rsidR="00383741" w:rsidRPr="008B3B7F" w:rsidRDefault="008B3B7F" w:rsidP="00383741">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0,000</w:t>
            </w:r>
          </w:p>
        </w:tc>
      </w:tr>
      <w:tr w:rsidR="00383741" w:rsidRPr="004F7B95" w14:paraId="69C76EAA" w14:textId="77777777" w:rsidTr="00383741">
        <w:tc>
          <w:tcPr>
            <w:tcW w:w="657" w:type="dxa"/>
            <w:vMerge w:val="restart"/>
            <w:shd w:val="clear" w:color="auto" w:fill="auto"/>
          </w:tcPr>
          <w:p w14:paraId="4014730E" w14:textId="0BE44AD9" w:rsidR="00383741" w:rsidRPr="008B3B7F" w:rsidRDefault="00383741" w:rsidP="00383741">
            <w:pPr>
              <w:spacing w:after="0" w:line="240" w:lineRule="auto"/>
              <w:outlineLvl w:val="0"/>
              <w:rPr>
                <w:rFonts w:ascii="Times New Roman" w:hAnsi="Times New Roman"/>
                <w:b/>
                <w:color w:val="000000" w:themeColor="text1"/>
              </w:rPr>
            </w:pPr>
            <w:r w:rsidRPr="008B3B7F">
              <w:rPr>
                <w:rFonts w:ascii="Times New Roman" w:hAnsi="Times New Roman"/>
                <w:b/>
                <w:color w:val="000000" w:themeColor="text1"/>
              </w:rPr>
              <w:t>3.</w:t>
            </w:r>
          </w:p>
        </w:tc>
        <w:tc>
          <w:tcPr>
            <w:tcW w:w="5160" w:type="dxa"/>
            <w:vMerge w:val="restart"/>
            <w:shd w:val="clear" w:color="auto" w:fill="auto"/>
          </w:tcPr>
          <w:p w14:paraId="6B8EC696" w14:textId="6DE9B72C" w:rsidR="00383741" w:rsidRPr="008B3B7F" w:rsidRDefault="00383741" w:rsidP="002967BA">
            <w:pPr>
              <w:spacing w:after="0" w:line="240" w:lineRule="auto"/>
              <w:jc w:val="center"/>
              <w:outlineLvl w:val="0"/>
              <w:rPr>
                <w:rFonts w:ascii="Times New Roman" w:hAnsi="Times New Roman"/>
                <w:b/>
                <w:color w:val="000000" w:themeColor="text1"/>
              </w:rPr>
            </w:pPr>
            <w:r w:rsidRPr="008B3B7F">
              <w:rPr>
                <w:rFonts w:ascii="Times New Roman" w:hAnsi="Times New Roman"/>
                <w:b/>
                <w:color w:val="000000" w:themeColor="text1"/>
              </w:rPr>
              <w:t>Отдельные мероприятия</w:t>
            </w:r>
          </w:p>
        </w:tc>
        <w:tc>
          <w:tcPr>
            <w:tcW w:w="2406" w:type="dxa"/>
            <w:shd w:val="clear" w:color="auto" w:fill="D9E2F3" w:themeFill="accent1" w:themeFillTint="33"/>
          </w:tcPr>
          <w:p w14:paraId="5F6554E9" w14:textId="019B828F" w:rsidR="00383741" w:rsidRPr="008B3B7F" w:rsidRDefault="00383741" w:rsidP="00383741">
            <w:pPr>
              <w:spacing w:after="0" w:line="240" w:lineRule="auto"/>
              <w:outlineLvl w:val="0"/>
              <w:rPr>
                <w:rFonts w:ascii="Times New Roman" w:hAnsi="Times New Roman"/>
                <w:bCs/>
                <w:color w:val="000000" w:themeColor="text1"/>
              </w:rPr>
            </w:pPr>
            <w:r w:rsidRPr="008B3B7F">
              <w:rPr>
                <w:rFonts w:ascii="Times New Roman" w:hAnsi="Times New Roman"/>
                <w:b/>
                <w:color w:val="000000" w:themeColor="text1"/>
              </w:rPr>
              <w:t>Всего</w:t>
            </w:r>
          </w:p>
        </w:tc>
        <w:tc>
          <w:tcPr>
            <w:tcW w:w="1275" w:type="dxa"/>
            <w:shd w:val="clear" w:color="auto" w:fill="D9E2F3" w:themeFill="accent1" w:themeFillTint="33"/>
          </w:tcPr>
          <w:p w14:paraId="4D77688D" w14:textId="6E2FF9FB" w:rsidR="00383741" w:rsidRPr="008B3B7F" w:rsidRDefault="00383741" w:rsidP="00383741">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3 024,265</w:t>
            </w:r>
          </w:p>
        </w:tc>
        <w:tc>
          <w:tcPr>
            <w:tcW w:w="1316" w:type="dxa"/>
            <w:shd w:val="clear" w:color="auto" w:fill="D9E2F3" w:themeFill="accent1" w:themeFillTint="33"/>
          </w:tcPr>
          <w:p w14:paraId="78F2D75D" w14:textId="14416FF7" w:rsidR="00383741" w:rsidRPr="008B3B7F" w:rsidRDefault="00383741" w:rsidP="00383741">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400,000</w:t>
            </w:r>
          </w:p>
        </w:tc>
        <w:tc>
          <w:tcPr>
            <w:tcW w:w="1123" w:type="dxa"/>
            <w:shd w:val="clear" w:color="auto" w:fill="D9E2F3" w:themeFill="accent1" w:themeFillTint="33"/>
          </w:tcPr>
          <w:p w14:paraId="173D0B71" w14:textId="7C2FBE58" w:rsidR="00383741" w:rsidRPr="008B3B7F" w:rsidRDefault="00383741" w:rsidP="00383741">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400,000</w:t>
            </w:r>
          </w:p>
        </w:tc>
        <w:tc>
          <w:tcPr>
            <w:tcW w:w="1134" w:type="dxa"/>
            <w:shd w:val="clear" w:color="auto" w:fill="D9E2F3" w:themeFill="accent1" w:themeFillTint="33"/>
          </w:tcPr>
          <w:p w14:paraId="1BEC9CE2" w14:textId="5CEF3DD2" w:rsidR="00383741" w:rsidRPr="008B3B7F" w:rsidRDefault="00383741" w:rsidP="00383741">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450,000</w:t>
            </w:r>
          </w:p>
        </w:tc>
        <w:tc>
          <w:tcPr>
            <w:tcW w:w="1275" w:type="dxa"/>
            <w:shd w:val="clear" w:color="auto" w:fill="D9E2F3" w:themeFill="accent1" w:themeFillTint="33"/>
          </w:tcPr>
          <w:p w14:paraId="5F4B51BB" w14:textId="78325901" w:rsidR="00383741" w:rsidRPr="008B3B7F" w:rsidRDefault="00383741" w:rsidP="00383741">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650,000</w:t>
            </w:r>
          </w:p>
        </w:tc>
        <w:tc>
          <w:tcPr>
            <w:tcW w:w="1701" w:type="dxa"/>
            <w:shd w:val="clear" w:color="auto" w:fill="D9E2F3" w:themeFill="accent1" w:themeFillTint="33"/>
          </w:tcPr>
          <w:p w14:paraId="678B65A6" w14:textId="246E0A59" w:rsidR="00383741" w:rsidRPr="008B3B7F" w:rsidRDefault="008B3B7F" w:rsidP="00383741">
            <w:pPr>
              <w:spacing w:after="0" w:line="240" w:lineRule="auto"/>
              <w:jc w:val="right"/>
              <w:outlineLvl w:val="0"/>
              <w:rPr>
                <w:rFonts w:ascii="Times New Roman" w:hAnsi="Times New Roman"/>
                <w:b/>
                <w:color w:val="000000" w:themeColor="text1"/>
              </w:rPr>
            </w:pPr>
            <w:r>
              <w:rPr>
                <w:rFonts w:ascii="Times New Roman" w:hAnsi="Times New Roman"/>
                <w:b/>
                <w:color w:val="000000" w:themeColor="text1"/>
              </w:rPr>
              <w:t>4 924,265</w:t>
            </w:r>
          </w:p>
        </w:tc>
      </w:tr>
      <w:tr w:rsidR="00383741" w:rsidRPr="004F7B95" w14:paraId="4D87B360" w14:textId="77777777" w:rsidTr="009D360D">
        <w:tc>
          <w:tcPr>
            <w:tcW w:w="657" w:type="dxa"/>
            <w:vMerge/>
            <w:shd w:val="clear" w:color="auto" w:fill="auto"/>
          </w:tcPr>
          <w:p w14:paraId="22ED5609" w14:textId="77777777" w:rsidR="00383741" w:rsidRPr="008B3B7F" w:rsidRDefault="00383741" w:rsidP="00383741">
            <w:pPr>
              <w:spacing w:after="0" w:line="240" w:lineRule="auto"/>
              <w:outlineLvl w:val="0"/>
              <w:rPr>
                <w:rFonts w:ascii="Times New Roman" w:hAnsi="Times New Roman"/>
                <w:bCs/>
                <w:color w:val="000000" w:themeColor="text1"/>
              </w:rPr>
            </w:pPr>
          </w:p>
        </w:tc>
        <w:tc>
          <w:tcPr>
            <w:tcW w:w="5160" w:type="dxa"/>
            <w:vMerge/>
            <w:shd w:val="clear" w:color="auto" w:fill="auto"/>
          </w:tcPr>
          <w:p w14:paraId="060A6ECA" w14:textId="77777777" w:rsidR="00383741" w:rsidRPr="008B3B7F" w:rsidRDefault="00383741" w:rsidP="00383741">
            <w:pPr>
              <w:spacing w:after="0" w:line="240" w:lineRule="auto"/>
              <w:jc w:val="both"/>
              <w:outlineLvl w:val="0"/>
              <w:rPr>
                <w:rFonts w:ascii="Times New Roman" w:hAnsi="Times New Roman"/>
                <w:bCs/>
                <w:color w:val="000000" w:themeColor="text1"/>
              </w:rPr>
            </w:pPr>
          </w:p>
        </w:tc>
        <w:tc>
          <w:tcPr>
            <w:tcW w:w="2406" w:type="dxa"/>
            <w:shd w:val="clear" w:color="auto" w:fill="auto"/>
          </w:tcPr>
          <w:p w14:paraId="5948F4DA" w14:textId="45EC4DDD" w:rsidR="00383741" w:rsidRPr="008B3B7F" w:rsidRDefault="00383741" w:rsidP="00383741">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Федеральный бюджет</w:t>
            </w:r>
          </w:p>
        </w:tc>
        <w:tc>
          <w:tcPr>
            <w:tcW w:w="1275" w:type="dxa"/>
            <w:shd w:val="clear" w:color="auto" w:fill="auto"/>
          </w:tcPr>
          <w:p w14:paraId="5EE6353F" w14:textId="36517592"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316" w:type="dxa"/>
            <w:shd w:val="clear" w:color="auto" w:fill="auto"/>
          </w:tcPr>
          <w:p w14:paraId="40959ADD" w14:textId="3B40253D"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23" w:type="dxa"/>
            <w:shd w:val="clear" w:color="auto" w:fill="auto"/>
          </w:tcPr>
          <w:p w14:paraId="4662D61E" w14:textId="4EB0BFD8"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34" w:type="dxa"/>
            <w:shd w:val="clear" w:color="auto" w:fill="auto"/>
          </w:tcPr>
          <w:p w14:paraId="58BD21D3" w14:textId="13609B16"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275" w:type="dxa"/>
            <w:shd w:val="clear" w:color="auto" w:fill="auto"/>
          </w:tcPr>
          <w:p w14:paraId="6AC78F31" w14:textId="3910310A"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701" w:type="dxa"/>
            <w:shd w:val="clear" w:color="auto" w:fill="auto"/>
          </w:tcPr>
          <w:p w14:paraId="04CD2817" w14:textId="63406B78" w:rsidR="00383741" w:rsidRPr="008B3B7F" w:rsidRDefault="008B3B7F"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r>
      <w:tr w:rsidR="00383741" w:rsidRPr="004F7B95" w14:paraId="44E6D0EF" w14:textId="77777777" w:rsidTr="009D360D">
        <w:tc>
          <w:tcPr>
            <w:tcW w:w="657" w:type="dxa"/>
            <w:vMerge/>
            <w:shd w:val="clear" w:color="auto" w:fill="auto"/>
          </w:tcPr>
          <w:p w14:paraId="69F94C7A" w14:textId="77777777" w:rsidR="00383741" w:rsidRPr="008B3B7F" w:rsidRDefault="00383741" w:rsidP="00383741">
            <w:pPr>
              <w:spacing w:after="0" w:line="240" w:lineRule="auto"/>
              <w:outlineLvl w:val="0"/>
              <w:rPr>
                <w:rFonts w:ascii="Times New Roman" w:hAnsi="Times New Roman"/>
                <w:bCs/>
                <w:color w:val="000000" w:themeColor="text1"/>
              </w:rPr>
            </w:pPr>
          </w:p>
        </w:tc>
        <w:tc>
          <w:tcPr>
            <w:tcW w:w="5160" w:type="dxa"/>
            <w:vMerge/>
            <w:shd w:val="clear" w:color="auto" w:fill="auto"/>
          </w:tcPr>
          <w:p w14:paraId="1BF7E606" w14:textId="77777777" w:rsidR="00383741" w:rsidRPr="008B3B7F" w:rsidRDefault="00383741" w:rsidP="00383741">
            <w:pPr>
              <w:spacing w:after="0" w:line="240" w:lineRule="auto"/>
              <w:jc w:val="both"/>
              <w:outlineLvl w:val="0"/>
              <w:rPr>
                <w:rFonts w:ascii="Times New Roman" w:hAnsi="Times New Roman"/>
                <w:bCs/>
                <w:color w:val="000000" w:themeColor="text1"/>
              </w:rPr>
            </w:pPr>
          </w:p>
        </w:tc>
        <w:tc>
          <w:tcPr>
            <w:tcW w:w="2406" w:type="dxa"/>
            <w:shd w:val="clear" w:color="auto" w:fill="auto"/>
          </w:tcPr>
          <w:p w14:paraId="104037C5" w14:textId="1573EDAE" w:rsidR="00383741" w:rsidRPr="008B3B7F" w:rsidRDefault="00383741" w:rsidP="00383741">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Краевой бюджет</w:t>
            </w:r>
          </w:p>
        </w:tc>
        <w:tc>
          <w:tcPr>
            <w:tcW w:w="1275" w:type="dxa"/>
            <w:shd w:val="clear" w:color="auto" w:fill="auto"/>
          </w:tcPr>
          <w:p w14:paraId="0AA82DE7" w14:textId="2BF6A12B"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273,265</w:t>
            </w:r>
          </w:p>
        </w:tc>
        <w:tc>
          <w:tcPr>
            <w:tcW w:w="1316" w:type="dxa"/>
            <w:shd w:val="clear" w:color="auto" w:fill="auto"/>
          </w:tcPr>
          <w:p w14:paraId="70F5A645" w14:textId="20B3EA70"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23" w:type="dxa"/>
            <w:shd w:val="clear" w:color="auto" w:fill="auto"/>
          </w:tcPr>
          <w:p w14:paraId="1AF89D7B" w14:textId="21261CD7"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34" w:type="dxa"/>
            <w:shd w:val="clear" w:color="auto" w:fill="auto"/>
          </w:tcPr>
          <w:p w14:paraId="4EBE2743" w14:textId="05E84547"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275" w:type="dxa"/>
            <w:shd w:val="clear" w:color="auto" w:fill="auto"/>
          </w:tcPr>
          <w:p w14:paraId="6FF51C4A" w14:textId="4C8865AB"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701" w:type="dxa"/>
            <w:shd w:val="clear" w:color="auto" w:fill="auto"/>
          </w:tcPr>
          <w:p w14:paraId="294B32C1" w14:textId="402416EE" w:rsidR="00383741" w:rsidRPr="008B3B7F" w:rsidRDefault="008B3B7F" w:rsidP="00383741">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273,265</w:t>
            </w:r>
          </w:p>
        </w:tc>
      </w:tr>
      <w:tr w:rsidR="00383741" w:rsidRPr="004F7B95" w14:paraId="23FD7BA6" w14:textId="77777777" w:rsidTr="009D360D">
        <w:tc>
          <w:tcPr>
            <w:tcW w:w="657" w:type="dxa"/>
            <w:vMerge/>
            <w:shd w:val="clear" w:color="auto" w:fill="auto"/>
          </w:tcPr>
          <w:p w14:paraId="65EA2ADA" w14:textId="77777777" w:rsidR="00383741" w:rsidRPr="008B3B7F" w:rsidRDefault="00383741" w:rsidP="00383741">
            <w:pPr>
              <w:spacing w:after="0" w:line="240" w:lineRule="auto"/>
              <w:outlineLvl w:val="0"/>
              <w:rPr>
                <w:rFonts w:ascii="Times New Roman" w:hAnsi="Times New Roman"/>
                <w:bCs/>
                <w:color w:val="000000" w:themeColor="text1"/>
              </w:rPr>
            </w:pPr>
          </w:p>
        </w:tc>
        <w:tc>
          <w:tcPr>
            <w:tcW w:w="5160" w:type="dxa"/>
            <w:vMerge/>
            <w:shd w:val="clear" w:color="auto" w:fill="auto"/>
          </w:tcPr>
          <w:p w14:paraId="637AD8B7" w14:textId="77777777" w:rsidR="00383741" w:rsidRPr="008B3B7F" w:rsidRDefault="00383741" w:rsidP="00383741">
            <w:pPr>
              <w:spacing w:after="0" w:line="240" w:lineRule="auto"/>
              <w:jc w:val="both"/>
              <w:outlineLvl w:val="0"/>
              <w:rPr>
                <w:rFonts w:ascii="Times New Roman" w:hAnsi="Times New Roman"/>
                <w:bCs/>
                <w:color w:val="000000" w:themeColor="text1"/>
              </w:rPr>
            </w:pPr>
          </w:p>
        </w:tc>
        <w:tc>
          <w:tcPr>
            <w:tcW w:w="2406" w:type="dxa"/>
            <w:shd w:val="clear" w:color="auto" w:fill="auto"/>
          </w:tcPr>
          <w:p w14:paraId="7AD8D76B" w14:textId="1B71FBB6" w:rsidR="00383741" w:rsidRPr="008B3B7F" w:rsidRDefault="00383741" w:rsidP="00383741">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Бюджет МО</w:t>
            </w:r>
          </w:p>
        </w:tc>
        <w:tc>
          <w:tcPr>
            <w:tcW w:w="1275" w:type="dxa"/>
            <w:shd w:val="clear" w:color="auto" w:fill="auto"/>
          </w:tcPr>
          <w:p w14:paraId="6BCD1622" w14:textId="01380B02"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2 751,000</w:t>
            </w:r>
          </w:p>
        </w:tc>
        <w:tc>
          <w:tcPr>
            <w:tcW w:w="1316" w:type="dxa"/>
            <w:shd w:val="clear" w:color="auto" w:fill="auto"/>
          </w:tcPr>
          <w:p w14:paraId="35D716B4" w14:textId="4B34A79C"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400,000</w:t>
            </w:r>
          </w:p>
        </w:tc>
        <w:tc>
          <w:tcPr>
            <w:tcW w:w="1123" w:type="dxa"/>
            <w:shd w:val="clear" w:color="auto" w:fill="auto"/>
          </w:tcPr>
          <w:p w14:paraId="178ED714" w14:textId="1EC9C10E"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400,000</w:t>
            </w:r>
          </w:p>
        </w:tc>
        <w:tc>
          <w:tcPr>
            <w:tcW w:w="1134" w:type="dxa"/>
            <w:shd w:val="clear" w:color="auto" w:fill="auto"/>
          </w:tcPr>
          <w:p w14:paraId="5DDDCC04" w14:textId="050A408D"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450,000</w:t>
            </w:r>
          </w:p>
        </w:tc>
        <w:tc>
          <w:tcPr>
            <w:tcW w:w="1275" w:type="dxa"/>
            <w:shd w:val="clear" w:color="auto" w:fill="auto"/>
          </w:tcPr>
          <w:p w14:paraId="20E8A6AC" w14:textId="01C2452E"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650,000</w:t>
            </w:r>
          </w:p>
        </w:tc>
        <w:tc>
          <w:tcPr>
            <w:tcW w:w="1701" w:type="dxa"/>
            <w:shd w:val="clear" w:color="auto" w:fill="auto"/>
          </w:tcPr>
          <w:p w14:paraId="184ED992" w14:textId="4434D86D" w:rsidR="00383741" w:rsidRPr="008B3B7F" w:rsidRDefault="008B3B7F" w:rsidP="00383741">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4 651,000</w:t>
            </w:r>
          </w:p>
        </w:tc>
      </w:tr>
      <w:tr w:rsidR="00383741" w:rsidRPr="004F7B95" w14:paraId="2D38BB8F" w14:textId="77777777" w:rsidTr="00383741">
        <w:tc>
          <w:tcPr>
            <w:tcW w:w="657" w:type="dxa"/>
            <w:vMerge w:val="restart"/>
            <w:shd w:val="clear" w:color="auto" w:fill="auto"/>
          </w:tcPr>
          <w:p w14:paraId="4E7D5F54" w14:textId="64EC861F" w:rsidR="00383741" w:rsidRPr="008B3B7F" w:rsidRDefault="00383741" w:rsidP="00383741">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3.1.</w:t>
            </w:r>
          </w:p>
        </w:tc>
        <w:tc>
          <w:tcPr>
            <w:tcW w:w="5160" w:type="dxa"/>
            <w:vMerge w:val="restart"/>
            <w:shd w:val="clear" w:color="auto" w:fill="auto"/>
          </w:tcPr>
          <w:p w14:paraId="3ABEF30E" w14:textId="345D4B43" w:rsidR="00383741" w:rsidRPr="008B3B7F" w:rsidRDefault="00383741" w:rsidP="00383741">
            <w:pPr>
              <w:spacing w:after="0" w:line="240" w:lineRule="auto"/>
              <w:jc w:val="both"/>
              <w:outlineLvl w:val="0"/>
              <w:rPr>
                <w:rFonts w:ascii="Times New Roman" w:hAnsi="Times New Roman"/>
                <w:bCs/>
                <w:color w:val="000000" w:themeColor="text1"/>
              </w:rPr>
            </w:pPr>
            <w:r w:rsidRPr="008B3B7F">
              <w:rPr>
                <w:rFonts w:ascii="Times New Roman" w:hAnsi="Times New Roman"/>
                <w:bCs/>
                <w:color w:val="000000" w:themeColor="text1"/>
              </w:rPr>
              <w:t>Содержание мест захоронения, тыс. руб.</w:t>
            </w:r>
          </w:p>
        </w:tc>
        <w:tc>
          <w:tcPr>
            <w:tcW w:w="2406" w:type="dxa"/>
            <w:shd w:val="clear" w:color="auto" w:fill="D9E2F3" w:themeFill="accent1" w:themeFillTint="33"/>
          </w:tcPr>
          <w:p w14:paraId="4A7F3C3F" w14:textId="535973D7" w:rsidR="00383741" w:rsidRPr="008B3B7F" w:rsidRDefault="00383741" w:rsidP="00383741">
            <w:pPr>
              <w:spacing w:after="0" w:line="240" w:lineRule="auto"/>
              <w:outlineLvl w:val="0"/>
              <w:rPr>
                <w:rFonts w:ascii="Times New Roman" w:hAnsi="Times New Roman"/>
                <w:bCs/>
                <w:color w:val="000000" w:themeColor="text1"/>
              </w:rPr>
            </w:pPr>
            <w:r w:rsidRPr="008B3B7F">
              <w:rPr>
                <w:rFonts w:ascii="Times New Roman" w:hAnsi="Times New Roman"/>
                <w:b/>
                <w:color w:val="000000" w:themeColor="text1"/>
              </w:rPr>
              <w:t>Всего</w:t>
            </w:r>
          </w:p>
        </w:tc>
        <w:tc>
          <w:tcPr>
            <w:tcW w:w="1275" w:type="dxa"/>
            <w:shd w:val="clear" w:color="auto" w:fill="D9E2F3" w:themeFill="accent1" w:themeFillTint="33"/>
          </w:tcPr>
          <w:p w14:paraId="0E3726C4" w14:textId="030D4FD9" w:rsidR="00383741" w:rsidRPr="008B3B7F" w:rsidRDefault="00383741" w:rsidP="00383741">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231,000</w:t>
            </w:r>
          </w:p>
        </w:tc>
        <w:tc>
          <w:tcPr>
            <w:tcW w:w="1316" w:type="dxa"/>
            <w:shd w:val="clear" w:color="auto" w:fill="D9E2F3" w:themeFill="accent1" w:themeFillTint="33"/>
          </w:tcPr>
          <w:p w14:paraId="74D6D390" w14:textId="6256DAA8" w:rsidR="00383741" w:rsidRPr="008B3B7F" w:rsidRDefault="00383741" w:rsidP="00383741">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200,000</w:t>
            </w:r>
          </w:p>
        </w:tc>
        <w:tc>
          <w:tcPr>
            <w:tcW w:w="1123" w:type="dxa"/>
            <w:shd w:val="clear" w:color="auto" w:fill="D9E2F3" w:themeFill="accent1" w:themeFillTint="33"/>
          </w:tcPr>
          <w:p w14:paraId="707F3B83" w14:textId="058D8910" w:rsidR="00383741" w:rsidRPr="008B3B7F" w:rsidRDefault="00383741" w:rsidP="00383741">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200,000</w:t>
            </w:r>
          </w:p>
        </w:tc>
        <w:tc>
          <w:tcPr>
            <w:tcW w:w="1134" w:type="dxa"/>
            <w:shd w:val="clear" w:color="auto" w:fill="D9E2F3" w:themeFill="accent1" w:themeFillTint="33"/>
          </w:tcPr>
          <w:p w14:paraId="5C1B08B3" w14:textId="252802C1" w:rsidR="00383741" w:rsidRPr="008B3B7F" w:rsidRDefault="00383741" w:rsidP="00383741">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250,000</w:t>
            </w:r>
          </w:p>
        </w:tc>
        <w:tc>
          <w:tcPr>
            <w:tcW w:w="1275" w:type="dxa"/>
            <w:shd w:val="clear" w:color="auto" w:fill="D9E2F3" w:themeFill="accent1" w:themeFillTint="33"/>
          </w:tcPr>
          <w:p w14:paraId="14299B77" w14:textId="29F06CDF" w:rsidR="00383741" w:rsidRPr="008B3B7F" w:rsidRDefault="00383741" w:rsidP="00383741">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250,000</w:t>
            </w:r>
          </w:p>
        </w:tc>
        <w:tc>
          <w:tcPr>
            <w:tcW w:w="1701" w:type="dxa"/>
            <w:shd w:val="clear" w:color="auto" w:fill="D9E2F3" w:themeFill="accent1" w:themeFillTint="33"/>
          </w:tcPr>
          <w:p w14:paraId="1B3DCEF1" w14:textId="3337A552" w:rsidR="00383741" w:rsidRPr="008B3B7F" w:rsidRDefault="008B3B7F" w:rsidP="00383741">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1 131,000</w:t>
            </w:r>
          </w:p>
        </w:tc>
      </w:tr>
      <w:tr w:rsidR="00383741" w:rsidRPr="004F7B95" w14:paraId="146EB14C" w14:textId="77777777" w:rsidTr="009D360D">
        <w:tc>
          <w:tcPr>
            <w:tcW w:w="657" w:type="dxa"/>
            <w:vMerge/>
            <w:shd w:val="clear" w:color="auto" w:fill="auto"/>
          </w:tcPr>
          <w:p w14:paraId="748025C7" w14:textId="77777777" w:rsidR="00383741" w:rsidRPr="008B3B7F" w:rsidRDefault="00383741" w:rsidP="00383741">
            <w:pPr>
              <w:spacing w:after="0" w:line="240" w:lineRule="auto"/>
              <w:outlineLvl w:val="0"/>
              <w:rPr>
                <w:rFonts w:ascii="Times New Roman" w:hAnsi="Times New Roman"/>
                <w:bCs/>
                <w:color w:val="000000" w:themeColor="text1"/>
              </w:rPr>
            </w:pPr>
          </w:p>
        </w:tc>
        <w:tc>
          <w:tcPr>
            <w:tcW w:w="5160" w:type="dxa"/>
            <w:vMerge/>
            <w:shd w:val="clear" w:color="auto" w:fill="auto"/>
          </w:tcPr>
          <w:p w14:paraId="73363269" w14:textId="77777777" w:rsidR="00383741" w:rsidRPr="008B3B7F" w:rsidRDefault="00383741" w:rsidP="00383741">
            <w:pPr>
              <w:spacing w:after="0" w:line="240" w:lineRule="auto"/>
              <w:jc w:val="both"/>
              <w:outlineLvl w:val="0"/>
              <w:rPr>
                <w:rFonts w:ascii="Times New Roman" w:hAnsi="Times New Roman"/>
                <w:bCs/>
                <w:color w:val="000000" w:themeColor="text1"/>
              </w:rPr>
            </w:pPr>
          </w:p>
        </w:tc>
        <w:tc>
          <w:tcPr>
            <w:tcW w:w="2406" w:type="dxa"/>
            <w:shd w:val="clear" w:color="auto" w:fill="auto"/>
          </w:tcPr>
          <w:p w14:paraId="0138CE60" w14:textId="29BDEA68" w:rsidR="00383741" w:rsidRPr="008B3B7F" w:rsidRDefault="00383741" w:rsidP="00383741">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Федеральный бюджет</w:t>
            </w:r>
          </w:p>
        </w:tc>
        <w:tc>
          <w:tcPr>
            <w:tcW w:w="1275" w:type="dxa"/>
            <w:shd w:val="clear" w:color="auto" w:fill="auto"/>
          </w:tcPr>
          <w:p w14:paraId="7B51DF76" w14:textId="039C0594"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316" w:type="dxa"/>
            <w:shd w:val="clear" w:color="auto" w:fill="auto"/>
          </w:tcPr>
          <w:p w14:paraId="0EF6A09E" w14:textId="138EC2BB"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23" w:type="dxa"/>
            <w:shd w:val="clear" w:color="auto" w:fill="auto"/>
          </w:tcPr>
          <w:p w14:paraId="267C77E2" w14:textId="66D129BE"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34" w:type="dxa"/>
            <w:shd w:val="clear" w:color="auto" w:fill="auto"/>
          </w:tcPr>
          <w:p w14:paraId="100FF292" w14:textId="013B4581"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275" w:type="dxa"/>
            <w:shd w:val="clear" w:color="auto" w:fill="auto"/>
          </w:tcPr>
          <w:p w14:paraId="4ED979DE" w14:textId="59E6136B"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701" w:type="dxa"/>
            <w:shd w:val="clear" w:color="auto" w:fill="auto"/>
          </w:tcPr>
          <w:p w14:paraId="082527A6" w14:textId="4DB107C9" w:rsidR="00383741" w:rsidRPr="008B3B7F" w:rsidRDefault="008B3B7F" w:rsidP="00383741">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0,000</w:t>
            </w:r>
          </w:p>
        </w:tc>
      </w:tr>
      <w:tr w:rsidR="00383741" w:rsidRPr="004F7B95" w14:paraId="56DC7AC2" w14:textId="77777777" w:rsidTr="009D360D">
        <w:tc>
          <w:tcPr>
            <w:tcW w:w="657" w:type="dxa"/>
            <w:vMerge/>
            <w:shd w:val="clear" w:color="auto" w:fill="auto"/>
          </w:tcPr>
          <w:p w14:paraId="7594679B" w14:textId="77777777" w:rsidR="00383741" w:rsidRPr="008B3B7F" w:rsidRDefault="00383741" w:rsidP="00383741">
            <w:pPr>
              <w:spacing w:after="0" w:line="240" w:lineRule="auto"/>
              <w:outlineLvl w:val="0"/>
              <w:rPr>
                <w:rFonts w:ascii="Times New Roman" w:hAnsi="Times New Roman"/>
                <w:bCs/>
                <w:color w:val="000000" w:themeColor="text1"/>
              </w:rPr>
            </w:pPr>
          </w:p>
        </w:tc>
        <w:tc>
          <w:tcPr>
            <w:tcW w:w="5160" w:type="dxa"/>
            <w:vMerge/>
            <w:shd w:val="clear" w:color="auto" w:fill="auto"/>
          </w:tcPr>
          <w:p w14:paraId="59578B96" w14:textId="77777777" w:rsidR="00383741" w:rsidRPr="008B3B7F" w:rsidRDefault="00383741" w:rsidP="00383741">
            <w:pPr>
              <w:spacing w:after="0" w:line="240" w:lineRule="auto"/>
              <w:jc w:val="both"/>
              <w:outlineLvl w:val="0"/>
              <w:rPr>
                <w:rFonts w:ascii="Times New Roman" w:hAnsi="Times New Roman"/>
                <w:bCs/>
                <w:color w:val="000000" w:themeColor="text1"/>
              </w:rPr>
            </w:pPr>
          </w:p>
        </w:tc>
        <w:tc>
          <w:tcPr>
            <w:tcW w:w="2406" w:type="dxa"/>
            <w:shd w:val="clear" w:color="auto" w:fill="auto"/>
          </w:tcPr>
          <w:p w14:paraId="0E92D116" w14:textId="75D64F73" w:rsidR="00383741" w:rsidRPr="008B3B7F" w:rsidRDefault="00383741" w:rsidP="00383741">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Краевой бюджет</w:t>
            </w:r>
          </w:p>
        </w:tc>
        <w:tc>
          <w:tcPr>
            <w:tcW w:w="1275" w:type="dxa"/>
            <w:shd w:val="clear" w:color="auto" w:fill="auto"/>
          </w:tcPr>
          <w:p w14:paraId="316BF96F" w14:textId="6A83DA7E"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316" w:type="dxa"/>
            <w:shd w:val="clear" w:color="auto" w:fill="auto"/>
          </w:tcPr>
          <w:p w14:paraId="164CD2E5" w14:textId="5F620B48"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23" w:type="dxa"/>
            <w:shd w:val="clear" w:color="auto" w:fill="auto"/>
          </w:tcPr>
          <w:p w14:paraId="1C435E2E" w14:textId="4F57BE7E"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34" w:type="dxa"/>
            <w:shd w:val="clear" w:color="auto" w:fill="auto"/>
          </w:tcPr>
          <w:p w14:paraId="5F80CD05" w14:textId="7433D2D8"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275" w:type="dxa"/>
            <w:shd w:val="clear" w:color="auto" w:fill="auto"/>
          </w:tcPr>
          <w:p w14:paraId="6B462F80" w14:textId="032C97F7"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701" w:type="dxa"/>
            <w:shd w:val="clear" w:color="auto" w:fill="auto"/>
          </w:tcPr>
          <w:p w14:paraId="7E9936E9" w14:textId="7211794E" w:rsidR="00383741" w:rsidRPr="008B3B7F" w:rsidRDefault="008B3B7F" w:rsidP="00383741">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0,000</w:t>
            </w:r>
          </w:p>
        </w:tc>
      </w:tr>
      <w:tr w:rsidR="00383741" w:rsidRPr="004F7B95" w14:paraId="0CFBD62A" w14:textId="77777777" w:rsidTr="009D360D">
        <w:tc>
          <w:tcPr>
            <w:tcW w:w="657" w:type="dxa"/>
            <w:vMerge/>
            <w:shd w:val="clear" w:color="auto" w:fill="auto"/>
          </w:tcPr>
          <w:p w14:paraId="635E56E4" w14:textId="77777777" w:rsidR="00383741" w:rsidRPr="008B3B7F" w:rsidRDefault="00383741" w:rsidP="00383741">
            <w:pPr>
              <w:spacing w:after="0" w:line="240" w:lineRule="auto"/>
              <w:outlineLvl w:val="0"/>
              <w:rPr>
                <w:rFonts w:ascii="Times New Roman" w:hAnsi="Times New Roman"/>
                <w:bCs/>
                <w:color w:val="000000" w:themeColor="text1"/>
              </w:rPr>
            </w:pPr>
          </w:p>
        </w:tc>
        <w:tc>
          <w:tcPr>
            <w:tcW w:w="5160" w:type="dxa"/>
            <w:vMerge/>
            <w:shd w:val="clear" w:color="auto" w:fill="auto"/>
          </w:tcPr>
          <w:p w14:paraId="353850AE" w14:textId="77777777" w:rsidR="00383741" w:rsidRPr="008B3B7F" w:rsidRDefault="00383741" w:rsidP="00383741">
            <w:pPr>
              <w:spacing w:after="0" w:line="240" w:lineRule="auto"/>
              <w:jc w:val="both"/>
              <w:outlineLvl w:val="0"/>
              <w:rPr>
                <w:rFonts w:ascii="Times New Roman" w:hAnsi="Times New Roman"/>
                <w:bCs/>
                <w:color w:val="000000" w:themeColor="text1"/>
              </w:rPr>
            </w:pPr>
          </w:p>
        </w:tc>
        <w:tc>
          <w:tcPr>
            <w:tcW w:w="2406" w:type="dxa"/>
            <w:shd w:val="clear" w:color="auto" w:fill="auto"/>
          </w:tcPr>
          <w:p w14:paraId="4C7BF39C" w14:textId="39B2ED68" w:rsidR="00383741" w:rsidRPr="008B3B7F" w:rsidRDefault="00383741" w:rsidP="00383741">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Бюджет МО</w:t>
            </w:r>
          </w:p>
        </w:tc>
        <w:tc>
          <w:tcPr>
            <w:tcW w:w="1275" w:type="dxa"/>
            <w:shd w:val="clear" w:color="auto" w:fill="auto"/>
          </w:tcPr>
          <w:p w14:paraId="4A3D7DB0" w14:textId="29A5B5B9"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231,000</w:t>
            </w:r>
          </w:p>
        </w:tc>
        <w:tc>
          <w:tcPr>
            <w:tcW w:w="1316" w:type="dxa"/>
            <w:shd w:val="clear" w:color="auto" w:fill="auto"/>
          </w:tcPr>
          <w:p w14:paraId="340BB6DC" w14:textId="55394AAE"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200,000</w:t>
            </w:r>
          </w:p>
        </w:tc>
        <w:tc>
          <w:tcPr>
            <w:tcW w:w="1123" w:type="dxa"/>
            <w:shd w:val="clear" w:color="auto" w:fill="auto"/>
          </w:tcPr>
          <w:p w14:paraId="4072DB4E" w14:textId="11F2D233"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200,000</w:t>
            </w:r>
          </w:p>
        </w:tc>
        <w:tc>
          <w:tcPr>
            <w:tcW w:w="1134" w:type="dxa"/>
            <w:shd w:val="clear" w:color="auto" w:fill="auto"/>
          </w:tcPr>
          <w:p w14:paraId="115420D2" w14:textId="2B76B1F7"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250,000</w:t>
            </w:r>
          </w:p>
        </w:tc>
        <w:tc>
          <w:tcPr>
            <w:tcW w:w="1275" w:type="dxa"/>
            <w:shd w:val="clear" w:color="auto" w:fill="auto"/>
          </w:tcPr>
          <w:p w14:paraId="637BD7D4" w14:textId="0396167E"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250,000</w:t>
            </w:r>
          </w:p>
        </w:tc>
        <w:tc>
          <w:tcPr>
            <w:tcW w:w="1701" w:type="dxa"/>
            <w:shd w:val="clear" w:color="auto" w:fill="auto"/>
          </w:tcPr>
          <w:p w14:paraId="2113BB0E" w14:textId="161ADF25" w:rsidR="00383741" w:rsidRPr="008B3B7F" w:rsidRDefault="008B3B7F" w:rsidP="00383741">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1 131,000</w:t>
            </w:r>
          </w:p>
        </w:tc>
      </w:tr>
      <w:tr w:rsidR="00383741" w:rsidRPr="004F7B95" w14:paraId="53422D73" w14:textId="77777777" w:rsidTr="00383741">
        <w:tc>
          <w:tcPr>
            <w:tcW w:w="657" w:type="dxa"/>
            <w:vMerge w:val="restart"/>
            <w:shd w:val="clear" w:color="auto" w:fill="auto"/>
          </w:tcPr>
          <w:p w14:paraId="3453C713" w14:textId="5F487541" w:rsidR="00383741" w:rsidRPr="008B3B7F" w:rsidRDefault="00383741" w:rsidP="00383741">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3.2.</w:t>
            </w:r>
          </w:p>
        </w:tc>
        <w:tc>
          <w:tcPr>
            <w:tcW w:w="5160" w:type="dxa"/>
            <w:vMerge w:val="restart"/>
            <w:shd w:val="clear" w:color="auto" w:fill="auto"/>
          </w:tcPr>
          <w:p w14:paraId="0D08F820" w14:textId="4DFDF7BB" w:rsidR="00383741" w:rsidRPr="008B3B7F" w:rsidRDefault="00383741" w:rsidP="00383741">
            <w:pPr>
              <w:spacing w:after="0" w:line="240" w:lineRule="auto"/>
              <w:jc w:val="both"/>
              <w:outlineLvl w:val="0"/>
              <w:rPr>
                <w:rFonts w:ascii="Times New Roman" w:hAnsi="Times New Roman"/>
                <w:bCs/>
                <w:color w:val="000000" w:themeColor="text1"/>
              </w:rPr>
            </w:pPr>
            <w:r w:rsidRPr="008B3B7F">
              <w:rPr>
                <w:rFonts w:ascii="Times New Roman" w:hAnsi="Times New Roman"/>
                <w:bCs/>
                <w:color w:val="000000" w:themeColor="text1"/>
              </w:rPr>
              <w:t>Мероприятия по обустройству контейнерных площадок, тыс. руб.</w:t>
            </w:r>
          </w:p>
        </w:tc>
        <w:tc>
          <w:tcPr>
            <w:tcW w:w="2406" w:type="dxa"/>
            <w:shd w:val="clear" w:color="auto" w:fill="D9E2F3" w:themeFill="accent1" w:themeFillTint="33"/>
          </w:tcPr>
          <w:p w14:paraId="2C239D65" w14:textId="2DC41103" w:rsidR="00383741" w:rsidRPr="008B3B7F" w:rsidRDefault="00383741" w:rsidP="00383741">
            <w:pPr>
              <w:spacing w:after="0" w:line="240" w:lineRule="auto"/>
              <w:outlineLvl w:val="0"/>
              <w:rPr>
                <w:rFonts w:ascii="Times New Roman" w:hAnsi="Times New Roman"/>
                <w:bCs/>
                <w:color w:val="000000" w:themeColor="text1"/>
              </w:rPr>
            </w:pPr>
            <w:r w:rsidRPr="008B3B7F">
              <w:rPr>
                <w:rFonts w:ascii="Times New Roman" w:hAnsi="Times New Roman"/>
                <w:b/>
                <w:color w:val="000000" w:themeColor="text1"/>
              </w:rPr>
              <w:t>Всего</w:t>
            </w:r>
          </w:p>
        </w:tc>
        <w:tc>
          <w:tcPr>
            <w:tcW w:w="1275" w:type="dxa"/>
            <w:shd w:val="clear" w:color="auto" w:fill="D9E2F3" w:themeFill="accent1" w:themeFillTint="33"/>
          </w:tcPr>
          <w:p w14:paraId="6D5A0740" w14:textId="6999646D" w:rsidR="00383741" w:rsidRPr="008B3B7F" w:rsidRDefault="00383741" w:rsidP="00383741">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2 500,000</w:t>
            </w:r>
          </w:p>
        </w:tc>
        <w:tc>
          <w:tcPr>
            <w:tcW w:w="1316" w:type="dxa"/>
            <w:shd w:val="clear" w:color="auto" w:fill="D9E2F3" w:themeFill="accent1" w:themeFillTint="33"/>
          </w:tcPr>
          <w:p w14:paraId="31D5211B" w14:textId="3D7C2400" w:rsidR="00383741" w:rsidRPr="008B3B7F" w:rsidRDefault="00383741" w:rsidP="00383741">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200,000</w:t>
            </w:r>
          </w:p>
        </w:tc>
        <w:tc>
          <w:tcPr>
            <w:tcW w:w="1123" w:type="dxa"/>
            <w:shd w:val="clear" w:color="auto" w:fill="D9E2F3" w:themeFill="accent1" w:themeFillTint="33"/>
          </w:tcPr>
          <w:p w14:paraId="5863D037" w14:textId="022E82D4" w:rsidR="00383741" w:rsidRPr="008B3B7F" w:rsidRDefault="00383741" w:rsidP="00383741">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200,000</w:t>
            </w:r>
          </w:p>
        </w:tc>
        <w:tc>
          <w:tcPr>
            <w:tcW w:w="1134" w:type="dxa"/>
            <w:shd w:val="clear" w:color="auto" w:fill="D9E2F3" w:themeFill="accent1" w:themeFillTint="33"/>
          </w:tcPr>
          <w:p w14:paraId="0837ABCB" w14:textId="35C78A9B" w:rsidR="00383741" w:rsidRPr="008B3B7F" w:rsidRDefault="00383741" w:rsidP="00383741">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200,000</w:t>
            </w:r>
          </w:p>
        </w:tc>
        <w:tc>
          <w:tcPr>
            <w:tcW w:w="1275" w:type="dxa"/>
            <w:shd w:val="clear" w:color="auto" w:fill="D9E2F3" w:themeFill="accent1" w:themeFillTint="33"/>
          </w:tcPr>
          <w:p w14:paraId="5AC64E1B" w14:textId="1AC3BC27" w:rsidR="00383741" w:rsidRPr="008B3B7F" w:rsidRDefault="00383741" w:rsidP="00383741">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400,000</w:t>
            </w:r>
          </w:p>
        </w:tc>
        <w:tc>
          <w:tcPr>
            <w:tcW w:w="1701" w:type="dxa"/>
            <w:shd w:val="clear" w:color="auto" w:fill="D9E2F3" w:themeFill="accent1" w:themeFillTint="33"/>
          </w:tcPr>
          <w:p w14:paraId="04AF46F7" w14:textId="55C631BD" w:rsidR="00383741" w:rsidRPr="008B3B7F" w:rsidRDefault="008B3B7F" w:rsidP="00383741">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3 500,000</w:t>
            </w:r>
          </w:p>
        </w:tc>
      </w:tr>
      <w:tr w:rsidR="00383741" w:rsidRPr="004F7B95" w14:paraId="7B2DCEF9" w14:textId="77777777" w:rsidTr="009D360D">
        <w:tc>
          <w:tcPr>
            <w:tcW w:w="657" w:type="dxa"/>
            <w:vMerge/>
            <w:shd w:val="clear" w:color="auto" w:fill="auto"/>
          </w:tcPr>
          <w:p w14:paraId="2CD665B4" w14:textId="77777777" w:rsidR="00383741" w:rsidRPr="008B3B7F" w:rsidRDefault="00383741" w:rsidP="00383741">
            <w:pPr>
              <w:spacing w:after="0" w:line="240" w:lineRule="auto"/>
              <w:outlineLvl w:val="0"/>
              <w:rPr>
                <w:rFonts w:ascii="Times New Roman" w:hAnsi="Times New Roman"/>
                <w:bCs/>
                <w:color w:val="000000" w:themeColor="text1"/>
              </w:rPr>
            </w:pPr>
          </w:p>
        </w:tc>
        <w:tc>
          <w:tcPr>
            <w:tcW w:w="5160" w:type="dxa"/>
            <w:vMerge/>
            <w:shd w:val="clear" w:color="auto" w:fill="auto"/>
          </w:tcPr>
          <w:p w14:paraId="38086476" w14:textId="77777777" w:rsidR="00383741" w:rsidRPr="008B3B7F" w:rsidRDefault="00383741" w:rsidP="00383741">
            <w:pPr>
              <w:spacing w:after="0" w:line="240" w:lineRule="auto"/>
              <w:jc w:val="both"/>
              <w:outlineLvl w:val="0"/>
              <w:rPr>
                <w:rFonts w:ascii="Times New Roman" w:hAnsi="Times New Roman"/>
                <w:bCs/>
                <w:color w:val="000000" w:themeColor="text1"/>
              </w:rPr>
            </w:pPr>
          </w:p>
        </w:tc>
        <w:tc>
          <w:tcPr>
            <w:tcW w:w="2406" w:type="dxa"/>
            <w:shd w:val="clear" w:color="auto" w:fill="auto"/>
          </w:tcPr>
          <w:p w14:paraId="3502D3F1" w14:textId="55CD73B5" w:rsidR="00383741" w:rsidRPr="008B3B7F" w:rsidRDefault="00383741" w:rsidP="00383741">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Федеральный бюджет</w:t>
            </w:r>
          </w:p>
        </w:tc>
        <w:tc>
          <w:tcPr>
            <w:tcW w:w="1275" w:type="dxa"/>
            <w:shd w:val="clear" w:color="auto" w:fill="auto"/>
          </w:tcPr>
          <w:p w14:paraId="48898C8F" w14:textId="6A6361A1"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316" w:type="dxa"/>
            <w:shd w:val="clear" w:color="auto" w:fill="auto"/>
          </w:tcPr>
          <w:p w14:paraId="5FE212C7" w14:textId="01A54678"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23" w:type="dxa"/>
            <w:shd w:val="clear" w:color="auto" w:fill="auto"/>
          </w:tcPr>
          <w:p w14:paraId="7EF74B68" w14:textId="3C8D0910"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34" w:type="dxa"/>
            <w:shd w:val="clear" w:color="auto" w:fill="auto"/>
          </w:tcPr>
          <w:p w14:paraId="7014E34B" w14:textId="09A18FBF"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275" w:type="dxa"/>
            <w:shd w:val="clear" w:color="auto" w:fill="auto"/>
          </w:tcPr>
          <w:p w14:paraId="6C60A0AA" w14:textId="161444AB"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701" w:type="dxa"/>
            <w:shd w:val="clear" w:color="auto" w:fill="auto"/>
          </w:tcPr>
          <w:p w14:paraId="520093AA" w14:textId="7AC33BB5" w:rsidR="00383741" w:rsidRPr="008B3B7F" w:rsidRDefault="008B3B7F" w:rsidP="00383741">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0,000</w:t>
            </w:r>
          </w:p>
        </w:tc>
      </w:tr>
      <w:tr w:rsidR="00383741" w:rsidRPr="004F7B95" w14:paraId="1AAB8622" w14:textId="77777777" w:rsidTr="009D360D">
        <w:tc>
          <w:tcPr>
            <w:tcW w:w="657" w:type="dxa"/>
            <w:vMerge/>
            <w:shd w:val="clear" w:color="auto" w:fill="auto"/>
          </w:tcPr>
          <w:p w14:paraId="276A2E14" w14:textId="77777777" w:rsidR="00383741" w:rsidRPr="008B3B7F" w:rsidRDefault="00383741" w:rsidP="00383741">
            <w:pPr>
              <w:spacing w:after="0" w:line="240" w:lineRule="auto"/>
              <w:outlineLvl w:val="0"/>
              <w:rPr>
                <w:rFonts w:ascii="Times New Roman" w:hAnsi="Times New Roman"/>
                <w:bCs/>
                <w:color w:val="000000" w:themeColor="text1"/>
              </w:rPr>
            </w:pPr>
          </w:p>
        </w:tc>
        <w:tc>
          <w:tcPr>
            <w:tcW w:w="5160" w:type="dxa"/>
            <w:vMerge/>
            <w:shd w:val="clear" w:color="auto" w:fill="auto"/>
          </w:tcPr>
          <w:p w14:paraId="2F76866A" w14:textId="77777777" w:rsidR="00383741" w:rsidRPr="008B3B7F" w:rsidRDefault="00383741" w:rsidP="00383741">
            <w:pPr>
              <w:spacing w:after="0" w:line="240" w:lineRule="auto"/>
              <w:jc w:val="both"/>
              <w:outlineLvl w:val="0"/>
              <w:rPr>
                <w:rFonts w:ascii="Times New Roman" w:hAnsi="Times New Roman"/>
                <w:bCs/>
                <w:color w:val="000000" w:themeColor="text1"/>
              </w:rPr>
            </w:pPr>
          </w:p>
        </w:tc>
        <w:tc>
          <w:tcPr>
            <w:tcW w:w="2406" w:type="dxa"/>
            <w:shd w:val="clear" w:color="auto" w:fill="auto"/>
          </w:tcPr>
          <w:p w14:paraId="710F5F7B" w14:textId="45DCDBDE" w:rsidR="00383741" w:rsidRPr="008B3B7F" w:rsidRDefault="00383741" w:rsidP="00383741">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Краевой бюджет</w:t>
            </w:r>
          </w:p>
        </w:tc>
        <w:tc>
          <w:tcPr>
            <w:tcW w:w="1275" w:type="dxa"/>
            <w:shd w:val="clear" w:color="auto" w:fill="auto"/>
          </w:tcPr>
          <w:p w14:paraId="75CEDCC1" w14:textId="229B0307"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316" w:type="dxa"/>
            <w:shd w:val="clear" w:color="auto" w:fill="auto"/>
          </w:tcPr>
          <w:p w14:paraId="1BF7C7AF" w14:textId="2FCFF225"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23" w:type="dxa"/>
            <w:shd w:val="clear" w:color="auto" w:fill="auto"/>
          </w:tcPr>
          <w:p w14:paraId="0BB449E3" w14:textId="57893DAC"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34" w:type="dxa"/>
            <w:shd w:val="clear" w:color="auto" w:fill="auto"/>
          </w:tcPr>
          <w:p w14:paraId="1E833D9E" w14:textId="470FCD38"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275" w:type="dxa"/>
            <w:shd w:val="clear" w:color="auto" w:fill="auto"/>
          </w:tcPr>
          <w:p w14:paraId="2BDF9A0F" w14:textId="4440C019"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701" w:type="dxa"/>
            <w:shd w:val="clear" w:color="auto" w:fill="auto"/>
          </w:tcPr>
          <w:p w14:paraId="3C260C1D" w14:textId="468FF875" w:rsidR="00383741" w:rsidRPr="008B3B7F" w:rsidRDefault="008B3B7F" w:rsidP="00383741">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0,000</w:t>
            </w:r>
          </w:p>
        </w:tc>
      </w:tr>
      <w:tr w:rsidR="00383741" w:rsidRPr="004F7B95" w14:paraId="76159188" w14:textId="77777777" w:rsidTr="009D360D">
        <w:tc>
          <w:tcPr>
            <w:tcW w:w="657" w:type="dxa"/>
            <w:vMerge/>
            <w:shd w:val="clear" w:color="auto" w:fill="auto"/>
          </w:tcPr>
          <w:p w14:paraId="414598C6" w14:textId="77777777" w:rsidR="00383741" w:rsidRPr="008B3B7F" w:rsidRDefault="00383741" w:rsidP="00383741">
            <w:pPr>
              <w:spacing w:after="0" w:line="240" w:lineRule="auto"/>
              <w:outlineLvl w:val="0"/>
              <w:rPr>
                <w:rFonts w:ascii="Times New Roman" w:hAnsi="Times New Roman"/>
                <w:bCs/>
                <w:color w:val="000000" w:themeColor="text1"/>
              </w:rPr>
            </w:pPr>
          </w:p>
        </w:tc>
        <w:tc>
          <w:tcPr>
            <w:tcW w:w="5160" w:type="dxa"/>
            <w:vMerge/>
            <w:shd w:val="clear" w:color="auto" w:fill="auto"/>
          </w:tcPr>
          <w:p w14:paraId="2602B647" w14:textId="77777777" w:rsidR="00383741" w:rsidRPr="008B3B7F" w:rsidRDefault="00383741" w:rsidP="00383741">
            <w:pPr>
              <w:spacing w:after="0" w:line="240" w:lineRule="auto"/>
              <w:jc w:val="both"/>
              <w:outlineLvl w:val="0"/>
              <w:rPr>
                <w:rFonts w:ascii="Times New Roman" w:hAnsi="Times New Roman"/>
                <w:bCs/>
                <w:color w:val="000000" w:themeColor="text1"/>
              </w:rPr>
            </w:pPr>
          </w:p>
        </w:tc>
        <w:tc>
          <w:tcPr>
            <w:tcW w:w="2406" w:type="dxa"/>
            <w:shd w:val="clear" w:color="auto" w:fill="auto"/>
          </w:tcPr>
          <w:p w14:paraId="51178D2C" w14:textId="44EBA9D1" w:rsidR="00383741" w:rsidRPr="008B3B7F" w:rsidRDefault="00383741" w:rsidP="00383741">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Бюджет МО</w:t>
            </w:r>
          </w:p>
        </w:tc>
        <w:tc>
          <w:tcPr>
            <w:tcW w:w="1275" w:type="dxa"/>
            <w:shd w:val="clear" w:color="auto" w:fill="auto"/>
          </w:tcPr>
          <w:p w14:paraId="0F8FA07D" w14:textId="7E70A0D0"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2 500,000</w:t>
            </w:r>
          </w:p>
        </w:tc>
        <w:tc>
          <w:tcPr>
            <w:tcW w:w="1316" w:type="dxa"/>
            <w:shd w:val="clear" w:color="auto" w:fill="auto"/>
          </w:tcPr>
          <w:p w14:paraId="140C842D" w14:textId="41D64326"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200,000</w:t>
            </w:r>
          </w:p>
        </w:tc>
        <w:tc>
          <w:tcPr>
            <w:tcW w:w="1123" w:type="dxa"/>
            <w:shd w:val="clear" w:color="auto" w:fill="auto"/>
          </w:tcPr>
          <w:p w14:paraId="3F375EA1" w14:textId="53DADEBF"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200,000</w:t>
            </w:r>
          </w:p>
        </w:tc>
        <w:tc>
          <w:tcPr>
            <w:tcW w:w="1134" w:type="dxa"/>
            <w:shd w:val="clear" w:color="auto" w:fill="auto"/>
          </w:tcPr>
          <w:p w14:paraId="4A362DBD" w14:textId="0EA02C57"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200,000</w:t>
            </w:r>
          </w:p>
        </w:tc>
        <w:tc>
          <w:tcPr>
            <w:tcW w:w="1275" w:type="dxa"/>
            <w:shd w:val="clear" w:color="auto" w:fill="auto"/>
          </w:tcPr>
          <w:p w14:paraId="1B85910A" w14:textId="31D1CF1C" w:rsidR="00383741" w:rsidRPr="008B3B7F" w:rsidRDefault="00383741" w:rsidP="00383741">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400,000</w:t>
            </w:r>
          </w:p>
        </w:tc>
        <w:tc>
          <w:tcPr>
            <w:tcW w:w="1701" w:type="dxa"/>
            <w:shd w:val="clear" w:color="auto" w:fill="auto"/>
          </w:tcPr>
          <w:p w14:paraId="6E19FD41" w14:textId="044B7B0D" w:rsidR="00383741" w:rsidRPr="008B3B7F" w:rsidRDefault="008B3B7F" w:rsidP="00383741">
            <w:pPr>
              <w:spacing w:after="0" w:line="240" w:lineRule="auto"/>
              <w:jc w:val="right"/>
              <w:outlineLvl w:val="0"/>
              <w:rPr>
                <w:rFonts w:ascii="Times New Roman" w:hAnsi="Times New Roman"/>
                <w:bCs/>
                <w:color w:val="000000" w:themeColor="text1"/>
              </w:rPr>
            </w:pPr>
            <w:r>
              <w:rPr>
                <w:rFonts w:ascii="Times New Roman" w:hAnsi="Times New Roman"/>
                <w:bCs/>
                <w:color w:val="000000" w:themeColor="text1"/>
              </w:rPr>
              <w:t>3 500,000</w:t>
            </w:r>
          </w:p>
        </w:tc>
      </w:tr>
      <w:tr w:rsidR="008B3B7F" w:rsidRPr="004F7B95" w14:paraId="5169BF33" w14:textId="77777777" w:rsidTr="00383741">
        <w:tc>
          <w:tcPr>
            <w:tcW w:w="657" w:type="dxa"/>
            <w:vMerge w:val="restart"/>
            <w:shd w:val="clear" w:color="auto" w:fill="auto"/>
          </w:tcPr>
          <w:p w14:paraId="15C5C99B" w14:textId="5D88A550" w:rsidR="008B3B7F" w:rsidRPr="008B3B7F" w:rsidRDefault="008B3B7F" w:rsidP="008B3B7F">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3.3.</w:t>
            </w:r>
          </w:p>
        </w:tc>
        <w:tc>
          <w:tcPr>
            <w:tcW w:w="5160" w:type="dxa"/>
            <w:vMerge w:val="restart"/>
            <w:shd w:val="clear" w:color="auto" w:fill="auto"/>
          </w:tcPr>
          <w:p w14:paraId="5FD40F8E" w14:textId="78715F08" w:rsidR="008B3B7F" w:rsidRPr="008B3B7F" w:rsidRDefault="008B3B7F" w:rsidP="008B3B7F">
            <w:pPr>
              <w:spacing w:after="0" w:line="240" w:lineRule="auto"/>
              <w:jc w:val="both"/>
              <w:outlineLvl w:val="0"/>
              <w:rPr>
                <w:rFonts w:ascii="Times New Roman" w:hAnsi="Times New Roman"/>
                <w:bCs/>
                <w:color w:val="000000" w:themeColor="text1"/>
              </w:rPr>
            </w:pPr>
            <w:r w:rsidRPr="008B3B7F">
              <w:rPr>
                <w:rFonts w:ascii="Times New Roman" w:hAnsi="Times New Roman"/>
                <w:bCs/>
                <w:color w:val="000000" w:themeColor="text1"/>
              </w:rPr>
              <w:t>Мероприятия по ремонту лестницы «Смотровая площадка»</w:t>
            </w:r>
          </w:p>
        </w:tc>
        <w:tc>
          <w:tcPr>
            <w:tcW w:w="2406" w:type="dxa"/>
            <w:shd w:val="clear" w:color="auto" w:fill="D9E2F3" w:themeFill="accent1" w:themeFillTint="33"/>
          </w:tcPr>
          <w:p w14:paraId="6565A907" w14:textId="78832B54" w:rsidR="008B3B7F" w:rsidRPr="008B3B7F" w:rsidRDefault="008B3B7F" w:rsidP="008B3B7F">
            <w:pPr>
              <w:spacing w:after="0" w:line="240" w:lineRule="auto"/>
              <w:outlineLvl w:val="0"/>
              <w:rPr>
                <w:rFonts w:ascii="Times New Roman" w:hAnsi="Times New Roman"/>
                <w:bCs/>
                <w:color w:val="000000" w:themeColor="text1"/>
              </w:rPr>
            </w:pPr>
            <w:r w:rsidRPr="008B3B7F">
              <w:rPr>
                <w:rFonts w:ascii="Times New Roman" w:hAnsi="Times New Roman"/>
                <w:b/>
                <w:color w:val="000000" w:themeColor="text1"/>
              </w:rPr>
              <w:t>Всего</w:t>
            </w:r>
          </w:p>
        </w:tc>
        <w:tc>
          <w:tcPr>
            <w:tcW w:w="1275" w:type="dxa"/>
            <w:shd w:val="clear" w:color="auto" w:fill="D9E2F3" w:themeFill="accent1" w:themeFillTint="33"/>
          </w:tcPr>
          <w:p w14:paraId="081267B5" w14:textId="073C26C0" w:rsidR="008B3B7F" w:rsidRPr="008B3B7F" w:rsidRDefault="008B3B7F" w:rsidP="008B3B7F">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293,265</w:t>
            </w:r>
          </w:p>
        </w:tc>
        <w:tc>
          <w:tcPr>
            <w:tcW w:w="1316" w:type="dxa"/>
            <w:shd w:val="clear" w:color="auto" w:fill="D9E2F3" w:themeFill="accent1" w:themeFillTint="33"/>
          </w:tcPr>
          <w:p w14:paraId="45214F63" w14:textId="7D6F91B8" w:rsidR="008B3B7F" w:rsidRPr="008B3B7F" w:rsidRDefault="008B3B7F" w:rsidP="008B3B7F">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0,000</w:t>
            </w:r>
          </w:p>
        </w:tc>
        <w:tc>
          <w:tcPr>
            <w:tcW w:w="1123" w:type="dxa"/>
            <w:shd w:val="clear" w:color="auto" w:fill="D9E2F3" w:themeFill="accent1" w:themeFillTint="33"/>
          </w:tcPr>
          <w:p w14:paraId="29EF717E" w14:textId="1283B73C" w:rsidR="008B3B7F" w:rsidRPr="008B3B7F" w:rsidRDefault="008B3B7F" w:rsidP="008B3B7F">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0,000</w:t>
            </w:r>
          </w:p>
        </w:tc>
        <w:tc>
          <w:tcPr>
            <w:tcW w:w="1134" w:type="dxa"/>
            <w:shd w:val="clear" w:color="auto" w:fill="D9E2F3" w:themeFill="accent1" w:themeFillTint="33"/>
          </w:tcPr>
          <w:p w14:paraId="61E1B128" w14:textId="0425AADD" w:rsidR="008B3B7F" w:rsidRPr="008B3B7F" w:rsidRDefault="008B3B7F" w:rsidP="008B3B7F">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0,000</w:t>
            </w:r>
          </w:p>
        </w:tc>
        <w:tc>
          <w:tcPr>
            <w:tcW w:w="1275" w:type="dxa"/>
            <w:shd w:val="clear" w:color="auto" w:fill="D9E2F3" w:themeFill="accent1" w:themeFillTint="33"/>
          </w:tcPr>
          <w:p w14:paraId="2A564930" w14:textId="0FF69740" w:rsidR="008B3B7F" w:rsidRPr="008B3B7F" w:rsidRDefault="008B3B7F" w:rsidP="008B3B7F">
            <w:pPr>
              <w:spacing w:after="0" w:line="240" w:lineRule="auto"/>
              <w:jc w:val="right"/>
              <w:outlineLvl w:val="0"/>
              <w:rPr>
                <w:rFonts w:ascii="Times New Roman" w:hAnsi="Times New Roman"/>
                <w:b/>
                <w:color w:val="000000" w:themeColor="text1"/>
              </w:rPr>
            </w:pPr>
            <w:r w:rsidRPr="008B3B7F">
              <w:rPr>
                <w:rFonts w:ascii="Times New Roman" w:hAnsi="Times New Roman"/>
                <w:b/>
                <w:color w:val="000000" w:themeColor="text1"/>
              </w:rPr>
              <w:t>0,000</w:t>
            </w:r>
          </w:p>
        </w:tc>
        <w:tc>
          <w:tcPr>
            <w:tcW w:w="1701" w:type="dxa"/>
            <w:shd w:val="clear" w:color="auto" w:fill="D9E2F3" w:themeFill="accent1" w:themeFillTint="33"/>
          </w:tcPr>
          <w:p w14:paraId="4B42815E" w14:textId="7206F008" w:rsidR="008B3B7F" w:rsidRPr="008B3B7F" w:rsidRDefault="008B3B7F" w:rsidP="008B3B7F">
            <w:pPr>
              <w:spacing w:after="0" w:line="240" w:lineRule="auto"/>
              <w:jc w:val="right"/>
              <w:outlineLvl w:val="0"/>
              <w:rPr>
                <w:rFonts w:ascii="Times New Roman" w:hAnsi="Times New Roman"/>
                <w:bCs/>
                <w:color w:val="000000" w:themeColor="text1"/>
              </w:rPr>
            </w:pPr>
            <w:r w:rsidRPr="008B3B7F">
              <w:rPr>
                <w:rFonts w:ascii="Times New Roman" w:hAnsi="Times New Roman"/>
                <w:b/>
                <w:color w:val="000000" w:themeColor="text1"/>
              </w:rPr>
              <w:t>293,265</w:t>
            </w:r>
          </w:p>
        </w:tc>
      </w:tr>
      <w:tr w:rsidR="008B3B7F" w:rsidRPr="004F7B95" w14:paraId="1638DCAF" w14:textId="77777777" w:rsidTr="009D360D">
        <w:tc>
          <w:tcPr>
            <w:tcW w:w="657" w:type="dxa"/>
            <w:vMerge/>
            <w:shd w:val="clear" w:color="auto" w:fill="auto"/>
          </w:tcPr>
          <w:p w14:paraId="60D8EF60" w14:textId="77777777" w:rsidR="008B3B7F" w:rsidRPr="008B3B7F" w:rsidRDefault="008B3B7F" w:rsidP="008B3B7F">
            <w:pPr>
              <w:spacing w:after="0" w:line="240" w:lineRule="auto"/>
              <w:outlineLvl w:val="0"/>
              <w:rPr>
                <w:rFonts w:ascii="Times New Roman" w:hAnsi="Times New Roman"/>
                <w:bCs/>
                <w:color w:val="000000" w:themeColor="text1"/>
              </w:rPr>
            </w:pPr>
          </w:p>
        </w:tc>
        <w:tc>
          <w:tcPr>
            <w:tcW w:w="5160" w:type="dxa"/>
            <w:vMerge/>
            <w:shd w:val="clear" w:color="auto" w:fill="auto"/>
          </w:tcPr>
          <w:p w14:paraId="7D642CA2" w14:textId="77777777" w:rsidR="008B3B7F" w:rsidRPr="008B3B7F" w:rsidRDefault="008B3B7F" w:rsidP="008B3B7F">
            <w:pPr>
              <w:spacing w:after="0" w:line="240" w:lineRule="auto"/>
              <w:jc w:val="both"/>
              <w:outlineLvl w:val="0"/>
              <w:rPr>
                <w:rFonts w:ascii="Times New Roman" w:hAnsi="Times New Roman"/>
                <w:bCs/>
                <w:color w:val="000000" w:themeColor="text1"/>
              </w:rPr>
            </w:pPr>
          </w:p>
        </w:tc>
        <w:tc>
          <w:tcPr>
            <w:tcW w:w="2406" w:type="dxa"/>
            <w:shd w:val="clear" w:color="auto" w:fill="auto"/>
          </w:tcPr>
          <w:p w14:paraId="07113F3C" w14:textId="5B223172" w:rsidR="008B3B7F" w:rsidRPr="008B3B7F" w:rsidRDefault="008B3B7F" w:rsidP="008B3B7F">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Федеральный бюджет</w:t>
            </w:r>
          </w:p>
        </w:tc>
        <w:tc>
          <w:tcPr>
            <w:tcW w:w="1275" w:type="dxa"/>
            <w:shd w:val="clear" w:color="auto" w:fill="auto"/>
          </w:tcPr>
          <w:p w14:paraId="3BB3A85B" w14:textId="52B75107" w:rsidR="008B3B7F" w:rsidRPr="008B3B7F" w:rsidRDefault="008B3B7F" w:rsidP="008B3B7F">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316" w:type="dxa"/>
            <w:shd w:val="clear" w:color="auto" w:fill="auto"/>
          </w:tcPr>
          <w:p w14:paraId="764E7070" w14:textId="2D98340C" w:rsidR="008B3B7F" w:rsidRPr="008B3B7F" w:rsidRDefault="008B3B7F" w:rsidP="008B3B7F">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23" w:type="dxa"/>
            <w:shd w:val="clear" w:color="auto" w:fill="auto"/>
          </w:tcPr>
          <w:p w14:paraId="3A3C8088" w14:textId="431181CE" w:rsidR="008B3B7F" w:rsidRPr="008B3B7F" w:rsidRDefault="008B3B7F" w:rsidP="008B3B7F">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34" w:type="dxa"/>
            <w:shd w:val="clear" w:color="auto" w:fill="auto"/>
          </w:tcPr>
          <w:p w14:paraId="3E1BC762" w14:textId="11ADA6B0" w:rsidR="008B3B7F" w:rsidRPr="008B3B7F" w:rsidRDefault="008B3B7F" w:rsidP="008B3B7F">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275" w:type="dxa"/>
            <w:shd w:val="clear" w:color="auto" w:fill="auto"/>
          </w:tcPr>
          <w:p w14:paraId="4ABCDC9C" w14:textId="4DE06229" w:rsidR="008B3B7F" w:rsidRPr="008B3B7F" w:rsidRDefault="008B3B7F" w:rsidP="008B3B7F">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701" w:type="dxa"/>
            <w:shd w:val="clear" w:color="auto" w:fill="auto"/>
          </w:tcPr>
          <w:p w14:paraId="4A6816A0" w14:textId="0F33473D" w:rsidR="008B3B7F" w:rsidRPr="008B3B7F" w:rsidRDefault="008B3B7F" w:rsidP="008B3B7F">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r>
      <w:tr w:rsidR="008B3B7F" w:rsidRPr="004F7B95" w14:paraId="0A959607" w14:textId="77777777" w:rsidTr="009D360D">
        <w:tc>
          <w:tcPr>
            <w:tcW w:w="657" w:type="dxa"/>
            <w:vMerge/>
            <w:shd w:val="clear" w:color="auto" w:fill="auto"/>
          </w:tcPr>
          <w:p w14:paraId="1E76CFE9" w14:textId="77777777" w:rsidR="008B3B7F" w:rsidRPr="008B3B7F" w:rsidRDefault="008B3B7F" w:rsidP="008B3B7F">
            <w:pPr>
              <w:spacing w:after="0" w:line="240" w:lineRule="auto"/>
              <w:outlineLvl w:val="0"/>
              <w:rPr>
                <w:rFonts w:ascii="Times New Roman" w:hAnsi="Times New Roman"/>
                <w:bCs/>
                <w:color w:val="000000" w:themeColor="text1"/>
              </w:rPr>
            </w:pPr>
          </w:p>
        </w:tc>
        <w:tc>
          <w:tcPr>
            <w:tcW w:w="5160" w:type="dxa"/>
            <w:vMerge/>
            <w:shd w:val="clear" w:color="auto" w:fill="auto"/>
          </w:tcPr>
          <w:p w14:paraId="4F12E92C" w14:textId="77777777" w:rsidR="008B3B7F" w:rsidRPr="008B3B7F" w:rsidRDefault="008B3B7F" w:rsidP="008B3B7F">
            <w:pPr>
              <w:spacing w:after="0" w:line="240" w:lineRule="auto"/>
              <w:jc w:val="both"/>
              <w:outlineLvl w:val="0"/>
              <w:rPr>
                <w:rFonts w:ascii="Times New Roman" w:hAnsi="Times New Roman"/>
                <w:bCs/>
                <w:color w:val="000000" w:themeColor="text1"/>
              </w:rPr>
            </w:pPr>
          </w:p>
        </w:tc>
        <w:tc>
          <w:tcPr>
            <w:tcW w:w="2406" w:type="dxa"/>
            <w:shd w:val="clear" w:color="auto" w:fill="auto"/>
          </w:tcPr>
          <w:p w14:paraId="23881A6C" w14:textId="49CFCD09" w:rsidR="008B3B7F" w:rsidRPr="008B3B7F" w:rsidRDefault="008B3B7F" w:rsidP="008B3B7F">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Краевой бюджет</w:t>
            </w:r>
          </w:p>
        </w:tc>
        <w:tc>
          <w:tcPr>
            <w:tcW w:w="1275" w:type="dxa"/>
            <w:shd w:val="clear" w:color="auto" w:fill="auto"/>
          </w:tcPr>
          <w:p w14:paraId="376A681E" w14:textId="22C4F20A" w:rsidR="008B3B7F" w:rsidRPr="008B3B7F" w:rsidRDefault="008B3B7F" w:rsidP="008B3B7F">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273,265</w:t>
            </w:r>
          </w:p>
        </w:tc>
        <w:tc>
          <w:tcPr>
            <w:tcW w:w="1316" w:type="dxa"/>
            <w:shd w:val="clear" w:color="auto" w:fill="auto"/>
          </w:tcPr>
          <w:p w14:paraId="08291A4C" w14:textId="31AA9934" w:rsidR="008B3B7F" w:rsidRPr="008B3B7F" w:rsidRDefault="008B3B7F" w:rsidP="008B3B7F">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23" w:type="dxa"/>
            <w:shd w:val="clear" w:color="auto" w:fill="auto"/>
          </w:tcPr>
          <w:p w14:paraId="2BE28F75" w14:textId="78C42D23" w:rsidR="008B3B7F" w:rsidRPr="008B3B7F" w:rsidRDefault="008B3B7F" w:rsidP="008B3B7F">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34" w:type="dxa"/>
            <w:shd w:val="clear" w:color="auto" w:fill="auto"/>
          </w:tcPr>
          <w:p w14:paraId="2DA637AC" w14:textId="1904A256" w:rsidR="008B3B7F" w:rsidRPr="008B3B7F" w:rsidRDefault="008B3B7F" w:rsidP="008B3B7F">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275" w:type="dxa"/>
            <w:shd w:val="clear" w:color="auto" w:fill="auto"/>
          </w:tcPr>
          <w:p w14:paraId="5CB295DA" w14:textId="61D47237" w:rsidR="008B3B7F" w:rsidRPr="008B3B7F" w:rsidRDefault="008B3B7F" w:rsidP="008B3B7F">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701" w:type="dxa"/>
            <w:shd w:val="clear" w:color="auto" w:fill="auto"/>
          </w:tcPr>
          <w:p w14:paraId="4A2BBA44" w14:textId="3D40AB07" w:rsidR="008B3B7F" w:rsidRPr="008B3B7F" w:rsidRDefault="008B3B7F" w:rsidP="008B3B7F">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273,265</w:t>
            </w:r>
          </w:p>
        </w:tc>
      </w:tr>
      <w:tr w:rsidR="008B3B7F" w:rsidRPr="004F7B95" w14:paraId="34AD3151" w14:textId="77777777" w:rsidTr="009D360D">
        <w:tc>
          <w:tcPr>
            <w:tcW w:w="657" w:type="dxa"/>
            <w:vMerge/>
            <w:shd w:val="clear" w:color="auto" w:fill="auto"/>
          </w:tcPr>
          <w:p w14:paraId="27A93D6C" w14:textId="77777777" w:rsidR="008B3B7F" w:rsidRPr="008B3B7F" w:rsidRDefault="008B3B7F" w:rsidP="008B3B7F">
            <w:pPr>
              <w:spacing w:after="0" w:line="240" w:lineRule="auto"/>
              <w:outlineLvl w:val="0"/>
              <w:rPr>
                <w:rFonts w:ascii="Times New Roman" w:hAnsi="Times New Roman"/>
                <w:bCs/>
                <w:color w:val="000000" w:themeColor="text1"/>
              </w:rPr>
            </w:pPr>
          </w:p>
        </w:tc>
        <w:tc>
          <w:tcPr>
            <w:tcW w:w="5160" w:type="dxa"/>
            <w:vMerge/>
            <w:shd w:val="clear" w:color="auto" w:fill="auto"/>
          </w:tcPr>
          <w:p w14:paraId="22A61886" w14:textId="77777777" w:rsidR="008B3B7F" w:rsidRPr="008B3B7F" w:rsidRDefault="008B3B7F" w:rsidP="008B3B7F">
            <w:pPr>
              <w:spacing w:after="0" w:line="240" w:lineRule="auto"/>
              <w:jc w:val="both"/>
              <w:outlineLvl w:val="0"/>
              <w:rPr>
                <w:rFonts w:ascii="Times New Roman" w:hAnsi="Times New Roman"/>
                <w:bCs/>
                <w:color w:val="000000" w:themeColor="text1"/>
              </w:rPr>
            </w:pPr>
          </w:p>
        </w:tc>
        <w:tc>
          <w:tcPr>
            <w:tcW w:w="2406" w:type="dxa"/>
            <w:shd w:val="clear" w:color="auto" w:fill="auto"/>
          </w:tcPr>
          <w:p w14:paraId="5907A0AC" w14:textId="43F9BE51" w:rsidR="008B3B7F" w:rsidRPr="008B3B7F" w:rsidRDefault="008B3B7F" w:rsidP="008B3B7F">
            <w:pPr>
              <w:spacing w:after="0" w:line="240" w:lineRule="auto"/>
              <w:outlineLvl w:val="0"/>
              <w:rPr>
                <w:rFonts w:ascii="Times New Roman" w:hAnsi="Times New Roman"/>
                <w:bCs/>
                <w:color w:val="000000" w:themeColor="text1"/>
              </w:rPr>
            </w:pPr>
            <w:r w:rsidRPr="008B3B7F">
              <w:rPr>
                <w:rFonts w:ascii="Times New Roman" w:hAnsi="Times New Roman"/>
                <w:bCs/>
                <w:color w:val="000000" w:themeColor="text1"/>
              </w:rPr>
              <w:t>Бюджет МО</w:t>
            </w:r>
          </w:p>
        </w:tc>
        <w:tc>
          <w:tcPr>
            <w:tcW w:w="1275" w:type="dxa"/>
            <w:shd w:val="clear" w:color="auto" w:fill="auto"/>
          </w:tcPr>
          <w:p w14:paraId="14ABD814" w14:textId="3D34EDDB" w:rsidR="008B3B7F" w:rsidRPr="008B3B7F" w:rsidRDefault="008B3B7F" w:rsidP="008B3B7F">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20,000</w:t>
            </w:r>
          </w:p>
        </w:tc>
        <w:tc>
          <w:tcPr>
            <w:tcW w:w="1316" w:type="dxa"/>
            <w:shd w:val="clear" w:color="auto" w:fill="auto"/>
          </w:tcPr>
          <w:p w14:paraId="1F8D38D5" w14:textId="6EDCA97A" w:rsidR="008B3B7F" w:rsidRPr="008B3B7F" w:rsidRDefault="008B3B7F" w:rsidP="008B3B7F">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23" w:type="dxa"/>
            <w:shd w:val="clear" w:color="auto" w:fill="auto"/>
          </w:tcPr>
          <w:p w14:paraId="07C9F463" w14:textId="225E98CF" w:rsidR="008B3B7F" w:rsidRPr="008B3B7F" w:rsidRDefault="008B3B7F" w:rsidP="008B3B7F">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134" w:type="dxa"/>
            <w:shd w:val="clear" w:color="auto" w:fill="auto"/>
          </w:tcPr>
          <w:p w14:paraId="69B1257F" w14:textId="2218F33A" w:rsidR="008B3B7F" w:rsidRPr="008B3B7F" w:rsidRDefault="008B3B7F" w:rsidP="008B3B7F">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275" w:type="dxa"/>
            <w:shd w:val="clear" w:color="auto" w:fill="auto"/>
          </w:tcPr>
          <w:p w14:paraId="4BF8676E" w14:textId="3237AA20" w:rsidR="008B3B7F" w:rsidRPr="008B3B7F" w:rsidRDefault="008B3B7F" w:rsidP="008B3B7F">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0,000</w:t>
            </w:r>
          </w:p>
        </w:tc>
        <w:tc>
          <w:tcPr>
            <w:tcW w:w="1701" w:type="dxa"/>
            <w:shd w:val="clear" w:color="auto" w:fill="auto"/>
          </w:tcPr>
          <w:p w14:paraId="13A4CF30" w14:textId="74EE0A66" w:rsidR="008B3B7F" w:rsidRPr="008B3B7F" w:rsidRDefault="008B3B7F" w:rsidP="008B3B7F">
            <w:pPr>
              <w:spacing w:after="0" w:line="240" w:lineRule="auto"/>
              <w:jc w:val="right"/>
              <w:outlineLvl w:val="0"/>
              <w:rPr>
                <w:rFonts w:ascii="Times New Roman" w:hAnsi="Times New Roman"/>
                <w:bCs/>
                <w:color w:val="000000" w:themeColor="text1"/>
              </w:rPr>
            </w:pPr>
            <w:r w:rsidRPr="008B3B7F">
              <w:rPr>
                <w:rFonts w:ascii="Times New Roman" w:hAnsi="Times New Roman"/>
                <w:bCs/>
                <w:color w:val="000000" w:themeColor="text1"/>
              </w:rPr>
              <w:t>20,000</w:t>
            </w:r>
          </w:p>
        </w:tc>
      </w:tr>
      <w:bookmarkEnd w:id="11"/>
    </w:tbl>
    <w:p w14:paraId="7E90DB73" w14:textId="67C76569" w:rsidR="009E3D17" w:rsidRDefault="009E3D17">
      <w:pPr>
        <w:rPr>
          <w:rFonts w:ascii="Times New Roman" w:hAnsi="Times New Roman" w:cs="Times New Roman"/>
          <w:b/>
          <w:bCs/>
          <w:sz w:val="16"/>
          <w:szCs w:val="16"/>
        </w:rPr>
      </w:pPr>
    </w:p>
    <w:p w14:paraId="7F975BB6" w14:textId="77777777" w:rsidR="001B6216" w:rsidRPr="001B6216" w:rsidRDefault="001B6216" w:rsidP="00946901">
      <w:pPr>
        <w:spacing w:after="0" w:line="240" w:lineRule="auto"/>
        <w:jc w:val="both"/>
        <w:rPr>
          <w:rFonts w:ascii="Times New Roman" w:hAnsi="Times New Roman" w:cs="Times New Roman"/>
          <w:b/>
          <w:bCs/>
          <w:sz w:val="16"/>
          <w:szCs w:val="16"/>
        </w:rPr>
      </w:pPr>
    </w:p>
    <w:p w14:paraId="0098381D" w14:textId="77777777" w:rsidR="009E3D17" w:rsidRDefault="009E3D17" w:rsidP="00B56B74">
      <w:pPr>
        <w:shd w:val="clear" w:color="auto" w:fill="1F3864" w:themeFill="accent1" w:themeFillShade="80"/>
        <w:spacing w:after="0" w:line="240" w:lineRule="auto"/>
        <w:jc w:val="both"/>
        <w:rPr>
          <w:rFonts w:ascii="Times New Roman" w:hAnsi="Times New Roman" w:cs="Times New Roman"/>
          <w:b/>
          <w:bCs/>
          <w:sz w:val="24"/>
          <w:szCs w:val="24"/>
        </w:rPr>
        <w:sectPr w:rsidR="009E3D17" w:rsidSect="009E3D17">
          <w:pgSz w:w="16838" w:h="11906" w:orient="landscape"/>
          <w:pgMar w:top="850" w:right="1134" w:bottom="1701" w:left="1134" w:header="708" w:footer="708" w:gutter="0"/>
          <w:cols w:space="708"/>
          <w:docGrid w:linePitch="360"/>
        </w:sectPr>
      </w:pPr>
    </w:p>
    <w:p w14:paraId="1531D201" w14:textId="5D1B6FAD" w:rsidR="00B56B74" w:rsidRDefault="00DE5459" w:rsidP="00B56B74">
      <w:pPr>
        <w:shd w:val="clear" w:color="auto" w:fill="1F3864" w:themeFill="accent1" w:themeFillShade="80"/>
        <w:spacing w:after="0" w:line="240" w:lineRule="auto"/>
        <w:jc w:val="both"/>
        <w:rPr>
          <w:rFonts w:ascii="Times New Roman" w:hAnsi="Times New Roman" w:cs="Times New Roman"/>
          <w:b/>
          <w:bCs/>
          <w:sz w:val="24"/>
          <w:szCs w:val="24"/>
        </w:rPr>
      </w:pPr>
      <w:r w:rsidRPr="00DE5459">
        <w:rPr>
          <w:rFonts w:ascii="Times New Roman" w:hAnsi="Times New Roman" w:cs="Times New Roman"/>
          <w:b/>
          <w:bCs/>
          <w:sz w:val="24"/>
          <w:szCs w:val="24"/>
        </w:rPr>
        <w:lastRenderedPageBreak/>
        <w:t>9</w:t>
      </w:r>
      <w:r w:rsidR="00B56B74">
        <w:rPr>
          <w:rFonts w:ascii="Times New Roman" w:hAnsi="Times New Roman" w:cs="Times New Roman"/>
          <w:b/>
          <w:bCs/>
          <w:sz w:val="24"/>
          <w:szCs w:val="24"/>
        </w:rPr>
        <w:t xml:space="preserve">.2. ПЕРЕЧЕНЬ ИНВЕСТИЦИОННЫХ ПРОЕКТОВ В ОТНОШЕНИИ СИСТЕМ КОММУНАЛЬНОЙ ИНФРАСТРУКТУРЫ </w:t>
      </w:r>
      <w:r w:rsidR="007A7CBD">
        <w:rPr>
          <w:rFonts w:ascii="Times New Roman" w:hAnsi="Times New Roman" w:cs="Times New Roman"/>
          <w:b/>
          <w:bCs/>
          <w:sz w:val="24"/>
          <w:szCs w:val="24"/>
        </w:rPr>
        <w:t>ХАНКАЙСКОГО МУНИЦИПАЛЬНОГО ОКРУГА</w:t>
      </w:r>
    </w:p>
    <w:p w14:paraId="72C54ECC" w14:textId="77777777" w:rsidR="00B56B74" w:rsidRPr="008630EC" w:rsidRDefault="00B56B74" w:rsidP="00946901">
      <w:pPr>
        <w:spacing w:after="0" w:line="240" w:lineRule="auto"/>
        <w:jc w:val="both"/>
        <w:rPr>
          <w:rFonts w:ascii="Times New Roman" w:hAnsi="Times New Roman" w:cs="Times New Roman"/>
          <w:b/>
          <w:bCs/>
          <w:sz w:val="16"/>
          <w:szCs w:val="16"/>
        </w:rPr>
      </w:pPr>
    </w:p>
    <w:p w14:paraId="6F20BA37" w14:textId="5BEC8CE6" w:rsidR="00B56B74" w:rsidRPr="008630EC" w:rsidRDefault="008630EC" w:rsidP="008630EC">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w:t>
      </w:r>
      <w:r w:rsidR="00B56B74" w:rsidRPr="008630EC">
        <w:rPr>
          <w:rFonts w:ascii="Times New Roman" w:hAnsi="Times New Roman" w:cs="Times New Roman"/>
          <w:color w:val="000000" w:themeColor="text1"/>
          <w:sz w:val="24"/>
          <w:szCs w:val="24"/>
        </w:rPr>
        <w:t>нвестиционны</w:t>
      </w:r>
      <w:r>
        <w:rPr>
          <w:rFonts w:ascii="Times New Roman" w:hAnsi="Times New Roman" w:cs="Times New Roman"/>
          <w:color w:val="000000" w:themeColor="text1"/>
          <w:sz w:val="24"/>
          <w:szCs w:val="24"/>
        </w:rPr>
        <w:t xml:space="preserve">е </w:t>
      </w:r>
      <w:r w:rsidR="00B56B74" w:rsidRPr="008630EC">
        <w:rPr>
          <w:rFonts w:ascii="Times New Roman" w:hAnsi="Times New Roman" w:cs="Times New Roman"/>
          <w:color w:val="000000" w:themeColor="text1"/>
          <w:sz w:val="24"/>
          <w:szCs w:val="24"/>
        </w:rPr>
        <w:t>проект</w:t>
      </w:r>
      <w:r>
        <w:rPr>
          <w:rFonts w:ascii="Times New Roman" w:hAnsi="Times New Roman" w:cs="Times New Roman"/>
          <w:color w:val="000000" w:themeColor="text1"/>
          <w:sz w:val="24"/>
          <w:szCs w:val="24"/>
        </w:rPr>
        <w:t>ы</w:t>
      </w:r>
      <w:r w:rsidR="00B56B74" w:rsidRPr="008630EC">
        <w:rPr>
          <w:rFonts w:ascii="Times New Roman" w:hAnsi="Times New Roman" w:cs="Times New Roman"/>
          <w:color w:val="000000" w:themeColor="text1"/>
          <w:sz w:val="24"/>
          <w:szCs w:val="24"/>
        </w:rPr>
        <w:t xml:space="preserve"> в отношении соответствующей системы коммунальной инфраструктуры </w:t>
      </w:r>
      <w:r>
        <w:rPr>
          <w:rFonts w:ascii="Times New Roman" w:hAnsi="Times New Roman" w:cs="Times New Roman"/>
          <w:color w:val="000000" w:themeColor="text1"/>
          <w:sz w:val="24"/>
          <w:szCs w:val="24"/>
        </w:rPr>
        <w:t xml:space="preserve">формируются на основании </w:t>
      </w:r>
      <w:r w:rsidR="00B56B74" w:rsidRPr="008630EC">
        <w:rPr>
          <w:rFonts w:ascii="Times New Roman" w:hAnsi="Times New Roman" w:cs="Times New Roman"/>
          <w:color w:val="000000" w:themeColor="text1"/>
          <w:sz w:val="24"/>
          <w:szCs w:val="24"/>
        </w:rPr>
        <w:t>схем и программ развития единой национальной (общероссийской) электрической сети на долгосрочный период, генеральн</w:t>
      </w:r>
      <w:r>
        <w:rPr>
          <w:rFonts w:ascii="Times New Roman" w:hAnsi="Times New Roman" w:cs="Times New Roman"/>
          <w:color w:val="000000" w:themeColor="text1"/>
          <w:sz w:val="24"/>
          <w:szCs w:val="24"/>
        </w:rPr>
        <w:t>ой</w:t>
      </w:r>
      <w:r w:rsidR="00B56B74" w:rsidRPr="008630EC">
        <w:rPr>
          <w:rFonts w:ascii="Times New Roman" w:hAnsi="Times New Roman" w:cs="Times New Roman"/>
          <w:color w:val="000000" w:themeColor="text1"/>
          <w:sz w:val="24"/>
          <w:szCs w:val="24"/>
        </w:rPr>
        <w:t xml:space="preserve"> схем</w:t>
      </w:r>
      <w:r>
        <w:rPr>
          <w:rFonts w:ascii="Times New Roman" w:hAnsi="Times New Roman" w:cs="Times New Roman"/>
          <w:color w:val="000000" w:themeColor="text1"/>
          <w:sz w:val="24"/>
          <w:szCs w:val="24"/>
        </w:rPr>
        <w:t>ы</w:t>
      </w:r>
      <w:r w:rsidR="00B56B74" w:rsidRPr="008630EC">
        <w:rPr>
          <w:rFonts w:ascii="Times New Roman" w:hAnsi="Times New Roman" w:cs="Times New Roman"/>
          <w:color w:val="000000" w:themeColor="text1"/>
          <w:sz w:val="24"/>
          <w:szCs w:val="24"/>
        </w:rPr>
        <w:t xml:space="preserve"> размещения объектов электроэнергетики, федеральн</w:t>
      </w:r>
      <w:r>
        <w:rPr>
          <w:rFonts w:ascii="Times New Roman" w:hAnsi="Times New Roman" w:cs="Times New Roman"/>
          <w:color w:val="000000" w:themeColor="text1"/>
          <w:sz w:val="24"/>
          <w:szCs w:val="24"/>
        </w:rPr>
        <w:t>ой</w:t>
      </w:r>
      <w:r w:rsidR="00B56B74" w:rsidRPr="008630EC">
        <w:rPr>
          <w:rFonts w:ascii="Times New Roman" w:hAnsi="Times New Roman" w:cs="Times New Roman"/>
          <w:color w:val="000000" w:themeColor="text1"/>
          <w:sz w:val="24"/>
          <w:szCs w:val="24"/>
        </w:rPr>
        <w:t xml:space="preserve"> программ</w:t>
      </w:r>
      <w:r>
        <w:rPr>
          <w:rFonts w:ascii="Times New Roman" w:hAnsi="Times New Roman" w:cs="Times New Roman"/>
          <w:color w:val="000000" w:themeColor="text1"/>
          <w:sz w:val="24"/>
          <w:szCs w:val="24"/>
        </w:rPr>
        <w:t>ы</w:t>
      </w:r>
      <w:r w:rsidR="00B56B74" w:rsidRPr="008630EC">
        <w:rPr>
          <w:rFonts w:ascii="Times New Roman" w:hAnsi="Times New Roman" w:cs="Times New Roman"/>
          <w:color w:val="000000" w:themeColor="text1"/>
          <w:sz w:val="24"/>
          <w:szCs w:val="24"/>
        </w:rPr>
        <w:t xml:space="preserve"> газификации, соответствующи</w:t>
      </w:r>
      <w:r>
        <w:rPr>
          <w:rFonts w:ascii="Times New Roman" w:hAnsi="Times New Roman" w:cs="Times New Roman"/>
          <w:color w:val="000000" w:themeColor="text1"/>
          <w:sz w:val="24"/>
          <w:szCs w:val="24"/>
        </w:rPr>
        <w:t>х</w:t>
      </w:r>
      <w:r w:rsidR="00B56B74" w:rsidRPr="008630EC">
        <w:rPr>
          <w:rFonts w:ascii="Times New Roman" w:hAnsi="Times New Roman" w:cs="Times New Roman"/>
          <w:color w:val="000000" w:themeColor="text1"/>
          <w:sz w:val="24"/>
          <w:szCs w:val="24"/>
        </w:rPr>
        <w:t xml:space="preserve"> межрегиональны</w:t>
      </w:r>
      <w:r>
        <w:rPr>
          <w:rFonts w:ascii="Times New Roman" w:hAnsi="Times New Roman" w:cs="Times New Roman"/>
          <w:color w:val="000000" w:themeColor="text1"/>
          <w:sz w:val="24"/>
          <w:szCs w:val="24"/>
        </w:rPr>
        <w:t>х</w:t>
      </w:r>
      <w:r w:rsidR="00B56B74" w:rsidRPr="008630EC">
        <w:rPr>
          <w:rFonts w:ascii="Times New Roman" w:hAnsi="Times New Roman" w:cs="Times New Roman"/>
          <w:color w:val="000000" w:themeColor="text1"/>
          <w:sz w:val="24"/>
          <w:szCs w:val="24"/>
        </w:rPr>
        <w:t>, региональны</w:t>
      </w:r>
      <w:r>
        <w:rPr>
          <w:rFonts w:ascii="Times New Roman" w:hAnsi="Times New Roman" w:cs="Times New Roman"/>
          <w:color w:val="000000" w:themeColor="text1"/>
          <w:sz w:val="24"/>
          <w:szCs w:val="24"/>
        </w:rPr>
        <w:t>х</w:t>
      </w:r>
      <w:r w:rsidR="00B56B74" w:rsidRPr="008630EC">
        <w:rPr>
          <w:rFonts w:ascii="Times New Roman" w:hAnsi="Times New Roman" w:cs="Times New Roman"/>
          <w:color w:val="000000" w:themeColor="text1"/>
          <w:sz w:val="24"/>
          <w:szCs w:val="24"/>
        </w:rPr>
        <w:t xml:space="preserve"> программ газификации, схем теплоснабжения, схем водоснабжения и водоотведения, программ по утилизации, обезвреживанию и захоронению ТКО, программы в области энергосбережения и повышения энергетической эффективности, инвестиционные планы организаций, осуществляющих электро-, газо-, тепло-, водоснабжение и водоотведение, и организаций, оказывающих услуги по утилизации, обезвреживанию и захоронению ТКО (далее – инвестиционные проекты)</w:t>
      </w:r>
    </w:p>
    <w:p w14:paraId="10A7D61A" w14:textId="13F35FF0" w:rsidR="00B56B74" w:rsidRPr="0094269C" w:rsidRDefault="00B56B74" w:rsidP="00946901">
      <w:pPr>
        <w:spacing w:after="0" w:line="240" w:lineRule="auto"/>
        <w:jc w:val="both"/>
        <w:rPr>
          <w:rFonts w:ascii="Times New Roman" w:hAnsi="Times New Roman" w:cs="Times New Roman"/>
          <w:b/>
          <w:bCs/>
          <w:sz w:val="16"/>
          <w:szCs w:val="16"/>
        </w:rPr>
      </w:pPr>
    </w:p>
    <w:p w14:paraId="788A2759" w14:textId="49D7220A" w:rsidR="00AA3E40" w:rsidRDefault="00DE5459" w:rsidP="006D5EC4">
      <w:pPr>
        <w:spacing w:after="0" w:line="240" w:lineRule="auto"/>
        <w:jc w:val="both"/>
        <w:rPr>
          <w:rFonts w:ascii="Times New Roman" w:hAnsi="Times New Roman" w:cs="Times New Roman"/>
          <w:sz w:val="24"/>
          <w:szCs w:val="24"/>
        </w:rPr>
      </w:pPr>
      <w:r w:rsidRPr="00AB12E9">
        <w:rPr>
          <w:rFonts w:ascii="Times New Roman" w:hAnsi="Times New Roman" w:cs="Times New Roman"/>
          <w:b/>
          <w:bCs/>
          <w:sz w:val="28"/>
          <w:szCs w:val="28"/>
        </w:rPr>
        <w:t>9</w:t>
      </w:r>
      <w:r w:rsidR="006D5EC4" w:rsidRPr="006D5EC4">
        <w:rPr>
          <w:rFonts w:ascii="Times New Roman" w:hAnsi="Times New Roman" w:cs="Times New Roman"/>
          <w:b/>
          <w:bCs/>
          <w:sz w:val="28"/>
          <w:szCs w:val="28"/>
        </w:rPr>
        <w:t>.2.1. Инвестиции в систему теплоснабжения</w:t>
      </w:r>
      <w:r w:rsidR="006D5EC4" w:rsidRPr="006D5EC4">
        <w:rPr>
          <w:rFonts w:ascii="Times New Roman" w:hAnsi="Times New Roman" w:cs="Times New Roman"/>
          <w:b/>
          <w:bCs/>
          <w:sz w:val="24"/>
          <w:szCs w:val="24"/>
        </w:rPr>
        <w:t xml:space="preserve">. </w:t>
      </w:r>
      <w:r w:rsidR="00A30123">
        <w:rPr>
          <w:rFonts w:ascii="Times New Roman" w:hAnsi="Times New Roman" w:cs="Times New Roman"/>
          <w:sz w:val="24"/>
          <w:szCs w:val="24"/>
        </w:rPr>
        <w:t>Инвестирование средств</w:t>
      </w:r>
      <w:r w:rsidR="00AA3E40">
        <w:rPr>
          <w:rFonts w:ascii="Times New Roman" w:hAnsi="Times New Roman" w:cs="Times New Roman"/>
          <w:sz w:val="24"/>
          <w:szCs w:val="24"/>
        </w:rPr>
        <w:t xml:space="preserve"> в систему теплоснабжения </w:t>
      </w:r>
      <w:r w:rsidR="007A7CBD">
        <w:rPr>
          <w:rFonts w:ascii="Times New Roman" w:hAnsi="Times New Roman" w:cs="Times New Roman"/>
          <w:sz w:val="24"/>
          <w:szCs w:val="24"/>
        </w:rPr>
        <w:t xml:space="preserve">Ханкайского </w:t>
      </w:r>
      <w:r w:rsidR="002D42FB">
        <w:rPr>
          <w:rFonts w:ascii="Times New Roman" w:hAnsi="Times New Roman" w:cs="Times New Roman"/>
          <w:sz w:val="24"/>
          <w:szCs w:val="24"/>
        </w:rPr>
        <w:t>м</w:t>
      </w:r>
      <w:r w:rsidR="007A7CBD">
        <w:rPr>
          <w:rFonts w:ascii="Times New Roman" w:hAnsi="Times New Roman" w:cs="Times New Roman"/>
          <w:sz w:val="24"/>
          <w:szCs w:val="24"/>
        </w:rPr>
        <w:t xml:space="preserve">униципального округа </w:t>
      </w:r>
      <w:r w:rsidR="00A30123">
        <w:rPr>
          <w:rFonts w:ascii="Times New Roman" w:hAnsi="Times New Roman" w:cs="Times New Roman"/>
          <w:sz w:val="24"/>
          <w:szCs w:val="24"/>
        </w:rPr>
        <w:t>осуществляется из бюджет</w:t>
      </w:r>
      <w:r w:rsidR="007A7CBD">
        <w:rPr>
          <w:rFonts w:ascii="Times New Roman" w:hAnsi="Times New Roman" w:cs="Times New Roman"/>
          <w:sz w:val="24"/>
          <w:szCs w:val="24"/>
        </w:rPr>
        <w:t xml:space="preserve">а Ханкайского </w:t>
      </w:r>
      <w:r w:rsidR="002D42FB">
        <w:rPr>
          <w:rFonts w:ascii="Times New Roman" w:hAnsi="Times New Roman" w:cs="Times New Roman"/>
          <w:sz w:val="24"/>
          <w:szCs w:val="24"/>
        </w:rPr>
        <w:t>м</w:t>
      </w:r>
      <w:r w:rsidR="007A7CBD">
        <w:rPr>
          <w:rFonts w:ascii="Times New Roman" w:hAnsi="Times New Roman" w:cs="Times New Roman"/>
          <w:sz w:val="24"/>
          <w:szCs w:val="24"/>
        </w:rPr>
        <w:t>униципального округа</w:t>
      </w:r>
      <w:r w:rsidR="00A30123">
        <w:rPr>
          <w:rFonts w:ascii="Times New Roman" w:hAnsi="Times New Roman" w:cs="Times New Roman"/>
          <w:sz w:val="24"/>
          <w:szCs w:val="24"/>
        </w:rPr>
        <w:t xml:space="preserve">, регионального бюджета </w:t>
      </w:r>
      <w:r w:rsidR="007A7CBD">
        <w:rPr>
          <w:rFonts w:ascii="Times New Roman" w:hAnsi="Times New Roman" w:cs="Times New Roman"/>
          <w:sz w:val="24"/>
          <w:szCs w:val="24"/>
        </w:rPr>
        <w:t xml:space="preserve">Приморского края </w:t>
      </w:r>
      <w:r w:rsidR="00A30123">
        <w:rPr>
          <w:rFonts w:ascii="Times New Roman" w:hAnsi="Times New Roman" w:cs="Times New Roman"/>
          <w:sz w:val="24"/>
          <w:szCs w:val="24"/>
        </w:rPr>
        <w:t>на условиях софинансирования в соответствии с утвержденными муниципальными программами и государственн</w:t>
      </w:r>
      <w:r w:rsidR="002D42FB">
        <w:rPr>
          <w:rFonts w:ascii="Times New Roman" w:hAnsi="Times New Roman" w:cs="Times New Roman"/>
          <w:sz w:val="24"/>
          <w:szCs w:val="24"/>
        </w:rPr>
        <w:t>ой</w:t>
      </w:r>
      <w:r w:rsidR="00A30123">
        <w:rPr>
          <w:rFonts w:ascii="Times New Roman" w:hAnsi="Times New Roman" w:cs="Times New Roman"/>
          <w:sz w:val="24"/>
          <w:szCs w:val="24"/>
        </w:rPr>
        <w:t xml:space="preserve"> программ</w:t>
      </w:r>
      <w:r w:rsidR="002D42FB">
        <w:rPr>
          <w:rFonts w:ascii="Times New Roman" w:hAnsi="Times New Roman" w:cs="Times New Roman"/>
          <w:sz w:val="24"/>
          <w:szCs w:val="24"/>
        </w:rPr>
        <w:t>ой</w:t>
      </w:r>
      <w:r w:rsidR="007A7CBD">
        <w:rPr>
          <w:rFonts w:ascii="Times New Roman" w:hAnsi="Times New Roman" w:cs="Times New Roman"/>
          <w:sz w:val="24"/>
          <w:szCs w:val="24"/>
        </w:rPr>
        <w:t xml:space="preserve"> Приморского края</w:t>
      </w:r>
      <w:r w:rsidR="002D42FB">
        <w:rPr>
          <w:rFonts w:ascii="Times New Roman" w:hAnsi="Times New Roman" w:cs="Times New Roman"/>
          <w:sz w:val="24"/>
          <w:szCs w:val="24"/>
        </w:rPr>
        <w:t xml:space="preserve"> «Энергоэффективность, развитие газоснабжения и энергетики в Приморском крае»</w:t>
      </w:r>
      <w:r w:rsidR="00A30123">
        <w:rPr>
          <w:rFonts w:ascii="Times New Roman" w:hAnsi="Times New Roman" w:cs="Times New Roman"/>
          <w:sz w:val="24"/>
          <w:szCs w:val="24"/>
        </w:rPr>
        <w:t>.</w:t>
      </w:r>
    </w:p>
    <w:p w14:paraId="4C486DC5" w14:textId="77777777" w:rsidR="00741B78" w:rsidRDefault="00741B78" w:rsidP="00741B78">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В 2018-2020 годы КГУП «Примтеплоэнерго» реализовал ряд мероприятий инвестиционной программы в сфере теплоснабжения применительно к населенным пунктам Ханкайского муниципального района, в том числе:</w:t>
      </w:r>
    </w:p>
    <w:p w14:paraId="44978B67" w14:textId="40CBD62D" w:rsidR="00741B78" w:rsidRDefault="002967BA" w:rsidP="00741B78">
      <w:pPr>
        <w:spacing w:after="0" w:line="240" w:lineRule="auto"/>
        <w:ind w:firstLine="567"/>
        <w:jc w:val="both"/>
        <w:rPr>
          <w:rFonts w:ascii="Times New Roman" w:hAnsi="Times New Roman" w:cs="Times New Roman"/>
          <w:bCs/>
          <w:sz w:val="24"/>
          <w:szCs w:val="24"/>
        </w:rPr>
      </w:pPr>
      <w:r>
        <w:rPr>
          <w:rFonts w:ascii="Times New Roman" w:hAnsi="Times New Roman" w:cs="Times New Roman"/>
        </w:rPr>
        <w:t>•</w:t>
      </w:r>
      <w:r w:rsidR="00741B78">
        <w:rPr>
          <w:rFonts w:ascii="Times New Roman" w:hAnsi="Times New Roman" w:cs="Times New Roman"/>
          <w:bCs/>
          <w:sz w:val="24"/>
          <w:szCs w:val="24"/>
        </w:rPr>
        <w:t xml:space="preserve"> приобретение и установка автоматизированной модульной котельной полной заводской готовности, работающей на угле, для замещения существующего источника тепловой энергии Котельная №5/11 с. Владимиро-Петровка, ул. Лазо, д.5В. Даты начала и завершения проекта – 2019 г.;</w:t>
      </w:r>
    </w:p>
    <w:p w14:paraId="4B3E1C3B" w14:textId="2DF26E52" w:rsidR="00741B78" w:rsidRDefault="002967BA" w:rsidP="00741B78">
      <w:pPr>
        <w:spacing w:after="0" w:line="240" w:lineRule="auto"/>
        <w:ind w:firstLine="567"/>
        <w:jc w:val="both"/>
        <w:rPr>
          <w:rFonts w:ascii="Times New Roman" w:hAnsi="Times New Roman" w:cs="Times New Roman"/>
          <w:bCs/>
          <w:sz w:val="24"/>
          <w:szCs w:val="24"/>
        </w:rPr>
      </w:pPr>
      <w:r>
        <w:rPr>
          <w:rFonts w:ascii="Times New Roman" w:hAnsi="Times New Roman" w:cs="Times New Roman"/>
        </w:rPr>
        <w:t>•</w:t>
      </w:r>
      <w:r w:rsidR="00741B78">
        <w:rPr>
          <w:rFonts w:ascii="Times New Roman" w:hAnsi="Times New Roman" w:cs="Times New Roman"/>
          <w:bCs/>
          <w:sz w:val="24"/>
          <w:szCs w:val="24"/>
        </w:rPr>
        <w:t xml:space="preserve"> приобретение и установка автоматизированной модульной котельной полной заводской готовности, работающей на угле, для замещения существующего источника тепловой энергии Котельная №5/12 с. Мельгуновка, ул. Ленинская, 9</w:t>
      </w:r>
      <w:r w:rsidR="005A0A5E">
        <w:rPr>
          <w:rFonts w:ascii="Times New Roman" w:hAnsi="Times New Roman" w:cs="Times New Roman"/>
          <w:bCs/>
          <w:sz w:val="24"/>
          <w:szCs w:val="24"/>
        </w:rPr>
        <w:t>. Даты начала и завершения проекта</w:t>
      </w:r>
      <w:r w:rsidR="00741B78">
        <w:rPr>
          <w:rFonts w:ascii="Times New Roman" w:hAnsi="Times New Roman" w:cs="Times New Roman"/>
          <w:bCs/>
          <w:sz w:val="24"/>
          <w:szCs w:val="24"/>
        </w:rPr>
        <w:t xml:space="preserve"> – 2020 г.;</w:t>
      </w:r>
    </w:p>
    <w:p w14:paraId="266C5F31" w14:textId="4AD3F787" w:rsidR="00741B78" w:rsidRDefault="002967BA" w:rsidP="00741B78">
      <w:pPr>
        <w:spacing w:after="0" w:line="240" w:lineRule="auto"/>
        <w:ind w:firstLine="567"/>
        <w:jc w:val="both"/>
        <w:rPr>
          <w:rFonts w:ascii="Times New Roman" w:hAnsi="Times New Roman" w:cs="Times New Roman"/>
          <w:bCs/>
          <w:sz w:val="24"/>
          <w:szCs w:val="24"/>
        </w:rPr>
      </w:pPr>
      <w:r>
        <w:rPr>
          <w:rFonts w:ascii="Times New Roman" w:hAnsi="Times New Roman" w:cs="Times New Roman"/>
        </w:rPr>
        <w:t>•</w:t>
      </w:r>
      <w:r w:rsidR="00741B78">
        <w:rPr>
          <w:rFonts w:ascii="Times New Roman" w:hAnsi="Times New Roman" w:cs="Times New Roman"/>
          <w:bCs/>
          <w:sz w:val="24"/>
          <w:szCs w:val="24"/>
        </w:rPr>
        <w:t xml:space="preserve"> переключение нагрузки мазутной котельной №5/1 с.Камень-Рыболов, ул. Кирова, д.1А на угольную котельную №5/8 с. Камень-Рыболов </w:t>
      </w:r>
      <w:r w:rsidR="005A0A5E">
        <w:rPr>
          <w:rFonts w:ascii="Times New Roman" w:hAnsi="Times New Roman" w:cs="Times New Roman"/>
          <w:bCs/>
          <w:sz w:val="24"/>
          <w:szCs w:val="24"/>
        </w:rPr>
        <w:t>(в рамках Государственной программы Приморского края «Энергоэффективность, развитие газоснабжения и энергетики в Приморском крае на 2013-2020 годы, утвержденная постановлением Администрации Приморского края от 7.12.2012 г. №390-па. Подпрограмма №3 «Энергосбережение и повышение энергетической эффективности жилищно-коммунального комплекса Приморского края». Даты начала и завершения проекта – 2018-2020 гг.;</w:t>
      </w:r>
    </w:p>
    <w:p w14:paraId="5727E29C" w14:textId="610D5E22" w:rsidR="005A0A5E" w:rsidRDefault="002967BA" w:rsidP="00741B78">
      <w:pPr>
        <w:spacing w:after="0" w:line="240" w:lineRule="auto"/>
        <w:ind w:firstLine="567"/>
        <w:jc w:val="both"/>
        <w:rPr>
          <w:rFonts w:ascii="Times New Roman" w:hAnsi="Times New Roman" w:cs="Times New Roman"/>
          <w:bCs/>
          <w:sz w:val="24"/>
          <w:szCs w:val="24"/>
        </w:rPr>
      </w:pPr>
      <w:r>
        <w:rPr>
          <w:rFonts w:ascii="Times New Roman" w:hAnsi="Times New Roman" w:cs="Times New Roman"/>
        </w:rPr>
        <w:t>•</w:t>
      </w:r>
      <w:r w:rsidR="005A0A5E">
        <w:rPr>
          <w:rFonts w:ascii="Times New Roman" w:hAnsi="Times New Roman" w:cs="Times New Roman"/>
          <w:bCs/>
          <w:sz w:val="24"/>
          <w:szCs w:val="24"/>
        </w:rPr>
        <w:t xml:space="preserve"> реконструкция котельной №5/5, с. Камень-Рыболов, ул. Трактовая, 32-Б с переключением нагрузок котельной №5/16. Даты начала и завершения проекта – 2019.</w:t>
      </w:r>
    </w:p>
    <w:p w14:paraId="6FE7DF7E" w14:textId="2E217B60" w:rsidR="005A0A5E" w:rsidRDefault="005A0A5E" w:rsidP="005A0A5E">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Объекты теплоснабжения, находящиеся в собственности Ханкайского муниципального округа, в отношении которых </w:t>
      </w:r>
      <w:r w:rsidR="00182720">
        <w:rPr>
          <w:rFonts w:ascii="Times New Roman" w:hAnsi="Times New Roman" w:cs="Times New Roman"/>
          <w:bCs/>
          <w:sz w:val="24"/>
          <w:szCs w:val="24"/>
        </w:rPr>
        <w:t xml:space="preserve">рассматривается возможность </w:t>
      </w:r>
      <w:r>
        <w:rPr>
          <w:rFonts w:ascii="Times New Roman" w:hAnsi="Times New Roman" w:cs="Times New Roman"/>
          <w:bCs/>
          <w:sz w:val="24"/>
          <w:szCs w:val="24"/>
        </w:rPr>
        <w:t>заключ</w:t>
      </w:r>
      <w:r w:rsidR="00182720">
        <w:rPr>
          <w:rFonts w:ascii="Times New Roman" w:hAnsi="Times New Roman" w:cs="Times New Roman"/>
          <w:bCs/>
          <w:sz w:val="24"/>
          <w:szCs w:val="24"/>
        </w:rPr>
        <w:t>ения</w:t>
      </w:r>
      <w:r>
        <w:rPr>
          <w:rFonts w:ascii="Times New Roman" w:hAnsi="Times New Roman" w:cs="Times New Roman"/>
          <w:bCs/>
          <w:sz w:val="24"/>
          <w:szCs w:val="24"/>
        </w:rPr>
        <w:t xml:space="preserve"> концессионно</w:t>
      </w:r>
      <w:r w:rsidR="00182720">
        <w:rPr>
          <w:rFonts w:ascii="Times New Roman" w:hAnsi="Times New Roman" w:cs="Times New Roman"/>
          <w:bCs/>
          <w:sz w:val="24"/>
          <w:szCs w:val="24"/>
        </w:rPr>
        <w:t>го</w:t>
      </w:r>
      <w:r>
        <w:rPr>
          <w:rFonts w:ascii="Times New Roman" w:hAnsi="Times New Roman" w:cs="Times New Roman"/>
          <w:bCs/>
          <w:sz w:val="24"/>
          <w:szCs w:val="24"/>
        </w:rPr>
        <w:t xml:space="preserve"> соглашени</w:t>
      </w:r>
      <w:r w:rsidR="00182720">
        <w:rPr>
          <w:rFonts w:ascii="Times New Roman" w:hAnsi="Times New Roman" w:cs="Times New Roman"/>
          <w:bCs/>
          <w:sz w:val="24"/>
          <w:szCs w:val="24"/>
        </w:rPr>
        <w:t>я</w:t>
      </w:r>
      <w:r>
        <w:rPr>
          <w:rFonts w:ascii="Times New Roman" w:hAnsi="Times New Roman" w:cs="Times New Roman"/>
          <w:bCs/>
          <w:sz w:val="24"/>
          <w:szCs w:val="24"/>
        </w:rPr>
        <w:t>:</w:t>
      </w:r>
    </w:p>
    <w:p w14:paraId="2D75D791" w14:textId="51639F33" w:rsidR="005A0A5E" w:rsidRPr="00177386" w:rsidRDefault="002967BA" w:rsidP="005A0A5E">
      <w:pPr>
        <w:spacing w:after="0" w:line="240" w:lineRule="auto"/>
        <w:ind w:firstLine="567"/>
        <w:jc w:val="both"/>
        <w:rPr>
          <w:rFonts w:ascii="Times New Roman" w:hAnsi="Times New Roman" w:cs="Times New Roman"/>
          <w:bCs/>
          <w:sz w:val="24"/>
          <w:szCs w:val="24"/>
        </w:rPr>
      </w:pPr>
      <w:r w:rsidRPr="00177386">
        <w:rPr>
          <w:rFonts w:ascii="Times New Roman" w:hAnsi="Times New Roman" w:cs="Times New Roman"/>
        </w:rPr>
        <w:t>•</w:t>
      </w:r>
      <w:r w:rsidR="005A0A5E" w:rsidRPr="00177386">
        <w:rPr>
          <w:rFonts w:ascii="Times New Roman" w:hAnsi="Times New Roman" w:cs="Times New Roman"/>
          <w:bCs/>
          <w:sz w:val="24"/>
          <w:szCs w:val="24"/>
        </w:rPr>
        <w:t xml:space="preserve"> котельная с. Камень-Рыболов, ул. Трактовая, д.20;</w:t>
      </w:r>
    </w:p>
    <w:p w14:paraId="1CDB93A5" w14:textId="13DB024B" w:rsidR="005A0A5E" w:rsidRDefault="002967BA" w:rsidP="005A0A5E">
      <w:pPr>
        <w:spacing w:after="0" w:line="240" w:lineRule="auto"/>
        <w:ind w:firstLine="567"/>
        <w:jc w:val="both"/>
        <w:rPr>
          <w:rFonts w:ascii="Times New Roman" w:hAnsi="Times New Roman" w:cs="Times New Roman"/>
          <w:bCs/>
          <w:sz w:val="24"/>
          <w:szCs w:val="24"/>
        </w:rPr>
      </w:pPr>
      <w:r w:rsidRPr="00177386">
        <w:rPr>
          <w:rFonts w:ascii="Times New Roman" w:hAnsi="Times New Roman" w:cs="Times New Roman"/>
        </w:rPr>
        <w:t>•</w:t>
      </w:r>
      <w:r w:rsidR="005A0A5E" w:rsidRPr="00177386">
        <w:rPr>
          <w:rFonts w:ascii="Times New Roman" w:hAnsi="Times New Roman" w:cs="Times New Roman"/>
          <w:bCs/>
          <w:sz w:val="24"/>
          <w:szCs w:val="24"/>
        </w:rPr>
        <w:t xml:space="preserve"> котельная с. Троицкое, ул. Почтовая, 13А;</w:t>
      </w:r>
    </w:p>
    <w:p w14:paraId="2EBBDCBC" w14:textId="47AF7872" w:rsidR="005A0A5E" w:rsidRDefault="002967BA" w:rsidP="005A0A5E">
      <w:pPr>
        <w:spacing w:after="0" w:line="240" w:lineRule="auto"/>
        <w:ind w:firstLine="567"/>
        <w:jc w:val="both"/>
        <w:rPr>
          <w:rFonts w:ascii="Times New Roman" w:hAnsi="Times New Roman" w:cs="Times New Roman"/>
          <w:bCs/>
          <w:sz w:val="24"/>
          <w:szCs w:val="24"/>
        </w:rPr>
      </w:pPr>
      <w:r>
        <w:rPr>
          <w:rFonts w:ascii="Times New Roman" w:hAnsi="Times New Roman" w:cs="Times New Roman"/>
        </w:rPr>
        <w:t>•</w:t>
      </w:r>
      <w:r w:rsidR="005A0A5E">
        <w:rPr>
          <w:rFonts w:ascii="Times New Roman" w:hAnsi="Times New Roman" w:cs="Times New Roman"/>
          <w:bCs/>
          <w:sz w:val="24"/>
          <w:szCs w:val="24"/>
        </w:rPr>
        <w:t xml:space="preserve"> котельная с. Октябрьское, ул. Советская, 1Б;</w:t>
      </w:r>
    </w:p>
    <w:p w14:paraId="780FF02F" w14:textId="42E49940" w:rsidR="005A0A5E" w:rsidRDefault="002967BA" w:rsidP="005A0A5E">
      <w:pPr>
        <w:spacing w:after="0" w:line="240" w:lineRule="auto"/>
        <w:ind w:firstLine="567"/>
        <w:jc w:val="both"/>
        <w:rPr>
          <w:rFonts w:ascii="Times New Roman" w:hAnsi="Times New Roman" w:cs="Times New Roman"/>
          <w:bCs/>
          <w:sz w:val="24"/>
          <w:szCs w:val="24"/>
        </w:rPr>
      </w:pPr>
      <w:r>
        <w:rPr>
          <w:rFonts w:ascii="Times New Roman" w:hAnsi="Times New Roman" w:cs="Times New Roman"/>
        </w:rPr>
        <w:t>•</w:t>
      </w:r>
      <w:r w:rsidR="005A0A5E">
        <w:rPr>
          <w:rFonts w:ascii="Times New Roman" w:hAnsi="Times New Roman" w:cs="Times New Roman"/>
          <w:bCs/>
          <w:sz w:val="24"/>
          <w:szCs w:val="24"/>
        </w:rPr>
        <w:t xml:space="preserve"> котельная с. Новокачалинск, ул. Ленина, 63А;</w:t>
      </w:r>
    </w:p>
    <w:p w14:paraId="167E3DC1" w14:textId="392C297E" w:rsidR="005A0A5E" w:rsidRDefault="002967BA" w:rsidP="005A0A5E">
      <w:pPr>
        <w:spacing w:after="0" w:line="240" w:lineRule="auto"/>
        <w:ind w:firstLine="567"/>
        <w:jc w:val="both"/>
        <w:rPr>
          <w:rFonts w:ascii="Times New Roman" w:hAnsi="Times New Roman" w:cs="Times New Roman"/>
          <w:bCs/>
          <w:sz w:val="24"/>
          <w:szCs w:val="24"/>
        </w:rPr>
      </w:pPr>
      <w:r>
        <w:rPr>
          <w:rFonts w:ascii="Times New Roman" w:hAnsi="Times New Roman" w:cs="Times New Roman"/>
        </w:rPr>
        <w:t>•</w:t>
      </w:r>
      <w:r w:rsidR="005A0A5E">
        <w:rPr>
          <w:rFonts w:ascii="Times New Roman" w:hAnsi="Times New Roman" w:cs="Times New Roman"/>
          <w:bCs/>
          <w:sz w:val="24"/>
          <w:szCs w:val="24"/>
        </w:rPr>
        <w:t xml:space="preserve"> котельная с. Первомайское, ул. Пушкина, 1А;</w:t>
      </w:r>
    </w:p>
    <w:p w14:paraId="0413C033" w14:textId="3FC8FF6F" w:rsidR="005A0A5E" w:rsidRDefault="002967BA" w:rsidP="005A0A5E">
      <w:pPr>
        <w:spacing w:after="0" w:line="240" w:lineRule="auto"/>
        <w:ind w:firstLine="567"/>
        <w:jc w:val="both"/>
        <w:rPr>
          <w:rFonts w:ascii="Times New Roman" w:hAnsi="Times New Roman" w:cs="Times New Roman"/>
          <w:bCs/>
          <w:sz w:val="24"/>
          <w:szCs w:val="24"/>
        </w:rPr>
      </w:pPr>
      <w:r>
        <w:rPr>
          <w:rFonts w:ascii="Times New Roman" w:hAnsi="Times New Roman" w:cs="Times New Roman"/>
        </w:rPr>
        <w:lastRenderedPageBreak/>
        <w:t>•</w:t>
      </w:r>
      <w:r w:rsidR="005A0A5E">
        <w:rPr>
          <w:rFonts w:ascii="Times New Roman" w:hAnsi="Times New Roman" w:cs="Times New Roman"/>
          <w:bCs/>
          <w:sz w:val="24"/>
          <w:szCs w:val="24"/>
        </w:rPr>
        <w:t xml:space="preserve"> котельная с. Майское, ул. Почтовая, 13А.</w:t>
      </w:r>
    </w:p>
    <w:p w14:paraId="062EE5DF" w14:textId="2B963F65" w:rsidR="00400340" w:rsidRDefault="00400340" w:rsidP="00400340">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Предусмотренные работы по строительству, реконструкции, модернизации, капитальному ремонту и ремонту системы теплоснабжения, сроки выполнения и их стоимость показаны в табл</w:t>
      </w:r>
      <w:r w:rsidR="001D5693">
        <w:rPr>
          <w:rFonts w:ascii="Times New Roman" w:hAnsi="Times New Roman" w:cs="Times New Roman"/>
          <w:bCs/>
          <w:sz w:val="24"/>
          <w:szCs w:val="24"/>
        </w:rPr>
        <w:t>ице</w:t>
      </w:r>
      <w:r>
        <w:rPr>
          <w:rFonts w:ascii="Times New Roman" w:hAnsi="Times New Roman" w:cs="Times New Roman"/>
          <w:bCs/>
          <w:sz w:val="24"/>
          <w:szCs w:val="24"/>
        </w:rPr>
        <w:t xml:space="preserve"> </w:t>
      </w:r>
      <w:r w:rsidR="001D5693">
        <w:rPr>
          <w:rFonts w:ascii="Times New Roman" w:hAnsi="Times New Roman" w:cs="Times New Roman"/>
          <w:bCs/>
          <w:sz w:val="24"/>
          <w:szCs w:val="24"/>
        </w:rPr>
        <w:t>5</w:t>
      </w:r>
      <w:r>
        <w:rPr>
          <w:rFonts w:ascii="Times New Roman" w:hAnsi="Times New Roman" w:cs="Times New Roman"/>
          <w:bCs/>
          <w:sz w:val="24"/>
          <w:szCs w:val="24"/>
        </w:rPr>
        <w:t xml:space="preserve">8. </w:t>
      </w:r>
    </w:p>
    <w:p w14:paraId="70838C18" w14:textId="77777777" w:rsidR="00741B78" w:rsidRPr="0094269C" w:rsidRDefault="00741B78" w:rsidP="00400340">
      <w:pPr>
        <w:spacing w:after="0" w:line="240" w:lineRule="auto"/>
        <w:ind w:firstLine="567"/>
        <w:jc w:val="both"/>
        <w:rPr>
          <w:rFonts w:ascii="Times New Roman" w:hAnsi="Times New Roman" w:cs="Times New Roman"/>
          <w:bCs/>
          <w:sz w:val="16"/>
          <w:szCs w:val="16"/>
        </w:rPr>
      </w:pPr>
    </w:p>
    <w:p w14:paraId="66312395" w14:textId="77777777" w:rsidR="00400340" w:rsidRPr="0094269C" w:rsidRDefault="00400340" w:rsidP="006D5EC4">
      <w:pPr>
        <w:spacing w:after="0" w:line="240" w:lineRule="auto"/>
        <w:jc w:val="both"/>
        <w:rPr>
          <w:rFonts w:ascii="Times New Roman" w:hAnsi="Times New Roman" w:cs="Times New Roman"/>
          <w:sz w:val="16"/>
          <w:szCs w:val="16"/>
        </w:rPr>
      </w:pPr>
    </w:p>
    <w:p w14:paraId="1474D0F3" w14:textId="7477EF85" w:rsidR="00400340" w:rsidRDefault="00DE5459" w:rsidP="00400340">
      <w:pPr>
        <w:spacing w:after="0" w:line="240" w:lineRule="auto"/>
        <w:jc w:val="both"/>
        <w:rPr>
          <w:rFonts w:ascii="Times New Roman" w:hAnsi="Times New Roman" w:cs="Times New Roman"/>
          <w:sz w:val="24"/>
          <w:szCs w:val="24"/>
        </w:rPr>
      </w:pPr>
      <w:r w:rsidRPr="00AB12E9">
        <w:rPr>
          <w:rFonts w:ascii="Times New Roman" w:hAnsi="Times New Roman" w:cs="Times New Roman"/>
          <w:b/>
          <w:bCs/>
          <w:sz w:val="28"/>
          <w:szCs w:val="28"/>
        </w:rPr>
        <w:t>9</w:t>
      </w:r>
      <w:r w:rsidR="006D5EC4" w:rsidRPr="006D5EC4">
        <w:rPr>
          <w:rFonts w:ascii="Times New Roman" w:hAnsi="Times New Roman" w:cs="Times New Roman"/>
          <w:b/>
          <w:bCs/>
          <w:sz w:val="28"/>
          <w:szCs w:val="28"/>
        </w:rPr>
        <w:t>.2.</w:t>
      </w:r>
      <w:r w:rsidR="006D5EC4">
        <w:rPr>
          <w:rFonts w:ascii="Times New Roman" w:hAnsi="Times New Roman" w:cs="Times New Roman"/>
          <w:b/>
          <w:bCs/>
          <w:sz w:val="28"/>
          <w:szCs w:val="28"/>
        </w:rPr>
        <w:t>2</w:t>
      </w:r>
      <w:r w:rsidR="006D5EC4" w:rsidRPr="006D5EC4">
        <w:rPr>
          <w:rFonts w:ascii="Times New Roman" w:hAnsi="Times New Roman" w:cs="Times New Roman"/>
          <w:b/>
          <w:bCs/>
          <w:sz w:val="28"/>
          <w:szCs w:val="28"/>
        </w:rPr>
        <w:t xml:space="preserve">. Инвестиции в систему </w:t>
      </w:r>
      <w:r w:rsidR="006D5EC4">
        <w:rPr>
          <w:rFonts w:ascii="Times New Roman" w:hAnsi="Times New Roman" w:cs="Times New Roman"/>
          <w:b/>
          <w:bCs/>
          <w:sz w:val="28"/>
          <w:szCs w:val="28"/>
        </w:rPr>
        <w:t>водо</w:t>
      </w:r>
      <w:r w:rsidR="006D5EC4" w:rsidRPr="006D5EC4">
        <w:rPr>
          <w:rFonts w:ascii="Times New Roman" w:hAnsi="Times New Roman" w:cs="Times New Roman"/>
          <w:b/>
          <w:bCs/>
          <w:sz w:val="28"/>
          <w:szCs w:val="28"/>
        </w:rPr>
        <w:t>снабжения</w:t>
      </w:r>
      <w:r w:rsidR="006D5EC4" w:rsidRPr="006D5EC4">
        <w:rPr>
          <w:rFonts w:ascii="Times New Roman" w:hAnsi="Times New Roman" w:cs="Times New Roman"/>
          <w:b/>
          <w:bCs/>
          <w:sz w:val="24"/>
          <w:szCs w:val="24"/>
        </w:rPr>
        <w:t>.</w:t>
      </w:r>
      <w:r w:rsidR="006D5EC4">
        <w:rPr>
          <w:rFonts w:ascii="Times New Roman" w:hAnsi="Times New Roman" w:cs="Times New Roman"/>
          <w:b/>
          <w:bCs/>
          <w:sz w:val="24"/>
          <w:szCs w:val="24"/>
        </w:rPr>
        <w:t xml:space="preserve"> </w:t>
      </w:r>
      <w:r w:rsidR="00A30123">
        <w:rPr>
          <w:rFonts w:ascii="Times New Roman" w:hAnsi="Times New Roman" w:cs="Times New Roman"/>
          <w:sz w:val="24"/>
          <w:szCs w:val="24"/>
        </w:rPr>
        <w:t xml:space="preserve">Инвестирование средств в систему </w:t>
      </w:r>
      <w:r w:rsidR="00323FC2">
        <w:rPr>
          <w:rFonts w:ascii="Times New Roman" w:hAnsi="Times New Roman" w:cs="Times New Roman"/>
          <w:sz w:val="24"/>
          <w:szCs w:val="24"/>
        </w:rPr>
        <w:t>водо</w:t>
      </w:r>
      <w:r w:rsidR="00A30123">
        <w:rPr>
          <w:rFonts w:ascii="Times New Roman" w:hAnsi="Times New Roman" w:cs="Times New Roman"/>
          <w:sz w:val="24"/>
          <w:szCs w:val="24"/>
        </w:rPr>
        <w:t xml:space="preserve">снабжения </w:t>
      </w:r>
      <w:r w:rsidR="00B27777">
        <w:rPr>
          <w:rFonts w:ascii="Times New Roman" w:hAnsi="Times New Roman" w:cs="Times New Roman"/>
          <w:sz w:val="24"/>
          <w:szCs w:val="24"/>
        </w:rPr>
        <w:t xml:space="preserve">Ханкайского муниципального округа </w:t>
      </w:r>
      <w:r w:rsidR="00A30123">
        <w:rPr>
          <w:rFonts w:ascii="Times New Roman" w:hAnsi="Times New Roman" w:cs="Times New Roman"/>
          <w:sz w:val="24"/>
          <w:szCs w:val="24"/>
        </w:rPr>
        <w:t>осуществляется из бюджет</w:t>
      </w:r>
      <w:r w:rsidR="00B27777">
        <w:rPr>
          <w:rFonts w:ascii="Times New Roman" w:hAnsi="Times New Roman" w:cs="Times New Roman"/>
          <w:sz w:val="24"/>
          <w:szCs w:val="24"/>
        </w:rPr>
        <w:t xml:space="preserve">а Ханкайского </w:t>
      </w:r>
      <w:r w:rsidR="002D42FB">
        <w:rPr>
          <w:rFonts w:ascii="Times New Roman" w:hAnsi="Times New Roman" w:cs="Times New Roman"/>
          <w:sz w:val="24"/>
          <w:szCs w:val="24"/>
        </w:rPr>
        <w:t>м</w:t>
      </w:r>
      <w:r w:rsidR="00B27777">
        <w:rPr>
          <w:rFonts w:ascii="Times New Roman" w:hAnsi="Times New Roman" w:cs="Times New Roman"/>
          <w:sz w:val="24"/>
          <w:szCs w:val="24"/>
        </w:rPr>
        <w:t>униципального округа</w:t>
      </w:r>
      <w:r w:rsidR="00A30123">
        <w:rPr>
          <w:rFonts w:ascii="Times New Roman" w:hAnsi="Times New Roman" w:cs="Times New Roman"/>
          <w:sz w:val="24"/>
          <w:szCs w:val="24"/>
        </w:rPr>
        <w:t xml:space="preserve">, регионального бюджета </w:t>
      </w:r>
      <w:r w:rsidR="00B27777">
        <w:rPr>
          <w:rFonts w:ascii="Times New Roman" w:hAnsi="Times New Roman" w:cs="Times New Roman"/>
          <w:sz w:val="24"/>
          <w:szCs w:val="24"/>
        </w:rPr>
        <w:t xml:space="preserve">Приморского края </w:t>
      </w:r>
      <w:r w:rsidR="00A30123">
        <w:rPr>
          <w:rFonts w:ascii="Times New Roman" w:hAnsi="Times New Roman" w:cs="Times New Roman"/>
          <w:sz w:val="24"/>
          <w:szCs w:val="24"/>
        </w:rPr>
        <w:t xml:space="preserve">на условиях софинансирования в соответствии с утвержденными муниципальными программами и </w:t>
      </w:r>
      <w:r w:rsidR="00400340">
        <w:rPr>
          <w:rFonts w:ascii="Times New Roman" w:hAnsi="Times New Roman" w:cs="Times New Roman"/>
          <w:sz w:val="24"/>
          <w:szCs w:val="24"/>
        </w:rPr>
        <w:t>государственной программой Приморского края «Обеспечение доступным жильем и качественными услугами жилищно-коммунального хозяйства населения Приморского края».</w:t>
      </w:r>
    </w:p>
    <w:p w14:paraId="382CC557" w14:textId="2976FE7C" w:rsidR="00214B38" w:rsidRDefault="00214B38" w:rsidP="00214B3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Согласно плана создания инвестиционных объектов и объектов транспортной, энергетической, социальной, инженерной, коммунальной, телекоммуникационной инфраструктуры на территории Ханкайского муниципального округа на период до 2025 года запланирована реализация инвестиционного проекта – Строительство 2-й очереди водовода в с.</w:t>
      </w:r>
      <w:r w:rsidR="00F901E5">
        <w:rPr>
          <w:rFonts w:ascii="Times New Roman" w:hAnsi="Times New Roman" w:cs="Times New Roman"/>
          <w:sz w:val="24"/>
          <w:szCs w:val="24"/>
        </w:rPr>
        <w:t xml:space="preserve"> </w:t>
      </w:r>
      <w:r>
        <w:rPr>
          <w:rFonts w:ascii="Times New Roman" w:hAnsi="Times New Roman" w:cs="Times New Roman"/>
          <w:sz w:val="24"/>
          <w:szCs w:val="24"/>
        </w:rPr>
        <w:t>Камень-Рыболов – с. Астраханка.</w:t>
      </w:r>
    </w:p>
    <w:p w14:paraId="7C71C056" w14:textId="18648E5B" w:rsidR="00214B38" w:rsidRDefault="00214B38" w:rsidP="00214B3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Ожидаемый результат – обеспечение бесперебойной подачи холодного водоснабжения, улучшение качества питьевой воды.</w:t>
      </w:r>
    </w:p>
    <w:p w14:paraId="64B5EEA1" w14:textId="4C2EBA00" w:rsidR="00214B38" w:rsidRDefault="00214B38" w:rsidP="00214B3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Сроки реализации проекта – 2020-2021 годы.</w:t>
      </w:r>
    </w:p>
    <w:p w14:paraId="37A26432" w14:textId="3A7F3457" w:rsidR="00214B38" w:rsidRDefault="00214B38" w:rsidP="00214B3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Текущее состояние реализуемого проекта – подписан контракт с подрядчиком ОАО «Пограничное ПМПМК». Срок выполнения работ до 31.12.2021 года.</w:t>
      </w:r>
    </w:p>
    <w:p w14:paraId="3D07D096" w14:textId="062436DF" w:rsidR="00214B38" w:rsidRDefault="00214B38" w:rsidP="00214B3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Объем финансирования – 188,65 млн. руб. </w:t>
      </w:r>
    </w:p>
    <w:p w14:paraId="24A37ED8" w14:textId="478A3FF7" w:rsidR="00214B38" w:rsidRDefault="00214B38" w:rsidP="00214B3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Источники финансирования – краевой и местный бюджеты.</w:t>
      </w:r>
    </w:p>
    <w:p w14:paraId="215F9F2C" w14:textId="37D72C8C" w:rsidR="00A248AC" w:rsidRDefault="00400340" w:rsidP="00A248AC">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Предусмотренные работы по строительству, реконструкции, модернизации, капитальному ремонту и ремонту системы во</w:t>
      </w:r>
      <w:r w:rsidR="00A248AC">
        <w:rPr>
          <w:rFonts w:ascii="Times New Roman" w:hAnsi="Times New Roman" w:cs="Times New Roman"/>
          <w:bCs/>
          <w:sz w:val="24"/>
          <w:szCs w:val="24"/>
        </w:rPr>
        <w:t>доснабжения</w:t>
      </w:r>
      <w:r>
        <w:rPr>
          <w:rFonts w:ascii="Times New Roman" w:hAnsi="Times New Roman" w:cs="Times New Roman"/>
          <w:bCs/>
          <w:sz w:val="24"/>
          <w:szCs w:val="24"/>
        </w:rPr>
        <w:t>,</w:t>
      </w:r>
      <w:r w:rsidR="00A248AC">
        <w:rPr>
          <w:rFonts w:ascii="Times New Roman" w:hAnsi="Times New Roman" w:cs="Times New Roman"/>
          <w:bCs/>
          <w:sz w:val="24"/>
          <w:szCs w:val="24"/>
        </w:rPr>
        <w:t xml:space="preserve"> сроки выполнения и их стоимость показаны в табл</w:t>
      </w:r>
      <w:r w:rsidR="001D5693">
        <w:rPr>
          <w:rFonts w:ascii="Times New Roman" w:hAnsi="Times New Roman" w:cs="Times New Roman"/>
          <w:bCs/>
          <w:sz w:val="24"/>
          <w:szCs w:val="24"/>
        </w:rPr>
        <w:t>ице 5</w:t>
      </w:r>
      <w:r>
        <w:rPr>
          <w:rFonts w:ascii="Times New Roman" w:hAnsi="Times New Roman" w:cs="Times New Roman"/>
          <w:bCs/>
          <w:sz w:val="24"/>
          <w:szCs w:val="24"/>
        </w:rPr>
        <w:t>9</w:t>
      </w:r>
      <w:r w:rsidR="006D5EC4">
        <w:rPr>
          <w:rFonts w:ascii="Times New Roman" w:hAnsi="Times New Roman" w:cs="Times New Roman"/>
          <w:bCs/>
          <w:sz w:val="24"/>
          <w:szCs w:val="24"/>
        </w:rPr>
        <w:t>.</w:t>
      </w:r>
      <w:r w:rsidR="00A248AC">
        <w:rPr>
          <w:rFonts w:ascii="Times New Roman" w:hAnsi="Times New Roman" w:cs="Times New Roman"/>
          <w:bCs/>
          <w:sz w:val="24"/>
          <w:szCs w:val="24"/>
        </w:rPr>
        <w:t xml:space="preserve"> </w:t>
      </w:r>
    </w:p>
    <w:p w14:paraId="40963E8B" w14:textId="26031FDB" w:rsidR="00A248AC" w:rsidRDefault="00A248AC" w:rsidP="00A248AC">
      <w:pPr>
        <w:spacing w:after="0" w:line="240" w:lineRule="auto"/>
        <w:jc w:val="both"/>
        <w:rPr>
          <w:rFonts w:ascii="Times New Roman" w:hAnsi="Times New Roman" w:cs="Times New Roman"/>
          <w:bCs/>
          <w:sz w:val="16"/>
          <w:szCs w:val="16"/>
        </w:rPr>
      </w:pPr>
    </w:p>
    <w:p w14:paraId="60E9EC5F" w14:textId="77777777" w:rsidR="0094269C" w:rsidRPr="00A30123" w:rsidRDefault="0094269C" w:rsidP="00A248AC">
      <w:pPr>
        <w:spacing w:after="0" w:line="240" w:lineRule="auto"/>
        <w:jc w:val="both"/>
        <w:rPr>
          <w:rFonts w:ascii="Times New Roman" w:hAnsi="Times New Roman" w:cs="Times New Roman"/>
          <w:bCs/>
          <w:sz w:val="16"/>
          <w:szCs w:val="16"/>
        </w:rPr>
      </w:pPr>
    </w:p>
    <w:p w14:paraId="4B8720FC" w14:textId="53136D90" w:rsidR="00323FC2" w:rsidRDefault="002D42FB" w:rsidP="006D5EC4">
      <w:pPr>
        <w:spacing w:after="0" w:line="240" w:lineRule="auto"/>
        <w:jc w:val="both"/>
        <w:rPr>
          <w:rFonts w:ascii="Times New Roman" w:hAnsi="Times New Roman" w:cs="Times New Roman"/>
          <w:sz w:val="24"/>
          <w:szCs w:val="24"/>
        </w:rPr>
      </w:pPr>
      <w:r>
        <w:rPr>
          <w:rFonts w:ascii="Times New Roman" w:hAnsi="Times New Roman" w:cs="Times New Roman"/>
          <w:b/>
          <w:bCs/>
          <w:sz w:val="28"/>
          <w:szCs w:val="28"/>
        </w:rPr>
        <w:t>9</w:t>
      </w:r>
      <w:r w:rsidR="006D5EC4" w:rsidRPr="006D5EC4">
        <w:rPr>
          <w:rFonts w:ascii="Times New Roman" w:hAnsi="Times New Roman" w:cs="Times New Roman"/>
          <w:b/>
          <w:bCs/>
          <w:sz w:val="28"/>
          <w:szCs w:val="28"/>
        </w:rPr>
        <w:t>.2.</w:t>
      </w:r>
      <w:r w:rsidR="006D5EC4">
        <w:rPr>
          <w:rFonts w:ascii="Times New Roman" w:hAnsi="Times New Roman" w:cs="Times New Roman"/>
          <w:b/>
          <w:bCs/>
          <w:sz w:val="28"/>
          <w:szCs w:val="28"/>
        </w:rPr>
        <w:t>3</w:t>
      </w:r>
      <w:r w:rsidR="006D5EC4" w:rsidRPr="006D5EC4">
        <w:rPr>
          <w:rFonts w:ascii="Times New Roman" w:hAnsi="Times New Roman" w:cs="Times New Roman"/>
          <w:b/>
          <w:bCs/>
          <w:sz w:val="28"/>
          <w:szCs w:val="28"/>
        </w:rPr>
        <w:t xml:space="preserve">. Инвестиции в систему </w:t>
      </w:r>
      <w:r w:rsidR="006D5EC4">
        <w:rPr>
          <w:rFonts w:ascii="Times New Roman" w:hAnsi="Times New Roman" w:cs="Times New Roman"/>
          <w:b/>
          <w:bCs/>
          <w:sz w:val="28"/>
          <w:szCs w:val="28"/>
        </w:rPr>
        <w:t>водоотведения</w:t>
      </w:r>
      <w:r w:rsidR="006D5EC4" w:rsidRPr="006D5EC4">
        <w:rPr>
          <w:rFonts w:ascii="Times New Roman" w:hAnsi="Times New Roman" w:cs="Times New Roman"/>
          <w:b/>
          <w:bCs/>
          <w:sz w:val="24"/>
          <w:szCs w:val="24"/>
        </w:rPr>
        <w:t>.</w:t>
      </w:r>
      <w:r w:rsidR="006D5EC4">
        <w:rPr>
          <w:rFonts w:ascii="Times New Roman" w:hAnsi="Times New Roman" w:cs="Times New Roman"/>
          <w:b/>
          <w:bCs/>
          <w:sz w:val="24"/>
          <w:szCs w:val="24"/>
        </w:rPr>
        <w:t xml:space="preserve"> </w:t>
      </w:r>
      <w:r w:rsidR="00323FC2">
        <w:rPr>
          <w:rFonts w:ascii="Times New Roman" w:hAnsi="Times New Roman" w:cs="Times New Roman"/>
          <w:sz w:val="24"/>
          <w:szCs w:val="24"/>
        </w:rPr>
        <w:t xml:space="preserve">Инвестирование средств в систему водоотведения </w:t>
      </w:r>
      <w:r w:rsidR="00B27777">
        <w:rPr>
          <w:rFonts w:ascii="Times New Roman" w:hAnsi="Times New Roman" w:cs="Times New Roman"/>
          <w:sz w:val="24"/>
          <w:szCs w:val="24"/>
        </w:rPr>
        <w:t xml:space="preserve">Ханкайского </w:t>
      </w:r>
      <w:r>
        <w:rPr>
          <w:rFonts w:ascii="Times New Roman" w:hAnsi="Times New Roman" w:cs="Times New Roman"/>
          <w:sz w:val="24"/>
          <w:szCs w:val="24"/>
        </w:rPr>
        <w:t>м</w:t>
      </w:r>
      <w:r w:rsidR="00B27777">
        <w:rPr>
          <w:rFonts w:ascii="Times New Roman" w:hAnsi="Times New Roman" w:cs="Times New Roman"/>
          <w:sz w:val="24"/>
          <w:szCs w:val="24"/>
        </w:rPr>
        <w:t xml:space="preserve">униципального округа </w:t>
      </w:r>
      <w:r w:rsidR="00323FC2">
        <w:rPr>
          <w:rFonts w:ascii="Times New Roman" w:hAnsi="Times New Roman" w:cs="Times New Roman"/>
          <w:sz w:val="24"/>
          <w:szCs w:val="24"/>
        </w:rPr>
        <w:t>осуществляется из бюджет</w:t>
      </w:r>
      <w:r w:rsidR="00B27777">
        <w:rPr>
          <w:rFonts w:ascii="Times New Roman" w:hAnsi="Times New Roman" w:cs="Times New Roman"/>
          <w:sz w:val="24"/>
          <w:szCs w:val="24"/>
        </w:rPr>
        <w:t xml:space="preserve">а Ханкайского </w:t>
      </w:r>
      <w:r>
        <w:rPr>
          <w:rFonts w:ascii="Times New Roman" w:hAnsi="Times New Roman" w:cs="Times New Roman"/>
          <w:sz w:val="24"/>
          <w:szCs w:val="24"/>
        </w:rPr>
        <w:t>м</w:t>
      </w:r>
      <w:r w:rsidR="00B27777">
        <w:rPr>
          <w:rFonts w:ascii="Times New Roman" w:hAnsi="Times New Roman" w:cs="Times New Roman"/>
          <w:sz w:val="24"/>
          <w:szCs w:val="24"/>
        </w:rPr>
        <w:t>униципального округа</w:t>
      </w:r>
      <w:r w:rsidR="00323FC2">
        <w:rPr>
          <w:rFonts w:ascii="Times New Roman" w:hAnsi="Times New Roman" w:cs="Times New Roman"/>
          <w:sz w:val="24"/>
          <w:szCs w:val="24"/>
        </w:rPr>
        <w:t xml:space="preserve">, регионального бюджета </w:t>
      </w:r>
      <w:r w:rsidR="00B27777">
        <w:rPr>
          <w:rFonts w:ascii="Times New Roman" w:hAnsi="Times New Roman" w:cs="Times New Roman"/>
          <w:sz w:val="24"/>
          <w:szCs w:val="24"/>
        </w:rPr>
        <w:t xml:space="preserve">Приморского края </w:t>
      </w:r>
      <w:r w:rsidR="00323FC2">
        <w:rPr>
          <w:rFonts w:ascii="Times New Roman" w:hAnsi="Times New Roman" w:cs="Times New Roman"/>
          <w:sz w:val="24"/>
          <w:szCs w:val="24"/>
        </w:rPr>
        <w:t>на условиях софинансирования в соответствии с утвержденными муниципальными программами и государственн</w:t>
      </w:r>
      <w:r w:rsidR="00400340">
        <w:rPr>
          <w:rFonts w:ascii="Times New Roman" w:hAnsi="Times New Roman" w:cs="Times New Roman"/>
          <w:sz w:val="24"/>
          <w:szCs w:val="24"/>
        </w:rPr>
        <w:t>ой</w:t>
      </w:r>
      <w:r w:rsidR="00323FC2">
        <w:rPr>
          <w:rFonts w:ascii="Times New Roman" w:hAnsi="Times New Roman" w:cs="Times New Roman"/>
          <w:sz w:val="24"/>
          <w:szCs w:val="24"/>
        </w:rPr>
        <w:t xml:space="preserve"> программ</w:t>
      </w:r>
      <w:r w:rsidR="00400340">
        <w:rPr>
          <w:rFonts w:ascii="Times New Roman" w:hAnsi="Times New Roman" w:cs="Times New Roman"/>
          <w:sz w:val="24"/>
          <w:szCs w:val="24"/>
        </w:rPr>
        <w:t>ой</w:t>
      </w:r>
      <w:r w:rsidR="00B27777">
        <w:rPr>
          <w:rFonts w:ascii="Times New Roman" w:hAnsi="Times New Roman" w:cs="Times New Roman"/>
          <w:sz w:val="24"/>
          <w:szCs w:val="24"/>
        </w:rPr>
        <w:t xml:space="preserve"> Приморского края</w:t>
      </w:r>
      <w:r w:rsidR="00400340">
        <w:rPr>
          <w:rFonts w:ascii="Times New Roman" w:hAnsi="Times New Roman" w:cs="Times New Roman"/>
          <w:sz w:val="24"/>
          <w:szCs w:val="24"/>
        </w:rPr>
        <w:t xml:space="preserve"> «Обеспечение доступным жильем и качественными услугами жилищно-коммунального хозяйства населения Приморского края»</w:t>
      </w:r>
      <w:r w:rsidR="00323FC2">
        <w:rPr>
          <w:rFonts w:ascii="Times New Roman" w:hAnsi="Times New Roman" w:cs="Times New Roman"/>
          <w:sz w:val="24"/>
          <w:szCs w:val="24"/>
        </w:rPr>
        <w:t>.</w:t>
      </w:r>
    </w:p>
    <w:p w14:paraId="3B68FB73" w14:textId="51920670" w:rsidR="00400340" w:rsidRDefault="00400340" w:rsidP="00400340">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Предусмотренные работы по строительству, реконструкции, модернизации, капитальному ремонту и ремонту системы водоотведения, сроки выполнения и их стоимость показаны в табл</w:t>
      </w:r>
      <w:r w:rsidR="001D5693">
        <w:rPr>
          <w:rFonts w:ascii="Times New Roman" w:hAnsi="Times New Roman" w:cs="Times New Roman"/>
          <w:bCs/>
          <w:sz w:val="24"/>
          <w:szCs w:val="24"/>
        </w:rPr>
        <w:t>ице 6</w:t>
      </w:r>
      <w:r>
        <w:rPr>
          <w:rFonts w:ascii="Times New Roman" w:hAnsi="Times New Roman" w:cs="Times New Roman"/>
          <w:bCs/>
          <w:sz w:val="24"/>
          <w:szCs w:val="24"/>
        </w:rPr>
        <w:t xml:space="preserve">0. </w:t>
      </w:r>
    </w:p>
    <w:p w14:paraId="00B0FC07" w14:textId="6BF98607" w:rsidR="00D672CD" w:rsidRDefault="00D672CD" w:rsidP="00946901">
      <w:pPr>
        <w:spacing w:after="0" w:line="240" w:lineRule="auto"/>
        <w:ind w:firstLine="567"/>
        <w:jc w:val="both"/>
        <w:rPr>
          <w:rFonts w:ascii="Times New Roman" w:hAnsi="Times New Roman" w:cs="Times New Roman"/>
          <w:bCs/>
          <w:sz w:val="16"/>
          <w:szCs w:val="16"/>
        </w:rPr>
      </w:pPr>
    </w:p>
    <w:p w14:paraId="5E97BBA5" w14:textId="77777777" w:rsidR="0094269C" w:rsidRPr="0094269C" w:rsidRDefault="0094269C" w:rsidP="00946901">
      <w:pPr>
        <w:spacing w:after="0" w:line="240" w:lineRule="auto"/>
        <w:ind w:firstLine="567"/>
        <w:jc w:val="both"/>
        <w:rPr>
          <w:rFonts w:ascii="Times New Roman" w:hAnsi="Times New Roman" w:cs="Times New Roman"/>
          <w:bCs/>
          <w:sz w:val="16"/>
          <w:szCs w:val="16"/>
        </w:rPr>
      </w:pPr>
    </w:p>
    <w:p w14:paraId="22C94944" w14:textId="799C1E13" w:rsidR="00323FC2" w:rsidRDefault="0019187D" w:rsidP="00D672CD">
      <w:pPr>
        <w:spacing w:after="0" w:line="240" w:lineRule="auto"/>
        <w:jc w:val="both"/>
        <w:rPr>
          <w:rFonts w:ascii="Times New Roman" w:hAnsi="Times New Roman" w:cs="Times New Roman"/>
          <w:sz w:val="24"/>
          <w:szCs w:val="24"/>
        </w:rPr>
      </w:pPr>
      <w:r w:rsidRPr="00AB12E9">
        <w:rPr>
          <w:rFonts w:ascii="Times New Roman" w:hAnsi="Times New Roman" w:cs="Times New Roman"/>
          <w:b/>
          <w:bCs/>
          <w:sz w:val="28"/>
          <w:szCs w:val="28"/>
        </w:rPr>
        <w:t>9</w:t>
      </w:r>
      <w:r w:rsidR="00D672CD" w:rsidRPr="006D5EC4">
        <w:rPr>
          <w:rFonts w:ascii="Times New Roman" w:hAnsi="Times New Roman" w:cs="Times New Roman"/>
          <w:b/>
          <w:bCs/>
          <w:sz w:val="28"/>
          <w:szCs w:val="28"/>
        </w:rPr>
        <w:t>.2.</w:t>
      </w:r>
      <w:r w:rsidR="00D672CD">
        <w:rPr>
          <w:rFonts w:ascii="Times New Roman" w:hAnsi="Times New Roman" w:cs="Times New Roman"/>
          <w:b/>
          <w:bCs/>
          <w:sz w:val="28"/>
          <w:szCs w:val="28"/>
        </w:rPr>
        <w:t>4</w:t>
      </w:r>
      <w:r w:rsidR="00D672CD" w:rsidRPr="006D5EC4">
        <w:rPr>
          <w:rFonts w:ascii="Times New Roman" w:hAnsi="Times New Roman" w:cs="Times New Roman"/>
          <w:b/>
          <w:bCs/>
          <w:sz w:val="28"/>
          <w:szCs w:val="28"/>
        </w:rPr>
        <w:t xml:space="preserve">. Инвестиции в систему </w:t>
      </w:r>
      <w:r w:rsidR="00D672CD">
        <w:rPr>
          <w:rFonts w:ascii="Times New Roman" w:hAnsi="Times New Roman" w:cs="Times New Roman"/>
          <w:b/>
          <w:bCs/>
          <w:sz w:val="28"/>
          <w:szCs w:val="28"/>
        </w:rPr>
        <w:t>газоснабжения</w:t>
      </w:r>
      <w:r w:rsidR="00D672CD" w:rsidRPr="006D5EC4">
        <w:rPr>
          <w:rFonts w:ascii="Times New Roman" w:hAnsi="Times New Roman" w:cs="Times New Roman"/>
          <w:b/>
          <w:bCs/>
          <w:sz w:val="24"/>
          <w:szCs w:val="24"/>
        </w:rPr>
        <w:t>.</w:t>
      </w:r>
      <w:r w:rsidR="00D672CD">
        <w:rPr>
          <w:rFonts w:ascii="Times New Roman" w:hAnsi="Times New Roman" w:cs="Times New Roman"/>
          <w:b/>
          <w:bCs/>
          <w:sz w:val="24"/>
          <w:szCs w:val="24"/>
        </w:rPr>
        <w:t xml:space="preserve"> </w:t>
      </w:r>
      <w:r w:rsidR="00323FC2">
        <w:rPr>
          <w:rFonts w:ascii="Times New Roman" w:hAnsi="Times New Roman" w:cs="Times New Roman"/>
          <w:sz w:val="24"/>
          <w:szCs w:val="24"/>
        </w:rPr>
        <w:t xml:space="preserve">Инвестирование средств в систему газоснабжения </w:t>
      </w:r>
      <w:r w:rsidR="00B27777">
        <w:rPr>
          <w:rFonts w:ascii="Times New Roman" w:hAnsi="Times New Roman" w:cs="Times New Roman"/>
          <w:sz w:val="24"/>
          <w:szCs w:val="24"/>
        </w:rPr>
        <w:t xml:space="preserve">Ханкайского </w:t>
      </w:r>
      <w:r w:rsidR="002D42FB">
        <w:rPr>
          <w:rFonts w:ascii="Times New Roman" w:hAnsi="Times New Roman" w:cs="Times New Roman"/>
          <w:sz w:val="24"/>
          <w:szCs w:val="24"/>
        </w:rPr>
        <w:t>м</w:t>
      </w:r>
      <w:r w:rsidR="00B27777">
        <w:rPr>
          <w:rFonts w:ascii="Times New Roman" w:hAnsi="Times New Roman" w:cs="Times New Roman"/>
          <w:sz w:val="24"/>
          <w:szCs w:val="24"/>
        </w:rPr>
        <w:t xml:space="preserve">униципального округа </w:t>
      </w:r>
      <w:r w:rsidR="00323FC2">
        <w:rPr>
          <w:rFonts w:ascii="Times New Roman" w:hAnsi="Times New Roman" w:cs="Times New Roman"/>
          <w:sz w:val="24"/>
          <w:szCs w:val="24"/>
        </w:rPr>
        <w:t>осуществляется из регионального бюджета</w:t>
      </w:r>
      <w:r w:rsidR="00B27777">
        <w:rPr>
          <w:rFonts w:ascii="Times New Roman" w:hAnsi="Times New Roman" w:cs="Times New Roman"/>
          <w:sz w:val="24"/>
          <w:szCs w:val="24"/>
        </w:rPr>
        <w:t xml:space="preserve"> Приморского края</w:t>
      </w:r>
      <w:r w:rsidR="00323FC2">
        <w:rPr>
          <w:rFonts w:ascii="Times New Roman" w:hAnsi="Times New Roman" w:cs="Times New Roman"/>
          <w:sz w:val="24"/>
          <w:szCs w:val="24"/>
        </w:rPr>
        <w:t xml:space="preserve">, федерального бюджета Российской Федерации на условиях софинансирования в соответствии с утвержденными государственными программами </w:t>
      </w:r>
      <w:r w:rsidR="00B27777">
        <w:rPr>
          <w:rFonts w:ascii="Times New Roman" w:hAnsi="Times New Roman" w:cs="Times New Roman"/>
          <w:sz w:val="24"/>
          <w:szCs w:val="24"/>
        </w:rPr>
        <w:t xml:space="preserve">Приморского края </w:t>
      </w:r>
      <w:r w:rsidR="00323FC2">
        <w:rPr>
          <w:rFonts w:ascii="Times New Roman" w:hAnsi="Times New Roman" w:cs="Times New Roman"/>
          <w:sz w:val="24"/>
          <w:szCs w:val="24"/>
        </w:rPr>
        <w:t>и Российской Федерации, а также за счет средств предприятий, предоставляющих услуги в сфере газоснабжения.</w:t>
      </w:r>
    </w:p>
    <w:p w14:paraId="658F20F0" w14:textId="737053C1" w:rsidR="00323FC2" w:rsidRDefault="00323FC2" w:rsidP="00323FC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настоящей </w:t>
      </w:r>
      <w:r w:rsidRPr="00F901E5">
        <w:rPr>
          <w:rFonts w:ascii="Times New Roman" w:hAnsi="Times New Roman" w:cs="Times New Roman"/>
          <w:sz w:val="24"/>
          <w:szCs w:val="24"/>
        </w:rPr>
        <w:t>программе не рассматриваются.</w:t>
      </w:r>
    </w:p>
    <w:p w14:paraId="2045ACEE" w14:textId="2E5045CE" w:rsidR="00D672CD" w:rsidRDefault="00D672CD" w:rsidP="00D672CD">
      <w:pPr>
        <w:spacing w:after="0" w:line="240" w:lineRule="auto"/>
        <w:jc w:val="both"/>
        <w:rPr>
          <w:rFonts w:ascii="Times New Roman" w:hAnsi="Times New Roman" w:cs="Times New Roman"/>
          <w:sz w:val="16"/>
          <w:szCs w:val="16"/>
        </w:rPr>
      </w:pPr>
    </w:p>
    <w:p w14:paraId="5892C601" w14:textId="77777777" w:rsidR="0094269C" w:rsidRPr="0094269C" w:rsidRDefault="0094269C" w:rsidP="00D672CD">
      <w:pPr>
        <w:spacing w:after="0" w:line="240" w:lineRule="auto"/>
        <w:jc w:val="both"/>
        <w:rPr>
          <w:rFonts w:ascii="Times New Roman" w:hAnsi="Times New Roman" w:cs="Times New Roman"/>
          <w:sz w:val="16"/>
          <w:szCs w:val="16"/>
        </w:rPr>
      </w:pPr>
    </w:p>
    <w:p w14:paraId="3334506A" w14:textId="57813779" w:rsidR="00323FC2" w:rsidRDefault="0019187D" w:rsidP="00D672CD">
      <w:pPr>
        <w:spacing w:after="0" w:line="240" w:lineRule="auto"/>
        <w:jc w:val="both"/>
        <w:rPr>
          <w:rFonts w:ascii="Times New Roman" w:hAnsi="Times New Roman" w:cs="Times New Roman"/>
          <w:sz w:val="24"/>
          <w:szCs w:val="24"/>
        </w:rPr>
      </w:pPr>
      <w:r w:rsidRPr="00AB12E9">
        <w:rPr>
          <w:rFonts w:ascii="Times New Roman" w:hAnsi="Times New Roman" w:cs="Times New Roman"/>
          <w:b/>
          <w:bCs/>
          <w:sz w:val="28"/>
          <w:szCs w:val="28"/>
        </w:rPr>
        <w:t>9</w:t>
      </w:r>
      <w:r w:rsidR="00D672CD" w:rsidRPr="006D5EC4">
        <w:rPr>
          <w:rFonts w:ascii="Times New Roman" w:hAnsi="Times New Roman" w:cs="Times New Roman"/>
          <w:b/>
          <w:bCs/>
          <w:sz w:val="28"/>
          <w:szCs w:val="28"/>
        </w:rPr>
        <w:t>.2.</w:t>
      </w:r>
      <w:r w:rsidR="00D672CD">
        <w:rPr>
          <w:rFonts w:ascii="Times New Roman" w:hAnsi="Times New Roman" w:cs="Times New Roman"/>
          <w:b/>
          <w:bCs/>
          <w:sz w:val="28"/>
          <w:szCs w:val="28"/>
        </w:rPr>
        <w:t>5</w:t>
      </w:r>
      <w:r w:rsidR="00D672CD" w:rsidRPr="006D5EC4">
        <w:rPr>
          <w:rFonts w:ascii="Times New Roman" w:hAnsi="Times New Roman" w:cs="Times New Roman"/>
          <w:b/>
          <w:bCs/>
          <w:sz w:val="28"/>
          <w:szCs w:val="28"/>
        </w:rPr>
        <w:t xml:space="preserve">. Инвестиции в систему </w:t>
      </w:r>
      <w:r w:rsidR="00D672CD">
        <w:rPr>
          <w:rFonts w:ascii="Times New Roman" w:hAnsi="Times New Roman" w:cs="Times New Roman"/>
          <w:b/>
          <w:bCs/>
          <w:sz w:val="28"/>
          <w:szCs w:val="28"/>
        </w:rPr>
        <w:t>электроснабжения</w:t>
      </w:r>
      <w:r w:rsidR="00D672CD" w:rsidRPr="006D5EC4">
        <w:rPr>
          <w:rFonts w:ascii="Times New Roman" w:hAnsi="Times New Roman" w:cs="Times New Roman"/>
          <w:b/>
          <w:bCs/>
          <w:sz w:val="24"/>
          <w:szCs w:val="24"/>
        </w:rPr>
        <w:t>.</w:t>
      </w:r>
      <w:r w:rsidR="00D672CD">
        <w:rPr>
          <w:rFonts w:ascii="Times New Roman" w:hAnsi="Times New Roman" w:cs="Times New Roman"/>
          <w:b/>
          <w:bCs/>
          <w:sz w:val="24"/>
          <w:szCs w:val="24"/>
        </w:rPr>
        <w:t xml:space="preserve"> </w:t>
      </w:r>
      <w:r w:rsidR="00323FC2">
        <w:rPr>
          <w:rFonts w:ascii="Times New Roman" w:hAnsi="Times New Roman" w:cs="Times New Roman"/>
          <w:sz w:val="24"/>
          <w:szCs w:val="24"/>
        </w:rPr>
        <w:t xml:space="preserve">Инвестирование средств в систему </w:t>
      </w:r>
      <w:r w:rsidR="00D672CD">
        <w:rPr>
          <w:rFonts w:ascii="Times New Roman" w:hAnsi="Times New Roman" w:cs="Times New Roman"/>
          <w:sz w:val="24"/>
          <w:szCs w:val="24"/>
        </w:rPr>
        <w:t>электро</w:t>
      </w:r>
      <w:r w:rsidR="00323FC2">
        <w:rPr>
          <w:rFonts w:ascii="Times New Roman" w:hAnsi="Times New Roman" w:cs="Times New Roman"/>
          <w:sz w:val="24"/>
          <w:szCs w:val="24"/>
        </w:rPr>
        <w:t xml:space="preserve">снабжения </w:t>
      </w:r>
      <w:r w:rsidR="00B27777">
        <w:rPr>
          <w:rFonts w:ascii="Times New Roman" w:hAnsi="Times New Roman" w:cs="Times New Roman"/>
          <w:sz w:val="24"/>
          <w:szCs w:val="24"/>
        </w:rPr>
        <w:t xml:space="preserve">Ханкайского </w:t>
      </w:r>
      <w:r w:rsidR="002D42FB">
        <w:rPr>
          <w:rFonts w:ascii="Times New Roman" w:hAnsi="Times New Roman" w:cs="Times New Roman"/>
          <w:sz w:val="24"/>
          <w:szCs w:val="24"/>
        </w:rPr>
        <w:t>м</w:t>
      </w:r>
      <w:r w:rsidR="00B27777">
        <w:rPr>
          <w:rFonts w:ascii="Times New Roman" w:hAnsi="Times New Roman" w:cs="Times New Roman"/>
          <w:sz w:val="24"/>
          <w:szCs w:val="24"/>
        </w:rPr>
        <w:t xml:space="preserve">униципального округа </w:t>
      </w:r>
      <w:r w:rsidR="00323FC2">
        <w:rPr>
          <w:rFonts w:ascii="Times New Roman" w:hAnsi="Times New Roman" w:cs="Times New Roman"/>
          <w:sz w:val="24"/>
          <w:szCs w:val="24"/>
        </w:rPr>
        <w:t xml:space="preserve">осуществляется из </w:t>
      </w:r>
      <w:r w:rsidR="00323FC2">
        <w:rPr>
          <w:rFonts w:ascii="Times New Roman" w:hAnsi="Times New Roman" w:cs="Times New Roman"/>
          <w:sz w:val="24"/>
          <w:szCs w:val="24"/>
        </w:rPr>
        <w:lastRenderedPageBreak/>
        <w:t>регионального бюджета</w:t>
      </w:r>
      <w:r w:rsidR="00B27777">
        <w:rPr>
          <w:rFonts w:ascii="Times New Roman" w:hAnsi="Times New Roman" w:cs="Times New Roman"/>
          <w:sz w:val="24"/>
          <w:szCs w:val="24"/>
        </w:rPr>
        <w:t xml:space="preserve"> Приморского края</w:t>
      </w:r>
      <w:r w:rsidR="00323FC2">
        <w:rPr>
          <w:rFonts w:ascii="Times New Roman" w:hAnsi="Times New Roman" w:cs="Times New Roman"/>
          <w:sz w:val="24"/>
          <w:szCs w:val="24"/>
        </w:rPr>
        <w:t xml:space="preserve">, федерального бюджета Российской Федерации на условиях софинансирования в соответствии с утвержденными государственными программами </w:t>
      </w:r>
      <w:r w:rsidR="00B27777">
        <w:rPr>
          <w:rFonts w:ascii="Times New Roman" w:hAnsi="Times New Roman" w:cs="Times New Roman"/>
          <w:sz w:val="24"/>
          <w:szCs w:val="24"/>
        </w:rPr>
        <w:t xml:space="preserve">Приморского края </w:t>
      </w:r>
      <w:r w:rsidR="00323FC2">
        <w:rPr>
          <w:rFonts w:ascii="Times New Roman" w:hAnsi="Times New Roman" w:cs="Times New Roman"/>
          <w:sz w:val="24"/>
          <w:szCs w:val="24"/>
        </w:rPr>
        <w:t>и Российской Федерации, предоставляющих услуги в сфере энергоснабжения.</w:t>
      </w:r>
    </w:p>
    <w:p w14:paraId="0ED0938B" w14:textId="57241883" w:rsidR="00323FC2" w:rsidRDefault="00323FC2" w:rsidP="00323FC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настоящей программе </w:t>
      </w:r>
      <w:r w:rsidRPr="00F901E5">
        <w:rPr>
          <w:rFonts w:ascii="Times New Roman" w:hAnsi="Times New Roman" w:cs="Times New Roman"/>
          <w:sz w:val="24"/>
          <w:szCs w:val="24"/>
        </w:rPr>
        <w:t>не рассматриваются.</w:t>
      </w:r>
    </w:p>
    <w:p w14:paraId="1ECD330E" w14:textId="7295FA0A" w:rsidR="002D42FB" w:rsidRDefault="002D42FB" w:rsidP="00323FC2">
      <w:pPr>
        <w:spacing w:after="0" w:line="240" w:lineRule="auto"/>
        <w:ind w:firstLine="567"/>
        <w:jc w:val="both"/>
        <w:rPr>
          <w:rFonts w:ascii="Times New Roman" w:hAnsi="Times New Roman" w:cs="Times New Roman"/>
          <w:sz w:val="16"/>
          <w:szCs w:val="16"/>
        </w:rPr>
      </w:pPr>
    </w:p>
    <w:p w14:paraId="7EA656ED" w14:textId="77777777" w:rsidR="0094269C" w:rsidRPr="0094269C" w:rsidRDefault="0094269C" w:rsidP="00323FC2">
      <w:pPr>
        <w:spacing w:after="0" w:line="240" w:lineRule="auto"/>
        <w:ind w:firstLine="567"/>
        <w:jc w:val="both"/>
        <w:rPr>
          <w:rFonts w:ascii="Times New Roman" w:hAnsi="Times New Roman" w:cs="Times New Roman"/>
          <w:sz w:val="16"/>
          <w:szCs w:val="16"/>
        </w:rPr>
      </w:pPr>
    </w:p>
    <w:p w14:paraId="1155F6D1" w14:textId="78A9840B" w:rsidR="002D42FB" w:rsidRDefault="002D42FB" w:rsidP="002D42FB">
      <w:pPr>
        <w:spacing w:after="0" w:line="240" w:lineRule="auto"/>
        <w:jc w:val="both"/>
        <w:rPr>
          <w:rFonts w:ascii="Times New Roman" w:hAnsi="Times New Roman" w:cs="Times New Roman"/>
          <w:sz w:val="24"/>
          <w:szCs w:val="24"/>
        </w:rPr>
      </w:pPr>
      <w:r w:rsidRPr="00AB12E9">
        <w:rPr>
          <w:rFonts w:ascii="Times New Roman" w:hAnsi="Times New Roman" w:cs="Times New Roman"/>
          <w:b/>
          <w:bCs/>
          <w:sz w:val="28"/>
          <w:szCs w:val="28"/>
        </w:rPr>
        <w:t>9</w:t>
      </w:r>
      <w:r w:rsidRPr="006D5EC4">
        <w:rPr>
          <w:rFonts w:ascii="Times New Roman" w:hAnsi="Times New Roman" w:cs="Times New Roman"/>
          <w:b/>
          <w:bCs/>
          <w:sz w:val="28"/>
          <w:szCs w:val="28"/>
        </w:rPr>
        <w:t>.2.</w:t>
      </w:r>
      <w:r>
        <w:rPr>
          <w:rFonts w:ascii="Times New Roman" w:hAnsi="Times New Roman" w:cs="Times New Roman"/>
          <w:b/>
          <w:bCs/>
          <w:sz w:val="28"/>
          <w:szCs w:val="28"/>
        </w:rPr>
        <w:t>6</w:t>
      </w:r>
      <w:r w:rsidRPr="006D5EC4">
        <w:rPr>
          <w:rFonts w:ascii="Times New Roman" w:hAnsi="Times New Roman" w:cs="Times New Roman"/>
          <w:b/>
          <w:bCs/>
          <w:sz w:val="28"/>
          <w:szCs w:val="28"/>
        </w:rPr>
        <w:t xml:space="preserve">. Инвестиции в </w:t>
      </w:r>
      <w:r>
        <w:rPr>
          <w:rFonts w:ascii="Times New Roman" w:hAnsi="Times New Roman" w:cs="Times New Roman"/>
          <w:b/>
          <w:bCs/>
          <w:sz w:val="28"/>
          <w:szCs w:val="28"/>
        </w:rPr>
        <w:t>санитарную очистку территории и утилизацию ТКО</w:t>
      </w:r>
      <w:r w:rsidRPr="006D5EC4">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Инвестирование средств в санитарную очистку территории и утилизацию ТКО Ханкайского муниципального округа осуществляется из регионального бюджета Приморского края, федерального бюджета Российской Федерации на условиях софинансирования в соответствии с утвержденными государственными программами Приморского края и Российской Федерации, предоставляющих услуги в сфере энергоснабжения.</w:t>
      </w:r>
    </w:p>
    <w:p w14:paraId="29EA6F9E" w14:textId="77777777" w:rsidR="002D42FB" w:rsidRDefault="002D42FB" w:rsidP="002D42F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настоящей </w:t>
      </w:r>
      <w:r w:rsidRPr="00F901E5">
        <w:rPr>
          <w:rFonts w:ascii="Times New Roman" w:hAnsi="Times New Roman" w:cs="Times New Roman"/>
          <w:sz w:val="24"/>
          <w:szCs w:val="24"/>
        </w:rPr>
        <w:t>программе не рассматриваются.</w:t>
      </w:r>
    </w:p>
    <w:p w14:paraId="292858A9" w14:textId="094C9C55" w:rsidR="002D42FB" w:rsidRDefault="002D42FB" w:rsidP="00323FC2">
      <w:pPr>
        <w:spacing w:after="0" w:line="240" w:lineRule="auto"/>
        <w:ind w:firstLine="567"/>
        <w:jc w:val="both"/>
        <w:rPr>
          <w:rFonts w:ascii="Times New Roman" w:hAnsi="Times New Roman" w:cs="Times New Roman"/>
          <w:sz w:val="16"/>
          <w:szCs w:val="16"/>
        </w:rPr>
      </w:pPr>
    </w:p>
    <w:p w14:paraId="5B162798" w14:textId="77777777" w:rsidR="0094269C" w:rsidRPr="0094269C" w:rsidRDefault="0094269C" w:rsidP="00323FC2">
      <w:pPr>
        <w:spacing w:after="0" w:line="240" w:lineRule="auto"/>
        <w:ind w:firstLine="567"/>
        <w:jc w:val="both"/>
        <w:rPr>
          <w:rFonts w:ascii="Times New Roman" w:hAnsi="Times New Roman" w:cs="Times New Roman"/>
          <w:sz w:val="16"/>
          <w:szCs w:val="16"/>
        </w:rPr>
      </w:pPr>
    </w:p>
    <w:p w14:paraId="5A0B83F9" w14:textId="0199FF2F" w:rsidR="00D672CD" w:rsidRDefault="0019187D" w:rsidP="00D672CD">
      <w:pPr>
        <w:spacing w:after="0" w:line="240" w:lineRule="auto"/>
        <w:jc w:val="both"/>
        <w:rPr>
          <w:rFonts w:ascii="Times New Roman" w:hAnsi="Times New Roman" w:cs="Times New Roman"/>
          <w:sz w:val="24"/>
          <w:szCs w:val="24"/>
        </w:rPr>
      </w:pPr>
      <w:r w:rsidRPr="00AB12E9">
        <w:rPr>
          <w:rFonts w:ascii="Times New Roman" w:hAnsi="Times New Roman" w:cs="Times New Roman"/>
          <w:b/>
          <w:bCs/>
          <w:sz w:val="28"/>
          <w:szCs w:val="28"/>
        </w:rPr>
        <w:t>9</w:t>
      </w:r>
      <w:r w:rsidR="00D672CD" w:rsidRPr="006D5EC4">
        <w:rPr>
          <w:rFonts w:ascii="Times New Roman" w:hAnsi="Times New Roman" w:cs="Times New Roman"/>
          <w:b/>
          <w:bCs/>
          <w:sz w:val="28"/>
          <w:szCs w:val="28"/>
        </w:rPr>
        <w:t>.2.</w:t>
      </w:r>
      <w:r w:rsidR="002D42FB">
        <w:rPr>
          <w:rFonts w:ascii="Times New Roman" w:hAnsi="Times New Roman" w:cs="Times New Roman"/>
          <w:b/>
          <w:bCs/>
          <w:sz w:val="28"/>
          <w:szCs w:val="28"/>
        </w:rPr>
        <w:t>7</w:t>
      </w:r>
      <w:r w:rsidR="00D672CD" w:rsidRPr="006D5EC4">
        <w:rPr>
          <w:rFonts w:ascii="Times New Roman" w:hAnsi="Times New Roman" w:cs="Times New Roman"/>
          <w:b/>
          <w:bCs/>
          <w:sz w:val="28"/>
          <w:szCs w:val="28"/>
        </w:rPr>
        <w:t xml:space="preserve">. </w:t>
      </w:r>
      <w:r w:rsidR="00D672CD">
        <w:rPr>
          <w:rFonts w:ascii="Times New Roman" w:hAnsi="Times New Roman" w:cs="Times New Roman"/>
          <w:b/>
          <w:bCs/>
          <w:sz w:val="28"/>
          <w:szCs w:val="28"/>
        </w:rPr>
        <w:t>Сводные значения финансовых затрат развития систем коммунальной инфраструктуры</w:t>
      </w:r>
      <w:r w:rsidR="00B27777">
        <w:rPr>
          <w:rFonts w:ascii="Times New Roman" w:hAnsi="Times New Roman" w:cs="Times New Roman"/>
          <w:b/>
          <w:bCs/>
          <w:sz w:val="28"/>
          <w:szCs w:val="28"/>
        </w:rPr>
        <w:t xml:space="preserve"> Ханкайского </w:t>
      </w:r>
      <w:r w:rsidR="00400340">
        <w:rPr>
          <w:rFonts w:ascii="Times New Roman" w:hAnsi="Times New Roman" w:cs="Times New Roman"/>
          <w:b/>
          <w:bCs/>
          <w:sz w:val="28"/>
          <w:szCs w:val="28"/>
        </w:rPr>
        <w:t>м</w:t>
      </w:r>
      <w:r w:rsidR="00B27777">
        <w:rPr>
          <w:rFonts w:ascii="Times New Roman" w:hAnsi="Times New Roman" w:cs="Times New Roman"/>
          <w:b/>
          <w:bCs/>
          <w:sz w:val="28"/>
          <w:szCs w:val="28"/>
        </w:rPr>
        <w:t>униципального округа</w:t>
      </w:r>
      <w:r w:rsidR="00D672CD">
        <w:rPr>
          <w:rFonts w:ascii="Times New Roman" w:hAnsi="Times New Roman" w:cs="Times New Roman"/>
          <w:b/>
          <w:bCs/>
          <w:sz w:val="28"/>
          <w:szCs w:val="28"/>
        </w:rPr>
        <w:t xml:space="preserve">.  </w:t>
      </w:r>
    </w:p>
    <w:p w14:paraId="5E820FF4" w14:textId="77777777" w:rsidR="00D672CD" w:rsidRPr="0094269C" w:rsidRDefault="00D672CD" w:rsidP="00D672CD">
      <w:pPr>
        <w:spacing w:after="0" w:line="240" w:lineRule="auto"/>
        <w:jc w:val="both"/>
        <w:rPr>
          <w:rFonts w:ascii="Times New Roman" w:hAnsi="Times New Roman" w:cs="Times New Roman"/>
          <w:sz w:val="16"/>
          <w:szCs w:val="16"/>
        </w:rPr>
      </w:pPr>
    </w:p>
    <w:p w14:paraId="0C5FF907" w14:textId="75039EA4" w:rsidR="00C12BDE" w:rsidRDefault="002D42FB" w:rsidP="00D672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Сводные п</w:t>
      </w:r>
      <w:r w:rsidR="008D590F">
        <w:rPr>
          <w:rFonts w:ascii="Times New Roman" w:hAnsi="Times New Roman" w:cs="Times New Roman"/>
          <w:sz w:val="24"/>
          <w:szCs w:val="24"/>
        </w:rPr>
        <w:t>лановые зн</w:t>
      </w:r>
      <w:r w:rsidR="00C12BDE">
        <w:rPr>
          <w:rFonts w:ascii="Times New Roman" w:hAnsi="Times New Roman" w:cs="Times New Roman"/>
          <w:sz w:val="24"/>
          <w:szCs w:val="24"/>
        </w:rPr>
        <w:t xml:space="preserve">ачения финансовых затрат </w:t>
      </w:r>
      <w:r w:rsidR="008D590F">
        <w:rPr>
          <w:rFonts w:ascii="Times New Roman" w:hAnsi="Times New Roman" w:cs="Times New Roman"/>
          <w:sz w:val="24"/>
          <w:szCs w:val="24"/>
        </w:rPr>
        <w:t xml:space="preserve">по развитию систем коммунальной инфраструктуры </w:t>
      </w:r>
      <w:r w:rsidR="00B27777">
        <w:rPr>
          <w:rFonts w:ascii="Times New Roman" w:hAnsi="Times New Roman" w:cs="Times New Roman"/>
          <w:sz w:val="24"/>
          <w:szCs w:val="24"/>
        </w:rPr>
        <w:t xml:space="preserve">Ханкайского </w:t>
      </w:r>
      <w:r>
        <w:rPr>
          <w:rFonts w:ascii="Times New Roman" w:hAnsi="Times New Roman" w:cs="Times New Roman"/>
          <w:sz w:val="24"/>
          <w:szCs w:val="24"/>
        </w:rPr>
        <w:t>м</w:t>
      </w:r>
      <w:r w:rsidR="00B27777">
        <w:rPr>
          <w:rFonts w:ascii="Times New Roman" w:hAnsi="Times New Roman" w:cs="Times New Roman"/>
          <w:sz w:val="24"/>
          <w:szCs w:val="24"/>
        </w:rPr>
        <w:t xml:space="preserve">униципального округа </w:t>
      </w:r>
      <w:r w:rsidR="00C12BDE">
        <w:rPr>
          <w:rFonts w:ascii="Times New Roman" w:hAnsi="Times New Roman" w:cs="Times New Roman"/>
          <w:sz w:val="24"/>
          <w:szCs w:val="24"/>
        </w:rPr>
        <w:t xml:space="preserve">отражены в табл. </w:t>
      </w:r>
      <w:r w:rsidR="008D590F">
        <w:rPr>
          <w:rFonts w:ascii="Times New Roman" w:hAnsi="Times New Roman" w:cs="Times New Roman"/>
          <w:sz w:val="24"/>
          <w:szCs w:val="24"/>
        </w:rPr>
        <w:t>в табл</w:t>
      </w:r>
      <w:r w:rsidR="001D5693">
        <w:rPr>
          <w:rFonts w:ascii="Times New Roman" w:hAnsi="Times New Roman" w:cs="Times New Roman"/>
          <w:sz w:val="24"/>
          <w:szCs w:val="24"/>
        </w:rPr>
        <w:t>ице 61</w:t>
      </w:r>
      <w:r w:rsidR="008D590F">
        <w:rPr>
          <w:rFonts w:ascii="Times New Roman" w:hAnsi="Times New Roman" w:cs="Times New Roman"/>
          <w:sz w:val="24"/>
          <w:szCs w:val="24"/>
        </w:rPr>
        <w:t>.</w:t>
      </w:r>
    </w:p>
    <w:p w14:paraId="553FB585" w14:textId="76D2F9FD" w:rsidR="00C12BDE" w:rsidRDefault="00C12BDE" w:rsidP="00C12B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Динамика целевых показателей комплексного развития систем коммунальной инфраструктуры </w:t>
      </w:r>
      <w:r w:rsidR="00B27777">
        <w:rPr>
          <w:rFonts w:ascii="Times New Roman" w:hAnsi="Times New Roman" w:cs="Times New Roman"/>
          <w:sz w:val="24"/>
          <w:szCs w:val="24"/>
        </w:rPr>
        <w:t xml:space="preserve">Ханкайского </w:t>
      </w:r>
      <w:r w:rsidR="002D42FB">
        <w:rPr>
          <w:rFonts w:ascii="Times New Roman" w:hAnsi="Times New Roman" w:cs="Times New Roman"/>
          <w:sz w:val="24"/>
          <w:szCs w:val="24"/>
        </w:rPr>
        <w:t>м</w:t>
      </w:r>
      <w:r w:rsidR="00B27777">
        <w:rPr>
          <w:rFonts w:ascii="Times New Roman" w:hAnsi="Times New Roman" w:cs="Times New Roman"/>
          <w:sz w:val="24"/>
          <w:szCs w:val="24"/>
        </w:rPr>
        <w:t xml:space="preserve">униципального округа </w:t>
      </w:r>
      <w:r>
        <w:rPr>
          <w:rFonts w:ascii="Times New Roman" w:hAnsi="Times New Roman" w:cs="Times New Roman"/>
          <w:sz w:val="24"/>
          <w:szCs w:val="24"/>
        </w:rPr>
        <w:t>на период 2020-2030 годы представлена в табл</w:t>
      </w:r>
      <w:r w:rsidR="001D5693">
        <w:rPr>
          <w:rFonts w:ascii="Times New Roman" w:hAnsi="Times New Roman" w:cs="Times New Roman"/>
          <w:sz w:val="24"/>
          <w:szCs w:val="24"/>
        </w:rPr>
        <w:t>ице 62</w:t>
      </w:r>
      <w:r w:rsidR="008D590F">
        <w:rPr>
          <w:rFonts w:ascii="Times New Roman" w:hAnsi="Times New Roman" w:cs="Times New Roman"/>
          <w:sz w:val="24"/>
          <w:szCs w:val="24"/>
        </w:rPr>
        <w:t>.</w:t>
      </w:r>
    </w:p>
    <w:p w14:paraId="55E45A1E" w14:textId="77777777" w:rsidR="00C12BDE" w:rsidRDefault="00C12BDE" w:rsidP="00C12BDE">
      <w:pPr>
        <w:spacing w:after="0" w:line="240" w:lineRule="auto"/>
        <w:ind w:firstLine="567"/>
        <w:jc w:val="both"/>
        <w:rPr>
          <w:rFonts w:ascii="Times New Roman" w:hAnsi="Times New Roman" w:cs="Times New Roman"/>
          <w:sz w:val="24"/>
          <w:szCs w:val="24"/>
        </w:rPr>
      </w:pPr>
    </w:p>
    <w:p w14:paraId="0A6CDFA2" w14:textId="77777777" w:rsidR="00C2299F" w:rsidRDefault="00C2299F" w:rsidP="00C2299F">
      <w:pPr>
        <w:spacing w:after="0" w:line="240" w:lineRule="auto"/>
        <w:jc w:val="both"/>
        <w:rPr>
          <w:rFonts w:ascii="Times New Roman" w:hAnsi="Times New Roman" w:cs="Times New Roman"/>
          <w:sz w:val="24"/>
          <w:szCs w:val="24"/>
        </w:rPr>
      </w:pPr>
    </w:p>
    <w:p w14:paraId="6909AB6C" w14:textId="77777777" w:rsidR="00C2299F" w:rsidRDefault="00C2299F" w:rsidP="00C2299F">
      <w:pPr>
        <w:spacing w:after="0" w:line="240" w:lineRule="auto"/>
        <w:jc w:val="both"/>
        <w:rPr>
          <w:rFonts w:ascii="Times New Roman" w:hAnsi="Times New Roman" w:cs="Times New Roman"/>
          <w:sz w:val="24"/>
          <w:szCs w:val="24"/>
        </w:rPr>
      </w:pPr>
    </w:p>
    <w:p w14:paraId="3965D923" w14:textId="76D00B09" w:rsidR="00C2299F" w:rsidRDefault="00C2299F" w:rsidP="00C2299F">
      <w:pPr>
        <w:spacing w:after="0" w:line="240" w:lineRule="auto"/>
        <w:jc w:val="both"/>
        <w:rPr>
          <w:rFonts w:ascii="Times New Roman" w:hAnsi="Times New Roman" w:cs="Times New Roman"/>
          <w:sz w:val="24"/>
          <w:szCs w:val="24"/>
        </w:rPr>
        <w:sectPr w:rsidR="00C2299F" w:rsidSect="009E3D17">
          <w:pgSz w:w="11906" w:h="16838"/>
          <w:pgMar w:top="1134" w:right="850" w:bottom="1134" w:left="1701" w:header="708" w:footer="708" w:gutter="0"/>
          <w:cols w:space="708"/>
          <w:docGrid w:linePitch="360"/>
        </w:sectPr>
      </w:pPr>
    </w:p>
    <w:p w14:paraId="0801D524" w14:textId="3E3BFC9A" w:rsidR="00CF323F" w:rsidRDefault="008D5A26" w:rsidP="00400340">
      <w:pPr>
        <w:spacing w:after="0" w:line="240" w:lineRule="auto"/>
        <w:ind w:hanging="709"/>
        <w:jc w:val="both"/>
        <w:rPr>
          <w:rFonts w:ascii="Times New Roman" w:hAnsi="Times New Roman" w:cs="Times New Roman"/>
          <w:bCs/>
          <w:sz w:val="24"/>
          <w:szCs w:val="24"/>
        </w:rPr>
      </w:pPr>
      <w:r w:rsidRPr="008D5A26">
        <w:rPr>
          <w:rFonts w:ascii="Times New Roman" w:hAnsi="Times New Roman" w:cs="Times New Roman"/>
          <w:i/>
          <w:iCs/>
        </w:rPr>
        <w:lastRenderedPageBreak/>
        <w:t xml:space="preserve">Таблица </w:t>
      </w:r>
      <w:r w:rsidR="001D5693">
        <w:rPr>
          <w:rFonts w:ascii="Times New Roman" w:hAnsi="Times New Roman" w:cs="Times New Roman"/>
          <w:i/>
          <w:iCs/>
        </w:rPr>
        <w:t>5</w:t>
      </w:r>
      <w:r>
        <w:rPr>
          <w:rFonts w:ascii="Times New Roman" w:hAnsi="Times New Roman" w:cs="Times New Roman"/>
          <w:i/>
          <w:iCs/>
        </w:rPr>
        <w:t>8</w:t>
      </w:r>
      <w:r w:rsidRPr="008D5A26">
        <w:rPr>
          <w:rFonts w:ascii="Times New Roman" w:hAnsi="Times New Roman" w:cs="Times New Roman"/>
          <w:i/>
          <w:iCs/>
        </w:rPr>
        <w:t xml:space="preserve">. </w:t>
      </w:r>
      <w:r w:rsidR="001D5693">
        <w:rPr>
          <w:rFonts w:ascii="Times New Roman" w:hAnsi="Times New Roman" w:cs="Times New Roman"/>
          <w:i/>
          <w:iCs/>
        </w:rPr>
        <w:t xml:space="preserve">– </w:t>
      </w:r>
      <w:r w:rsidR="001D5693" w:rsidRPr="001D5693">
        <w:rPr>
          <w:rFonts w:ascii="Times New Roman" w:hAnsi="Times New Roman" w:cs="Times New Roman"/>
          <w:b/>
        </w:rPr>
        <w:t>Предусмотренные работы по строительству, реконструкции, модернизации, капитальному ремонту и ремонту системы теплоснабжения</w:t>
      </w:r>
    </w:p>
    <w:p w14:paraId="1E5673CB" w14:textId="77777777" w:rsidR="001D5693" w:rsidRPr="001D5693" w:rsidRDefault="001D5693" w:rsidP="00400340">
      <w:pPr>
        <w:spacing w:after="0" w:line="240" w:lineRule="auto"/>
        <w:ind w:hanging="709"/>
        <w:jc w:val="both"/>
        <w:rPr>
          <w:rFonts w:ascii="Times New Roman" w:hAnsi="Times New Roman" w:cs="Times New Roman"/>
          <w:i/>
          <w:iCs/>
          <w:sz w:val="8"/>
          <w:szCs w:val="8"/>
        </w:rPr>
      </w:pPr>
    </w:p>
    <w:tbl>
      <w:tblPr>
        <w:tblStyle w:val="a3"/>
        <w:tblW w:w="16020" w:type="dxa"/>
        <w:tblInd w:w="-714" w:type="dxa"/>
        <w:tblLook w:val="04A0" w:firstRow="1" w:lastRow="0" w:firstColumn="1" w:lastColumn="0" w:noHBand="0" w:noVBand="1"/>
      </w:tblPr>
      <w:tblGrid>
        <w:gridCol w:w="2410"/>
        <w:gridCol w:w="3544"/>
        <w:gridCol w:w="992"/>
        <w:gridCol w:w="993"/>
        <w:gridCol w:w="1134"/>
        <w:gridCol w:w="1559"/>
        <w:gridCol w:w="1559"/>
        <w:gridCol w:w="1134"/>
        <w:gridCol w:w="1213"/>
        <w:gridCol w:w="1482"/>
      </w:tblGrid>
      <w:tr w:rsidR="00754B21" w14:paraId="2718DCB8" w14:textId="77777777" w:rsidTr="00754B21">
        <w:trPr>
          <w:trHeight w:val="194"/>
        </w:trPr>
        <w:tc>
          <w:tcPr>
            <w:tcW w:w="5954" w:type="dxa"/>
            <w:gridSpan w:val="2"/>
            <w:shd w:val="clear" w:color="auto" w:fill="D9E2F3" w:themeFill="accent1" w:themeFillTint="33"/>
          </w:tcPr>
          <w:p w14:paraId="66550CFE" w14:textId="2CCDE282" w:rsidR="00754B21" w:rsidRPr="000D6F89" w:rsidRDefault="00754B21" w:rsidP="00754B21">
            <w:pPr>
              <w:rPr>
                <w:rFonts w:ascii="Times New Roman" w:hAnsi="Times New Roman" w:cs="Times New Roman"/>
                <w:b/>
                <w:bCs/>
              </w:rPr>
            </w:pPr>
            <w:r w:rsidRPr="00AB4DD5">
              <w:rPr>
                <w:rFonts w:ascii="Times New Roman" w:hAnsi="Times New Roman" w:cs="Times New Roman"/>
                <w:b/>
                <w:bCs/>
              </w:rPr>
              <w:t>Теплоснабжение:</w:t>
            </w:r>
          </w:p>
        </w:tc>
        <w:tc>
          <w:tcPr>
            <w:tcW w:w="10066" w:type="dxa"/>
            <w:gridSpan w:val="8"/>
            <w:shd w:val="clear" w:color="auto" w:fill="1F3864" w:themeFill="accent1" w:themeFillShade="80"/>
          </w:tcPr>
          <w:p w14:paraId="67E06894" w14:textId="77777777" w:rsidR="00754B21" w:rsidRPr="000D6F89" w:rsidRDefault="00754B21" w:rsidP="00CF323F">
            <w:pPr>
              <w:jc w:val="center"/>
              <w:rPr>
                <w:rFonts w:ascii="Times New Roman" w:hAnsi="Times New Roman" w:cs="Times New Roman"/>
                <w:b/>
                <w:bCs/>
              </w:rPr>
            </w:pPr>
            <w:r>
              <w:rPr>
                <w:rFonts w:ascii="Times New Roman" w:hAnsi="Times New Roman" w:cs="Times New Roman"/>
                <w:b/>
                <w:bCs/>
              </w:rPr>
              <w:t>Объемы затрат, тыс. руб.</w:t>
            </w:r>
          </w:p>
        </w:tc>
      </w:tr>
      <w:tr w:rsidR="00CF323F" w14:paraId="28A3996A" w14:textId="77777777" w:rsidTr="00DE40B7">
        <w:trPr>
          <w:trHeight w:val="194"/>
        </w:trPr>
        <w:tc>
          <w:tcPr>
            <w:tcW w:w="2410" w:type="dxa"/>
            <w:vMerge w:val="restart"/>
            <w:shd w:val="clear" w:color="auto" w:fill="1F3864" w:themeFill="accent1" w:themeFillShade="80"/>
          </w:tcPr>
          <w:p w14:paraId="7FD84858" w14:textId="77777777" w:rsidR="00CF323F" w:rsidRPr="00AB4DD5" w:rsidRDefault="00CF323F" w:rsidP="00CF323F">
            <w:pPr>
              <w:pStyle w:val="a4"/>
              <w:tabs>
                <w:tab w:val="left" w:pos="404"/>
              </w:tabs>
              <w:ind w:left="0"/>
              <w:jc w:val="center"/>
              <w:rPr>
                <w:rFonts w:ascii="Times New Roman" w:hAnsi="Times New Roman" w:cs="Times New Roman"/>
                <w:b/>
                <w:bCs/>
              </w:rPr>
            </w:pPr>
            <w:r w:rsidRPr="00AB4DD5">
              <w:rPr>
                <w:rFonts w:ascii="Times New Roman" w:hAnsi="Times New Roman" w:cs="Times New Roman"/>
                <w:b/>
                <w:bCs/>
              </w:rPr>
              <w:t>Виды работ</w:t>
            </w:r>
          </w:p>
        </w:tc>
        <w:tc>
          <w:tcPr>
            <w:tcW w:w="3544" w:type="dxa"/>
            <w:vMerge w:val="restart"/>
            <w:shd w:val="clear" w:color="auto" w:fill="1F3864" w:themeFill="accent1" w:themeFillShade="80"/>
          </w:tcPr>
          <w:p w14:paraId="275C5F71" w14:textId="77777777" w:rsidR="00CF323F" w:rsidRPr="000D6F89" w:rsidRDefault="00CF323F" w:rsidP="00CF323F">
            <w:pPr>
              <w:jc w:val="center"/>
              <w:rPr>
                <w:rFonts w:ascii="Times New Roman" w:hAnsi="Times New Roman" w:cs="Times New Roman"/>
              </w:rPr>
            </w:pPr>
            <w:r w:rsidRPr="000D6F89">
              <w:rPr>
                <w:rFonts w:ascii="Times New Roman" w:hAnsi="Times New Roman" w:cs="Times New Roman"/>
                <w:b/>
                <w:bCs/>
              </w:rPr>
              <w:t xml:space="preserve">Наименование </w:t>
            </w:r>
            <w:r>
              <w:rPr>
                <w:rFonts w:ascii="Times New Roman" w:hAnsi="Times New Roman" w:cs="Times New Roman"/>
                <w:b/>
                <w:bCs/>
              </w:rPr>
              <w:t>мероприятий, обоснование, источник финансирования</w:t>
            </w:r>
          </w:p>
        </w:tc>
        <w:tc>
          <w:tcPr>
            <w:tcW w:w="992" w:type="dxa"/>
            <w:shd w:val="clear" w:color="auto" w:fill="1F3864" w:themeFill="accent1" w:themeFillShade="80"/>
          </w:tcPr>
          <w:p w14:paraId="1DC6351D" w14:textId="77777777" w:rsidR="00CF323F" w:rsidRPr="000D6F89" w:rsidRDefault="00CF323F" w:rsidP="00CF323F">
            <w:pPr>
              <w:jc w:val="center"/>
              <w:rPr>
                <w:rFonts w:ascii="Times New Roman" w:hAnsi="Times New Roman" w:cs="Times New Roman"/>
              </w:rPr>
            </w:pPr>
            <w:r w:rsidRPr="000D6F89">
              <w:rPr>
                <w:rFonts w:ascii="Times New Roman" w:hAnsi="Times New Roman" w:cs="Times New Roman"/>
                <w:b/>
                <w:bCs/>
              </w:rPr>
              <w:t>Факт</w:t>
            </w:r>
          </w:p>
        </w:tc>
        <w:tc>
          <w:tcPr>
            <w:tcW w:w="993" w:type="dxa"/>
            <w:shd w:val="clear" w:color="auto" w:fill="1F3864" w:themeFill="accent1" w:themeFillShade="80"/>
          </w:tcPr>
          <w:p w14:paraId="57F062D0" w14:textId="77777777" w:rsidR="00CF323F" w:rsidRPr="000D6F89" w:rsidRDefault="00CF323F" w:rsidP="00CF323F">
            <w:pPr>
              <w:jc w:val="center"/>
              <w:rPr>
                <w:rFonts w:ascii="Times New Roman" w:hAnsi="Times New Roman" w:cs="Times New Roman"/>
              </w:rPr>
            </w:pPr>
            <w:r w:rsidRPr="000D6F89">
              <w:rPr>
                <w:rFonts w:ascii="Times New Roman" w:hAnsi="Times New Roman" w:cs="Times New Roman"/>
                <w:b/>
                <w:bCs/>
              </w:rPr>
              <w:t>Оценка</w:t>
            </w:r>
          </w:p>
        </w:tc>
        <w:tc>
          <w:tcPr>
            <w:tcW w:w="8081" w:type="dxa"/>
            <w:gridSpan w:val="6"/>
            <w:shd w:val="clear" w:color="auto" w:fill="1F3864" w:themeFill="accent1" w:themeFillShade="80"/>
          </w:tcPr>
          <w:p w14:paraId="3C0BB821" w14:textId="77777777" w:rsidR="00CF323F" w:rsidRPr="000D6F89" w:rsidRDefault="00CF323F" w:rsidP="00CF323F">
            <w:pPr>
              <w:jc w:val="center"/>
              <w:rPr>
                <w:rFonts w:ascii="Times New Roman" w:hAnsi="Times New Roman" w:cs="Times New Roman"/>
              </w:rPr>
            </w:pPr>
            <w:r w:rsidRPr="000D6F89">
              <w:rPr>
                <w:rFonts w:ascii="Times New Roman" w:hAnsi="Times New Roman" w:cs="Times New Roman"/>
                <w:b/>
                <w:bCs/>
              </w:rPr>
              <w:t>Прогноз</w:t>
            </w:r>
          </w:p>
        </w:tc>
      </w:tr>
      <w:tr w:rsidR="00CF323F" w14:paraId="3F29F5C3" w14:textId="77777777" w:rsidTr="00DE40B7">
        <w:tc>
          <w:tcPr>
            <w:tcW w:w="2410" w:type="dxa"/>
            <w:vMerge/>
            <w:shd w:val="clear" w:color="auto" w:fill="1F3864" w:themeFill="accent1" w:themeFillShade="80"/>
          </w:tcPr>
          <w:p w14:paraId="27413FAA" w14:textId="77777777" w:rsidR="00CF323F" w:rsidRPr="000D6F89" w:rsidRDefault="00CF323F" w:rsidP="00CF323F">
            <w:pPr>
              <w:pStyle w:val="a4"/>
              <w:tabs>
                <w:tab w:val="left" w:pos="404"/>
              </w:tabs>
              <w:ind w:left="0"/>
              <w:jc w:val="center"/>
              <w:rPr>
                <w:rFonts w:ascii="Times New Roman" w:hAnsi="Times New Roman" w:cs="Times New Roman"/>
              </w:rPr>
            </w:pPr>
          </w:p>
        </w:tc>
        <w:tc>
          <w:tcPr>
            <w:tcW w:w="3544" w:type="dxa"/>
            <w:vMerge/>
            <w:shd w:val="clear" w:color="auto" w:fill="1F3864" w:themeFill="accent1" w:themeFillShade="80"/>
          </w:tcPr>
          <w:p w14:paraId="0D343387" w14:textId="77777777" w:rsidR="00CF323F" w:rsidRPr="000D6F89" w:rsidRDefault="00CF323F" w:rsidP="00CF323F">
            <w:pPr>
              <w:jc w:val="center"/>
              <w:rPr>
                <w:rFonts w:ascii="Times New Roman" w:hAnsi="Times New Roman" w:cs="Times New Roman"/>
              </w:rPr>
            </w:pPr>
          </w:p>
        </w:tc>
        <w:tc>
          <w:tcPr>
            <w:tcW w:w="992" w:type="dxa"/>
            <w:shd w:val="clear" w:color="auto" w:fill="1F3864" w:themeFill="accent1" w:themeFillShade="80"/>
          </w:tcPr>
          <w:p w14:paraId="26A9828F" w14:textId="77777777" w:rsidR="00CF323F" w:rsidRPr="000D6F89" w:rsidRDefault="00CF323F" w:rsidP="00CF323F">
            <w:pPr>
              <w:jc w:val="center"/>
              <w:rPr>
                <w:rFonts w:ascii="Times New Roman" w:hAnsi="Times New Roman" w:cs="Times New Roman"/>
              </w:rPr>
            </w:pPr>
            <w:r w:rsidRPr="000D6F89">
              <w:rPr>
                <w:rFonts w:ascii="Times New Roman" w:hAnsi="Times New Roman" w:cs="Times New Roman"/>
                <w:b/>
                <w:bCs/>
              </w:rPr>
              <w:t>2019 г</w:t>
            </w:r>
          </w:p>
        </w:tc>
        <w:tc>
          <w:tcPr>
            <w:tcW w:w="993" w:type="dxa"/>
            <w:shd w:val="clear" w:color="auto" w:fill="1F3864" w:themeFill="accent1" w:themeFillShade="80"/>
          </w:tcPr>
          <w:p w14:paraId="50026A7C" w14:textId="77777777" w:rsidR="00CF323F" w:rsidRPr="000D6F89" w:rsidRDefault="00CF323F" w:rsidP="00CF323F">
            <w:pPr>
              <w:jc w:val="center"/>
              <w:rPr>
                <w:rFonts w:ascii="Times New Roman" w:hAnsi="Times New Roman" w:cs="Times New Roman"/>
              </w:rPr>
            </w:pPr>
            <w:r w:rsidRPr="000D6F89">
              <w:rPr>
                <w:rFonts w:ascii="Times New Roman" w:hAnsi="Times New Roman" w:cs="Times New Roman"/>
                <w:b/>
                <w:bCs/>
              </w:rPr>
              <w:t>2020 г</w:t>
            </w:r>
          </w:p>
        </w:tc>
        <w:tc>
          <w:tcPr>
            <w:tcW w:w="1134" w:type="dxa"/>
            <w:shd w:val="clear" w:color="auto" w:fill="1F3864" w:themeFill="accent1" w:themeFillShade="80"/>
          </w:tcPr>
          <w:p w14:paraId="07BBFC47" w14:textId="77777777" w:rsidR="00CF323F" w:rsidRPr="000D6F89" w:rsidRDefault="00CF323F" w:rsidP="00CF323F">
            <w:pPr>
              <w:jc w:val="center"/>
              <w:rPr>
                <w:rFonts w:ascii="Times New Roman" w:hAnsi="Times New Roman" w:cs="Times New Roman"/>
              </w:rPr>
            </w:pPr>
            <w:r w:rsidRPr="000D6F89">
              <w:rPr>
                <w:rFonts w:ascii="Times New Roman" w:hAnsi="Times New Roman" w:cs="Times New Roman"/>
                <w:b/>
                <w:bCs/>
              </w:rPr>
              <w:t>2021 г</w:t>
            </w:r>
          </w:p>
        </w:tc>
        <w:tc>
          <w:tcPr>
            <w:tcW w:w="1559" w:type="dxa"/>
            <w:shd w:val="clear" w:color="auto" w:fill="1F3864" w:themeFill="accent1" w:themeFillShade="80"/>
          </w:tcPr>
          <w:p w14:paraId="51C9F27A" w14:textId="77777777" w:rsidR="00CF323F" w:rsidRPr="000D6F89" w:rsidRDefault="00CF323F" w:rsidP="00CF323F">
            <w:pPr>
              <w:jc w:val="center"/>
              <w:rPr>
                <w:rFonts w:ascii="Times New Roman" w:hAnsi="Times New Roman" w:cs="Times New Roman"/>
              </w:rPr>
            </w:pPr>
            <w:r w:rsidRPr="000D6F89">
              <w:rPr>
                <w:rFonts w:ascii="Times New Roman" w:hAnsi="Times New Roman" w:cs="Times New Roman"/>
                <w:b/>
                <w:bCs/>
              </w:rPr>
              <w:t>2022 г</w:t>
            </w:r>
          </w:p>
        </w:tc>
        <w:tc>
          <w:tcPr>
            <w:tcW w:w="1559" w:type="dxa"/>
            <w:shd w:val="clear" w:color="auto" w:fill="1F3864" w:themeFill="accent1" w:themeFillShade="80"/>
          </w:tcPr>
          <w:p w14:paraId="4B68257C" w14:textId="77777777" w:rsidR="00CF323F" w:rsidRPr="000D6F89" w:rsidRDefault="00CF323F" w:rsidP="00CF323F">
            <w:pPr>
              <w:jc w:val="center"/>
              <w:rPr>
                <w:rFonts w:ascii="Times New Roman" w:hAnsi="Times New Roman" w:cs="Times New Roman"/>
              </w:rPr>
            </w:pPr>
            <w:r w:rsidRPr="000D6F89">
              <w:rPr>
                <w:rFonts w:ascii="Times New Roman" w:hAnsi="Times New Roman" w:cs="Times New Roman"/>
                <w:b/>
                <w:bCs/>
              </w:rPr>
              <w:t>2023 г</w:t>
            </w:r>
          </w:p>
        </w:tc>
        <w:tc>
          <w:tcPr>
            <w:tcW w:w="1134" w:type="dxa"/>
            <w:shd w:val="clear" w:color="auto" w:fill="1F3864" w:themeFill="accent1" w:themeFillShade="80"/>
          </w:tcPr>
          <w:p w14:paraId="7572E6DA" w14:textId="77777777" w:rsidR="00CF323F" w:rsidRPr="000D6F89" w:rsidRDefault="00CF323F" w:rsidP="00CF323F">
            <w:pPr>
              <w:jc w:val="center"/>
              <w:rPr>
                <w:rFonts w:ascii="Times New Roman" w:hAnsi="Times New Roman" w:cs="Times New Roman"/>
              </w:rPr>
            </w:pPr>
            <w:r w:rsidRPr="000D6F89">
              <w:rPr>
                <w:rFonts w:ascii="Times New Roman" w:hAnsi="Times New Roman" w:cs="Times New Roman"/>
                <w:b/>
                <w:bCs/>
              </w:rPr>
              <w:t>2024 г</w:t>
            </w:r>
          </w:p>
        </w:tc>
        <w:tc>
          <w:tcPr>
            <w:tcW w:w="1213" w:type="dxa"/>
            <w:shd w:val="clear" w:color="auto" w:fill="1F3864" w:themeFill="accent1" w:themeFillShade="80"/>
          </w:tcPr>
          <w:p w14:paraId="540F2D1C" w14:textId="77777777" w:rsidR="00CF323F" w:rsidRPr="000D6F89" w:rsidRDefault="00CF323F" w:rsidP="00CF323F">
            <w:pPr>
              <w:jc w:val="center"/>
              <w:rPr>
                <w:rFonts w:ascii="Times New Roman" w:hAnsi="Times New Roman" w:cs="Times New Roman"/>
              </w:rPr>
            </w:pPr>
            <w:r w:rsidRPr="000D6F89">
              <w:rPr>
                <w:rFonts w:ascii="Times New Roman" w:hAnsi="Times New Roman" w:cs="Times New Roman"/>
                <w:b/>
                <w:bCs/>
              </w:rPr>
              <w:t>2025 г</w:t>
            </w:r>
          </w:p>
        </w:tc>
        <w:tc>
          <w:tcPr>
            <w:tcW w:w="1482" w:type="dxa"/>
            <w:shd w:val="clear" w:color="auto" w:fill="1F3864" w:themeFill="accent1" w:themeFillShade="80"/>
          </w:tcPr>
          <w:p w14:paraId="65426502" w14:textId="77777777" w:rsidR="00CF323F" w:rsidRPr="000D6F89" w:rsidRDefault="00CF323F" w:rsidP="00CF323F">
            <w:pPr>
              <w:jc w:val="center"/>
              <w:rPr>
                <w:rFonts w:ascii="Times New Roman" w:hAnsi="Times New Roman" w:cs="Times New Roman"/>
              </w:rPr>
            </w:pPr>
            <w:r w:rsidRPr="000D6F89">
              <w:rPr>
                <w:rFonts w:ascii="Times New Roman" w:hAnsi="Times New Roman" w:cs="Times New Roman"/>
                <w:b/>
                <w:bCs/>
              </w:rPr>
              <w:t>2026-2030 гг</w:t>
            </w:r>
          </w:p>
        </w:tc>
      </w:tr>
      <w:tr w:rsidR="00CF323F" w14:paraId="6DD4F179" w14:textId="77777777" w:rsidTr="00DB76C5">
        <w:tc>
          <w:tcPr>
            <w:tcW w:w="2410" w:type="dxa"/>
            <w:shd w:val="clear" w:color="auto" w:fill="D9E2F3" w:themeFill="accent1" w:themeFillTint="33"/>
          </w:tcPr>
          <w:p w14:paraId="47C6133B" w14:textId="77777777" w:rsidR="00CF323F" w:rsidRPr="000D6F89" w:rsidRDefault="00CF323F" w:rsidP="00CF323F">
            <w:pPr>
              <w:pStyle w:val="a4"/>
              <w:tabs>
                <w:tab w:val="left" w:pos="404"/>
              </w:tabs>
              <w:ind w:left="0"/>
              <w:rPr>
                <w:rFonts w:ascii="Times New Roman" w:hAnsi="Times New Roman" w:cs="Times New Roman"/>
              </w:rPr>
            </w:pPr>
            <w:r>
              <w:rPr>
                <w:rFonts w:ascii="Times New Roman" w:hAnsi="Times New Roman" w:cs="Times New Roman"/>
              </w:rPr>
              <w:t>Строительство</w:t>
            </w:r>
          </w:p>
        </w:tc>
        <w:tc>
          <w:tcPr>
            <w:tcW w:w="3544" w:type="dxa"/>
            <w:shd w:val="clear" w:color="auto" w:fill="D9E2F3" w:themeFill="accent1" w:themeFillTint="33"/>
          </w:tcPr>
          <w:p w14:paraId="14DC8CA9" w14:textId="33A59422" w:rsidR="00CF323F" w:rsidRPr="000D6F89" w:rsidRDefault="00DB76C5" w:rsidP="00DB76C5">
            <w:pPr>
              <w:jc w:val="right"/>
              <w:rPr>
                <w:rFonts w:ascii="Times New Roman" w:hAnsi="Times New Roman" w:cs="Times New Roman"/>
              </w:rPr>
            </w:pPr>
            <w:r>
              <w:rPr>
                <w:rFonts w:ascii="Times New Roman" w:hAnsi="Times New Roman" w:cs="Times New Roman"/>
              </w:rPr>
              <w:t>-</w:t>
            </w:r>
          </w:p>
        </w:tc>
        <w:tc>
          <w:tcPr>
            <w:tcW w:w="992" w:type="dxa"/>
            <w:shd w:val="clear" w:color="auto" w:fill="D9E2F3" w:themeFill="accent1" w:themeFillTint="33"/>
          </w:tcPr>
          <w:p w14:paraId="6C0CFB25" w14:textId="53E61C34" w:rsidR="00CF323F" w:rsidRPr="000D6F89" w:rsidRDefault="00DB76C5" w:rsidP="00DB76C5">
            <w:pPr>
              <w:jc w:val="right"/>
              <w:rPr>
                <w:rFonts w:ascii="Times New Roman" w:hAnsi="Times New Roman" w:cs="Times New Roman"/>
              </w:rPr>
            </w:pPr>
            <w:r>
              <w:rPr>
                <w:rFonts w:ascii="Times New Roman" w:hAnsi="Times New Roman" w:cs="Times New Roman"/>
              </w:rPr>
              <w:t>-</w:t>
            </w:r>
          </w:p>
        </w:tc>
        <w:tc>
          <w:tcPr>
            <w:tcW w:w="993" w:type="dxa"/>
            <w:shd w:val="clear" w:color="auto" w:fill="D9E2F3" w:themeFill="accent1" w:themeFillTint="33"/>
          </w:tcPr>
          <w:p w14:paraId="490BACC8" w14:textId="3DD4CB7C" w:rsidR="00CF323F" w:rsidRPr="000D6F89" w:rsidRDefault="00DB76C5" w:rsidP="00DB76C5">
            <w:pPr>
              <w:jc w:val="right"/>
              <w:rPr>
                <w:rFonts w:ascii="Times New Roman" w:hAnsi="Times New Roman" w:cs="Times New Roman"/>
              </w:rPr>
            </w:pPr>
            <w:r>
              <w:rPr>
                <w:rFonts w:ascii="Times New Roman" w:hAnsi="Times New Roman" w:cs="Times New Roman"/>
              </w:rPr>
              <w:t>-</w:t>
            </w:r>
          </w:p>
        </w:tc>
        <w:tc>
          <w:tcPr>
            <w:tcW w:w="1134" w:type="dxa"/>
            <w:shd w:val="clear" w:color="auto" w:fill="D9E2F3" w:themeFill="accent1" w:themeFillTint="33"/>
          </w:tcPr>
          <w:p w14:paraId="5FF055B0" w14:textId="278F30A9" w:rsidR="00CF323F" w:rsidRPr="000D6F89" w:rsidRDefault="00DB76C5" w:rsidP="00DB76C5">
            <w:pPr>
              <w:jc w:val="right"/>
              <w:rPr>
                <w:rFonts w:ascii="Times New Roman" w:hAnsi="Times New Roman" w:cs="Times New Roman"/>
              </w:rPr>
            </w:pPr>
            <w:r>
              <w:rPr>
                <w:rFonts w:ascii="Times New Roman" w:hAnsi="Times New Roman" w:cs="Times New Roman"/>
              </w:rPr>
              <w:t>-</w:t>
            </w:r>
          </w:p>
        </w:tc>
        <w:tc>
          <w:tcPr>
            <w:tcW w:w="1559" w:type="dxa"/>
            <w:shd w:val="clear" w:color="auto" w:fill="D9E2F3" w:themeFill="accent1" w:themeFillTint="33"/>
          </w:tcPr>
          <w:p w14:paraId="22142365" w14:textId="3B4A8A5A" w:rsidR="00CF323F" w:rsidRPr="000D6F89" w:rsidRDefault="00DB76C5" w:rsidP="00DB76C5">
            <w:pPr>
              <w:jc w:val="right"/>
              <w:rPr>
                <w:rFonts w:ascii="Times New Roman" w:hAnsi="Times New Roman" w:cs="Times New Roman"/>
              </w:rPr>
            </w:pPr>
            <w:r>
              <w:rPr>
                <w:rFonts w:ascii="Times New Roman" w:hAnsi="Times New Roman" w:cs="Times New Roman"/>
              </w:rPr>
              <w:t>-</w:t>
            </w:r>
          </w:p>
        </w:tc>
        <w:tc>
          <w:tcPr>
            <w:tcW w:w="1559" w:type="dxa"/>
            <w:shd w:val="clear" w:color="auto" w:fill="D9E2F3" w:themeFill="accent1" w:themeFillTint="33"/>
          </w:tcPr>
          <w:p w14:paraId="799EA717" w14:textId="35AA790F" w:rsidR="00CF323F" w:rsidRPr="000D6F89" w:rsidRDefault="00DB76C5" w:rsidP="00DB76C5">
            <w:pPr>
              <w:jc w:val="right"/>
              <w:rPr>
                <w:rFonts w:ascii="Times New Roman" w:hAnsi="Times New Roman" w:cs="Times New Roman"/>
              </w:rPr>
            </w:pPr>
            <w:r>
              <w:rPr>
                <w:rFonts w:ascii="Times New Roman" w:hAnsi="Times New Roman" w:cs="Times New Roman"/>
              </w:rPr>
              <w:t>-</w:t>
            </w:r>
          </w:p>
        </w:tc>
        <w:tc>
          <w:tcPr>
            <w:tcW w:w="1134" w:type="dxa"/>
            <w:shd w:val="clear" w:color="auto" w:fill="D9E2F3" w:themeFill="accent1" w:themeFillTint="33"/>
          </w:tcPr>
          <w:p w14:paraId="567D0F8C" w14:textId="67F31089" w:rsidR="00CF323F" w:rsidRPr="000D6F89" w:rsidRDefault="00DB76C5" w:rsidP="00DB76C5">
            <w:pPr>
              <w:jc w:val="right"/>
              <w:rPr>
                <w:rFonts w:ascii="Times New Roman" w:hAnsi="Times New Roman" w:cs="Times New Roman"/>
              </w:rPr>
            </w:pPr>
            <w:r>
              <w:rPr>
                <w:rFonts w:ascii="Times New Roman" w:hAnsi="Times New Roman" w:cs="Times New Roman"/>
              </w:rPr>
              <w:t>-</w:t>
            </w:r>
          </w:p>
        </w:tc>
        <w:tc>
          <w:tcPr>
            <w:tcW w:w="1213" w:type="dxa"/>
            <w:shd w:val="clear" w:color="auto" w:fill="D9E2F3" w:themeFill="accent1" w:themeFillTint="33"/>
          </w:tcPr>
          <w:p w14:paraId="16CA40CF" w14:textId="72CE3AAC" w:rsidR="00CF323F" w:rsidRPr="000D6F89" w:rsidRDefault="00DB76C5" w:rsidP="00DB76C5">
            <w:pPr>
              <w:jc w:val="right"/>
              <w:rPr>
                <w:rFonts w:ascii="Times New Roman" w:hAnsi="Times New Roman" w:cs="Times New Roman"/>
              </w:rPr>
            </w:pPr>
            <w:r>
              <w:rPr>
                <w:rFonts w:ascii="Times New Roman" w:hAnsi="Times New Roman" w:cs="Times New Roman"/>
              </w:rPr>
              <w:t>-</w:t>
            </w:r>
          </w:p>
        </w:tc>
        <w:tc>
          <w:tcPr>
            <w:tcW w:w="1482" w:type="dxa"/>
            <w:shd w:val="clear" w:color="auto" w:fill="D9E2F3" w:themeFill="accent1" w:themeFillTint="33"/>
          </w:tcPr>
          <w:p w14:paraId="6824FB98" w14:textId="6CADCFB1" w:rsidR="00CF323F" w:rsidRPr="000D6F89" w:rsidRDefault="00DB76C5" w:rsidP="00DB76C5">
            <w:pPr>
              <w:jc w:val="right"/>
              <w:rPr>
                <w:rFonts w:ascii="Times New Roman" w:hAnsi="Times New Roman" w:cs="Times New Roman"/>
              </w:rPr>
            </w:pPr>
            <w:r>
              <w:rPr>
                <w:rFonts w:ascii="Times New Roman" w:hAnsi="Times New Roman" w:cs="Times New Roman"/>
              </w:rPr>
              <w:t>-</w:t>
            </w:r>
          </w:p>
        </w:tc>
      </w:tr>
      <w:tr w:rsidR="00CF323F" w14:paraId="373D6708" w14:textId="77777777" w:rsidTr="00DB76C5">
        <w:tc>
          <w:tcPr>
            <w:tcW w:w="2410" w:type="dxa"/>
            <w:shd w:val="clear" w:color="auto" w:fill="D9E2F3" w:themeFill="accent1" w:themeFillTint="33"/>
          </w:tcPr>
          <w:p w14:paraId="3F41078B" w14:textId="77777777" w:rsidR="00CF323F" w:rsidRPr="000D6F89" w:rsidRDefault="00CF323F" w:rsidP="00CF323F">
            <w:pPr>
              <w:pStyle w:val="a4"/>
              <w:ind w:left="0"/>
              <w:rPr>
                <w:rFonts w:ascii="Times New Roman" w:hAnsi="Times New Roman" w:cs="Times New Roman"/>
              </w:rPr>
            </w:pPr>
            <w:r>
              <w:rPr>
                <w:rFonts w:ascii="Times New Roman" w:hAnsi="Times New Roman" w:cs="Times New Roman"/>
              </w:rPr>
              <w:t>Реконструкция</w:t>
            </w:r>
          </w:p>
        </w:tc>
        <w:tc>
          <w:tcPr>
            <w:tcW w:w="3544" w:type="dxa"/>
            <w:shd w:val="clear" w:color="auto" w:fill="D9E2F3" w:themeFill="accent1" w:themeFillTint="33"/>
          </w:tcPr>
          <w:p w14:paraId="3CCB3DC2" w14:textId="7230BA62" w:rsidR="00CF323F" w:rsidRPr="000D6F89" w:rsidRDefault="00DB76C5" w:rsidP="00DB76C5">
            <w:pPr>
              <w:jc w:val="right"/>
              <w:rPr>
                <w:rFonts w:ascii="Times New Roman" w:hAnsi="Times New Roman" w:cs="Times New Roman"/>
              </w:rPr>
            </w:pPr>
            <w:r>
              <w:rPr>
                <w:rFonts w:ascii="Times New Roman" w:hAnsi="Times New Roman" w:cs="Times New Roman"/>
              </w:rPr>
              <w:t>-</w:t>
            </w:r>
          </w:p>
        </w:tc>
        <w:tc>
          <w:tcPr>
            <w:tcW w:w="992" w:type="dxa"/>
            <w:shd w:val="clear" w:color="auto" w:fill="D9E2F3" w:themeFill="accent1" w:themeFillTint="33"/>
          </w:tcPr>
          <w:p w14:paraId="5C0D0248" w14:textId="6305B934" w:rsidR="00CF323F" w:rsidRPr="000D6F89" w:rsidRDefault="00DB76C5" w:rsidP="00DB76C5">
            <w:pPr>
              <w:jc w:val="right"/>
              <w:rPr>
                <w:rFonts w:ascii="Times New Roman" w:hAnsi="Times New Roman" w:cs="Times New Roman"/>
              </w:rPr>
            </w:pPr>
            <w:r>
              <w:rPr>
                <w:rFonts w:ascii="Times New Roman" w:hAnsi="Times New Roman" w:cs="Times New Roman"/>
              </w:rPr>
              <w:t>-</w:t>
            </w:r>
          </w:p>
        </w:tc>
        <w:tc>
          <w:tcPr>
            <w:tcW w:w="993" w:type="dxa"/>
            <w:shd w:val="clear" w:color="auto" w:fill="D9E2F3" w:themeFill="accent1" w:themeFillTint="33"/>
          </w:tcPr>
          <w:p w14:paraId="7A1D76F1" w14:textId="6D9EDC20" w:rsidR="00CF323F" w:rsidRPr="000D6F89" w:rsidRDefault="00DB76C5" w:rsidP="00DB76C5">
            <w:pPr>
              <w:jc w:val="right"/>
              <w:rPr>
                <w:rFonts w:ascii="Times New Roman" w:hAnsi="Times New Roman" w:cs="Times New Roman"/>
              </w:rPr>
            </w:pPr>
            <w:r>
              <w:rPr>
                <w:rFonts w:ascii="Times New Roman" w:hAnsi="Times New Roman" w:cs="Times New Roman"/>
              </w:rPr>
              <w:t>-</w:t>
            </w:r>
          </w:p>
        </w:tc>
        <w:tc>
          <w:tcPr>
            <w:tcW w:w="1134" w:type="dxa"/>
            <w:shd w:val="clear" w:color="auto" w:fill="D9E2F3" w:themeFill="accent1" w:themeFillTint="33"/>
          </w:tcPr>
          <w:p w14:paraId="5769063E" w14:textId="026FA879" w:rsidR="00CF323F" w:rsidRPr="000D6F89" w:rsidRDefault="00DB76C5" w:rsidP="00DB76C5">
            <w:pPr>
              <w:jc w:val="right"/>
              <w:rPr>
                <w:rFonts w:ascii="Times New Roman" w:hAnsi="Times New Roman" w:cs="Times New Roman"/>
              </w:rPr>
            </w:pPr>
            <w:r>
              <w:rPr>
                <w:rFonts w:ascii="Times New Roman" w:hAnsi="Times New Roman" w:cs="Times New Roman"/>
              </w:rPr>
              <w:t>-</w:t>
            </w:r>
          </w:p>
        </w:tc>
        <w:tc>
          <w:tcPr>
            <w:tcW w:w="1559" w:type="dxa"/>
            <w:shd w:val="clear" w:color="auto" w:fill="D9E2F3" w:themeFill="accent1" w:themeFillTint="33"/>
          </w:tcPr>
          <w:p w14:paraId="73215AC0" w14:textId="109ECC5A" w:rsidR="00CF323F" w:rsidRPr="000D6F89" w:rsidRDefault="00DB76C5" w:rsidP="00DB76C5">
            <w:pPr>
              <w:jc w:val="right"/>
              <w:rPr>
                <w:rFonts w:ascii="Times New Roman" w:hAnsi="Times New Roman" w:cs="Times New Roman"/>
              </w:rPr>
            </w:pPr>
            <w:r>
              <w:rPr>
                <w:rFonts w:ascii="Times New Roman" w:hAnsi="Times New Roman" w:cs="Times New Roman"/>
              </w:rPr>
              <w:t>-</w:t>
            </w:r>
          </w:p>
        </w:tc>
        <w:tc>
          <w:tcPr>
            <w:tcW w:w="1559" w:type="dxa"/>
            <w:shd w:val="clear" w:color="auto" w:fill="D9E2F3" w:themeFill="accent1" w:themeFillTint="33"/>
          </w:tcPr>
          <w:p w14:paraId="61A37CF9" w14:textId="37125A7C" w:rsidR="00CF323F" w:rsidRPr="000D6F89" w:rsidRDefault="00DB76C5" w:rsidP="00DB76C5">
            <w:pPr>
              <w:jc w:val="right"/>
              <w:rPr>
                <w:rFonts w:ascii="Times New Roman" w:hAnsi="Times New Roman" w:cs="Times New Roman"/>
              </w:rPr>
            </w:pPr>
            <w:r>
              <w:rPr>
                <w:rFonts w:ascii="Times New Roman" w:hAnsi="Times New Roman" w:cs="Times New Roman"/>
              </w:rPr>
              <w:t>-</w:t>
            </w:r>
          </w:p>
        </w:tc>
        <w:tc>
          <w:tcPr>
            <w:tcW w:w="1134" w:type="dxa"/>
            <w:shd w:val="clear" w:color="auto" w:fill="D9E2F3" w:themeFill="accent1" w:themeFillTint="33"/>
          </w:tcPr>
          <w:p w14:paraId="57FE34CC" w14:textId="562623F5" w:rsidR="00CF323F" w:rsidRPr="000D6F89" w:rsidRDefault="00DB76C5" w:rsidP="00DB76C5">
            <w:pPr>
              <w:jc w:val="right"/>
              <w:rPr>
                <w:rFonts w:ascii="Times New Roman" w:hAnsi="Times New Roman" w:cs="Times New Roman"/>
              </w:rPr>
            </w:pPr>
            <w:r>
              <w:rPr>
                <w:rFonts w:ascii="Times New Roman" w:hAnsi="Times New Roman" w:cs="Times New Roman"/>
              </w:rPr>
              <w:t>-</w:t>
            </w:r>
          </w:p>
        </w:tc>
        <w:tc>
          <w:tcPr>
            <w:tcW w:w="1213" w:type="dxa"/>
            <w:shd w:val="clear" w:color="auto" w:fill="D9E2F3" w:themeFill="accent1" w:themeFillTint="33"/>
          </w:tcPr>
          <w:p w14:paraId="4E3C55DE" w14:textId="103E50D6" w:rsidR="00CF323F" w:rsidRPr="000D6F89" w:rsidRDefault="00DB76C5" w:rsidP="00DB76C5">
            <w:pPr>
              <w:jc w:val="right"/>
              <w:rPr>
                <w:rFonts w:ascii="Times New Roman" w:hAnsi="Times New Roman" w:cs="Times New Roman"/>
              </w:rPr>
            </w:pPr>
            <w:r>
              <w:rPr>
                <w:rFonts w:ascii="Times New Roman" w:hAnsi="Times New Roman" w:cs="Times New Roman"/>
              </w:rPr>
              <w:t>-</w:t>
            </w:r>
          </w:p>
        </w:tc>
        <w:tc>
          <w:tcPr>
            <w:tcW w:w="1482" w:type="dxa"/>
            <w:shd w:val="clear" w:color="auto" w:fill="D9E2F3" w:themeFill="accent1" w:themeFillTint="33"/>
          </w:tcPr>
          <w:p w14:paraId="7BB704BB" w14:textId="41AFEB9F" w:rsidR="00CF323F" w:rsidRPr="000D6F89" w:rsidRDefault="00DB76C5" w:rsidP="00DB76C5">
            <w:pPr>
              <w:jc w:val="right"/>
              <w:rPr>
                <w:rFonts w:ascii="Times New Roman" w:hAnsi="Times New Roman" w:cs="Times New Roman"/>
              </w:rPr>
            </w:pPr>
            <w:r>
              <w:rPr>
                <w:rFonts w:ascii="Times New Roman" w:hAnsi="Times New Roman" w:cs="Times New Roman"/>
              </w:rPr>
              <w:t>-</w:t>
            </w:r>
          </w:p>
        </w:tc>
      </w:tr>
      <w:tr w:rsidR="00DB76C5" w14:paraId="66869E63" w14:textId="77777777" w:rsidTr="00DB76C5">
        <w:tc>
          <w:tcPr>
            <w:tcW w:w="2410" w:type="dxa"/>
            <w:vMerge w:val="restart"/>
            <w:shd w:val="clear" w:color="auto" w:fill="D9E2F3" w:themeFill="accent1" w:themeFillTint="33"/>
          </w:tcPr>
          <w:p w14:paraId="29226BED" w14:textId="1B63FE8D" w:rsidR="00DB76C5" w:rsidRDefault="00DB76C5" w:rsidP="00CF323F">
            <w:pPr>
              <w:rPr>
                <w:rFonts w:ascii="Times New Roman" w:hAnsi="Times New Roman" w:cs="Times New Roman"/>
              </w:rPr>
            </w:pPr>
            <w:r>
              <w:rPr>
                <w:rFonts w:ascii="Times New Roman" w:hAnsi="Times New Roman" w:cs="Times New Roman"/>
              </w:rPr>
              <w:t xml:space="preserve">Модернизация </w:t>
            </w:r>
          </w:p>
        </w:tc>
        <w:tc>
          <w:tcPr>
            <w:tcW w:w="3544" w:type="dxa"/>
            <w:shd w:val="clear" w:color="auto" w:fill="D9E2F3" w:themeFill="accent1" w:themeFillTint="33"/>
          </w:tcPr>
          <w:p w14:paraId="28932F27" w14:textId="7BB63478" w:rsidR="00DB76C5" w:rsidRPr="00DB76C5" w:rsidRDefault="00DB76C5" w:rsidP="00DB76C5">
            <w:pPr>
              <w:jc w:val="both"/>
              <w:rPr>
                <w:rFonts w:ascii="Times New Roman" w:hAnsi="Times New Roman" w:cs="Times New Roman"/>
                <w:b/>
                <w:bCs/>
              </w:rPr>
            </w:pPr>
            <w:r w:rsidRPr="00DB76C5">
              <w:rPr>
                <w:rFonts w:ascii="Times New Roman" w:hAnsi="Times New Roman" w:cs="Times New Roman"/>
                <w:b/>
                <w:bCs/>
              </w:rPr>
              <w:t>Всего:</w:t>
            </w:r>
          </w:p>
        </w:tc>
        <w:tc>
          <w:tcPr>
            <w:tcW w:w="992" w:type="dxa"/>
            <w:shd w:val="clear" w:color="auto" w:fill="D9E2F3" w:themeFill="accent1" w:themeFillTint="33"/>
          </w:tcPr>
          <w:p w14:paraId="3184ACA8" w14:textId="1807CECA" w:rsidR="00DB76C5" w:rsidRPr="00DB76C5" w:rsidRDefault="00DB76C5" w:rsidP="00DB76C5">
            <w:pPr>
              <w:jc w:val="right"/>
              <w:rPr>
                <w:rFonts w:ascii="Times New Roman" w:hAnsi="Times New Roman" w:cs="Times New Roman"/>
              </w:rPr>
            </w:pPr>
            <w:r w:rsidRPr="00DB76C5">
              <w:rPr>
                <w:rFonts w:ascii="Times New Roman" w:hAnsi="Times New Roman" w:cs="Times New Roman"/>
              </w:rPr>
              <w:t>-</w:t>
            </w:r>
          </w:p>
        </w:tc>
        <w:tc>
          <w:tcPr>
            <w:tcW w:w="993" w:type="dxa"/>
            <w:shd w:val="clear" w:color="auto" w:fill="D9E2F3" w:themeFill="accent1" w:themeFillTint="33"/>
          </w:tcPr>
          <w:p w14:paraId="49E0796E" w14:textId="7E94E422" w:rsidR="00DB76C5" w:rsidRPr="00DB76C5" w:rsidRDefault="00DB76C5" w:rsidP="00DB76C5">
            <w:pPr>
              <w:jc w:val="right"/>
              <w:rPr>
                <w:rFonts w:ascii="Times New Roman" w:hAnsi="Times New Roman" w:cs="Times New Roman"/>
              </w:rPr>
            </w:pPr>
            <w:r w:rsidRPr="00DB76C5">
              <w:rPr>
                <w:rFonts w:ascii="Times New Roman" w:hAnsi="Times New Roman" w:cs="Times New Roman"/>
              </w:rPr>
              <w:t>-</w:t>
            </w:r>
          </w:p>
        </w:tc>
        <w:tc>
          <w:tcPr>
            <w:tcW w:w="1134" w:type="dxa"/>
            <w:shd w:val="clear" w:color="auto" w:fill="D9E2F3" w:themeFill="accent1" w:themeFillTint="33"/>
          </w:tcPr>
          <w:p w14:paraId="439F46FB" w14:textId="3100FADE" w:rsidR="00DB76C5" w:rsidRPr="00DB76C5" w:rsidRDefault="00DB76C5" w:rsidP="00DB76C5">
            <w:pPr>
              <w:jc w:val="right"/>
              <w:rPr>
                <w:rFonts w:ascii="Times New Roman" w:hAnsi="Times New Roman" w:cs="Times New Roman"/>
              </w:rPr>
            </w:pPr>
            <w:r w:rsidRPr="00DB76C5">
              <w:rPr>
                <w:rFonts w:ascii="Times New Roman" w:hAnsi="Times New Roman" w:cs="Times New Roman"/>
              </w:rPr>
              <w:t>-</w:t>
            </w:r>
          </w:p>
        </w:tc>
        <w:tc>
          <w:tcPr>
            <w:tcW w:w="1559" w:type="dxa"/>
            <w:shd w:val="clear" w:color="auto" w:fill="D9E2F3" w:themeFill="accent1" w:themeFillTint="33"/>
          </w:tcPr>
          <w:p w14:paraId="5072D2BD" w14:textId="5100D655" w:rsidR="00DB76C5" w:rsidRPr="00DB76C5" w:rsidRDefault="00DB76C5" w:rsidP="00DB76C5">
            <w:pPr>
              <w:jc w:val="right"/>
              <w:rPr>
                <w:rFonts w:ascii="Times New Roman" w:hAnsi="Times New Roman" w:cs="Times New Roman"/>
                <w:b/>
                <w:bCs/>
              </w:rPr>
            </w:pPr>
            <w:r w:rsidRPr="00DB76C5">
              <w:rPr>
                <w:rFonts w:ascii="Times New Roman" w:hAnsi="Times New Roman" w:cs="Times New Roman"/>
                <w:b/>
                <w:bCs/>
              </w:rPr>
              <w:t>830,0</w:t>
            </w:r>
          </w:p>
        </w:tc>
        <w:tc>
          <w:tcPr>
            <w:tcW w:w="1559" w:type="dxa"/>
            <w:shd w:val="clear" w:color="auto" w:fill="D9E2F3" w:themeFill="accent1" w:themeFillTint="33"/>
          </w:tcPr>
          <w:p w14:paraId="600B8868" w14:textId="282B656E" w:rsidR="00DB76C5" w:rsidRPr="00DB76C5" w:rsidRDefault="00DB76C5" w:rsidP="00DB76C5">
            <w:pPr>
              <w:jc w:val="right"/>
              <w:rPr>
                <w:rFonts w:ascii="Times New Roman" w:hAnsi="Times New Roman" w:cs="Times New Roman"/>
              </w:rPr>
            </w:pPr>
            <w:r w:rsidRPr="00DB76C5">
              <w:rPr>
                <w:rFonts w:ascii="Times New Roman" w:hAnsi="Times New Roman" w:cs="Times New Roman"/>
              </w:rPr>
              <w:t>-</w:t>
            </w:r>
          </w:p>
        </w:tc>
        <w:tc>
          <w:tcPr>
            <w:tcW w:w="1134" w:type="dxa"/>
            <w:shd w:val="clear" w:color="auto" w:fill="D9E2F3" w:themeFill="accent1" w:themeFillTint="33"/>
          </w:tcPr>
          <w:p w14:paraId="357CDF44" w14:textId="23DEEBAE" w:rsidR="00DB76C5" w:rsidRPr="00DB76C5" w:rsidRDefault="00DB76C5" w:rsidP="00DB76C5">
            <w:pPr>
              <w:jc w:val="right"/>
              <w:rPr>
                <w:rFonts w:ascii="Times New Roman" w:hAnsi="Times New Roman" w:cs="Times New Roman"/>
              </w:rPr>
            </w:pPr>
            <w:r w:rsidRPr="00DB76C5">
              <w:rPr>
                <w:rFonts w:ascii="Times New Roman" w:hAnsi="Times New Roman" w:cs="Times New Roman"/>
              </w:rPr>
              <w:t>-</w:t>
            </w:r>
          </w:p>
        </w:tc>
        <w:tc>
          <w:tcPr>
            <w:tcW w:w="1213" w:type="dxa"/>
            <w:shd w:val="clear" w:color="auto" w:fill="D9E2F3" w:themeFill="accent1" w:themeFillTint="33"/>
          </w:tcPr>
          <w:p w14:paraId="128DF33F" w14:textId="3A0426F6" w:rsidR="00DB76C5" w:rsidRPr="00DB76C5" w:rsidRDefault="00DB76C5" w:rsidP="00DB76C5">
            <w:pPr>
              <w:jc w:val="right"/>
              <w:rPr>
                <w:rFonts w:ascii="Times New Roman" w:hAnsi="Times New Roman" w:cs="Times New Roman"/>
              </w:rPr>
            </w:pPr>
            <w:r w:rsidRPr="00DB76C5">
              <w:rPr>
                <w:rFonts w:ascii="Times New Roman" w:hAnsi="Times New Roman" w:cs="Times New Roman"/>
              </w:rPr>
              <w:t>-</w:t>
            </w:r>
          </w:p>
        </w:tc>
        <w:tc>
          <w:tcPr>
            <w:tcW w:w="1482" w:type="dxa"/>
            <w:shd w:val="clear" w:color="auto" w:fill="D9E2F3" w:themeFill="accent1" w:themeFillTint="33"/>
          </w:tcPr>
          <w:p w14:paraId="6AB96C8F" w14:textId="4C578069" w:rsidR="00DB76C5" w:rsidRPr="00DB76C5" w:rsidRDefault="00DB76C5" w:rsidP="00DB76C5">
            <w:pPr>
              <w:jc w:val="right"/>
              <w:rPr>
                <w:rFonts w:ascii="Times New Roman" w:hAnsi="Times New Roman" w:cs="Times New Roman"/>
              </w:rPr>
            </w:pPr>
            <w:r w:rsidRPr="00DB76C5">
              <w:rPr>
                <w:rFonts w:ascii="Times New Roman" w:hAnsi="Times New Roman" w:cs="Times New Roman"/>
              </w:rPr>
              <w:t>-</w:t>
            </w:r>
          </w:p>
        </w:tc>
      </w:tr>
      <w:tr w:rsidR="00DB76C5" w14:paraId="259A3185" w14:textId="77777777" w:rsidTr="00DB76C5">
        <w:tc>
          <w:tcPr>
            <w:tcW w:w="2410" w:type="dxa"/>
            <w:vMerge/>
            <w:shd w:val="clear" w:color="auto" w:fill="D9E2F3" w:themeFill="accent1" w:themeFillTint="33"/>
          </w:tcPr>
          <w:p w14:paraId="0CCFFBB9" w14:textId="17C27DE2" w:rsidR="00DB76C5" w:rsidRPr="000D6F89" w:rsidRDefault="00DB76C5" w:rsidP="00CF323F">
            <w:pPr>
              <w:rPr>
                <w:rFonts w:ascii="Times New Roman" w:hAnsi="Times New Roman" w:cs="Times New Roman"/>
              </w:rPr>
            </w:pPr>
          </w:p>
        </w:tc>
        <w:tc>
          <w:tcPr>
            <w:tcW w:w="3544" w:type="dxa"/>
          </w:tcPr>
          <w:p w14:paraId="21F8A86C" w14:textId="0C9E1AAD" w:rsidR="00DB76C5" w:rsidRPr="000D6F89" w:rsidRDefault="00DB76C5" w:rsidP="00DB76C5">
            <w:pPr>
              <w:jc w:val="both"/>
              <w:rPr>
                <w:rFonts w:ascii="Times New Roman" w:hAnsi="Times New Roman" w:cs="Times New Roman"/>
              </w:rPr>
            </w:pPr>
            <w:r>
              <w:rPr>
                <w:rFonts w:ascii="Times New Roman" w:hAnsi="Times New Roman" w:cs="Times New Roman"/>
              </w:rPr>
              <w:t xml:space="preserve">Замена дымовой трубы котельной, котельная №5/10, с. Новоселище </w:t>
            </w:r>
          </w:p>
        </w:tc>
        <w:tc>
          <w:tcPr>
            <w:tcW w:w="992" w:type="dxa"/>
          </w:tcPr>
          <w:p w14:paraId="5B620442" w14:textId="4AFA1478" w:rsidR="00DB76C5" w:rsidRPr="000D6F89" w:rsidRDefault="00DB76C5" w:rsidP="00DB76C5">
            <w:pPr>
              <w:jc w:val="right"/>
              <w:rPr>
                <w:rFonts w:ascii="Times New Roman" w:hAnsi="Times New Roman" w:cs="Times New Roman"/>
              </w:rPr>
            </w:pPr>
            <w:r>
              <w:rPr>
                <w:rFonts w:ascii="Times New Roman" w:hAnsi="Times New Roman" w:cs="Times New Roman"/>
              </w:rPr>
              <w:t>-</w:t>
            </w:r>
          </w:p>
        </w:tc>
        <w:tc>
          <w:tcPr>
            <w:tcW w:w="993" w:type="dxa"/>
          </w:tcPr>
          <w:p w14:paraId="5A4A4DB0" w14:textId="76F019E1" w:rsidR="00DB76C5" w:rsidRPr="000D6F89" w:rsidRDefault="00DB76C5" w:rsidP="00DB76C5">
            <w:pPr>
              <w:jc w:val="right"/>
              <w:rPr>
                <w:rFonts w:ascii="Times New Roman" w:hAnsi="Times New Roman" w:cs="Times New Roman"/>
              </w:rPr>
            </w:pPr>
            <w:r>
              <w:rPr>
                <w:rFonts w:ascii="Times New Roman" w:hAnsi="Times New Roman" w:cs="Times New Roman"/>
              </w:rPr>
              <w:t>-</w:t>
            </w:r>
          </w:p>
        </w:tc>
        <w:tc>
          <w:tcPr>
            <w:tcW w:w="1134" w:type="dxa"/>
            <w:shd w:val="clear" w:color="auto" w:fill="FFFFFF" w:themeFill="background1"/>
          </w:tcPr>
          <w:p w14:paraId="6F93407C" w14:textId="741DC838" w:rsidR="00DB76C5" w:rsidRPr="000D6F89" w:rsidRDefault="00DB76C5" w:rsidP="00DB76C5">
            <w:pPr>
              <w:jc w:val="right"/>
              <w:rPr>
                <w:rFonts w:ascii="Times New Roman" w:hAnsi="Times New Roman" w:cs="Times New Roman"/>
              </w:rPr>
            </w:pPr>
            <w:r>
              <w:rPr>
                <w:rFonts w:ascii="Times New Roman" w:hAnsi="Times New Roman" w:cs="Times New Roman"/>
              </w:rPr>
              <w:t>-</w:t>
            </w:r>
          </w:p>
        </w:tc>
        <w:tc>
          <w:tcPr>
            <w:tcW w:w="1559" w:type="dxa"/>
            <w:shd w:val="clear" w:color="auto" w:fill="FFFFFF" w:themeFill="background1"/>
          </w:tcPr>
          <w:p w14:paraId="656F003E" w14:textId="4251F47E" w:rsidR="00DB76C5" w:rsidRPr="004A2BA0" w:rsidRDefault="00DB76C5" w:rsidP="00DB76C5">
            <w:pPr>
              <w:jc w:val="right"/>
              <w:rPr>
                <w:rFonts w:ascii="Times New Roman" w:hAnsi="Times New Roman" w:cs="Times New Roman"/>
                <w:b/>
                <w:bCs/>
              </w:rPr>
            </w:pPr>
            <w:r>
              <w:rPr>
                <w:rFonts w:ascii="Times New Roman" w:hAnsi="Times New Roman" w:cs="Times New Roman"/>
                <w:b/>
                <w:bCs/>
              </w:rPr>
              <w:t>830</w:t>
            </w:r>
            <w:r w:rsidRPr="004A2BA0">
              <w:rPr>
                <w:rFonts w:ascii="Times New Roman" w:hAnsi="Times New Roman" w:cs="Times New Roman"/>
                <w:b/>
                <w:bCs/>
              </w:rPr>
              <w:t>,0</w:t>
            </w:r>
          </w:p>
          <w:p w14:paraId="7F1DD64B" w14:textId="5F3A4EC1" w:rsidR="00DB76C5" w:rsidRPr="000D6F89" w:rsidRDefault="00DB76C5" w:rsidP="00DB76C5">
            <w:pPr>
              <w:jc w:val="right"/>
              <w:rPr>
                <w:rFonts w:ascii="Times New Roman" w:hAnsi="Times New Roman" w:cs="Times New Roman"/>
              </w:rPr>
            </w:pPr>
            <w:r w:rsidRPr="004A2BA0">
              <w:rPr>
                <w:rFonts w:ascii="Times New Roman" w:hAnsi="Times New Roman" w:cs="Times New Roman"/>
                <w:sz w:val="20"/>
                <w:szCs w:val="20"/>
              </w:rPr>
              <w:t xml:space="preserve">(КБ – </w:t>
            </w:r>
            <w:r>
              <w:rPr>
                <w:rFonts w:ascii="Times New Roman" w:hAnsi="Times New Roman" w:cs="Times New Roman"/>
                <w:sz w:val="20"/>
                <w:szCs w:val="20"/>
              </w:rPr>
              <w:t>821,7</w:t>
            </w:r>
            <w:r w:rsidRPr="004A2BA0">
              <w:rPr>
                <w:rFonts w:ascii="Times New Roman" w:hAnsi="Times New Roman" w:cs="Times New Roman"/>
                <w:sz w:val="20"/>
                <w:szCs w:val="20"/>
              </w:rPr>
              <w:t xml:space="preserve">; МБ – </w:t>
            </w:r>
            <w:r>
              <w:rPr>
                <w:rFonts w:ascii="Times New Roman" w:hAnsi="Times New Roman" w:cs="Times New Roman"/>
                <w:sz w:val="20"/>
                <w:szCs w:val="20"/>
              </w:rPr>
              <w:t>8,3</w:t>
            </w:r>
            <w:r w:rsidRPr="004A2BA0">
              <w:rPr>
                <w:rFonts w:ascii="Times New Roman" w:hAnsi="Times New Roman" w:cs="Times New Roman"/>
                <w:sz w:val="20"/>
                <w:szCs w:val="20"/>
              </w:rPr>
              <w:t>)</w:t>
            </w:r>
          </w:p>
        </w:tc>
        <w:tc>
          <w:tcPr>
            <w:tcW w:w="1559" w:type="dxa"/>
            <w:shd w:val="clear" w:color="auto" w:fill="FFFFFF" w:themeFill="background1"/>
          </w:tcPr>
          <w:p w14:paraId="36B30830" w14:textId="5AEC2ED5" w:rsidR="00DB76C5" w:rsidRPr="000D6F89" w:rsidRDefault="00DB76C5" w:rsidP="00DB76C5">
            <w:pPr>
              <w:jc w:val="right"/>
              <w:rPr>
                <w:rFonts w:ascii="Times New Roman" w:hAnsi="Times New Roman" w:cs="Times New Roman"/>
              </w:rPr>
            </w:pPr>
            <w:r>
              <w:rPr>
                <w:rFonts w:ascii="Times New Roman" w:hAnsi="Times New Roman" w:cs="Times New Roman"/>
              </w:rPr>
              <w:t>-</w:t>
            </w:r>
          </w:p>
        </w:tc>
        <w:tc>
          <w:tcPr>
            <w:tcW w:w="1134" w:type="dxa"/>
          </w:tcPr>
          <w:p w14:paraId="0D4DE68B" w14:textId="31CD90B9" w:rsidR="00DB76C5" w:rsidRPr="000D6F89" w:rsidRDefault="00DB76C5" w:rsidP="00DB76C5">
            <w:pPr>
              <w:jc w:val="right"/>
              <w:rPr>
                <w:rFonts w:ascii="Times New Roman" w:hAnsi="Times New Roman" w:cs="Times New Roman"/>
              </w:rPr>
            </w:pPr>
            <w:r>
              <w:rPr>
                <w:rFonts w:ascii="Times New Roman" w:hAnsi="Times New Roman" w:cs="Times New Roman"/>
              </w:rPr>
              <w:t>-</w:t>
            </w:r>
          </w:p>
        </w:tc>
        <w:tc>
          <w:tcPr>
            <w:tcW w:w="1213" w:type="dxa"/>
          </w:tcPr>
          <w:p w14:paraId="00921274" w14:textId="3635DFE6" w:rsidR="00DB76C5" w:rsidRPr="000D6F89" w:rsidRDefault="00DB76C5" w:rsidP="00DB76C5">
            <w:pPr>
              <w:jc w:val="right"/>
              <w:rPr>
                <w:rFonts w:ascii="Times New Roman" w:hAnsi="Times New Roman" w:cs="Times New Roman"/>
              </w:rPr>
            </w:pPr>
            <w:r>
              <w:rPr>
                <w:rFonts w:ascii="Times New Roman" w:hAnsi="Times New Roman" w:cs="Times New Roman"/>
              </w:rPr>
              <w:t>-</w:t>
            </w:r>
          </w:p>
        </w:tc>
        <w:tc>
          <w:tcPr>
            <w:tcW w:w="1482" w:type="dxa"/>
          </w:tcPr>
          <w:p w14:paraId="7EDAA934" w14:textId="4BDB5A76" w:rsidR="00DB76C5" w:rsidRPr="000D6F89" w:rsidRDefault="00DB76C5" w:rsidP="00DB76C5">
            <w:pPr>
              <w:jc w:val="right"/>
              <w:rPr>
                <w:rFonts w:ascii="Times New Roman" w:hAnsi="Times New Roman" w:cs="Times New Roman"/>
              </w:rPr>
            </w:pPr>
            <w:r>
              <w:rPr>
                <w:rFonts w:ascii="Times New Roman" w:hAnsi="Times New Roman" w:cs="Times New Roman"/>
              </w:rPr>
              <w:t>-</w:t>
            </w:r>
          </w:p>
        </w:tc>
      </w:tr>
      <w:tr w:rsidR="00990C6B" w14:paraId="3C21BB5E" w14:textId="77777777" w:rsidTr="00632A5F">
        <w:tc>
          <w:tcPr>
            <w:tcW w:w="2410" w:type="dxa"/>
            <w:vMerge w:val="restart"/>
            <w:shd w:val="clear" w:color="auto" w:fill="D9E2F3" w:themeFill="accent1" w:themeFillTint="33"/>
          </w:tcPr>
          <w:p w14:paraId="599BD318" w14:textId="010608C1" w:rsidR="00990C6B" w:rsidRDefault="00990C6B" w:rsidP="00990C6B">
            <w:pPr>
              <w:jc w:val="both"/>
              <w:rPr>
                <w:rFonts w:ascii="Times New Roman" w:hAnsi="Times New Roman" w:cs="Times New Roman"/>
              </w:rPr>
            </w:pPr>
            <w:r>
              <w:rPr>
                <w:rFonts w:ascii="Times New Roman" w:hAnsi="Times New Roman" w:cs="Times New Roman"/>
              </w:rPr>
              <w:t>Капитальный ремонт и ремонт</w:t>
            </w:r>
          </w:p>
        </w:tc>
        <w:tc>
          <w:tcPr>
            <w:tcW w:w="3544" w:type="dxa"/>
            <w:shd w:val="clear" w:color="auto" w:fill="D9E2F3" w:themeFill="accent1" w:themeFillTint="33"/>
          </w:tcPr>
          <w:p w14:paraId="49FE21CD" w14:textId="78E95022" w:rsidR="00990C6B" w:rsidRPr="00632A5F" w:rsidRDefault="00990C6B" w:rsidP="00990C6B">
            <w:pPr>
              <w:jc w:val="both"/>
              <w:rPr>
                <w:rFonts w:ascii="Times New Roman" w:hAnsi="Times New Roman" w:cs="Times New Roman"/>
                <w:b/>
                <w:bCs/>
              </w:rPr>
            </w:pPr>
            <w:r w:rsidRPr="00632A5F">
              <w:rPr>
                <w:rFonts w:ascii="Times New Roman" w:hAnsi="Times New Roman" w:cs="Times New Roman"/>
                <w:b/>
                <w:bCs/>
              </w:rPr>
              <w:t>Всего:</w:t>
            </w:r>
          </w:p>
        </w:tc>
        <w:tc>
          <w:tcPr>
            <w:tcW w:w="992" w:type="dxa"/>
            <w:shd w:val="clear" w:color="auto" w:fill="D9E2F3" w:themeFill="accent1" w:themeFillTint="33"/>
          </w:tcPr>
          <w:p w14:paraId="35638665" w14:textId="29B40E1B" w:rsidR="00990C6B" w:rsidRPr="00632A5F" w:rsidRDefault="00990C6B" w:rsidP="00990C6B">
            <w:pPr>
              <w:jc w:val="right"/>
              <w:rPr>
                <w:rFonts w:ascii="Times New Roman" w:hAnsi="Times New Roman" w:cs="Times New Roman"/>
              </w:rPr>
            </w:pPr>
            <w:r w:rsidRPr="00632A5F">
              <w:rPr>
                <w:rFonts w:ascii="Times New Roman" w:hAnsi="Times New Roman" w:cs="Times New Roman"/>
              </w:rPr>
              <w:t>-</w:t>
            </w:r>
          </w:p>
        </w:tc>
        <w:tc>
          <w:tcPr>
            <w:tcW w:w="993" w:type="dxa"/>
            <w:shd w:val="clear" w:color="auto" w:fill="D9E2F3" w:themeFill="accent1" w:themeFillTint="33"/>
          </w:tcPr>
          <w:p w14:paraId="4627B120" w14:textId="7B8DEF0E" w:rsidR="00990C6B" w:rsidRPr="00632A5F" w:rsidRDefault="00990C6B" w:rsidP="00990C6B">
            <w:pPr>
              <w:jc w:val="right"/>
              <w:rPr>
                <w:rFonts w:ascii="Times New Roman" w:hAnsi="Times New Roman" w:cs="Times New Roman"/>
              </w:rPr>
            </w:pPr>
            <w:r w:rsidRPr="00632A5F">
              <w:rPr>
                <w:rFonts w:ascii="Times New Roman" w:hAnsi="Times New Roman" w:cs="Times New Roman"/>
              </w:rPr>
              <w:t>-</w:t>
            </w:r>
          </w:p>
        </w:tc>
        <w:tc>
          <w:tcPr>
            <w:tcW w:w="1134" w:type="dxa"/>
            <w:shd w:val="clear" w:color="auto" w:fill="D9E2F3" w:themeFill="accent1" w:themeFillTint="33"/>
          </w:tcPr>
          <w:p w14:paraId="7BC2E9B2" w14:textId="0F18F6B5" w:rsidR="00990C6B" w:rsidRPr="00632A5F" w:rsidRDefault="00990C6B" w:rsidP="00990C6B">
            <w:pPr>
              <w:jc w:val="right"/>
              <w:rPr>
                <w:rFonts w:ascii="Times New Roman" w:hAnsi="Times New Roman" w:cs="Times New Roman"/>
              </w:rPr>
            </w:pPr>
            <w:r w:rsidRPr="00632A5F">
              <w:rPr>
                <w:rFonts w:ascii="Times New Roman" w:hAnsi="Times New Roman" w:cs="Times New Roman"/>
              </w:rPr>
              <w:t>-</w:t>
            </w:r>
          </w:p>
        </w:tc>
        <w:tc>
          <w:tcPr>
            <w:tcW w:w="1559" w:type="dxa"/>
            <w:shd w:val="clear" w:color="auto" w:fill="D9E2F3" w:themeFill="accent1" w:themeFillTint="33"/>
          </w:tcPr>
          <w:p w14:paraId="7F8C4008" w14:textId="27BBFC4D" w:rsidR="00990C6B" w:rsidRPr="00632A5F" w:rsidRDefault="00990C6B" w:rsidP="00990C6B">
            <w:pPr>
              <w:jc w:val="right"/>
              <w:rPr>
                <w:rFonts w:ascii="Times New Roman" w:hAnsi="Times New Roman" w:cs="Times New Roman"/>
                <w:b/>
                <w:bCs/>
              </w:rPr>
            </w:pPr>
            <w:r>
              <w:rPr>
                <w:rFonts w:ascii="Times New Roman" w:hAnsi="Times New Roman" w:cs="Times New Roman"/>
                <w:b/>
                <w:bCs/>
              </w:rPr>
              <w:t>16 851,2</w:t>
            </w:r>
          </w:p>
        </w:tc>
        <w:tc>
          <w:tcPr>
            <w:tcW w:w="1559" w:type="dxa"/>
            <w:shd w:val="clear" w:color="auto" w:fill="D9E2F3" w:themeFill="accent1" w:themeFillTint="33"/>
          </w:tcPr>
          <w:p w14:paraId="4281622D" w14:textId="237CEB35" w:rsidR="00990C6B" w:rsidRPr="00632A5F" w:rsidRDefault="00990C6B" w:rsidP="00990C6B">
            <w:pPr>
              <w:jc w:val="right"/>
              <w:rPr>
                <w:rFonts w:ascii="Times New Roman" w:hAnsi="Times New Roman" w:cs="Times New Roman"/>
                <w:b/>
                <w:bCs/>
              </w:rPr>
            </w:pPr>
            <w:r>
              <w:rPr>
                <w:rFonts w:ascii="Times New Roman" w:hAnsi="Times New Roman" w:cs="Times New Roman"/>
                <w:b/>
                <w:bCs/>
              </w:rPr>
              <w:t>5 230,3</w:t>
            </w:r>
          </w:p>
        </w:tc>
        <w:tc>
          <w:tcPr>
            <w:tcW w:w="1134" w:type="dxa"/>
            <w:shd w:val="clear" w:color="auto" w:fill="D9E2F3" w:themeFill="accent1" w:themeFillTint="33"/>
          </w:tcPr>
          <w:p w14:paraId="78A02825" w14:textId="129E5A28" w:rsidR="00990C6B" w:rsidRPr="00177386" w:rsidRDefault="00990C6B" w:rsidP="00990C6B">
            <w:pPr>
              <w:jc w:val="right"/>
              <w:rPr>
                <w:rFonts w:ascii="Times New Roman" w:hAnsi="Times New Roman" w:cs="Times New Roman"/>
              </w:rPr>
            </w:pPr>
            <w:r w:rsidRPr="00177386">
              <w:rPr>
                <w:rFonts w:ascii="Times New Roman" w:hAnsi="Times New Roman" w:cs="Times New Roman"/>
                <w:b/>
                <w:bCs/>
              </w:rPr>
              <w:t>5 000,0</w:t>
            </w:r>
          </w:p>
        </w:tc>
        <w:tc>
          <w:tcPr>
            <w:tcW w:w="1213" w:type="dxa"/>
            <w:shd w:val="clear" w:color="auto" w:fill="D9E2F3" w:themeFill="accent1" w:themeFillTint="33"/>
          </w:tcPr>
          <w:p w14:paraId="3330FE71" w14:textId="5FF56461" w:rsidR="00990C6B" w:rsidRPr="00177386" w:rsidRDefault="00990C6B" w:rsidP="00990C6B">
            <w:pPr>
              <w:jc w:val="right"/>
              <w:rPr>
                <w:rFonts w:ascii="Times New Roman" w:hAnsi="Times New Roman" w:cs="Times New Roman"/>
              </w:rPr>
            </w:pPr>
            <w:r w:rsidRPr="00177386">
              <w:rPr>
                <w:rFonts w:ascii="Times New Roman" w:hAnsi="Times New Roman" w:cs="Times New Roman"/>
                <w:b/>
                <w:bCs/>
              </w:rPr>
              <w:t>5 000,0</w:t>
            </w:r>
          </w:p>
        </w:tc>
        <w:tc>
          <w:tcPr>
            <w:tcW w:w="1482" w:type="dxa"/>
            <w:shd w:val="clear" w:color="auto" w:fill="D9E2F3" w:themeFill="accent1" w:themeFillTint="33"/>
          </w:tcPr>
          <w:p w14:paraId="799DF736" w14:textId="6418D1C0" w:rsidR="00990C6B" w:rsidRPr="00177386" w:rsidRDefault="00990C6B" w:rsidP="00990C6B">
            <w:pPr>
              <w:jc w:val="right"/>
              <w:rPr>
                <w:rFonts w:ascii="Times New Roman" w:hAnsi="Times New Roman" w:cs="Times New Roman"/>
              </w:rPr>
            </w:pPr>
            <w:r w:rsidRPr="00177386">
              <w:rPr>
                <w:rFonts w:ascii="Times New Roman" w:hAnsi="Times New Roman" w:cs="Times New Roman"/>
                <w:b/>
                <w:bCs/>
              </w:rPr>
              <w:t>25 000,0</w:t>
            </w:r>
          </w:p>
        </w:tc>
      </w:tr>
      <w:tr w:rsidR="00990C6B" w14:paraId="6B2B102B" w14:textId="77777777" w:rsidTr="00DB76C5">
        <w:tc>
          <w:tcPr>
            <w:tcW w:w="2410" w:type="dxa"/>
            <w:vMerge/>
            <w:shd w:val="clear" w:color="auto" w:fill="D9E2F3" w:themeFill="accent1" w:themeFillTint="33"/>
          </w:tcPr>
          <w:p w14:paraId="01D0BAA1" w14:textId="008B74A2" w:rsidR="00990C6B" w:rsidRPr="000D6F89" w:rsidRDefault="00990C6B" w:rsidP="00990C6B">
            <w:pPr>
              <w:jc w:val="both"/>
              <w:rPr>
                <w:rFonts w:ascii="Times New Roman" w:hAnsi="Times New Roman" w:cs="Times New Roman"/>
              </w:rPr>
            </w:pPr>
          </w:p>
        </w:tc>
        <w:tc>
          <w:tcPr>
            <w:tcW w:w="3544" w:type="dxa"/>
          </w:tcPr>
          <w:p w14:paraId="78BDEF3A" w14:textId="77777777" w:rsidR="00990C6B" w:rsidRDefault="00990C6B" w:rsidP="00990C6B">
            <w:pPr>
              <w:jc w:val="both"/>
              <w:rPr>
                <w:rFonts w:ascii="Times New Roman" w:hAnsi="Times New Roman" w:cs="Times New Roman"/>
              </w:rPr>
            </w:pPr>
            <w:r>
              <w:rPr>
                <w:rFonts w:ascii="Times New Roman" w:hAnsi="Times New Roman" w:cs="Times New Roman"/>
              </w:rPr>
              <w:t>Капитальный ремонт котельного оборудования котельная №5/4,</w:t>
            </w:r>
          </w:p>
          <w:p w14:paraId="3F946BBC" w14:textId="298F6E2C" w:rsidR="00990C6B" w:rsidRPr="000D6F89" w:rsidRDefault="00990C6B" w:rsidP="00990C6B">
            <w:pPr>
              <w:jc w:val="both"/>
              <w:rPr>
                <w:rFonts w:ascii="Times New Roman" w:hAnsi="Times New Roman" w:cs="Times New Roman"/>
              </w:rPr>
            </w:pPr>
            <w:r>
              <w:rPr>
                <w:rFonts w:ascii="Times New Roman" w:hAnsi="Times New Roman" w:cs="Times New Roman"/>
              </w:rPr>
              <w:t>с. Камень-Рыболов</w:t>
            </w:r>
          </w:p>
        </w:tc>
        <w:tc>
          <w:tcPr>
            <w:tcW w:w="992" w:type="dxa"/>
          </w:tcPr>
          <w:p w14:paraId="3BF5DC72" w14:textId="050A4E98"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993" w:type="dxa"/>
          </w:tcPr>
          <w:p w14:paraId="6216E764" w14:textId="7775DD0E"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134" w:type="dxa"/>
          </w:tcPr>
          <w:p w14:paraId="23B7C956" w14:textId="7FAE58FE"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559" w:type="dxa"/>
          </w:tcPr>
          <w:p w14:paraId="5F994BAE" w14:textId="60ABD883" w:rsidR="00990C6B" w:rsidRPr="004A2BA0" w:rsidRDefault="00990C6B" w:rsidP="00990C6B">
            <w:pPr>
              <w:jc w:val="right"/>
              <w:rPr>
                <w:rFonts w:ascii="Times New Roman" w:hAnsi="Times New Roman" w:cs="Times New Roman"/>
                <w:b/>
                <w:bCs/>
              </w:rPr>
            </w:pPr>
            <w:r>
              <w:rPr>
                <w:rFonts w:ascii="Times New Roman" w:hAnsi="Times New Roman" w:cs="Times New Roman"/>
                <w:b/>
                <w:bCs/>
              </w:rPr>
              <w:t>7 500,0</w:t>
            </w:r>
          </w:p>
          <w:p w14:paraId="5CB3B232" w14:textId="3CFE5B88" w:rsidR="00990C6B" w:rsidRPr="000D6F89" w:rsidRDefault="00990C6B" w:rsidP="00990C6B">
            <w:pPr>
              <w:jc w:val="right"/>
              <w:rPr>
                <w:rFonts w:ascii="Times New Roman" w:hAnsi="Times New Roman" w:cs="Times New Roman"/>
              </w:rPr>
            </w:pPr>
            <w:r w:rsidRPr="004A2BA0">
              <w:rPr>
                <w:rFonts w:ascii="Times New Roman" w:hAnsi="Times New Roman" w:cs="Times New Roman"/>
                <w:sz w:val="20"/>
                <w:szCs w:val="20"/>
              </w:rPr>
              <w:t xml:space="preserve">(КБ – </w:t>
            </w:r>
            <w:r>
              <w:rPr>
                <w:rFonts w:ascii="Times New Roman" w:hAnsi="Times New Roman" w:cs="Times New Roman"/>
                <w:sz w:val="20"/>
                <w:szCs w:val="20"/>
              </w:rPr>
              <w:t>7 425,0</w:t>
            </w:r>
            <w:r w:rsidRPr="004A2BA0">
              <w:rPr>
                <w:rFonts w:ascii="Times New Roman" w:hAnsi="Times New Roman" w:cs="Times New Roman"/>
                <w:sz w:val="20"/>
                <w:szCs w:val="20"/>
              </w:rPr>
              <w:t xml:space="preserve">; МБ – </w:t>
            </w:r>
            <w:r>
              <w:rPr>
                <w:rFonts w:ascii="Times New Roman" w:hAnsi="Times New Roman" w:cs="Times New Roman"/>
                <w:sz w:val="20"/>
                <w:szCs w:val="20"/>
              </w:rPr>
              <w:t>75,0</w:t>
            </w:r>
            <w:r w:rsidRPr="004A2BA0">
              <w:rPr>
                <w:rFonts w:ascii="Times New Roman" w:hAnsi="Times New Roman" w:cs="Times New Roman"/>
                <w:sz w:val="20"/>
                <w:szCs w:val="20"/>
              </w:rPr>
              <w:t>)</w:t>
            </w:r>
          </w:p>
        </w:tc>
        <w:tc>
          <w:tcPr>
            <w:tcW w:w="1559" w:type="dxa"/>
          </w:tcPr>
          <w:p w14:paraId="74C80CB7" w14:textId="5E9912AA"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134" w:type="dxa"/>
          </w:tcPr>
          <w:p w14:paraId="399CBF8B" w14:textId="316DF07B"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213" w:type="dxa"/>
          </w:tcPr>
          <w:p w14:paraId="4D6D0319" w14:textId="61AF67A9"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482" w:type="dxa"/>
          </w:tcPr>
          <w:p w14:paraId="6A1CBA7C" w14:textId="2128BB74" w:rsidR="00990C6B" w:rsidRPr="000D6F89" w:rsidRDefault="00990C6B" w:rsidP="00990C6B">
            <w:pPr>
              <w:jc w:val="right"/>
              <w:rPr>
                <w:rFonts w:ascii="Times New Roman" w:hAnsi="Times New Roman" w:cs="Times New Roman"/>
              </w:rPr>
            </w:pPr>
            <w:r>
              <w:rPr>
                <w:rFonts w:ascii="Times New Roman" w:hAnsi="Times New Roman" w:cs="Times New Roman"/>
              </w:rPr>
              <w:t>-</w:t>
            </w:r>
          </w:p>
        </w:tc>
      </w:tr>
      <w:tr w:rsidR="00990C6B" w14:paraId="031DA478" w14:textId="77777777" w:rsidTr="00DB76C5">
        <w:tc>
          <w:tcPr>
            <w:tcW w:w="2410" w:type="dxa"/>
            <w:vMerge/>
            <w:shd w:val="clear" w:color="auto" w:fill="D9E2F3" w:themeFill="accent1" w:themeFillTint="33"/>
          </w:tcPr>
          <w:p w14:paraId="183BE87D" w14:textId="77777777" w:rsidR="00990C6B" w:rsidRDefault="00990C6B" w:rsidP="00990C6B">
            <w:pPr>
              <w:jc w:val="both"/>
              <w:rPr>
                <w:rFonts w:ascii="Times New Roman" w:hAnsi="Times New Roman" w:cs="Times New Roman"/>
              </w:rPr>
            </w:pPr>
          </w:p>
        </w:tc>
        <w:tc>
          <w:tcPr>
            <w:tcW w:w="3544" w:type="dxa"/>
          </w:tcPr>
          <w:p w14:paraId="4D52D083" w14:textId="28722642" w:rsidR="00990C6B" w:rsidRPr="000D6F89" w:rsidRDefault="00990C6B" w:rsidP="00990C6B">
            <w:pPr>
              <w:jc w:val="both"/>
              <w:rPr>
                <w:rFonts w:ascii="Times New Roman" w:hAnsi="Times New Roman" w:cs="Times New Roman"/>
              </w:rPr>
            </w:pPr>
            <w:r>
              <w:rPr>
                <w:rFonts w:ascii="Times New Roman" w:hAnsi="Times New Roman" w:cs="Times New Roman"/>
              </w:rPr>
              <w:t>Ремонт тепловой сети котельная №5/4, с. Камень-Рыболов</w:t>
            </w:r>
          </w:p>
        </w:tc>
        <w:tc>
          <w:tcPr>
            <w:tcW w:w="992" w:type="dxa"/>
          </w:tcPr>
          <w:p w14:paraId="7D1607E7" w14:textId="2EBBA532"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993" w:type="dxa"/>
          </w:tcPr>
          <w:p w14:paraId="513A32B6" w14:textId="6FBD3452"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134" w:type="dxa"/>
          </w:tcPr>
          <w:p w14:paraId="40B84B74" w14:textId="488D20BB"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559" w:type="dxa"/>
          </w:tcPr>
          <w:p w14:paraId="692D71FC" w14:textId="77777777" w:rsidR="00990C6B" w:rsidRPr="004A2BA0" w:rsidRDefault="00990C6B" w:rsidP="00990C6B">
            <w:pPr>
              <w:jc w:val="right"/>
              <w:rPr>
                <w:rFonts w:ascii="Times New Roman" w:hAnsi="Times New Roman" w:cs="Times New Roman"/>
                <w:b/>
                <w:bCs/>
              </w:rPr>
            </w:pPr>
            <w:r>
              <w:rPr>
                <w:rFonts w:ascii="Times New Roman" w:hAnsi="Times New Roman" w:cs="Times New Roman"/>
                <w:b/>
                <w:bCs/>
              </w:rPr>
              <w:t>4 033,2</w:t>
            </w:r>
          </w:p>
          <w:p w14:paraId="79338B16" w14:textId="0F7AB867" w:rsidR="00990C6B" w:rsidRPr="000D6F89" w:rsidRDefault="00990C6B" w:rsidP="00990C6B">
            <w:pPr>
              <w:jc w:val="right"/>
              <w:rPr>
                <w:rFonts w:ascii="Times New Roman" w:hAnsi="Times New Roman" w:cs="Times New Roman"/>
              </w:rPr>
            </w:pPr>
            <w:r w:rsidRPr="004A2BA0">
              <w:rPr>
                <w:rFonts w:ascii="Times New Roman" w:hAnsi="Times New Roman" w:cs="Times New Roman"/>
                <w:sz w:val="20"/>
                <w:szCs w:val="20"/>
              </w:rPr>
              <w:t xml:space="preserve">(КБ – </w:t>
            </w:r>
            <w:r>
              <w:rPr>
                <w:rFonts w:ascii="Times New Roman" w:hAnsi="Times New Roman" w:cs="Times New Roman"/>
                <w:sz w:val="20"/>
                <w:szCs w:val="20"/>
              </w:rPr>
              <w:t>3 992,9</w:t>
            </w:r>
            <w:r w:rsidRPr="004A2BA0">
              <w:rPr>
                <w:rFonts w:ascii="Times New Roman" w:hAnsi="Times New Roman" w:cs="Times New Roman"/>
                <w:sz w:val="20"/>
                <w:szCs w:val="20"/>
              </w:rPr>
              <w:t xml:space="preserve">; МБ – </w:t>
            </w:r>
            <w:r>
              <w:rPr>
                <w:rFonts w:ascii="Times New Roman" w:hAnsi="Times New Roman" w:cs="Times New Roman"/>
                <w:sz w:val="20"/>
                <w:szCs w:val="20"/>
              </w:rPr>
              <w:t>40,3</w:t>
            </w:r>
            <w:r w:rsidRPr="004A2BA0">
              <w:rPr>
                <w:rFonts w:ascii="Times New Roman" w:hAnsi="Times New Roman" w:cs="Times New Roman"/>
                <w:sz w:val="20"/>
                <w:szCs w:val="20"/>
              </w:rPr>
              <w:t>)</w:t>
            </w:r>
          </w:p>
        </w:tc>
        <w:tc>
          <w:tcPr>
            <w:tcW w:w="1559" w:type="dxa"/>
          </w:tcPr>
          <w:p w14:paraId="496BC50D" w14:textId="7200F173"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134" w:type="dxa"/>
          </w:tcPr>
          <w:p w14:paraId="46735984" w14:textId="293BC529"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213" w:type="dxa"/>
          </w:tcPr>
          <w:p w14:paraId="523DF5F8" w14:textId="75077D73"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482" w:type="dxa"/>
          </w:tcPr>
          <w:p w14:paraId="2E11FCD8" w14:textId="3B649086" w:rsidR="00990C6B" w:rsidRPr="000D6F89" w:rsidRDefault="00990C6B" w:rsidP="00990C6B">
            <w:pPr>
              <w:jc w:val="right"/>
              <w:rPr>
                <w:rFonts w:ascii="Times New Roman" w:hAnsi="Times New Roman" w:cs="Times New Roman"/>
              </w:rPr>
            </w:pPr>
            <w:r>
              <w:rPr>
                <w:rFonts w:ascii="Times New Roman" w:hAnsi="Times New Roman" w:cs="Times New Roman"/>
              </w:rPr>
              <w:t>-</w:t>
            </w:r>
          </w:p>
        </w:tc>
      </w:tr>
      <w:tr w:rsidR="00990C6B" w14:paraId="71E39334" w14:textId="77777777" w:rsidTr="00DB76C5">
        <w:tc>
          <w:tcPr>
            <w:tcW w:w="2410" w:type="dxa"/>
            <w:vMerge/>
            <w:shd w:val="clear" w:color="auto" w:fill="D9E2F3" w:themeFill="accent1" w:themeFillTint="33"/>
          </w:tcPr>
          <w:p w14:paraId="3EDADDC1" w14:textId="77777777" w:rsidR="00990C6B" w:rsidRDefault="00990C6B" w:rsidP="00990C6B">
            <w:pPr>
              <w:jc w:val="both"/>
              <w:rPr>
                <w:rFonts w:ascii="Times New Roman" w:hAnsi="Times New Roman" w:cs="Times New Roman"/>
              </w:rPr>
            </w:pPr>
          </w:p>
        </w:tc>
        <w:tc>
          <w:tcPr>
            <w:tcW w:w="3544" w:type="dxa"/>
          </w:tcPr>
          <w:p w14:paraId="6D7A0C7A" w14:textId="70276EA1" w:rsidR="00990C6B" w:rsidRPr="000D6F89" w:rsidRDefault="00990C6B" w:rsidP="00990C6B">
            <w:pPr>
              <w:jc w:val="both"/>
              <w:rPr>
                <w:rFonts w:ascii="Times New Roman" w:hAnsi="Times New Roman" w:cs="Times New Roman"/>
              </w:rPr>
            </w:pPr>
            <w:r>
              <w:rPr>
                <w:rFonts w:ascii="Times New Roman" w:hAnsi="Times New Roman" w:cs="Times New Roman"/>
              </w:rPr>
              <w:t>Ремонт тепловой сети котельная №5/3, с. Камень-Рыболов</w:t>
            </w:r>
          </w:p>
        </w:tc>
        <w:tc>
          <w:tcPr>
            <w:tcW w:w="992" w:type="dxa"/>
          </w:tcPr>
          <w:p w14:paraId="7E3D9C94" w14:textId="33CBF9EB"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993" w:type="dxa"/>
          </w:tcPr>
          <w:p w14:paraId="1CACC823" w14:textId="333F87B6"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134" w:type="dxa"/>
          </w:tcPr>
          <w:p w14:paraId="2B86AF9F" w14:textId="274614B4"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559" w:type="dxa"/>
          </w:tcPr>
          <w:p w14:paraId="46951116" w14:textId="732AF49C" w:rsidR="00990C6B" w:rsidRPr="004A2BA0" w:rsidRDefault="00990C6B" w:rsidP="00990C6B">
            <w:pPr>
              <w:jc w:val="right"/>
              <w:rPr>
                <w:rFonts w:ascii="Times New Roman" w:hAnsi="Times New Roman" w:cs="Times New Roman"/>
                <w:b/>
                <w:bCs/>
              </w:rPr>
            </w:pPr>
            <w:r>
              <w:rPr>
                <w:rFonts w:ascii="Times New Roman" w:hAnsi="Times New Roman" w:cs="Times New Roman"/>
                <w:b/>
                <w:bCs/>
              </w:rPr>
              <w:t>1 284,8</w:t>
            </w:r>
          </w:p>
          <w:p w14:paraId="690C367C" w14:textId="70AB9D2B" w:rsidR="00990C6B" w:rsidRPr="000D6F89" w:rsidRDefault="00990C6B" w:rsidP="00990C6B">
            <w:pPr>
              <w:jc w:val="right"/>
              <w:rPr>
                <w:rFonts w:ascii="Times New Roman" w:hAnsi="Times New Roman" w:cs="Times New Roman"/>
              </w:rPr>
            </w:pPr>
            <w:r w:rsidRPr="004A2BA0">
              <w:rPr>
                <w:rFonts w:ascii="Times New Roman" w:hAnsi="Times New Roman" w:cs="Times New Roman"/>
                <w:sz w:val="20"/>
                <w:szCs w:val="20"/>
              </w:rPr>
              <w:t xml:space="preserve">(КБ – </w:t>
            </w:r>
            <w:r>
              <w:rPr>
                <w:rFonts w:ascii="Times New Roman" w:hAnsi="Times New Roman" w:cs="Times New Roman"/>
                <w:sz w:val="20"/>
                <w:szCs w:val="20"/>
              </w:rPr>
              <w:t>1272,0</w:t>
            </w:r>
            <w:r w:rsidRPr="004A2BA0">
              <w:rPr>
                <w:rFonts w:ascii="Times New Roman" w:hAnsi="Times New Roman" w:cs="Times New Roman"/>
                <w:sz w:val="20"/>
                <w:szCs w:val="20"/>
              </w:rPr>
              <w:t xml:space="preserve">; МБ – </w:t>
            </w:r>
            <w:r>
              <w:rPr>
                <w:rFonts w:ascii="Times New Roman" w:hAnsi="Times New Roman" w:cs="Times New Roman"/>
                <w:sz w:val="20"/>
                <w:szCs w:val="20"/>
              </w:rPr>
              <w:t>12,9</w:t>
            </w:r>
            <w:r w:rsidRPr="004A2BA0">
              <w:rPr>
                <w:rFonts w:ascii="Times New Roman" w:hAnsi="Times New Roman" w:cs="Times New Roman"/>
                <w:sz w:val="20"/>
                <w:szCs w:val="20"/>
              </w:rPr>
              <w:t>)</w:t>
            </w:r>
          </w:p>
        </w:tc>
        <w:tc>
          <w:tcPr>
            <w:tcW w:w="1559" w:type="dxa"/>
          </w:tcPr>
          <w:p w14:paraId="14931714" w14:textId="02B9706A"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134" w:type="dxa"/>
          </w:tcPr>
          <w:p w14:paraId="69E9208C" w14:textId="1F1A344E"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213" w:type="dxa"/>
          </w:tcPr>
          <w:p w14:paraId="2F92833C" w14:textId="4B5544BE"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482" w:type="dxa"/>
          </w:tcPr>
          <w:p w14:paraId="22C16F9D" w14:textId="213B048B" w:rsidR="00990C6B" w:rsidRPr="000D6F89" w:rsidRDefault="00990C6B" w:rsidP="00990C6B">
            <w:pPr>
              <w:jc w:val="right"/>
              <w:rPr>
                <w:rFonts w:ascii="Times New Roman" w:hAnsi="Times New Roman" w:cs="Times New Roman"/>
              </w:rPr>
            </w:pPr>
            <w:r>
              <w:rPr>
                <w:rFonts w:ascii="Times New Roman" w:hAnsi="Times New Roman" w:cs="Times New Roman"/>
              </w:rPr>
              <w:t>-</w:t>
            </w:r>
          </w:p>
        </w:tc>
      </w:tr>
      <w:tr w:rsidR="00990C6B" w14:paraId="12C37485" w14:textId="77777777" w:rsidTr="00DB76C5">
        <w:tc>
          <w:tcPr>
            <w:tcW w:w="2410" w:type="dxa"/>
            <w:vMerge/>
            <w:shd w:val="clear" w:color="auto" w:fill="D9E2F3" w:themeFill="accent1" w:themeFillTint="33"/>
          </w:tcPr>
          <w:p w14:paraId="4293226F" w14:textId="77777777" w:rsidR="00990C6B" w:rsidRDefault="00990C6B" w:rsidP="00990C6B">
            <w:pPr>
              <w:jc w:val="both"/>
              <w:rPr>
                <w:rFonts w:ascii="Times New Roman" w:hAnsi="Times New Roman" w:cs="Times New Roman"/>
              </w:rPr>
            </w:pPr>
          </w:p>
        </w:tc>
        <w:tc>
          <w:tcPr>
            <w:tcW w:w="3544" w:type="dxa"/>
          </w:tcPr>
          <w:p w14:paraId="219CCF92" w14:textId="4D326AD6" w:rsidR="00990C6B" w:rsidRPr="000D6F89" w:rsidRDefault="00990C6B" w:rsidP="00990C6B">
            <w:pPr>
              <w:jc w:val="both"/>
              <w:rPr>
                <w:rFonts w:ascii="Times New Roman" w:hAnsi="Times New Roman" w:cs="Times New Roman"/>
              </w:rPr>
            </w:pPr>
            <w:r>
              <w:rPr>
                <w:rFonts w:ascii="Times New Roman" w:hAnsi="Times New Roman" w:cs="Times New Roman"/>
              </w:rPr>
              <w:t>Ремонт тепловых сетей котельная №5/2, с. Камень-Рыболов</w:t>
            </w:r>
          </w:p>
        </w:tc>
        <w:tc>
          <w:tcPr>
            <w:tcW w:w="992" w:type="dxa"/>
          </w:tcPr>
          <w:p w14:paraId="17D3E650" w14:textId="2239656B"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993" w:type="dxa"/>
          </w:tcPr>
          <w:p w14:paraId="37374F79" w14:textId="0EF46CE7"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134" w:type="dxa"/>
          </w:tcPr>
          <w:p w14:paraId="5FF0A893" w14:textId="520281C7"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559" w:type="dxa"/>
          </w:tcPr>
          <w:p w14:paraId="2E800484" w14:textId="4539A169"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559" w:type="dxa"/>
          </w:tcPr>
          <w:p w14:paraId="4EF2051F" w14:textId="56302C4C" w:rsidR="00990C6B" w:rsidRPr="004A2BA0" w:rsidRDefault="00990C6B" w:rsidP="00990C6B">
            <w:pPr>
              <w:jc w:val="right"/>
              <w:rPr>
                <w:rFonts w:ascii="Times New Roman" w:hAnsi="Times New Roman" w:cs="Times New Roman"/>
                <w:b/>
                <w:bCs/>
              </w:rPr>
            </w:pPr>
            <w:r>
              <w:rPr>
                <w:rFonts w:ascii="Times New Roman" w:hAnsi="Times New Roman" w:cs="Times New Roman"/>
                <w:b/>
                <w:bCs/>
              </w:rPr>
              <w:t>3 585,0</w:t>
            </w:r>
          </w:p>
          <w:p w14:paraId="003A1220" w14:textId="346DD914" w:rsidR="00990C6B" w:rsidRPr="000D6F89" w:rsidRDefault="00990C6B" w:rsidP="00990C6B">
            <w:pPr>
              <w:jc w:val="right"/>
              <w:rPr>
                <w:rFonts w:ascii="Times New Roman" w:hAnsi="Times New Roman" w:cs="Times New Roman"/>
              </w:rPr>
            </w:pPr>
            <w:r w:rsidRPr="004A2BA0">
              <w:rPr>
                <w:rFonts w:ascii="Times New Roman" w:hAnsi="Times New Roman" w:cs="Times New Roman"/>
                <w:sz w:val="20"/>
                <w:szCs w:val="20"/>
              </w:rPr>
              <w:t xml:space="preserve">(КБ – </w:t>
            </w:r>
            <w:r>
              <w:rPr>
                <w:rFonts w:ascii="Times New Roman" w:hAnsi="Times New Roman" w:cs="Times New Roman"/>
                <w:sz w:val="20"/>
                <w:szCs w:val="20"/>
              </w:rPr>
              <w:t>3549,2</w:t>
            </w:r>
            <w:r w:rsidRPr="004A2BA0">
              <w:rPr>
                <w:rFonts w:ascii="Times New Roman" w:hAnsi="Times New Roman" w:cs="Times New Roman"/>
                <w:sz w:val="20"/>
                <w:szCs w:val="20"/>
              </w:rPr>
              <w:t xml:space="preserve">; МБ – </w:t>
            </w:r>
            <w:r>
              <w:rPr>
                <w:rFonts w:ascii="Times New Roman" w:hAnsi="Times New Roman" w:cs="Times New Roman"/>
                <w:sz w:val="20"/>
                <w:szCs w:val="20"/>
              </w:rPr>
              <w:t>35,9</w:t>
            </w:r>
            <w:r w:rsidRPr="004A2BA0">
              <w:rPr>
                <w:rFonts w:ascii="Times New Roman" w:hAnsi="Times New Roman" w:cs="Times New Roman"/>
                <w:sz w:val="20"/>
                <w:szCs w:val="20"/>
              </w:rPr>
              <w:t>)</w:t>
            </w:r>
          </w:p>
        </w:tc>
        <w:tc>
          <w:tcPr>
            <w:tcW w:w="1134" w:type="dxa"/>
          </w:tcPr>
          <w:p w14:paraId="4ED604C1" w14:textId="5367DA8D"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213" w:type="dxa"/>
          </w:tcPr>
          <w:p w14:paraId="038143A0" w14:textId="52384556"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482" w:type="dxa"/>
          </w:tcPr>
          <w:p w14:paraId="110BF505" w14:textId="53C8E695" w:rsidR="00990C6B" w:rsidRPr="000D6F89" w:rsidRDefault="00990C6B" w:rsidP="00990C6B">
            <w:pPr>
              <w:jc w:val="right"/>
              <w:rPr>
                <w:rFonts w:ascii="Times New Roman" w:hAnsi="Times New Roman" w:cs="Times New Roman"/>
              </w:rPr>
            </w:pPr>
            <w:r>
              <w:rPr>
                <w:rFonts w:ascii="Times New Roman" w:hAnsi="Times New Roman" w:cs="Times New Roman"/>
              </w:rPr>
              <w:t>-</w:t>
            </w:r>
          </w:p>
        </w:tc>
      </w:tr>
      <w:tr w:rsidR="00990C6B" w14:paraId="01595469" w14:textId="77777777" w:rsidTr="00DB76C5">
        <w:tc>
          <w:tcPr>
            <w:tcW w:w="2410" w:type="dxa"/>
            <w:vMerge/>
            <w:shd w:val="clear" w:color="auto" w:fill="D9E2F3" w:themeFill="accent1" w:themeFillTint="33"/>
          </w:tcPr>
          <w:p w14:paraId="43A69B0D" w14:textId="77777777" w:rsidR="00990C6B" w:rsidRDefault="00990C6B" w:rsidP="00990C6B">
            <w:pPr>
              <w:jc w:val="both"/>
              <w:rPr>
                <w:rFonts w:ascii="Times New Roman" w:hAnsi="Times New Roman" w:cs="Times New Roman"/>
              </w:rPr>
            </w:pPr>
          </w:p>
        </w:tc>
        <w:tc>
          <w:tcPr>
            <w:tcW w:w="3544" w:type="dxa"/>
          </w:tcPr>
          <w:p w14:paraId="69972BAB" w14:textId="66DF0E3A" w:rsidR="00990C6B" w:rsidRPr="000D6F89" w:rsidRDefault="00990C6B" w:rsidP="00990C6B">
            <w:pPr>
              <w:jc w:val="both"/>
              <w:rPr>
                <w:rFonts w:ascii="Times New Roman" w:hAnsi="Times New Roman" w:cs="Times New Roman"/>
              </w:rPr>
            </w:pPr>
            <w:r>
              <w:rPr>
                <w:rFonts w:ascii="Times New Roman" w:hAnsi="Times New Roman" w:cs="Times New Roman"/>
              </w:rPr>
              <w:t>Ремонт тепловых сетей котельная №5/7, с. Комиссарово</w:t>
            </w:r>
          </w:p>
        </w:tc>
        <w:tc>
          <w:tcPr>
            <w:tcW w:w="992" w:type="dxa"/>
          </w:tcPr>
          <w:p w14:paraId="6773392D" w14:textId="1631B24C"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993" w:type="dxa"/>
          </w:tcPr>
          <w:p w14:paraId="4A656F6E" w14:textId="0B91D552"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134" w:type="dxa"/>
          </w:tcPr>
          <w:p w14:paraId="3070A102" w14:textId="74B157BE"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559" w:type="dxa"/>
          </w:tcPr>
          <w:p w14:paraId="528013A0" w14:textId="77777777" w:rsidR="00990C6B" w:rsidRPr="004A2BA0" w:rsidRDefault="00990C6B" w:rsidP="00990C6B">
            <w:pPr>
              <w:jc w:val="right"/>
              <w:rPr>
                <w:rFonts w:ascii="Times New Roman" w:hAnsi="Times New Roman" w:cs="Times New Roman"/>
                <w:b/>
                <w:bCs/>
              </w:rPr>
            </w:pPr>
            <w:r>
              <w:rPr>
                <w:rFonts w:ascii="Times New Roman" w:hAnsi="Times New Roman" w:cs="Times New Roman"/>
                <w:b/>
                <w:bCs/>
              </w:rPr>
              <w:t>4 033,2</w:t>
            </w:r>
          </w:p>
          <w:p w14:paraId="6BDD9F98" w14:textId="167DC7DB" w:rsidR="00990C6B" w:rsidRPr="000D6F89" w:rsidRDefault="00990C6B" w:rsidP="00990C6B">
            <w:pPr>
              <w:jc w:val="right"/>
              <w:rPr>
                <w:rFonts w:ascii="Times New Roman" w:hAnsi="Times New Roman" w:cs="Times New Roman"/>
              </w:rPr>
            </w:pPr>
            <w:r w:rsidRPr="004A2BA0">
              <w:rPr>
                <w:rFonts w:ascii="Times New Roman" w:hAnsi="Times New Roman" w:cs="Times New Roman"/>
                <w:sz w:val="20"/>
                <w:szCs w:val="20"/>
              </w:rPr>
              <w:t xml:space="preserve">(КБ – </w:t>
            </w:r>
            <w:r>
              <w:rPr>
                <w:rFonts w:ascii="Times New Roman" w:hAnsi="Times New Roman" w:cs="Times New Roman"/>
                <w:sz w:val="20"/>
                <w:szCs w:val="20"/>
              </w:rPr>
              <w:t>3 992,9</w:t>
            </w:r>
            <w:r w:rsidRPr="004A2BA0">
              <w:rPr>
                <w:rFonts w:ascii="Times New Roman" w:hAnsi="Times New Roman" w:cs="Times New Roman"/>
                <w:sz w:val="20"/>
                <w:szCs w:val="20"/>
              </w:rPr>
              <w:t xml:space="preserve">; МБ – </w:t>
            </w:r>
            <w:r>
              <w:rPr>
                <w:rFonts w:ascii="Times New Roman" w:hAnsi="Times New Roman" w:cs="Times New Roman"/>
                <w:sz w:val="20"/>
                <w:szCs w:val="20"/>
              </w:rPr>
              <w:t>40,3</w:t>
            </w:r>
            <w:r w:rsidRPr="004A2BA0">
              <w:rPr>
                <w:rFonts w:ascii="Times New Roman" w:hAnsi="Times New Roman" w:cs="Times New Roman"/>
                <w:sz w:val="20"/>
                <w:szCs w:val="20"/>
              </w:rPr>
              <w:t>)</w:t>
            </w:r>
          </w:p>
        </w:tc>
        <w:tc>
          <w:tcPr>
            <w:tcW w:w="1559" w:type="dxa"/>
          </w:tcPr>
          <w:p w14:paraId="30406A34" w14:textId="752D9F57"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134" w:type="dxa"/>
          </w:tcPr>
          <w:p w14:paraId="32371A98" w14:textId="7246CCF4"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213" w:type="dxa"/>
          </w:tcPr>
          <w:p w14:paraId="0703FA8F" w14:textId="2131B2B1"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482" w:type="dxa"/>
          </w:tcPr>
          <w:p w14:paraId="3EB00269" w14:textId="0AA0E222" w:rsidR="00990C6B" w:rsidRPr="000D6F89" w:rsidRDefault="00990C6B" w:rsidP="00990C6B">
            <w:pPr>
              <w:jc w:val="right"/>
              <w:rPr>
                <w:rFonts w:ascii="Times New Roman" w:hAnsi="Times New Roman" w:cs="Times New Roman"/>
              </w:rPr>
            </w:pPr>
            <w:r>
              <w:rPr>
                <w:rFonts w:ascii="Times New Roman" w:hAnsi="Times New Roman" w:cs="Times New Roman"/>
              </w:rPr>
              <w:t>-</w:t>
            </w:r>
          </w:p>
        </w:tc>
      </w:tr>
      <w:tr w:rsidR="00990C6B" w14:paraId="6E2EE8A1" w14:textId="77777777" w:rsidTr="00DB76C5">
        <w:tc>
          <w:tcPr>
            <w:tcW w:w="2410" w:type="dxa"/>
            <w:vMerge/>
            <w:shd w:val="clear" w:color="auto" w:fill="D9E2F3" w:themeFill="accent1" w:themeFillTint="33"/>
          </w:tcPr>
          <w:p w14:paraId="6E183BC0" w14:textId="77777777" w:rsidR="00990C6B" w:rsidRPr="000D6F89" w:rsidRDefault="00990C6B" w:rsidP="00990C6B">
            <w:pPr>
              <w:jc w:val="both"/>
              <w:rPr>
                <w:rFonts w:ascii="Times New Roman" w:hAnsi="Times New Roman" w:cs="Times New Roman"/>
              </w:rPr>
            </w:pPr>
          </w:p>
        </w:tc>
        <w:tc>
          <w:tcPr>
            <w:tcW w:w="3544" w:type="dxa"/>
          </w:tcPr>
          <w:p w14:paraId="32B937F3" w14:textId="13450553" w:rsidR="00990C6B" w:rsidRPr="000D6F89" w:rsidRDefault="00990C6B" w:rsidP="00990C6B">
            <w:pPr>
              <w:jc w:val="both"/>
              <w:rPr>
                <w:rFonts w:ascii="Times New Roman" w:hAnsi="Times New Roman" w:cs="Times New Roman"/>
              </w:rPr>
            </w:pPr>
            <w:r>
              <w:rPr>
                <w:rFonts w:ascii="Times New Roman" w:hAnsi="Times New Roman" w:cs="Times New Roman"/>
              </w:rPr>
              <w:t>Ремонт тепловой сети котельная №5/11, с. Владимиро-Петровка</w:t>
            </w:r>
          </w:p>
        </w:tc>
        <w:tc>
          <w:tcPr>
            <w:tcW w:w="992" w:type="dxa"/>
          </w:tcPr>
          <w:p w14:paraId="06A44138" w14:textId="7ED6F4B0"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993" w:type="dxa"/>
          </w:tcPr>
          <w:p w14:paraId="6666AFF2" w14:textId="1775F54F"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134" w:type="dxa"/>
          </w:tcPr>
          <w:p w14:paraId="0C78D65F" w14:textId="2350846F"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559" w:type="dxa"/>
          </w:tcPr>
          <w:p w14:paraId="12C4ACDE" w14:textId="62F55AA8"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559" w:type="dxa"/>
          </w:tcPr>
          <w:p w14:paraId="79A3D20B" w14:textId="5B53570A" w:rsidR="00990C6B" w:rsidRPr="004A2BA0" w:rsidRDefault="00990C6B" w:rsidP="00990C6B">
            <w:pPr>
              <w:jc w:val="right"/>
              <w:rPr>
                <w:rFonts w:ascii="Times New Roman" w:hAnsi="Times New Roman" w:cs="Times New Roman"/>
                <w:b/>
                <w:bCs/>
              </w:rPr>
            </w:pPr>
            <w:r>
              <w:rPr>
                <w:rFonts w:ascii="Times New Roman" w:hAnsi="Times New Roman" w:cs="Times New Roman"/>
                <w:b/>
                <w:bCs/>
              </w:rPr>
              <w:t>1 645,3</w:t>
            </w:r>
          </w:p>
          <w:p w14:paraId="1E287686" w14:textId="3146AB27" w:rsidR="00990C6B" w:rsidRPr="000D6F89" w:rsidRDefault="00990C6B" w:rsidP="00990C6B">
            <w:pPr>
              <w:jc w:val="right"/>
              <w:rPr>
                <w:rFonts w:ascii="Times New Roman" w:hAnsi="Times New Roman" w:cs="Times New Roman"/>
              </w:rPr>
            </w:pPr>
            <w:r w:rsidRPr="004A2BA0">
              <w:rPr>
                <w:rFonts w:ascii="Times New Roman" w:hAnsi="Times New Roman" w:cs="Times New Roman"/>
                <w:sz w:val="20"/>
                <w:szCs w:val="20"/>
              </w:rPr>
              <w:t xml:space="preserve">(КБ – </w:t>
            </w:r>
            <w:r>
              <w:rPr>
                <w:rFonts w:ascii="Times New Roman" w:hAnsi="Times New Roman" w:cs="Times New Roman"/>
                <w:sz w:val="20"/>
                <w:szCs w:val="20"/>
              </w:rPr>
              <w:t>1628,8</w:t>
            </w:r>
            <w:r w:rsidRPr="004A2BA0">
              <w:rPr>
                <w:rFonts w:ascii="Times New Roman" w:hAnsi="Times New Roman" w:cs="Times New Roman"/>
                <w:sz w:val="20"/>
                <w:szCs w:val="20"/>
              </w:rPr>
              <w:t xml:space="preserve">; МБ – </w:t>
            </w:r>
            <w:r>
              <w:rPr>
                <w:rFonts w:ascii="Times New Roman" w:hAnsi="Times New Roman" w:cs="Times New Roman"/>
                <w:sz w:val="20"/>
                <w:szCs w:val="20"/>
              </w:rPr>
              <w:t>16,5</w:t>
            </w:r>
            <w:r w:rsidRPr="004A2BA0">
              <w:rPr>
                <w:rFonts w:ascii="Times New Roman" w:hAnsi="Times New Roman" w:cs="Times New Roman"/>
                <w:sz w:val="20"/>
                <w:szCs w:val="20"/>
              </w:rPr>
              <w:t>)</w:t>
            </w:r>
          </w:p>
        </w:tc>
        <w:tc>
          <w:tcPr>
            <w:tcW w:w="1134" w:type="dxa"/>
          </w:tcPr>
          <w:p w14:paraId="1157BD29" w14:textId="7F20C10B"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213" w:type="dxa"/>
          </w:tcPr>
          <w:p w14:paraId="6E00967F" w14:textId="269AC6F2"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482" w:type="dxa"/>
          </w:tcPr>
          <w:p w14:paraId="279A86B7" w14:textId="1ACF06CF" w:rsidR="00990C6B" w:rsidRPr="000D6F89" w:rsidRDefault="00990C6B" w:rsidP="00990C6B">
            <w:pPr>
              <w:jc w:val="right"/>
              <w:rPr>
                <w:rFonts w:ascii="Times New Roman" w:hAnsi="Times New Roman" w:cs="Times New Roman"/>
              </w:rPr>
            </w:pPr>
            <w:r>
              <w:rPr>
                <w:rFonts w:ascii="Times New Roman" w:hAnsi="Times New Roman" w:cs="Times New Roman"/>
              </w:rPr>
              <w:t>-</w:t>
            </w:r>
          </w:p>
        </w:tc>
      </w:tr>
      <w:tr w:rsidR="00990C6B" w14:paraId="3222BD7A" w14:textId="77777777" w:rsidTr="00DB76C5">
        <w:tc>
          <w:tcPr>
            <w:tcW w:w="2410" w:type="dxa"/>
            <w:vMerge/>
            <w:shd w:val="clear" w:color="auto" w:fill="D9E2F3" w:themeFill="accent1" w:themeFillTint="33"/>
          </w:tcPr>
          <w:p w14:paraId="0FF5AF9B" w14:textId="77777777" w:rsidR="00990C6B" w:rsidRPr="000D6F89" w:rsidRDefault="00990C6B" w:rsidP="00990C6B">
            <w:pPr>
              <w:jc w:val="both"/>
              <w:rPr>
                <w:rFonts w:ascii="Times New Roman" w:hAnsi="Times New Roman" w:cs="Times New Roman"/>
              </w:rPr>
            </w:pPr>
          </w:p>
        </w:tc>
        <w:tc>
          <w:tcPr>
            <w:tcW w:w="3544" w:type="dxa"/>
          </w:tcPr>
          <w:p w14:paraId="5F5E81D5" w14:textId="79791499" w:rsidR="00990C6B" w:rsidRDefault="00990C6B" w:rsidP="00990C6B">
            <w:pPr>
              <w:jc w:val="both"/>
              <w:rPr>
                <w:rFonts w:ascii="Times New Roman" w:hAnsi="Times New Roman" w:cs="Times New Roman"/>
              </w:rPr>
            </w:pPr>
            <w:r w:rsidRPr="00177386">
              <w:rPr>
                <w:rFonts w:ascii="Times New Roman" w:hAnsi="Times New Roman" w:cs="Times New Roman"/>
              </w:rPr>
              <w:t>Другие объекты</w:t>
            </w:r>
          </w:p>
        </w:tc>
        <w:tc>
          <w:tcPr>
            <w:tcW w:w="992" w:type="dxa"/>
          </w:tcPr>
          <w:p w14:paraId="47A7AEE1" w14:textId="35182EA3" w:rsidR="00990C6B" w:rsidRDefault="00990C6B" w:rsidP="00990C6B">
            <w:pPr>
              <w:jc w:val="right"/>
              <w:rPr>
                <w:rFonts w:ascii="Times New Roman" w:hAnsi="Times New Roman" w:cs="Times New Roman"/>
              </w:rPr>
            </w:pPr>
            <w:r>
              <w:rPr>
                <w:rFonts w:ascii="Times New Roman" w:hAnsi="Times New Roman" w:cs="Times New Roman"/>
              </w:rPr>
              <w:t>-</w:t>
            </w:r>
          </w:p>
        </w:tc>
        <w:tc>
          <w:tcPr>
            <w:tcW w:w="993" w:type="dxa"/>
          </w:tcPr>
          <w:p w14:paraId="06ECDA2A" w14:textId="7BC20332" w:rsidR="00990C6B" w:rsidRDefault="00990C6B" w:rsidP="00990C6B">
            <w:pPr>
              <w:jc w:val="right"/>
              <w:rPr>
                <w:rFonts w:ascii="Times New Roman" w:hAnsi="Times New Roman" w:cs="Times New Roman"/>
              </w:rPr>
            </w:pPr>
            <w:r>
              <w:rPr>
                <w:rFonts w:ascii="Times New Roman" w:hAnsi="Times New Roman" w:cs="Times New Roman"/>
              </w:rPr>
              <w:t>-</w:t>
            </w:r>
          </w:p>
        </w:tc>
        <w:tc>
          <w:tcPr>
            <w:tcW w:w="1134" w:type="dxa"/>
          </w:tcPr>
          <w:p w14:paraId="477A2A5D" w14:textId="5D018927" w:rsidR="00990C6B" w:rsidRDefault="00990C6B" w:rsidP="00990C6B">
            <w:pPr>
              <w:jc w:val="right"/>
              <w:rPr>
                <w:rFonts w:ascii="Times New Roman" w:hAnsi="Times New Roman" w:cs="Times New Roman"/>
              </w:rPr>
            </w:pPr>
            <w:r>
              <w:rPr>
                <w:rFonts w:ascii="Times New Roman" w:hAnsi="Times New Roman" w:cs="Times New Roman"/>
              </w:rPr>
              <w:t>-</w:t>
            </w:r>
          </w:p>
        </w:tc>
        <w:tc>
          <w:tcPr>
            <w:tcW w:w="1559" w:type="dxa"/>
          </w:tcPr>
          <w:p w14:paraId="34B818F6" w14:textId="1EF77DE7" w:rsidR="00990C6B" w:rsidRDefault="00990C6B" w:rsidP="00990C6B">
            <w:pPr>
              <w:jc w:val="right"/>
              <w:rPr>
                <w:rFonts w:ascii="Times New Roman" w:hAnsi="Times New Roman" w:cs="Times New Roman"/>
              </w:rPr>
            </w:pPr>
            <w:r>
              <w:rPr>
                <w:rFonts w:ascii="Times New Roman" w:hAnsi="Times New Roman" w:cs="Times New Roman"/>
              </w:rPr>
              <w:t>-</w:t>
            </w:r>
          </w:p>
        </w:tc>
        <w:tc>
          <w:tcPr>
            <w:tcW w:w="1559" w:type="dxa"/>
          </w:tcPr>
          <w:p w14:paraId="15A273C8" w14:textId="17A5CD81" w:rsidR="00990C6B" w:rsidRDefault="00990C6B" w:rsidP="00990C6B">
            <w:pPr>
              <w:jc w:val="right"/>
              <w:rPr>
                <w:rFonts w:ascii="Times New Roman" w:hAnsi="Times New Roman" w:cs="Times New Roman"/>
                <w:b/>
                <w:bCs/>
              </w:rPr>
            </w:pPr>
            <w:r>
              <w:rPr>
                <w:rFonts w:ascii="Times New Roman" w:hAnsi="Times New Roman" w:cs="Times New Roman"/>
                <w:b/>
                <w:bCs/>
              </w:rPr>
              <w:t>-</w:t>
            </w:r>
          </w:p>
        </w:tc>
        <w:tc>
          <w:tcPr>
            <w:tcW w:w="1134" w:type="dxa"/>
          </w:tcPr>
          <w:p w14:paraId="14406E0A" w14:textId="30FFABF6" w:rsidR="00990C6B" w:rsidRPr="00177386" w:rsidRDefault="00990C6B" w:rsidP="00990C6B">
            <w:pPr>
              <w:jc w:val="right"/>
              <w:rPr>
                <w:rFonts w:ascii="Times New Roman" w:hAnsi="Times New Roman" w:cs="Times New Roman"/>
                <w:b/>
                <w:bCs/>
              </w:rPr>
            </w:pPr>
            <w:r w:rsidRPr="00177386">
              <w:rPr>
                <w:rFonts w:ascii="Times New Roman" w:hAnsi="Times New Roman" w:cs="Times New Roman"/>
                <w:b/>
                <w:bCs/>
              </w:rPr>
              <w:t>5 000,0</w:t>
            </w:r>
          </w:p>
        </w:tc>
        <w:tc>
          <w:tcPr>
            <w:tcW w:w="1213" w:type="dxa"/>
          </w:tcPr>
          <w:p w14:paraId="06CA39D2" w14:textId="17E18810" w:rsidR="00990C6B" w:rsidRPr="00177386" w:rsidRDefault="00990C6B" w:rsidP="00990C6B">
            <w:pPr>
              <w:jc w:val="right"/>
              <w:rPr>
                <w:rFonts w:ascii="Times New Roman" w:hAnsi="Times New Roman" w:cs="Times New Roman"/>
                <w:b/>
                <w:bCs/>
              </w:rPr>
            </w:pPr>
            <w:r w:rsidRPr="00177386">
              <w:rPr>
                <w:rFonts w:ascii="Times New Roman" w:hAnsi="Times New Roman" w:cs="Times New Roman"/>
                <w:b/>
                <w:bCs/>
              </w:rPr>
              <w:t>5 000,0</w:t>
            </w:r>
          </w:p>
        </w:tc>
        <w:tc>
          <w:tcPr>
            <w:tcW w:w="1482" w:type="dxa"/>
          </w:tcPr>
          <w:p w14:paraId="1718EC02" w14:textId="02553E88" w:rsidR="00990C6B" w:rsidRPr="00177386" w:rsidRDefault="00990C6B" w:rsidP="00990C6B">
            <w:pPr>
              <w:jc w:val="right"/>
              <w:rPr>
                <w:rFonts w:ascii="Times New Roman" w:hAnsi="Times New Roman" w:cs="Times New Roman"/>
                <w:b/>
                <w:bCs/>
              </w:rPr>
            </w:pPr>
            <w:r w:rsidRPr="00177386">
              <w:rPr>
                <w:rFonts w:ascii="Times New Roman" w:hAnsi="Times New Roman" w:cs="Times New Roman"/>
                <w:b/>
                <w:bCs/>
              </w:rPr>
              <w:t>25 000,0</w:t>
            </w:r>
          </w:p>
        </w:tc>
      </w:tr>
      <w:tr w:rsidR="00990C6B" w14:paraId="251E8E8D" w14:textId="77777777" w:rsidTr="00632A5F">
        <w:tc>
          <w:tcPr>
            <w:tcW w:w="2410" w:type="dxa"/>
            <w:shd w:val="clear" w:color="auto" w:fill="D9E2F3" w:themeFill="accent1" w:themeFillTint="33"/>
          </w:tcPr>
          <w:p w14:paraId="189F53A3" w14:textId="65429008" w:rsidR="00990C6B" w:rsidRPr="000D6F89" w:rsidRDefault="00990C6B" w:rsidP="00990C6B">
            <w:pPr>
              <w:rPr>
                <w:rFonts w:ascii="Times New Roman" w:hAnsi="Times New Roman" w:cs="Times New Roman"/>
              </w:rPr>
            </w:pPr>
            <w:r>
              <w:rPr>
                <w:rFonts w:ascii="Times New Roman" w:hAnsi="Times New Roman" w:cs="Times New Roman"/>
              </w:rPr>
              <w:t>Техническое обслужи-вание и профилактика</w:t>
            </w:r>
          </w:p>
        </w:tc>
        <w:tc>
          <w:tcPr>
            <w:tcW w:w="3544" w:type="dxa"/>
            <w:shd w:val="clear" w:color="auto" w:fill="D9E2F3" w:themeFill="accent1" w:themeFillTint="33"/>
          </w:tcPr>
          <w:p w14:paraId="33586477" w14:textId="59E9F7A0" w:rsidR="00990C6B" w:rsidRPr="00632A5F" w:rsidRDefault="00990C6B" w:rsidP="00990C6B">
            <w:pPr>
              <w:jc w:val="right"/>
              <w:rPr>
                <w:rFonts w:ascii="Times New Roman" w:hAnsi="Times New Roman" w:cs="Times New Roman"/>
              </w:rPr>
            </w:pPr>
            <w:r w:rsidRPr="00632A5F">
              <w:rPr>
                <w:rFonts w:ascii="Times New Roman" w:hAnsi="Times New Roman" w:cs="Times New Roman"/>
              </w:rPr>
              <w:t>-</w:t>
            </w:r>
          </w:p>
        </w:tc>
        <w:tc>
          <w:tcPr>
            <w:tcW w:w="992" w:type="dxa"/>
            <w:shd w:val="clear" w:color="auto" w:fill="D9E2F3" w:themeFill="accent1" w:themeFillTint="33"/>
          </w:tcPr>
          <w:p w14:paraId="6112F14F" w14:textId="0C4007EA" w:rsidR="00990C6B" w:rsidRPr="00632A5F" w:rsidRDefault="00990C6B" w:rsidP="00990C6B">
            <w:pPr>
              <w:jc w:val="right"/>
              <w:rPr>
                <w:rFonts w:ascii="Times New Roman" w:hAnsi="Times New Roman" w:cs="Times New Roman"/>
              </w:rPr>
            </w:pPr>
            <w:r w:rsidRPr="00632A5F">
              <w:rPr>
                <w:rFonts w:ascii="Times New Roman" w:hAnsi="Times New Roman" w:cs="Times New Roman"/>
              </w:rPr>
              <w:t>-</w:t>
            </w:r>
          </w:p>
        </w:tc>
        <w:tc>
          <w:tcPr>
            <w:tcW w:w="993" w:type="dxa"/>
            <w:shd w:val="clear" w:color="auto" w:fill="D9E2F3" w:themeFill="accent1" w:themeFillTint="33"/>
          </w:tcPr>
          <w:p w14:paraId="2EC059DD" w14:textId="4F488834" w:rsidR="00990C6B" w:rsidRPr="00632A5F" w:rsidRDefault="00990C6B" w:rsidP="00990C6B">
            <w:pPr>
              <w:jc w:val="right"/>
              <w:rPr>
                <w:rFonts w:ascii="Times New Roman" w:hAnsi="Times New Roman" w:cs="Times New Roman"/>
              </w:rPr>
            </w:pPr>
            <w:r w:rsidRPr="00632A5F">
              <w:rPr>
                <w:rFonts w:ascii="Times New Roman" w:hAnsi="Times New Roman" w:cs="Times New Roman"/>
              </w:rPr>
              <w:t>-</w:t>
            </w:r>
          </w:p>
        </w:tc>
        <w:tc>
          <w:tcPr>
            <w:tcW w:w="1134" w:type="dxa"/>
            <w:shd w:val="clear" w:color="auto" w:fill="D9E2F3" w:themeFill="accent1" w:themeFillTint="33"/>
          </w:tcPr>
          <w:p w14:paraId="244437EC" w14:textId="2C9E125A" w:rsidR="00990C6B" w:rsidRPr="00632A5F" w:rsidRDefault="00990C6B" w:rsidP="00990C6B">
            <w:pPr>
              <w:jc w:val="right"/>
              <w:rPr>
                <w:rFonts w:ascii="Times New Roman" w:hAnsi="Times New Roman" w:cs="Times New Roman"/>
              </w:rPr>
            </w:pPr>
            <w:r w:rsidRPr="00632A5F">
              <w:rPr>
                <w:rFonts w:ascii="Times New Roman" w:hAnsi="Times New Roman" w:cs="Times New Roman"/>
              </w:rPr>
              <w:t>-</w:t>
            </w:r>
          </w:p>
        </w:tc>
        <w:tc>
          <w:tcPr>
            <w:tcW w:w="1559" w:type="dxa"/>
            <w:shd w:val="clear" w:color="auto" w:fill="D9E2F3" w:themeFill="accent1" w:themeFillTint="33"/>
          </w:tcPr>
          <w:p w14:paraId="68221AE5" w14:textId="1516C31D" w:rsidR="00990C6B" w:rsidRPr="00632A5F" w:rsidRDefault="00990C6B" w:rsidP="00990C6B">
            <w:pPr>
              <w:jc w:val="right"/>
              <w:rPr>
                <w:rFonts w:ascii="Times New Roman" w:hAnsi="Times New Roman" w:cs="Times New Roman"/>
              </w:rPr>
            </w:pPr>
            <w:r w:rsidRPr="00632A5F">
              <w:rPr>
                <w:rFonts w:ascii="Times New Roman" w:hAnsi="Times New Roman" w:cs="Times New Roman"/>
              </w:rPr>
              <w:t>-</w:t>
            </w:r>
          </w:p>
        </w:tc>
        <w:tc>
          <w:tcPr>
            <w:tcW w:w="1559" w:type="dxa"/>
            <w:shd w:val="clear" w:color="auto" w:fill="D9E2F3" w:themeFill="accent1" w:themeFillTint="33"/>
          </w:tcPr>
          <w:p w14:paraId="7F6EABF0" w14:textId="4732C9E8" w:rsidR="00990C6B" w:rsidRPr="00632A5F" w:rsidRDefault="00990C6B" w:rsidP="00990C6B">
            <w:pPr>
              <w:jc w:val="right"/>
              <w:rPr>
                <w:rFonts w:ascii="Times New Roman" w:hAnsi="Times New Roman" w:cs="Times New Roman"/>
              </w:rPr>
            </w:pPr>
            <w:r w:rsidRPr="00632A5F">
              <w:rPr>
                <w:rFonts w:ascii="Times New Roman" w:hAnsi="Times New Roman" w:cs="Times New Roman"/>
              </w:rPr>
              <w:t>-</w:t>
            </w:r>
          </w:p>
        </w:tc>
        <w:tc>
          <w:tcPr>
            <w:tcW w:w="1134" w:type="dxa"/>
            <w:shd w:val="clear" w:color="auto" w:fill="D9E2F3" w:themeFill="accent1" w:themeFillTint="33"/>
          </w:tcPr>
          <w:p w14:paraId="53C713D7" w14:textId="0278A080" w:rsidR="00990C6B" w:rsidRPr="00632A5F" w:rsidRDefault="00990C6B" w:rsidP="00990C6B">
            <w:pPr>
              <w:jc w:val="right"/>
              <w:rPr>
                <w:rFonts w:ascii="Times New Roman" w:hAnsi="Times New Roman" w:cs="Times New Roman"/>
              </w:rPr>
            </w:pPr>
            <w:r w:rsidRPr="00632A5F">
              <w:rPr>
                <w:rFonts w:ascii="Times New Roman" w:hAnsi="Times New Roman" w:cs="Times New Roman"/>
              </w:rPr>
              <w:t>-</w:t>
            </w:r>
          </w:p>
        </w:tc>
        <w:tc>
          <w:tcPr>
            <w:tcW w:w="1213" w:type="dxa"/>
            <w:shd w:val="clear" w:color="auto" w:fill="D9E2F3" w:themeFill="accent1" w:themeFillTint="33"/>
          </w:tcPr>
          <w:p w14:paraId="1751107A" w14:textId="68B21275" w:rsidR="00990C6B" w:rsidRPr="00632A5F" w:rsidRDefault="00990C6B" w:rsidP="00990C6B">
            <w:pPr>
              <w:jc w:val="right"/>
              <w:rPr>
                <w:rFonts w:ascii="Times New Roman" w:hAnsi="Times New Roman" w:cs="Times New Roman"/>
              </w:rPr>
            </w:pPr>
            <w:r w:rsidRPr="00632A5F">
              <w:rPr>
                <w:rFonts w:ascii="Times New Roman" w:hAnsi="Times New Roman" w:cs="Times New Roman"/>
              </w:rPr>
              <w:t>-</w:t>
            </w:r>
          </w:p>
        </w:tc>
        <w:tc>
          <w:tcPr>
            <w:tcW w:w="1482" w:type="dxa"/>
            <w:shd w:val="clear" w:color="auto" w:fill="D9E2F3" w:themeFill="accent1" w:themeFillTint="33"/>
          </w:tcPr>
          <w:p w14:paraId="1BF1C4FB" w14:textId="127B090C" w:rsidR="00990C6B" w:rsidRPr="00632A5F" w:rsidRDefault="00990C6B" w:rsidP="00990C6B">
            <w:pPr>
              <w:jc w:val="right"/>
              <w:rPr>
                <w:rFonts w:ascii="Times New Roman" w:hAnsi="Times New Roman" w:cs="Times New Roman"/>
              </w:rPr>
            </w:pPr>
            <w:r w:rsidRPr="00632A5F">
              <w:rPr>
                <w:rFonts w:ascii="Times New Roman" w:hAnsi="Times New Roman" w:cs="Times New Roman"/>
              </w:rPr>
              <w:t>-</w:t>
            </w:r>
          </w:p>
        </w:tc>
      </w:tr>
      <w:tr w:rsidR="00990C6B" w14:paraId="256AA6D4" w14:textId="77777777" w:rsidTr="00632A5F">
        <w:tc>
          <w:tcPr>
            <w:tcW w:w="2410" w:type="dxa"/>
            <w:shd w:val="clear" w:color="auto" w:fill="D9E2F3" w:themeFill="accent1" w:themeFillTint="33"/>
          </w:tcPr>
          <w:p w14:paraId="2EE14304" w14:textId="209CE3E6" w:rsidR="00990C6B" w:rsidRDefault="00990C6B" w:rsidP="00990C6B">
            <w:pPr>
              <w:rPr>
                <w:rFonts w:ascii="Times New Roman" w:hAnsi="Times New Roman" w:cs="Times New Roman"/>
              </w:rPr>
            </w:pPr>
            <w:r>
              <w:rPr>
                <w:rFonts w:ascii="Times New Roman" w:hAnsi="Times New Roman" w:cs="Times New Roman"/>
              </w:rPr>
              <w:t>Материально-техни-ческое оснащение</w:t>
            </w:r>
          </w:p>
        </w:tc>
        <w:tc>
          <w:tcPr>
            <w:tcW w:w="3544" w:type="dxa"/>
            <w:shd w:val="clear" w:color="auto" w:fill="D9E2F3" w:themeFill="accent1" w:themeFillTint="33"/>
          </w:tcPr>
          <w:p w14:paraId="12D4B88A" w14:textId="7FCD90FC" w:rsidR="00990C6B" w:rsidRPr="00632A5F" w:rsidRDefault="00990C6B" w:rsidP="00990C6B">
            <w:pPr>
              <w:jc w:val="right"/>
              <w:rPr>
                <w:rFonts w:ascii="Times New Roman" w:hAnsi="Times New Roman" w:cs="Times New Roman"/>
              </w:rPr>
            </w:pPr>
            <w:r w:rsidRPr="00632A5F">
              <w:rPr>
                <w:rFonts w:ascii="Times New Roman" w:hAnsi="Times New Roman" w:cs="Times New Roman"/>
              </w:rPr>
              <w:t>-</w:t>
            </w:r>
          </w:p>
        </w:tc>
        <w:tc>
          <w:tcPr>
            <w:tcW w:w="992" w:type="dxa"/>
            <w:shd w:val="clear" w:color="auto" w:fill="D9E2F3" w:themeFill="accent1" w:themeFillTint="33"/>
          </w:tcPr>
          <w:p w14:paraId="05B82F92" w14:textId="0F7C52EF" w:rsidR="00990C6B" w:rsidRPr="00632A5F" w:rsidRDefault="00990C6B" w:rsidP="00990C6B">
            <w:pPr>
              <w:jc w:val="right"/>
              <w:rPr>
                <w:rFonts w:ascii="Times New Roman" w:hAnsi="Times New Roman" w:cs="Times New Roman"/>
              </w:rPr>
            </w:pPr>
            <w:r w:rsidRPr="00632A5F">
              <w:rPr>
                <w:rFonts w:ascii="Times New Roman" w:hAnsi="Times New Roman" w:cs="Times New Roman"/>
              </w:rPr>
              <w:t>-</w:t>
            </w:r>
          </w:p>
        </w:tc>
        <w:tc>
          <w:tcPr>
            <w:tcW w:w="993" w:type="dxa"/>
            <w:shd w:val="clear" w:color="auto" w:fill="D9E2F3" w:themeFill="accent1" w:themeFillTint="33"/>
          </w:tcPr>
          <w:p w14:paraId="0605B8AD" w14:textId="2547FA64" w:rsidR="00990C6B" w:rsidRPr="00632A5F" w:rsidRDefault="00990C6B" w:rsidP="00990C6B">
            <w:pPr>
              <w:jc w:val="right"/>
              <w:rPr>
                <w:rFonts w:ascii="Times New Roman" w:hAnsi="Times New Roman" w:cs="Times New Roman"/>
              </w:rPr>
            </w:pPr>
            <w:r w:rsidRPr="00632A5F">
              <w:rPr>
                <w:rFonts w:ascii="Times New Roman" w:hAnsi="Times New Roman" w:cs="Times New Roman"/>
              </w:rPr>
              <w:t>-</w:t>
            </w:r>
          </w:p>
        </w:tc>
        <w:tc>
          <w:tcPr>
            <w:tcW w:w="1134" w:type="dxa"/>
            <w:shd w:val="clear" w:color="auto" w:fill="D9E2F3" w:themeFill="accent1" w:themeFillTint="33"/>
          </w:tcPr>
          <w:p w14:paraId="248A8703" w14:textId="555D9369" w:rsidR="00990C6B" w:rsidRPr="00632A5F" w:rsidRDefault="00990C6B" w:rsidP="00990C6B">
            <w:pPr>
              <w:jc w:val="right"/>
              <w:rPr>
                <w:rFonts w:ascii="Times New Roman" w:hAnsi="Times New Roman" w:cs="Times New Roman"/>
              </w:rPr>
            </w:pPr>
            <w:r w:rsidRPr="00632A5F">
              <w:rPr>
                <w:rFonts w:ascii="Times New Roman" w:hAnsi="Times New Roman" w:cs="Times New Roman"/>
              </w:rPr>
              <w:t>-</w:t>
            </w:r>
          </w:p>
        </w:tc>
        <w:tc>
          <w:tcPr>
            <w:tcW w:w="1559" w:type="dxa"/>
            <w:shd w:val="clear" w:color="auto" w:fill="D9E2F3" w:themeFill="accent1" w:themeFillTint="33"/>
          </w:tcPr>
          <w:p w14:paraId="716A4079" w14:textId="01ED0F1F" w:rsidR="00990C6B" w:rsidRPr="00632A5F" w:rsidRDefault="00990C6B" w:rsidP="00990C6B">
            <w:pPr>
              <w:jc w:val="right"/>
              <w:rPr>
                <w:rFonts w:ascii="Times New Roman" w:hAnsi="Times New Roman" w:cs="Times New Roman"/>
              </w:rPr>
            </w:pPr>
            <w:r w:rsidRPr="00632A5F">
              <w:rPr>
                <w:rFonts w:ascii="Times New Roman" w:hAnsi="Times New Roman" w:cs="Times New Roman"/>
              </w:rPr>
              <w:t>-</w:t>
            </w:r>
          </w:p>
        </w:tc>
        <w:tc>
          <w:tcPr>
            <w:tcW w:w="1559" w:type="dxa"/>
            <w:shd w:val="clear" w:color="auto" w:fill="D9E2F3" w:themeFill="accent1" w:themeFillTint="33"/>
          </w:tcPr>
          <w:p w14:paraId="14385F9D" w14:textId="7E69C1EB" w:rsidR="00990C6B" w:rsidRPr="00632A5F" w:rsidRDefault="00990C6B" w:rsidP="00990C6B">
            <w:pPr>
              <w:jc w:val="right"/>
              <w:rPr>
                <w:rFonts w:ascii="Times New Roman" w:hAnsi="Times New Roman" w:cs="Times New Roman"/>
              </w:rPr>
            </w:pPr>
            <w:r w:rsidRPr="00632A5F">
              <w:rPr>
                <w:rFonts w:ascii="Times New Roman" w:hAnsi="Times New Roman" w:cs="Times New Roman"/>
              </w:rPr>
              <w:t>-</w:t>
            </w:r>
          </w:p>
        </w:tc>
        <w:tc>
          <w:tcPr>
            <w:tcW w:w="1134" w:type="dxa"/>
            <w:shd w:val="clear" w:color="auto" w:fill="D9E2F3" w:themeFill="accent1" w:themeFillTint="33"/>
          </w:tcPr>
          <w:p w14:paraId="51B8D50A" w14:textId="3A415447" w:rsidR="00990C6B" w:rsidRPr="00632A5F" w:rsidRDefault="00990C6B" w:rsidP="00990C6B">
            <w:pPr>
              <w:jc w:val="right"/>
              <w:rPr>
                <w:rFonts w:ascii="Times New Roman" w:hAnsi="Times New Roman" w:cs="Times New Roman"/>
              </w:rPr>
            </w:pPr>
            <w:r w:rsidRPr="00632A5F">
              <w:rPr>
                <w:rFonts w:ascii="Times New Roman" w:hAnsi="Times New Roman" w:cs="Times New Roman"/>
              </w:rPr>
              <w:t>-</w:t>
            </w:r>
          </w:p>
        </w:tc>
        <w:tc>
          <w:tcPr>
            <w:tcW w:w="1213" w:type="dxa"/>
            <w:shd w:val="clear" w:color="auto" w:fill="D9E2F3" w:themeFill="accent1" w:themeFillTint="33"/>
          </w:tcPr>
          <w:p w14:paraId="3AD1B3A7" w14:textId="774AF497" w:rsidR="00990C6B" w:rsidRPr="00632A5F" w:rsidRDefault="00990C6B" w:rsidP="00990C6B">
            <w:pPr>
              <w:jc w:val="right"/>
              <w:rPr>
                <w:rFonts w:ascii="Times New Roman" w:hAnsi="Times New Roman" w:cs="Times New Roman"/>
              </w:rPr>
            </w:pPr>
            <w:r w:rsidRPr="00632A5F">
              <w:rPr>
                <w:rFonts w:ascii="Times New Roman" w:hAnsi="Times New Roman" w:cs="Times New Roman"/>
              </w:rPr>
              <w:t>-</w:t>
            </w:r>
          </w:p>
        </w:tc>
        <w:tc>
          <w:tcPr>
            <w:tcW w:w="1482" w:type="dxa"/>
            <w:shd w:val="clear" w:color="auto" w:fill="D9E2F3" w:themeFill="accent1" w:themeFillTint="33"/>
          </w:tcPr>
          <w:p w14:paraId="19E5F166" w14:textId="11964C07" w:rsidR="00990C6B" w:rsidRPr="00632A5F" w:rsidRDefault="00990C6B" w:rsidP="00990C6B">
            <w:pPr>
              <w:jc w:val="right"/>
              <w:rPr>
                <w:rFonts w:ascii="Times New Roman" w:hAnsi="Times New Roman" w:cs="Times New Roman"/>
              </w:rPr>
            </w:pPr>
            <w:r w:rsidRPr="00632A5F">
              <w:rPr>
                <w:rFonts w:ascii="Times New Roman" w:hAnsi="Times New Roman" w:cs="Times New Roman"/>
              </w:rPr>
              <w:t>-</w:t>
            </w:r>
          </w:p>
        </w:tc>
      </w:tr>
    </w:tbl>
    <w:p w14:paraId="3303B5C3" w14:textId="4EEE5484" w:rsidR="008D5A26" w:rsidRDefault="008D5A26" w:rsidP="00400340">
      <w:pPr>
        <w:spacing w:after="0" w:line="240" w:lineRule="auto"/>
        <w:ind w:hanging="709"/>
        <w:jc w:val="both"/>
        <w:rPr>
          <w:rFonts w:ascii="Times New Roman" w:hAnsi="Times New Roman" w:cs="Times New Roman"/>
          <w:b/>
        </w:rPr>
      </w:pPr>
      <w:r w:rsidRPr="008D5A26">
        <w:rPr>
          <w:rFonts w:ascii="Times New Roman" w:hAnsi="Times New Roman" w:cs="Times New Roman"/>
          <w:i/>
          <w:iCs/>
        </w:rPr>
        <w:lastRenderedPageBreak/>
        <w:t xml:space="preserve">Таблица </w:t>
      </w:r>
      <w:r w:rsidR="001D5693">
        <w:rPr>
          <w:rFonts w:ascii="Times New Roman" w:hAnsi="Times New Roman" w:cs="Times New Roman"/>
          <w:i/>
          <w:iCs/>
        </w:rPr>
        <w:t>5</w:t>
      </w:r>
      <w:r>
        <w:rPr>
          <w:rFonts w:ascii="Times New Roman" w:hAnsi="Times New Roman" w:cs="Times New Roman"/>
          <w:i/>
          <w:iCs/>
        </w:rPr>
        <w:t>9.</w:t>
      </w:r>
      <w:r w:rsidRPr="008D5A26">
        <w:rPr>
          <w:rFonts w:ascii="Times New Roman" w:hAnsi="Times New Roman" w:cs="Times New Roman"/>
          <w:i/>
          <w:iCs/>
        </w:rPr>
        <w:t xml:space="preserve"> </w:t>
      </w:r>
      <w:r w:rsidR="005A132C">
        <w:rPr>
          <w:rFonts w:ascii="Times New Roman" w:hAnsi="Times New Roman" w:cs="Times New Roman"/>
          <w:i/>
          <w:iCs/>
        </w:rPr>
        <w:t xml:space="preserve">– </w:t>
      </w:r>
      <w:r w:rsidR="005A132C" w:rsidRPr="001D5693">
        <w:rPr>
          <w:rFonts w:ascii="Times New Roman" w:hAnsi="Times New Roman" w:cs="Times New Roman"/>
          <w:b/>
        </w:rPr>
        <w:t>Предусмотренные работы по строительству, реконструкции, модернизации, капитальному ремонту и ремонту системы</w:t>
      </w:r>
      <w:r w:rsidR="005A132C">
        <w:rPr>
          <w:rFonts w:ascii="Times New Roman" w:hAnsi="Times New Roman" w:cs="Times New Roman"/>
          <w:b/>
        </w:rPr>
        <w:t xml:space="preserve"> водоснабжения</w:t>
      </w:r>
    </w:p>
    <w:p w14:paraId="4E08FC47" w14:textId="77777777" w:rsidR="005A132C" w:rsidRPr="005A132C" w:rsidRDefault="005A132C" w:rsidP="00400340">
      <w:pPr>
        <w:spacing w:after="0" w:line="240" w:lineRule="auto"/>
        <w:ind w:hanging="709"/>
        <w:jc w:val="both"/>
        <w:rPr>
          <w:rFonts w:ascii="Times New Roman" w:hAnsi="Times New Roman" w:cs="Times New Roman"/>
          <w:i/>
          <w:iCs/>
          <w:sz w:val="8"/>
          <w:szCs w:val="8"/>
        </w:rPr>
      </w:pPr>
    </w:p>
    <w:tbl>
      <w:tblPr>
        <w:tblStyle w:val="a3"/>
        <w:tblW w:w="16020" w:type="dxa"/>
        <w:tblInd w:w="-714" w:type="dxa"/>
        <w:tblLayout w:type="fixed"/>
        <w:tblLook w:val="04A0" w:firstRow="1" w:lastRow="0" w:firstColumn="1" w:lastColumn="0" w:noHBand="0" w:noVBand="1"/>
      </w:tblPr>
      <w:tblGrid>
        <w:gridCol w:w="2410"/>
        <w:gridCol w:w="3585"/>
        <w:gridCol w:w="951"/>
        <w:gridCol w:w="993"/>
        <w:gridCol w:w="1134"/>
        <w:gridCol w:w="1559"/>
        <w:gridCol w:w="1559"/>
        <w:gridCol w:w="1134"/>
        <w:gridCol w:w="1218"/>
        <w:gridCol w:w="1477"/>
      </w:tblGrid>
      <w:tr w:rsidR="00754B21" w14:paraId="3C7B178D" w14:textId="77777777" w:rsidTr="00754B21">
        <w:trPr>
          <w:trHeight w:val="194"/>
        </w:trPr>
        <w:tc>
          <w:tcPr>
            <w:tcW w:w="5995" w:type="dxa"/>
            <w:gridSpan w:val="2"/>
            <w:shd w:val="clear" w:color="auto" w:fill="D9E2F3" w:themeFill="accent1" w:themeFillTint="33"/>
          </w:tcPr>
          <w:p w14:paraId="1EA07810" w14:textId="4EC2BBB3" w:rsidR="00754B21" w:rsidRPr="000D6F89" w:rsidRDefault="00754B21" w:rsidP="00754B21">
            <w:pPr>
              <w:rPr>
                <w:rFonts w:ascii="Times New Roman" w:hAnsi="Times New Roman" w:cs="Times New Roman"/>
                <w:b/>
                <w:bCs/>
              </w:rPr>
            </w:pPr>
            <w:r>
              <w:rPr>
                <w:rFonts w:ascii="Times New Roman" w:hAnsi="Times New Roman" w:cs="Times New Roman"/>
                <w:b/>
                <w:bCs/>
              </w:rPr>
              <w:t>Водоснабжение</w:t>
            </w:r>
            <w:r w:rsidRPr="00AB4DD5">
              <w:rPr>
                <w:rFonts w:ascii="Times New Roman" w:hAnsi="Times New Roman" w:cs="Times New Roman"/>
                <w:b/>
                <w:bCs/>
              </w:rPr>
              <w:t>:</w:t>
            </w:r>
          </w:p>
        </w:tc>
        <w:tc>
          <w:tcPr>
            <w:tcW w:w="10025" w:type="dxa"/>
            <w:gridSpan w:val="8"/>
            <w:shd w:val="clear" w:color="auto" w:fill="1F3864" w:themeFill="accent1" w:themeFillShade="80"/>
          </w:tcPr>
          <w:p w14:paraId="0D2AC2AD" w14:textId="77777777" w:rsidR="00754B21" w:rsidRPr="000D6F89" w:rsidRDefault="00754B21" w:rsidP="00CF323F">
            <w:pPr>
              <w:jc w:val="center"/>
              <w:rPr>
                <w:rFonts w:ascii="Times New Roman" w:hAnsi="Times New Roman" w:cs="Times New Roman"/>
                <w:b/>
                <w:bCs/>
              </w:rPr>
            </w:pPr>
            <w:r>
              <w:rPr>
                <w:rFonts w:ascii="Times New Roman" w:hAnsi="Times New Roman" w:cs="Times New Roman"/>
                <w:b/>
                <w:bCs/>
              </w:rPr>
              <w:t>Объемы затрат, тыс. руб.</w:t>
            </w:r>
          </w:p>
        </w:tc>
      </w:tr>
      <w:tr w:rsidR="00CF323F" w14:paraId="205B44A3" w14:textId="77777777" w:rsidTr="00DE40B7">
        <w:trPr>
          <w:trHeight w:val="194"/>
        </w:trPr>
        <w:tc>
          <w:tcPr>
            <w:tcW w:w="2410" w:type="dxa"/>
            <w:vMerge w:val="restart"/>
            <w:shd w:val="clear" w:color="auto" w:fill="1F3864" w:themeFill="accent1" w:themeFillShade="80"/>
          </w:tcPr>
          <w:p w14:paraId="5943589C" w14:textId="77777777" w:rsidR="00CF323F" w:rsidRPr="00AB4DD5" w:rsidRDefault="00CF323F" w:rsidP="00CF323F">
            <w:pPr>
              <w:pStyle w:val="a4"/>
              <w:tabs>
                <w:tab w:val="left" w:pos="404"/>
              </w:tabs>
              <w:ind w:left="0"/>
              <w:jc w:val="center"/>
              <w:rPr>
                <w:rFonts w:ascii="Times New Roman" w:hAnsi="Times New Roman" w:cs="Times New Roman"/>
                <w:b/>
                <w:bCs/>
              </w:rPr>
            </w:pPr>
            <w:r w:rsidRPr="00AB4DD5">
              <w:rPr>
                <w:rFonts w:ascii="Times New Roman" w:hAnsi="Times New Roman" w:cs="Times New Roman"/>
                <w:b/>
                <w:bCs/>
              </w:rPr>
              <w:t>Виды работ</w:t>
            </w:r>
          </w:p>
        </w:tc>
        <w:tc>
          <w:tcPr>
            <w:tcW w:w="3585" w:type="dxa"/>
            <w:vMerge w:val="restart"/>
            <w:shd w:val="clear" w:color="auto" w:fill="1F3864" w:themeFill="accent1" w:themeFillShade="80"/>
          </w:tcPr>
          <w:p w14:paraId="07AB3117" w14:textId="77777777" w:rsidR="00CF323F" w:rsidRPr="000D6F89" w:rsidRDefault="00CF323F" w:rsidP="00CF323F">
            <w:pPr>
              <w:jc w:val="center"/>
              <w:rPr>
                <w:rFonts w:ascii="Times New Roman" w:hAnsi="Times New Roman" w:cs="Times New Roman"/>
              </w:rPr>
            </w:pPr>
            <w:r w:rsidRPr="000D6F89">
              <w:rPr>
                <w:rFonts w:ascii="Times New Roman" w:hAnsi="Times New Roman" w:cs="Times New Roman"/>
                <w:b/>
                <w:bCs/>
              </w:rPr>
              <w:t xml:space="preserve">Наименование </w:t>
            </w:r>
            <w:r>
              <w:rPr>
                <w:rFonts w:ascii="Times New Roman" w:hAnsi="Times New Roman" w:cs="Times New Roman"/>
                <w:b/>
                <w:bCs/>
              </w:rPr>
              <w:t>мероприятий, обоснование, источник финансирования</w:t>
            </w:r>
          </w:p>
        </w:tc>
        <w:tc>
          <w:tcPr>
            <w:tcW w:w="951" w:type="dxa"/>
            <w:shd w:val="clear" w:color="auto" w:fill="1F3864" w:themeFill="accent1" w:themeFillShade="80"/>
          </w:tcPr>
          <w:p w14:paraId="4D86FFB8" w14:textId="77777777" w:rsidR="00CF323F" w:rsidRPr="000D6F89" w:rsidRDefault="00CF323F" w:rsidP="00CF323F">
            <w:pPr>
              <w:jc w:val="center"/>
              <w:rPr>
                <w:rFonts w:ascii="Times New Roman" w:hAnsi="Times New Roman" w:cs="Times New Roman"/>
              </w:rPr>
            </w:pPr>
            <w:r w:rsidRPr="000D6F89">
              <w:rPr>
                <w:rFonts w:ascii="Times New Roman" w:hAnsi="Times New Roman" w:cs="Times New Roman"/>
                <w:b/>
                <w:bCs/>
              </w:rPr>
              <w:t>Факт</w:t>
            </w:r>
          </w:p>
        </w:tc>
        <w:tc>
          <w:tcPr>
            <w:tcW w:w="993" w:type="dxa"/>
            <w:shd w:val="clear" w:color="auto" w:fill="1F3864" w:themeFill="accent1" w:themeFillShade="80"/>
          </w:tcPr>
          <w:p w14:paraId="4F0D10CE" w14:textId="77777777" w:rsidR="00CF323F" w:rsidRPr="000D6F89" w:rsidRDefault="00CF323F" w:rsidP="00CF323F">
            <w:pPr>
              <w:jc w:val="center"/>
              <w:rPr>
                <w:rFonts w:ascii="Times New Roman" w:hAnsi="Times New Roman" w:cs="Times New Roman"/>
              </w:rPr>
            </w:pPr>
            <w:r w:rsidRPr="000D6F89">
              <w:rPr>
                <w:rFonts w:ascii="Times New Roman" w:hAnsi="Times New Roman" w:cs="Times New Roman"/>
                <w:b/>
                <w:bCs/>
              </w:rPr>
              <w:t>Оценка</w:t>
            </w:r>
          </w:p>
        </w:tc>
        <w:tc>
          <w:tcPr>
            <w:tcW w:w="8081" w:type="dxa"/>
            <w:gridSpan w:val="6"/>
            <w:shd w:val="clear" w:color="auto" w:fill="1F3864" w:themeFill="accent1" w:themeFillShade="80"/>
          </w:tcPr>
          <w:p w14:paraId="434A9C4E" w14:textId="77777777" w:rsidR="00CF323F" w:rsidRPr="000D6F89" w:rsidRDefault="00CF323F" w:rsidP="00CF323F">
            <w:pPr>
              <w:jc w:val="center"/>
              <w:rPr>
                <w:rFonts w:ascii="Times New Roman" w:hAnsi="Times New Roman" w:cs="Times New Roman"/>
              </w:rPr>
            </w:pPr>
            <w:r w:rsidRPr="000D6F89">
              <w:rPr>
                <w:rFonts w:ascii="Times New Roman" w:hAnsi="Times New Roman" w:cs="Times New Roman"/>
                <w:b/>
                <w:bCs/>
              </w:rPr>
              <w:t>Прогноз</w:t>
            </w:r>
          </w:p>
        </w:tc>
      </w:tr>
      <w:tr w:rsidR="009E7F91" w14:paraId="5AA0BD16" w14:textId="77777777" w:rsidTr="00DE40B7">
        <w:tc>
          <w:tcPr>
            <w:tcW w:w="2410" w:type="dxa"/>
            <w:vMerge/>
            <w:shd w:val="clear" w:color="auto" w:fill="1F3864" w:themeFill="accent1" w:themeFillShade="80"/>
          </w:tcPr>
          <w:p w14:paraId="6864F50F" w14:textId="77777777" w:rsidR="00CF323F" w:rsidRPr="000D6F89" w:rsidRDefault="00CF323F" w:rsidP="00CF323F">
            <w:pPr>
              <w:pStyle w:val="a4"/>
              <w:tabs>
                <w:tab w:val="left" w:pos="404"/>
              </w:tabs>
              <w:ind w:left="0"/>
              <w:jc w:val="center"/>
              <w:rPr>
                <w:rFonts w:ascii="Times New Roman" w:hAnsi="Times New Roman" w:cs="Times New Roman"/>
              </w:rPr>
            </w:pPr>
          </w:p>
        </w:tc>
        <w:tc>
          <w:tcPr>
            <w:tcW w:w="3585" w:type="dxa"/>
            <w:vMerge/>
            <w:shd w:val="clear" w:color="auto" w:fill="1F3864" w:themeFill="accent1" w:themeFillShade="80"/>
          </w:tcPr>
          <w:p w14:paraId="041A241C" w14:textId="77777777" w:rsidR="00CF323F" w:rsidRPr="000D6F89" w:rsidRDefault="00CF323F" w:rsidP="00CF323F">
            <w:pPr>
              <w:jc w:val="center"/>
              <w:rPr>
                <w:rFonts w:ascii="Times New Roman" w:hAnsi="Times New Roman" w:cs="Times New Roman"/>
              </w:rPr>
            </w:pPr>
          </w:p>
        </w:tc>
        <w:tc>
          <w:tcPr>
            <w:tcW w:w="951" w:type="dxa"/>
            <w:shd w:val="clear" w:color="auto" w:fill="1F3864" w:themeFill="accent1" w:themeFillShade="80"/>
          </w:tcPr>
          <w:p w14:paraId="79E7E99C" w14:textId="77777777" w:rsidR="00CF323F" w:rsidRPr="000D6F89" w:rsidRDefault="00CF323F" w:rsidP="00CF323F">
            <w:pPr>
              <w:jc w:val="center"/>
              <w:rPr>
                <w:rFonts w:ascii="Times New Roman" w:hAnsi="Times New Roman" w:cs="Times New Roman"/>
              </w:rPr>
            </w:pPr>
            <w:r w:rsidRPr="000D6F89">
              <w:rPr>
                <w:rFonts w:ascii="Times New Roman" w:hAnsi="Times New Roman" w:cs="Times New Roman"/>
                <w:b/>
                <w:bCs/>
              </w:rPr>
              <w:t>2019 г</w:t>
            </w:r>
          </w:p>
        </w:tc>
        <w:tc>
          <w:tcPr>
            <w:tcW w:w="993" w:type="dxa"/>
            <w:shd w:val="clear" w:color="auto" w:fill="1F3864" w:themeFill="accent1" w:themeFillShade="80"/>
          </w:tcPr>
          <w:p w14:paraId="50FA02A7" w14:textId="77777777" w:rsidR="00CF323F" w:rsidRPr="000D6F89" w:rsidRDefault="00CF323F" w:rsidP="00CF323F">
            <w:pPr>
              <w:jc w:val="center"/>
              <w:rPr>
                <w:rFonts w:ascii="Times New Roman" w:hAnsi="Times New Roman" w:cs="Times New Roman"/>
              </w:rPr>
            </w:pPr>
            <w:r w:rsidRPr="000D6F89">
              <w:rPr>
                <w:rFonts w:ascii="Times New Roman" w:hAnsi="Times New Roman" w:cs="Times New Roman"/>
                <w:b/>
                <w:bCs/>
              </w:rPr>
              <w:t>2020 г</w:t>
            </w:r>
          </w:p>
        </w:tc>
        <w:tc>
          <w:tcPr>
            <w:tcW w:w="1134" w:type="dxa"/>
            <w:shd w:val="clear" w:color="auto" w:fill="1F3864" w:themeFill="accent1" w:themeFillShade="80"/>
          </w:tcPr>
          <w:p w14:paraId="2244999C" w14:textId="77777777" w:rsidR="00CF323F" w:rsidRPr="000D6F89" w:rsidRDefault="00CF323F" w:rsidP="00CF323F">
            <w:pPr>
              <w:jc w:val="center"/>
              <w:rPr>
                <w:rFonts w:ascii="Times New Roman" w:hAnsi="Times New Roman" w:cs="Times New Roman"/>
              </w:rPr>
            </w:pPr>
            <w:r w:rsidRPr="000D6F89">
              <w:rPr>
                <w:rFonts w:ascii="Times New Roman" w:hAnsi="Times New Roman" w:cs="Times New Roman"/>
                <w:b/>
                <w:bCs/>
              </w:rPr>
              <w:t>2021 г</w:t>
            </w:r>
          </w:p>
        </w:tc>
        <w:tc>
          <w:tcPr>
            <w:tcW w:w="1559" w:type="dxa"/>
            <w:shd w:val="clear" w:color="auto" w:fill="1F3864" w:themeFill="accent1" w:themeFillShade="80"/>
          </w:tcPr>
          <w:p w14:paraId="3CC5C073" w14:textId="77777777" w:rsidR="00CF323F" w:rsidRPr="000D6F89" w:rsidRDefault="00CF323F" w:rsidP="00CF323F">
            <w:pPr>
              <w:jc w:val="center"/>
              <w:rPr>
                <w:rFonts w:ascii="Times New Roman" w:hAnsi="Times New Roman" w:cs="Times New Roman"/>
              </w:rPr>
            </w:pPr>
            <w:r w:rsidRPr="000D6F89">
              <w:rPr>
                <w:rFonts w:ascii="Times New Roman" w:hAnsi="Times New Roman" w:cs="Times New Roman"/>
                <w:b/>
                <w:bCs/>
              </w:rPr>
              <w:t>2022 г</w:t>
            </w:r>
          </w:p>
        </w:tc>
        <w:tc>
          <w:tcPr>
            <w:tcW w:w="1559" w:type="dxa"/>
            <w:shd w:val="clear" w:color="auto" w:fill="1F3864" w:themeFill="accent1" w:themeFillShade="80"/>
          </w:tcPr>
          <w:p w14:paraId="0974E043" w14:textId="77777777" w:rsidR="00CF323F" w:rsidRPr="000D6F89" w:rsidRDefault="00CF323F" w:rsidP="00CF323F">
            <w:pPr>
              <w:jc w:val="center"/>
              <w:rPr>
                <w:rFonts w:ascii="Times New Roman" w:hAnsi="Times New Roman" w:cs="Times New Roman"/>
              </w:rPr>
            </w:pPr>
            <w:r w:rsidRPr="000D6F89">
              <w:rPr>
                <w:rFonts w:ascii="Times New Roman" w:hAnsi="Times New Roman" w:cs="Times New Roman"/>
                <w:b/>
                <w:bCs/>
              </w:rPr>
              <w:t>2023 г</w:t>
            </w:r>
          </w:p>
        </w:tc>
        <w:tc>
          <w:tcPr>
            <w:tcW w:w="1134" w:type="dxa"/>
            <w:shd w:val="clear" w:color="auto" w:fill="1F3864" w:themeFill="accent1" w:themeFillShade="80"/>
          </w:tcPr>
          <w:p w14:paraId="63CC0DB4" w14:textId="77777777" w:rsidR="00CF323F" w:rsidRPr="000D6F89" w:rsidRDefault="00CF323F" w:rsidP="00CF323F">
            <w:pPr>
              <w:jc w:val="center"/>
              <w:rPr>
                <w:rFonts w:ascii="Times New Roman" w:hAnsi="Times New Roman" w:cs="Times New Roman"/>
              </w:rPr>
            </w:pPr>
            <w:r w:rsidRPr="000D6F89">
              <w:rPr>
                <w:rFonts w:ascii="Times New Roman" w:hAnsi="Times New Roman" w:cs="Times New Roman"/>
                <w:b/>
                <w:bCs/>
              </w:rPr>
              <w:t>2024 г</w:t>
            </w:r>
          </w:p>
        </w:tc>
        <w:tc>
          <w:tcPr>
            <w:tcW w:w="1218" w:type="dxa"/>
            <w:shd w:val="clear" w:color="auto" w:fill="1F3864" w:themeFill="accent1" w:themeFillShade="80"/>
          </w:tcPr>
          <w:p w14:paraId="2636A868" w14:textId="77777777" w:rsidR="00CF323F" w:rsidRPr="000D6F89" w:rsidRDefault="00CF323F" w:rsidP="00CF323F">
            <w:pPr>
              <w:jc w:val="center"/>
              <w:rPr>
                <w:rFonts w:ascii="Times New Roman" w:hAnsi="Times New Roman" w:cs="Times New Roman"/>
              </w:rPr>
            </w:pPr>
            <w:r w:rsidRPr="000D6F89">
              <w:rPr>
                <w:rFonts w:ascii="Times New Roman" w:hAnsi="Times New Roman" w:cs="Times New Roman"/>
                <w:b/>
                <w:bCs/>
              </w:rPr>
              <w:t>2025 г</w:t>
            </w:r>
          </w:p>
        </w:tc>
        <w:tc>
          <w:tcPr>
            <w:tcW w:w="1477" w:type="dxa"/>
            <w:shd w:val="clear" w:color="auto" w:fill="1F3864" w:themeFill="accent1" w:themeFillShade="80"/>
          </w:tcPr>
          <w:p w14:paraId="19E7547B" w14:textId="77777777" w:rsidR="00CF323F" w:rsidRPr="000D6F89" w:rsidRDefault="00CF323F" w:rsidP="00CF323F">
            <w:pPr>
              <w:jc w:val="center"/>
              <w:rPr>
                <w:rFonts w:ascii="Times New Roman" w:hAnsi="Times New Roman" w:cs="Times New Roman"/>
              </w:rPr>
            </w:pPr>
            <w:r w:rsidRPr="000D6F89">
              <w:rPr>
                <w:rFonts w:ascii="Times New Roman" w:hAnsi="Times New Roman" w:cs="Times New Roman"/>
                <w:b/>
                <w:bCs/>
              </w:rPr>
              <w:t>2026-2030 гг</w:t>
            </w:r>
          </w:p>
        </w:tc>
      </w:tr>
      <w:tr w:rsidR="00DE40B7" w14:paraId="5513C584" w14:textId="77777777" w:rsidTr="00DE40B7">
        <w:tc>
          <w:tcPr>
            <w:tcW w:w="2410" w:type="dxa"/>
            <w:shd w:val="clear" w:color="auto" w:fill="D9E2F3" w:themeFill="accent1" w:themeFillTint="33"/>
          </w:tcPr>
          <w:p w14:paraId="6382DCFE" w14:textId="77777777" w:rsidR="00CF323F" w:rsidRPr="000D6F89" w:rsidRDefault="00CF323F" w:rsidP="00CF323F">
            <w:pPr>
              <w:pStyle w:val="a4"/>
              <w:tabs>
                <w:tab w:val="left" w:pos="404"/>
              </w:tabs>
              <w:ind w:left="0"/>
              <w:rPr>
                <w:rFonts w:ascii="Times New Roman" w:hAnsi="Times New Roman" w:cs="Times New Roman"/>
              </w:rPr>
            </w:pPr>
            <w:r>
              <w:rPr>
                <w:rFonts w:ascii="Times New Roman" w:hAnsi="Times New Roman" w:cs="Times New Roman"/>
              </w:rPr>
              <w:t>Строительство</w:t>
            </w:r>
          </w:p>
        </w:tc>
        <w:tc>
          <w:tcPr>
            <w:tcW w:w="3585" w:type="dxa"/>
            <w:shd w:val="clear" w:color="auto" w:fill="FFFFFF" w:themeFill="background1"/>
          </w:tcPr>
          <w:p w14:paraId="2E64DA9C" w14:textId="0405A9DE" w:rsidR="00CF323F" w:rsidRPr="004F43D7" w:rsidRDefault="004F43D7" w:rsidP="004F43D7">
            <w:pPr>
              <w:jc w:val="right"/>
              <w:rPr>
                <w:rFonts w:ascii="Times New Roman" w:hAnsi="Times New Roman" w:cs="Times New Roman"/>
              </w:rPr>
            </w:pPr>
            <w:r>
              <w:rPr>
                <w:rFonts w:ascii="Times New Roman" w:hAnsi="Times New Roman" w:cs="Times New Roman"/>
              </w:rPr>
              <w:t>-</w:t>
            </w:r>
          </w:p>
        </w:tc>
        <w:tc>
          <w:tcPr>
            <w:tcW w:w="951" w:type="dxa"/>
            <w:shd w:val="clear" w:color="auto" w:fill="D9E2F3" w:themeFill="accent1" w:themeFillTint="33"/>
          </w:tcPr>
          <w:p w14:paraId="6E236072" w14:textId="245D1327" w:rsidR="00CF323F" w:rsidRPr="004F43D7" w:rsidRDefault="004F43D7" w:rsidP="009E7F91">
            <w:pPr>
              <w:jc w:val="right"/>
              <w:rPr>
                <w:rFonts w:ascii="Times New Roman" w:hAnsi="Times New Roman" w:cs="Times New Roman"/>
              </w:rPr>
            </w:pPr>
            <w:r w:rsidRPr="004F43D7">
              <w:rPr>
                <w:rFonts w:ascii="Times New Roman" w:hAnsi="Times New Roman" w:cs="Times New Roman"/>
              </w:rPr>
              <w:t>-</w:t>
            </w:r>
          </w:p>
        </w:tc>
        <w:tc>
          <w:tcPr>
            <w:tcW w:w="993" w:type="dxa"/>
            <w:shd w:val="clear" w:color="auto" w:fill="D9E2F3" w:themeFill="accent1" w:themeFillTint="33"/>
          </w:tcPr>
          <w:p w14:paraId="5E37E415" w14:textId="21B4969D" w:rsidR="00CF323F" w:rsidRPr="004F43D7" w:rsidRDefault="004F43D7" w:rsidP="009E7F91">
            <w:pPr>
              <w:jc w:val="right"/>
              <w:rPr>
                <w:rFonts w:ascii="Times New Roman" w:hAnsi="Times New Roman" w:cs="Times New Roman"/>
              </w:rPr>
            </w:pPr>
            <w:r w:rsidRPr="004F43D7">
              <w:rPr>
                <w:rFonts w:ascii="Times New Roman" w:hAnsi="Times New Roman" w:cs="Times New Roman"/>
              </w:rPr>
              <w:t>-</w:t>
            </w:r>
          </w:p>
        </w:tc>
        <w:tc>
          <w:tcPr>
            <w:tcW w:w="1134" w:type="dxa"/>
            <w:shd w:val="clear" w:color="auto" w:fill="D9E2F3" w:themeFill="accent1" w:themeFillTint="33"/>
          </w:tcPr>
          <w:p w14:paraId="2135DE69" w14:textId="2802B78A" w:rsidR="00CF323F" w:rsidRPr="004F43D7" w:rsidRDefault="004F43D7" w:rsidP="009E7F91">
            <w:pPr>
              <w:jc w:val="right"/>
              <w:rPr>
                <w:rFonts w:ascii="Times New Roman" w:hAnsi="Times New Roman" w:cs="Times New Roman"/>
              </w:rPr>
            </w:pPr>
            <w:r w:rsidRPr="004F43D7">
              <w:rPr>
                <w:rFonts w:ascii="Times New Roman" w:hAnsi="Times New Roman" w:cs="Times New Roman"/>
              </w:rPr>
              <w:t>-</w:t>
            </w:r>
          </w:p>
        </w:tc>
        <w:tc>
          <w:tcPr>
            <w:tcW w:w="1559" w:type="dxa"/>
            <w:shd w:val="clear" w:color="auto" w:fill="D9E2F3" w:themeFill="accent1" w:themeFillTint="33"/>
          </w:tcPr>
          <w:p w14:paraId="2AA22163" w14:textId="0B47ECF2" w:rsidR="00CF323F" w:rsidRPr="004F43D7" w:rsidRDefault="004F43D7" w:rsidP="009E7F91">
            <w:pPr>
              <w:jc w:val="right"/>
              <w:rPr>
                <w:rFonts w:ascii="Times New Roman" w:hAnsi="Times New Roman" w:cs="Times New Roman"/>
              </w:rPr>
            </w:pPr>
            <w:r w:rsidRPr="004F43D7">
              <w:rPr>
                <w:rFonts w:ascii="Times New Roman" w:hAnsi="Times New Roman" w:cs="Times New Roman"/>
              </w:rPr>
              <w:t>-</w:t>
            </w:r>
          </w:p>
        </w:tc>
        <w:tc>
          <w:tcPr>
            <w:tcW w:w="1559" w:type="dxa"/>
            <w:shd w:val="clear" w:color="auto" w:fill="D9E2F3" w:themeFill="accent1" w:themeFillTint="33"/>
          </w:tcPr>
          <w:p w14:paraId="28E79222" w14:textId="6159C226" w:rsidR="00CF323F" w:rsidRPr="004F43D7" w:rsidRDefault="004F43D7" w:rsidP="009E7F91">
            <w:pPr>
              <w:jc w:val="right"/>
              <w:rPr>
                <w:rFonts w:ascii="Times New Roman" w:hAnsi="Times New Roman" w:cs="Times New Roman"/>
              </w:rPr>
            </w:pPr>
            <w:r w:rsidRPr="004F43D7">
              <w:rPr>
                <w:rFonts w:ascii="Times New Roman" w:hAnsi="Times New Roman" w:cs="Times New Roman"/>
              </w:rPr>
              <w:t>-</w:t>
            </w:r>
          </w:p>
        </w:tc>
        <w:tc>
          <w:tcPr>
            <w:tcW w:w="1134" w:type="dxa"/>
            <w:shd w:val="clear" w:color="auto" w:fill="D9E2F3" w:themeFill="accent1" w:themeFillTint="33"/>
          </w:tcPr>
          <w:p w14:paraId="56DDDA8C" w14:textId="4B7A1B86" w:rsidR="00CF323F" w:rsidRPr="004F43D7" w:rsidRDefault="004F43D7" w:rsidP="009E7F91">
            <w:pPr>
              <w:jc w:val="right"/>
              <w:rPr>
                <w:rFonts w:ascii="Times New Roman" w:hAnsi="Times New Roman" w:cs="Times New Roman"/>
              </w:rPr>
            </w:pPr>
            <w:r w:rsidRPr="004F43D7">
              <w:rPr>
                <w:rFonts w:ascii="Times New Roman" w:hAnsi="Times New Roman" w:cs="Times New Roman"/>
              </w:rPr>
              <w:t>-</w:t>
            </w:r>
          </w:p>
        </w:tc>
        <w:tc>
          <w:tcPr>
            <w:tcW w:w="1218" w:type="dxa"/>
            <w:shd w:val="clear" w:color="auto" w:fill="D9E2F3" w:themeFill="accent1" w:themeFillTint="33"/>
          </w:tcPr>
          <w:p w14:paraId="18160F8B" w14:textId="267EB6DA" w:rsidR="00CF323F" w:rsidRPr="004F43D7" w:rsidRDefault="004F43D7" w:rsidP="009E7F91">
            <w:pPr>
              <w:jc w:val="right"/>
              <w:rPr>
                <w:rFonts w:ascii="Times New Roman" w:hAnsi="Times New Roman" w:cs="Times New Roman"/>
              </w:rPr>
            </w:pPr>
            <w:r w:rsidRPr="004F43D7">
              <w:rPr>
                <w:rFonts w:ascii="Times New Roman" w:hAnsi="Times New Roman" w:cs="Times New Roman"/>
              </w:rPr>
              <w:t>-</w:t>
            </w:r>
          </w:p>
        </w:tc>
        <w:tc>
          <w:tcPr>
            <w:tcW w:w="1477" w:type="dxa"/>
            <w:shd w:val="clear" w:color="auto" w:fill="D9E2F3" w:themeFill="accent1" w:themeFillTint="33"/>
          </w:tcPr>
          <w:p w14:paraId="215F0371" w14:textId="6639947F" w:rsidR="00CF323F" w:rsidRPr="004F43D7" w:rsidRDefault="004F43D7" w:rsidP="009E7F91">
            <w:pPr>
              <w:jc w:val="right"/>
              <w:rPr>
                <w:rFonts w:ascii="Times New Roman" w:hAnsi="Times New Roman" w:cs="Times New Roman"/>
              </w:rPr>
            </w:pPr>
            <w:r w:rsidRPr="004F43D7">
              <w:rPr>
                <w:rFonts w:ascii="Times New Roman" w:hAnsi="Times New Roman" w:cs="Times New Roman"/>
              </w:rPr>
              <w:t>-</w:t>
            </w:r>
          </w:p>
        </w:tc>
      </w:tr>
      <w:tr w:rsidR="00DE40B7" w14:paraId="6C890A36" w14:textId="77777777" w:rsidTr="00DE40B7">
        <w:tc>
          <w:tcPr>
            <w:tcW w:w="2410" w:type="dxa"/>
            <w:shd w:val="clear" w:color="auto" w:fill="D9E2F3" w:themeFill="accent1" w:themeFillTint="33"/>
          </w:tcPr>
          <w:p w14:paraId="0C1F1B04" w14:textId="77777777" w:rsidR="00CF323F" w:rsidRPr="000D6F89" w:rsidRDefault="00CF323F" w:rsidP="00CF323F">
            <w:pPr>
              <w:pStyle w:val="a4"/>
              <w:ind w:left="0"/>
              <w:rPr>
                <w:rFonts w:ascii="Times New Roman" w:hAnsi="Times New Roman" w:cs="Times New Roman"/>
              </w:rPr>
            </w:pPr>
            <w:r>
              <w:rPr>
                <w:rFonts w:ascii="Times New Roman" w:hAnsi="Times New Roman" w:cs="Times New Roman"/>
              </w:rPr>
              <w:t>Реконструкция</w:t>
            </w:r>
          </w:p>
        </w:tc>
        <w:tc>
          <w:tcPr>
            <w:tcW w:w="3585" w:type="dxa"/>
            <w:shd w:val="clear" w:color="auto" w:fill="FFFFFF" w:themeFill="background1"/>
          </w:tcPr>
          <w:p w14:paraId="205C2A2B" w14:textId="68525AF3" w:rsidR="00CF323F" w:rsidRPr="004F43D7" w:rsidRDefault="004F43D7" w:rsidP="004F43D7">
            <w:pPr>
              <w:jc w:val="right"/>
              <w:rPr>
                <w:rFonts w:ascii="Times New Roman" w:hAnsi="Times New Roman" w:cs="Times New Roman"/>
              </w:rPr>
            </w:pPr>
            <w:r>
              <w:rPr>
                <w:rFonts w:ascii="Times New Roman" w:hAnsi="Times New Roman" w:cs="Times New Roman"/>
              </w:rPr>
              <w:t>-</w:t>
            </w:r>
          </w:p>
        </w:tc>
        <w:tc>
          <w:tcPr>
            <w:tcW w:w="951" w:type="dxa"/>
            <w:shd w:val="clear" w:color="auto" w:fill="D9E2F3" w:themeFill="accent1" w:themeFillTint="33"/>
          </w:tcPr>
          <w:p w14:paraId="0ACA7290" w14:textId="4A02BB08" w:rsidR="00CF323F" w:rsidRPr="004F43D7" w:rsidRDefault="004F43D7" w:rsidP="009E7F91">
            <w:pPr>
              <w:jc w:val="right"/>
              <w:rPr>
                <w:rFonts w:ascii="Times New Roman" w:hAnsi="Times New Roman" w:cs="Times New Roman"/>
              </w:rPr>
            </w:pPr>
            <w:r w:rsidRPr="004F43D7">
              <w:rPr>
                <w:rFonts w:ascii="Times New Roman" w:hAnsi="Times New Roman" w:cs="Times New Roman"/>
              </w:rPr>
              <w:t>-</w:t>
            </w:r>
          </w:p>
        </w:tc>
        <w:tc>
          <w:tcPr>
            <w:tcW w:w="993" w:type="dxa"/>
            <w:shd w:val="clear" w:color="auto" w:fill="D9E2F3" w:themeFill="accent1" w:themeFillTint="33"/>
          </w:tcPr>
          <w:p w14:paraId="1399C7F8" w14:textId="65CDF526" w:rsidR="00CF323F" w:rsidRPr="004F43D7" w:rsidRDefault="004F43D7" w:rsidP="009E7F91">
            <w:pPr>
              <w:jc w:val="right"/>
              <w:rPr>
                <w:rFonts w:ascii="Times New Roman" w:hAnsi="Times New Roman" w:cs="Times New Roman"/>
              </w:rPr>
            </w:pPr>
            <w:r w:rsidRPr="004F43D7">
              <w:rPr>
                <w:rFonts w:ascii="Times New Roman" w:hAnsi="Times New Roman" w:cs="Times New Roman"/>
              </w:rPr>
              <w:t>-</w:t>
            </w:r>
          </w:p>
        </w:tc>
        <w:tc>
          <w:tcPr>
            <w:tcW w:w="1134" w:type="dxa"/>
            <w:shd w:val="clear" w:color="auto" w:fill="D9E2F3" w:themeFill="accent1" w:themeFillTint="33"/>
          </w:tcPr>
          <w:p w14:paraId="0D993DC7" w14:textId="2942AB71" w:rsidR="00CF323F" w:rsidRPr="004F43D7" w:rsidRDefault="004F43D7" w:rsidP="009E7F91">
            <w:pPr>
              <w:jc w:val="right"/>
              <w:rPr>
                <w:rFonts w:ascii="Times New Roman" w:hAnsi="Times New Roman" w:cs="Times New Roman"/>
              </w:rPr>
            </w:pPr>
            <w:r w:rsidRPr="004F43D7">
              <w:rPr>
                <w:rFonts w:ascii="Times New Roman" w:hAnsi="Times New Roman" w:cs="Times New Roman"/>
              </w:rPr>
              <w:t>-</w:t>
            </w:r>
          </w:p>
        </w:tc>
        <w:tc>
          <w:tcPr>
            <w:tcW w:w="1559" w:type="dxa"/>
            <w:shd w:val="clear" w:color="auto" w:fill="D9E2F3" w:themeFill="accent1" w:themeFillTint="33"/>
          </w:tcPr>
          <w:p w14:paraId="4AE3B61D" w14:textId="7DB7D275" w:rsidR="00CF323F" w:rsidRPr="004F43D7" w:rsidRDefault="004F43D7" w:rsidP="009E7F91">
            <w:pPr>
              <w:jc w:val="right"/>
              <w:rPr>
                <w:rFonts w:ascii="Times New Roman" w:hAnsi="Times New Roman" w:cs="Times New Roman"/>
              </w:rPr>
            </w:pPr>
            <w:r w:rsidRPr="004F43D7">
              <w:rPr>
                <w:rFonts w:ascii="Times New Roman" w:hAnsi="Times New Roman" w:cs="Times New Roman"/>
              </w:rPr>
              <w:t>-</w:t>
            </w:r>
          </w:p>
        </w:tc>
        <w:tc>
          <w:tcPr>
            <w:tcW w:w="1559" w:type="dxa"/>
            <w:shd w:val="clear" w:color="auto" w:fill="D9E2F3" w:themeFill="accent1" w:themeFillTint="33"/>
          </w:tcPr>
          <w:p w14:paraId="1CCE4091" w14:textId="1011CC7E" w:rsidR="00CF323F" w:rsidRPr="004F43D7" w:rsidRDefault="004F43D7" w:rsidP="009E7F91">
            <w:pPr>
              <w:jc w:val="right"/>
              <w:rPr>
                <w:rFonts w:ascii="Times New Roman" w:hAnsi="Times New Roman" w:cs="Times New Roman"/>
              </w:rPr>
            </w:pPr>
            <w:r w:rsidRPr="004F43D7">
              <w:rPr>
                <w:rFonts w:ascii="Times New Roman" w:hAnsi="Times New Roman" w:cs="Times New Roman"/>
              </w:rPr>
              <w:t>-</w:t>
            </w:r>
          </w:p>
        </w:tc>
        <w:tc>
          <w:tcPr>
            <w:tcW w:w="1134" w:type="dxa"/>
            <w:shd w:val="clear" w:color="auto" w:fill="D9E2F3" w:themeFill="accent1" w:themeFillTint="33"/>
          </w:tcPr>
          <w:p w14:paraId="2F8FBFD6" w14:textId="15DEA62A" w:rsidR="00CF323F" w:rsidRPr="004F43D7" w:rsidRDefault="004F43D7" w:rsidP="009E7F91">
            <w:pPr>
              <w:jc w:val="right"/>
              <w:rPr>
                <w:rFonts w:ascii="Times New Roman" w:hAnsi="Times New Roman" w:cs="Times New Roman"/>
              </w:rPr>
            </w:pPr>
            <w:r w:rsidRPr="004F43D7">
              <w:rPr>
                <w:rFonts w:ascii="Times New Roman" w:hAnsi="Times New Roman" w:cs="Times New Roman"/>
              </w:rPr>
              <w:t>-</w:t>
            </w:r>
          </w:p>
        </w:tc>
        <w:tc>
          <w:tcPr>
            <w:tcW w:w="1218" w:type="dxa"/>
            <w:shd w:val="clear" w:color="auto" w:fill="D9E2F3" w:themeFill="accent1" w:themeFillTint="33"/>
          </w:tcPr>
          <w:p w14:paraId="38BF4152" w14:textId="19994911" w:rsidR="00CF323F" w:rsidRPr="004F43D7" w:rsidRDefault="004F43D7" w:rsidP="009E7F91">
            <w:pPr>
              <w:jc w:val="right"/>
              <w:rPr>
                <w:rFonts w:ascii="Times New Roman" w:hAnsi="Times New Roman" w:cs="Times New Roman"/>
              </w:rPr>
            </w:pPr>
            <w:r w:rsidRPr="004F43D7">
              <w:rPr>
                <w:rFonts w:ascii="Times New Roman" w:hAnsi="Times New Roman" w:cs="Times New Roman"/>
              </w:rPr>
              <w:t>-</w:t>
            </w:r>
          </w:p>
        </w:tc>
        <w:tc>
          <w:tcPr>
            <w:tcW w:w="1477" w:type="dxa"/>
            <w:shd w:val="clear" w:color="auto" w:fill="D9E2F3" w:themeFill="accent1" w:themeFillTint="33"/>
          </w:tcPr>
          <w:p w14:paraId="1C39B2B2" w14:textId="2894C04F" w:rsidR="00CF323F" w:rsidRPr="004F43D7" w:rsidRDefault="004F43D7" w:rsidP="009E7F91">
            <w:pPr>
              <w:jc w:val="right"/>
              <w:rPr>
                <w:rFonts w:ascii="Times New Roman" w:hAnsi="Times New Roman" w:cs="Times New Roman"/>
              </w:rPr>
            </w:pPr>
            <w:r w:rsidRPr="004F43D7">
              <w:rPr>
                <w:rFonts w:ascii="Times New Roman" w:hAnsi="Times New Roman" w:cs="Times New Roman"/>
              </w:rPr>
              <w:t>-</w:t>
            </w:r>
          </w:p>
        </w:tc>
      </w:tr>
      <w:tr w:rsidR="00DE40B7" w14:paraId="4FC257A4" w14:textId="77777777" w:rsidTr="00DE40B7">
        <w:tc>
          <w:tcPr>
            <w:tcW w:w="2410" w:type="dxa"/>
            <w:shd w:val="clear" w:color="auto" w:fill="D9E2F3" w:themeFill="accent1" w:themeFillTint="33"/>
          </w:tcPr>
          <w:p w14:paraId="23723D14" w14:textId="795E0CE4" w:rsidR="00B27777" w:rsidRPr="000D6F89" w:rsidRDefault="00B27777" w:rsidP="00CF323F">
            <w:pPr>
              <w:rPr>
                <w:rFonts w:ascii="Times New Roman" w:hAnsi="Times New Roman" w:cs="Times New Roman"/>
              </w:rPr>
            </w:pPr>
            <w:r>
              <w:rPr>
                <w:rFonts w:ascii="Times New Roman" w:hAnsi="Times New Roman" w:cs="Times New Roman"/>
              </w:rPr>
              <w:t>Модернизация</w:t>
            </w:r>
          </w:p>
        </w:tc>
        <w:tc>
          <w:tcPr>
            <w:tcW w:w="3585" w:type="dxa"/>
            <w:shd w:val="clear" w:color="auto" w:fill="FFFFFF" w:themeFill="background1"/>
          </w:tcPr>
          <w:p w14:paraId="709DE302" w14:textId="3A780A0C" w:rsidR="00B27777" w:rsidRPr="004F43D7" w:rsidRDefault="004F43D7" w:rsidP="004F43D7">
            <w:pPr>
              <w:jc w:val="right"/>
              <w:rPr>
                <w:rFonts w:ascii="Times New Roman" w:hAnsi="Times New Roman" w:cs="Times New Roman"/>
              </w:rPr>
            </w:pPr>
            <w:r>
              <w:rPr>
                <w:rFonts w:ascii="Times New Roman" w:hAnsi="Times New Roman" w:cs="Times New Roman"/>
              </w:rPr>
              <w:t>-</w:t>
            </w:r>
          </w:p>
        </w:tc>
        <w:tc>
          <w:tcPr>
            <w:tcW w:w="951" w:type="dxa"/>
            <w:shd w:val="clear" w:color="auto" w:fill="D9E2F3" w:themeFill="accent1" w:themeFillTint="33"/>
          </w:tcPr>
          <w:p w14:paraId="741AAD26" w14:textId="6DA253D7" w:rsidR="00B27777" w:rsidRPr="004F43D7" w:rsidRDefault="004F43D7" w:rsidP="009E7F91">
            <w:pPr>
              <w:jc w:val="right"/>
              <w:rPr>
                <w:rFonts w:ascii="Times New Roman" w:hAnsi="Times New Roman" w:cs="Times New Roman"/>
              </w:rPr>
            </w:pPr>
            <w:r w:rsidRPr="004F43D7">
              <w:rPr>
                <w:rFonts w:ascii="Times New Roman" w:hAnsi="Times New Roman" w:cs="Times New Roman"/>
              </w:rPr>
              <w:t>-</w:t>
            </w:r>
          </w:p>
        </w:tc>
        <w:tc>
          <w:tcPr>
            <w:tcW w:w="993" w:type="dxa"/>
            <w:shd w:val="clear" w:color="auto" w:fill="D9E2F3" w:themeFill="accent1" w:themeFillTint="33"/>
          </w:tcPr>
          <w:p w14:paraId="3E717A86" w14:textId="07774157" w:rsidR="00B27777" w:rsidRPr="004F43D7" w:rsidRDefault="004F43D7" w:rsidP="009E7F91">
            <w:pPr>
              <w:jc w:val="right"/>
              <w:rPr>
                <w:rFonts w:ascii="Times New Roman" w:hAnsi="Times New Roman" w:cs="Times New Roman"/>
              </w:rPr>
            </w:pPr>
            <w:r w:rsidRPr="004F43D7">
              <w:rPr>
                <w:rFonts w:ascii="Times New Roman" w:hAnsi="Times New Roman" w:cs="Times New Roman"/>
              </w:rPr>
              <w:t>-</w:t>
            </w:r>
          </w:p>
        </w:tc>
        <w:tc>
          <w:tcPr>
            <w:tcW w:w="1134" w:type="dxa"/>
            <w:shd w:val="clear" w:color="auto" w:fill="D9E2F3" w:themeFill="accent1" w:themeFillTint="33"/>
          </w:tcPr>
          <w:p w14:paraId="227639ED" w14:textId="05125F2E" w:rsidR="00B27777" w:rsidRPr="004F43D7" w:rsidRDefault="004F43D7" w:rsidP="009E7F91">
            <w:pPr>
              <w:jc w:val="right"/>
              <w:rPr>
                <w:rFonts w:ascii="Times New Roman" w:hAnsi="Times New Roman" w:cs="Times New Roman"/>
              </w:rPr>
            </w:pPr>
            <w:r w:rsidRPr="004F43D7">
              <w:rPr>
                <w:rFonts w:ascii="Times New Roman" w:hAnsi="Times New Roman" w:cs="Times New Roman"/>
              </w:rPr>
              <w:t>-</w:t>
            </w:r>
          </w:p>
        </w:tc>
        <w:tc>
          <w:tcPr>
            <w:tcW w:w="1559" w:type="dxa"/>
            <w:shd w:val="clear" w:color="auto" w:fill="D9E2F3" w:themeFill="accent1" w:themeFillTint="33"/>
          </w:tcPr>
          <w:p w14:paraId="2C990B5F" w14:textId="2CDA2082" w:rsidR="00B27777" w:rsidRPr="004F43D7" w:rsidRDefault="004F43D7" w:rsidP="009E7F91">
            <w:pPr>
              <w:jc w:val="right"/>
              <w:rPr>
                <w:rFonts w:ascii="Times New Roman" w:hAnsi="Times New Roman" w:cs="Times New Roman"/>
              </w:rPr>
            </w:pPr>
            <w:r w:rsidRPr="004F43D7">
              <w:rPr>
                <w:rFonts w:ascii="Times New Roman" w:hAnsi="Times New Roman" w:cs="Times New Roman"/>
              </w:rPr>
              <w:t>-</w:t>
            </w:r>
          </w:p>
        </w:tc>
        <w:tc>
          <w:tcPr>
            <w:tcW w:w="1559" w:type="dxa"/>
            <w:shd w:val="clear" w:color="auto" w:fill="D9E2F3" w:themeFill="accent1" w:themeFillTint="33"/>
          </w:tcPr>
          <w:p w14:paraId="0655FFED" w14:textId="471DE8ED" w:rsidR="00B27777" w:rsidRPr="004F43D7" w:rsidRDefault="004F43D7" w:rsidP="009E7F91">
            <w:pPr>
              <w:jc w:val="right"/>
              <w:rPr>
                <w:rFonts w:ascii="Times New Roman" w:hAnsi="Times New Roman" w:cs="Times New Roman"/>
              </w:rPr>
            </w:pPr>
            <w:r w:rsidRPr="004F43D7">
              <w:rPr>
                <w:rFonts w:ascii="Times New Roman" w:hAnsi="Times New Roman" w:cs="Times New Roman"/>
              </w:rPr>
              <w:t>-</w:t>
            </w:r>
          </w:p>
        </w:tc>
        <w:tc>
          <w:tcPr>
            <w:tcW w:w="1134" w:type="dxa"/>
            <w:shd w:val="clear" w:color="auto" w:fill="D9E2F3" w:themeFill="accent1" w:themeFillTint="33"/>
          </w:tcPr>
          <w:p w14:paraId="2C47D45B" w14:textId="617DB3CC" w:rsidR="00B27777" w:rsidRPr="004F43D7" w:rsidRDefault="004F43D7" w:rsidP="009E7F91">
            <w:pPr>
              <w:jc w:val="right"/>
              <w:rPr>
                <w:rFonts w:ascii="Times New Roman" w:hAnsi="Times New Roman" w:cs="Times New Roman"/>
              </w:rPr>
            </w:pPr>
            <w:r w:rsidRPr="004F43D7">
              <w:rPr>
                <w:rFonts w:ascii="Times New Roman" w:hAnsi="Times New Roman" w:cs="Times New Roman"/>
              </w:rPr>
              <w:t>-</w:t>
            </w:r>
          </w:p>
        </w:tc>
        <w:tc>
          <w:tcPr>
            <w:tcW w:w="1218" w:type="dxa"/>
            <w:shd w:val="clear" w:color="auto" w:fill="D9E2F3" w:themeFill="accent1" w:themeFillTint="33"/>
          </w:tcPr>
          <w:p w14:paraId="5AAA75CF" w14:textId="2E6781EF" w:rsidR="00B27777" w:rsidRPr="004F43D7" w:rsidRDefault="004F43D7" w:rsidP="009E7F91">
            <w:pPr>
              <w:jc w:val="right"/>
              <w:rPr>
                <w:rFonts w:ascii="Times New Roman" w:hAnsi="Times New Roman" w:cs="Times New Roman"/>
              </w:rPr>
            </w:pPr>
            <w:r w:rsidRPr="004F43D7">
              <w:rPr>
                <w:rFonts w:ascii="Times New Roman" w:hAnsi="Times New Roman" w:cs="Times New Roman"/>
              </w:rPr>
              <w:t>-</w:t>
            </w:r>
          </w:p>
        </w:tc>
        <w:tc>
          <w:tcPr>
            <w:tcW w:w="1477" w:type="dxa"/>
            <w:shd w:val="clear" w:color="auto" w:fill="D9E2F3" w:themeFill="accent1" w:themeFillTint="33"/>
          </w:tcPr>
          <w:p w14:paraId="58765C5E" w14:textId="53F08C15" w:rsidR="00B27777" w:rsidRPr="004F43D7" w:rsidRDefault="004F43D7" w:rsidP="009E7F91">
            <w:pPr>
              <w:jc w:val="right"/>
              <w:rPr>
                <w:rFonts w:ascii="Times New Roman" w:hAnsi="Times New Roman" w:cs="Times New Roman"/>
              </w:rPr>
            </w:pPr>
            <w:r w:rsidRPr="004F43D7">
              <w:rPr>
                <w:rFonts w:ascii="Times New Roman" w:hAnsi="Times New Roman" w:cs="Times New Roman"/>
              </w:rPr>
              <w:t>-</w:t>
            </w:r>
          </w:p>
        </w:tc>
      </w:tr>
      <w:tr w:rsidR="00990C6B" w14:paraId="7D958F5F" w14:textId="77777777" w:rsidTr="00DE40B7">
        <w:tc>
          <w:tcPr>
            <w:tcW w:w="2410" w:type="dxa"/>
            <w:vMerge w:val="restart"/>
            <w:shd w:val="clear" w:color="auto" w:fill="D9E2F3" w:themeFill="accent1" w:themeFillTint="33"/>
          </w:tcPr>
          <w:p w14:paraId="60436AF2" w14:textId="722D770C" w:rsidR="00990C6B" w:rsidRDefault="00990C6B" w:rsidP="00990C6B">
            <w:pPr>
              <w:jc w:val="both"/>
              <w:rPr>
                <w:rFonts w:ascii="Times New Roman" w:hAnsi="Times New Roman" w:cs="Times New Roman"/>
              </w:rPr>
            </w:pPr>
            <w:r>
              <w:rPr>
                <w:rFonts w:ascii="Times New Roman" w:hAnsi="Times New Roman" w:cs="Times New Roman"/>
              </w:rPr>
              <w:t>Капитальный ремонт и ремонт</w:t>
            </w:r>
          </w:p>
        </w:tc>
        <w:tc>
          <w:tcPr>
            <w:tcW w:w="3585" w:type="dxa"/>
            <w:shd w:val="clear" w:color="auto" w:fill="D9E2F3" w:themeFill="accent1" w:themeFillTint="33"/>
          </w:tcPr>
          <w:p w14:paraId="156AC166" w14:textId="0E23A1E4" w:rsidR="00990C6B" w:rsidRPr="004F43D7" w:rsidRDefault="00990C6B" w:rsidP="00990C6B">
            <w:pPr>
              <w:jc w:val="both"/>
              <w:rPr>
                <w:rFonts w:ascii="Times New Roman" w:hAnsi="Times New Roman" w:cs="Times New Roman"/>
                <w:b/>
                <w:bCs/>
              </w:rPr>
            </w:pPr>
            <w:r w:rsidRPr="004F43D7">
              <w:rPr>
                <w:rFonts w:ascii="Times New Roman" w:hAnsi="Times New Roman" w:cs="Times New Roman"/>
                <w:b/>
                <w:bCs/>
              </w:rPr>
              <w:t>Всего:</w:t>
            </w:r>
          </w:p>
        </w:tc>
        <w:tc>
          <w:tcPr>
            <w:tcW w:w="951" w:type="dxa"/>
            <w:shd w:val="clear" w:color="auto" w:fill="D9E2F3" w:themeFill="accent1" w:themeFillTint="33"/>
          </w:tcPr>
          <w:p w14:paraId="3B8A26B8" w14:textId="4873F314" w:rsidR="00990C6B" w:rsidRPr="004F43D7" w:rsidRDefault="00990C6B" w:rsidP="00990C6B">
            <w:pPr>
              <w:jc w:val="right"/>
              <w:rPr>
                <w:rFonts w:ascii="Times New Roman" w:hAnsi="Times New Roman" w:cs="Times New Roman"/>
                <w:b/>
                <w:bCs/>
              </w:rPr>
            </w:pPr>
            <w:r>
              <w:rPr>
                <w:rFonts w:ascii="Times New Roman" w:hAnsi="Times New Roman" w:cs="Times New Roman"/>
                <w:b/>
                <w:bCs/>
              </w:rPr>
              <w:t>-</w:t>
            </w:r>
          </w:p>
        </w:tc>
        <w:tc>
          <w:tcPr>
            <w:tcW w:w="993" w:type="dxa"/>
            <w:shd w:val="clear" w:color="auto" w:fill="D9E2F3" w:themeFill="accent1" w:themeFillTint="33"/>
          </w:tcPr>
          <w:p w14:paraId="3DFC3151" w14:textId="23411EE8" w:rsidR="00990C6B" w:rsidRPr="004F43D7" w:rsidRDefault="00990C6B" w:rsidP="00990C6B">
            <w:pPr>
              <w:jc w:val="right"/>
              <w:rPr>
                <w:rFonts w:ascii="Times New Roman" w:hAnsi="Times New Roman" w:cs="Times New Roman"/>
                <w:b/>
                <w:bCs/>
              </w:rPr>
            </w:pPr>
            <w:r>
              <w:rPr>
                <w:rFonts w:ascii="Times New Roman" w:hAnsi="Times New Roman" w:cs="Times New Roman"/>
                <w:b/>
                <w:bCs/>
              </w:rPr>
              <w:t>-</w:t>
            </w:r>
          </w:p>
        </w:tc>
        <w:tc>
          <w:tcPr>
            <w:tcW w:w="1134" w:type="dxa"/>
            <w:shd w:val="clear" w:color="auto" w:fill="D9E2F3" w:themeFill="accent1" w:themeFillTint="33"/>
          </w:tcPr>
          <w:p w14:paraId="0EFCCD6A" w14:textId="144B7F8D" w:rsidR="00990C6B" w:rsidRPr="004F43D7" w:rsidRDefault="00990C6B" w:rsidP="00990C6B">
            <w:pPr>
              <w:jc w:val="right"/>
              <w:rPr>
                <w:rFonts w:ascii="Times New Roman" w:hAnsi="Times New Roman" w:cs="Times New Roman"/>
                <w:b/>
                <w:bCs/>
              </w:rPr>
            </w:pPr>
            <w:r>
              <w:rPr>
                <w:rFonts w:ascii="Times New Roman" w:hAnsi="Times New Roman" w:cs="Times New Roman"/>
                <w:b/>
                <w:bCs/>
              </w:rPr>
              <w:t>-</w:t>
            </w:r>
          </w:p>
        </w:tc>
        <w:tc>
          <w:tcPr>
            <w:tcW w:w="1559" w:type="dxa"/>
            <w:shd w:val="clear" w:color="auto" w:fill="D9E2F3" w:themeFill="accent1" w:themeFillTint="33"/>
          </w:tcPr>
          <w:p w14:paraId="13611EF2" w14:textId="0717D5BA" w:rsidR="00990C6B" w:rsidRPr="004F43D7" w:rsidRDefault="00990C6B" w:rsidP="00990C6B">
            <w:pPr>
              <w:jc w:val="right"/>
              <w:rPr>
                <w:rFonts w:ascii="Times New Roman" w:hAnsi="Times New Roman" w:cs="Times New Roman"/>
                <w:b/>
                <w:bCs/>
              </w:rPr>
            </w:pPr>
            <w:r>
              <w:rPr>
                <w:rFonts w:ascii="Times New Roman" w:hAnsi="Times New Roman" w:cs="Times New Roman"/>
                <w:b/>
                <w:bCs/>
              </w:rPr>
              <w:t>16 474,0</w:t>
            </w:r>
          </w:p>
        </w:tc>
        <w:tc>
          <w:tcPr>
            <w:tcW w:w="1559" w:type="dxa"/>
            <w:shd w:val="clear" w:color="auto" w:fill="D9E2F3" w:themeFill="accent1" w:themeFillTint="33"/>
          </w:tcPr>
          <w:p w14:paraId="0FECEFAD" w14:textId="304E5732" w:rsidR="00990C6B" w:rsidRPr="004F43D7" w:rsidRDefault="00990C6B" w:rsidP="00990C6B">
            <w:pPr>
              <w:jc w:val="right"/>
              <w:rPr>
                <w:rFonts w:ascii="Times New Roman" w:hAnsi="Times New Roman" w:cs="Times New Roman"/>
                <w:b/>
                <w:bCs/>
              </w:rPr>
            </w:pPr>
            <w:r>
              <w:rPr>
                <w:rFonts w:ascii="Times New Roman" w:hAnsi="Times New Roman" w:cs="Times New Roman"/>
                <w:b/>
                <w:bCs/>
              </w:rPr>
              <w:t>10 101,9</w:t>
            </w:r>
          </w:p>
        </w:tc>
        <w:tc>
          <w:tcPr>
            <w:tcW w:w="1134" w:type="dxa"/>
            <w:shd w:val="clear" w:color="auto" w:fill="D9E2F3" w:themeFill="accent1" w:themeFillTint="33"/>
          </w:tcPr>
          <w:p w14:paraId="0FB37773" w14:textId="7DEEBFAD" w:rsidR="00990C6B" w:rsidRPr="00177386" w:rsidRDefault="00990C6B" w:rsidP="00990C6B">
            <w:pPr>
              <w:jc w:val="right"/>
              <w:rPr>
                <w:rFonts w:ascii="Times New Roman" w:hAnsi="Times New Roman" w:cs="Times New Roman"/>
                <w:b/>
                <w:bCs/>
              </w:rPr>
            </w:pPr>
            <w:r w:rsidRPr="00177386">
              <w:rPr>
                <w:rFonts w:ascii="Times New Roman" w:hAnsi="Times New Roman" w:cs="Times New Roman"/>
                <w:b/>
                <w:bCs/>
              </w:rPr>
              <w:t>10 000,0</w:t>
            </w:r>
          </w:p>
        </w:tc>
        <w:tc>
          <w:tcPr>
            <w:tcW w:w="1218" w:type="dxa"/>
            <w:shd w:val="clear" w:color="auto" w:fill="D9E2F3" w:themeFill="accent1" w:themeFillTint="33"/>
          </w:tcPr>
          <w:p w14:paraId="72FA21B5" w14:textId="4B3C44F6" w:rsidR="00990C6B" w:rsidRPr="00177386" w:rsidRDefault="00990C6B" w:rsidP="00990C6B">
            <w:pPr>
              <w:jc w:val="right"/>
              <w:rPr>
                <w:rFonts w:ascii="Times New Roman" w:hAnsi="Times New Roman" w:cs="Times New Roman"/>
                <w:b/>
                <w:bCs/>
              </w:rPr>
            </w:pPr>
            <w:r w:rsidRPr="00177386">
              <w:rPr>
                <w:rFonts w:ascii="Times New Roman" w:hAnsi="Times New Roman" w:cs="Times New Roman"/>
                <w:b/>
                <w:bCs/>
              </w:rPr>
              <w:t>10 000,0</w:t>
            </w:r>
          </w:p>
        </w:tc>
        <w:tc>
          <w:tcPr>
            <w:tcW w:w="1477" w:type="dxa"/>
            <w:shd w:val="clear" w:color="auto" w:fill="D9E2F3" w:themeFill="accent1" w:themeFillTint="33"/>
          </w:tcPr>
          <w:p w14:paraId="00EC2008" w14:textId="622E7326" w:rsidR="00990C6B" w:rsidRPr="00177386" w:rsidRDefault="00990C6B" w:rsidP="00990C6B">
            <w:pPr>
              <w:jc w:val="right"/>
              <w:rPr>
                <w:rFonts w:ascii="Times New Roman" w:hAnsi="Times New Roman" w:cs="Times New Roman"/>
                <w:b/>
                <w:bCs/>
              </w:rPr>
            </w:pPr>
            <w:r w:rsidRPr="00177386">
              <w:rPr>
                <w:rFonts w:ascii="Times New Roman" w:hAnsi="Times New Roman" w:cs="Times New Roman"/>
                <w:b/>
                <w:bCs/>
              </w:rPr>
              <w:t>50 000,0</w:t>
            </w:r>
          </w:p>
        </w:tc>
      </w:tr>
      <w:tr w:rsidR="00990C6B" w14:paraId="4037C51E" w14:textId="77777777" w:rsidTr="00DE40B7">
        <w:tc>
          <w:tcPr>
            <w:tcW w:w="2410" w:type="dxa"/>
            <w:vMerge/>
            <w:shd w:val="clear" w:color="auto" w:fill="D9E2F3" w:themeFill="accent1" w:themeFillTint="33"/>
          </w:tcPr>
          <w:p w14:paraId="43FB2C40" w14:textId="074EB975" w:rsidR="00990C6B" w:rsidRPr="000D6F89" w:rsidRDefault="00990C6B" w:rsidP="00990C6B">
            <w:pPr>
              <w:jc w:val="both"/>
              <w:rPr>
                <w:rFonts w:ascii="Times New Roman" w:hAnsi="Times New Roman" w:cs="Times New Roman"/>
              </w:rPr>
            </w:pPr>
          </w:p>
        </w:tc>
        <w:tc>
          <w:tcPr>
            <w:tcW w:w="3585" w:type="dxa"/>
          </w:tcPr>
          <w:p w14:paraId="2A4FD8A2" w14:textId="77777777" w:rsidR="00990C6B" w:rsidRDefault="00990C6B" w:rsidP="00990C6B">
            <w:pPr>
              <w:jc w:val="both"/>
              <w:rPr>
                <w:rFonts w:ascii="Times New Roman" w:hAnsi="Times New Roman" w:cs="Times New Roman"/>
              </w:rPr>
            </w:pPr>
            <w:r>
              <w:rPr>
                <w:rFonts w:ascii="Times New Roman" w:hAnsi="Times New Roman" w:cs="Times New Roman"/>
              </w:rPr>
              <w:t xml:space="preserve">Ремонт водопроводной сети с.Камень-Рыболов, ул. Трактовая </w:t>
            </w:r>
          </w:p>
          <w:p w14:paraId="15DD7D93" w14:textId="3E4EC1FF" w:rsidR="00990C6B" w:rsidRPr="000D6F89" w:rsidRDefault="00990C6B" w:rsidP="00990C6B">
            <w:pPr>
              <w:jc w:val="both"/>
              <w:rPr>
                <w:rFonts w:ascii="Times New Roman" w:hAnsi="Times New Roman" w:cs="Times New Roman"/>
              </w:rPr>
            </w:pPr>
          </w:p>
        </w:tc>
        <w:tc>
          <w:tcPr>
            <w:tcW w:w="951" w:type="dxa"/>
          </w:tcPr>
          <w:p w14:paraId="6D274093" w14:textId="1525C7EB"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993" w:type="dxa"/>
          </w:tcPr>
          <w:p w14:paraId="15E52EE2" w14:textId="73158884"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134" w:type="dxa"/>
          </w:tcPr>
          <w:p w14:paraId="144441BC" w14:textId="6A107A03"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559" w:type="dxa"/>
          </w:tcPr>
          <w:p w14:paraId="20055701" w14:textId="77777777" w:rsidR="00990C6B" w:rsidRPr="004A2BA0" w:rsidRDefault="00990C6B" w:rsidP="00990C6B">
            <w:pPr>
              <w:jc w:val="right"/>
              <w:rPr>
                <w:rFonts w:ascii="Times New Roman" w:hAnsi="Times New Roman" w:cs="Times New Roman"/>
                <w:b/>
                <w:bCs/>
              </w:rPr>
            </w:pPr>
            <w:r w:rsidRPr="004A2BA0">
              <w:rPr>
                <w:rFonts w:ascii="Times New Roman" w:hAnsi="Times New Roman" w:cs="Times New Roman"/>
                <w:b/>
                <w:bCs/>
              </w:rPr>
              <w:t>2650,0</w:t>
            </w:r>
          </w:p>
          <w:p w14:paraId="199A9487" w14:textId="09E6258D" w:rsidR="00990C6B" w:rsidRPr="004A2BA0" w:rsidRDefault="00990C6B" w:rsidP="00990C6B">
            <w:pPr>
              <w:jc w:val="right"/>
              <w:rPr>
                <w:rFonts w:ascii="Times New Roman" w:hAnsi="Times New Roman" w:cs="Times New Roman"/>
                <w:sz w:val="20"/>
                <w:szCs w:val="20"/>
              </w:rPr>
            </w:pPr>
            <w:r w:rsidRPr="004A2BA0">
              <w:rPr>
                <w:rFonts w:ascii="Times New Roman" w:hAnsi="Times New Roman" w:cs="Times New Roman"/>
                <w:sz w:val="20"/>
                <w:szCs w:val="20"/>
              </w:rPr>
              <w:t>(КБ – 2624,4; МБ – 26,5)</w:t>
            </w:r>
          </w:p>
        </w:tc>
        <w:tc>
          <w:tcPr>
            <w:tcW w:w="1559" w:type="dxa"/>
          </w:tcPr>
          <w:p w14:paraId="5A40C09B" w14:textId="45E27F38"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134" w:type="dxa"/>
          </w:tcPr>
          <w:p w14:paraId="0129D1AE" w14:textId="1D3761EF"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218" w:type="dxa"/>
          </w:tcPr>
          <w:p w14:paraId="3C5DABBF" w14:textId="70B4D873"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477" w:type="dxa"/>
          </w:tcPr>
          <w:p w14:paraId="70928651" w14:textId="468989AC" w:rsidR="00990C6B" w:rsidRPr="000D6F89" w:rsidRDefault="00990C6B" w:rsidP="00990C6B">
            <w:pPr>
              <w:jc w:val="right"/>
              <w:rPr>
                <w:rFonts w:ascii="Times New Roman" w:hAnsi="Times New Roman" w:cs="Times New Roman"/>
              </w:rPr>
            </w:pPr>
            <w:r>
              <w:rPr>
                <w:rFonts w:ascii="Times New Roman" w:hAnsi="Times New Roman" w:cs="Times New Roman"/>
              </w:rPr>
              <w:t>-</w:t>
            </w:r>
          </w:p>
        </w:tc>
      </w:tr>
      <w:tr w:rsidR="00990C6B" w14:paraId="2C37B928" w14:textId="77777777" w:rsidTr="00DE40B7">
        <w:tc>
          <w:tcPr>
            <w:tcW w:w="2410" w:type="dxa"/>
            <w:vMerge/>
            <w:shd w:val="clear" w:color="auto" w:fill="D9E2F3" w:themeFill="accent1" w:themeFillTint="33"/>
          </w:tcPr>
          <w:p w14:paraId="3691D4C2" w14:textId="77777777" w:rsidR="00990C6B" w:rsidRPr="000D6F89" w:rsidRDefault="00990C6B" w:rsidP="00990C6B">
            <w:pPr>
              <w:jc w:val="both"/>
              <w:rPr>
                <w:rFonts w:ascii="Times New Roman" w:hAnsi="Times New Roman" w:cs="Times New Roman"/>
              </w:rPr>
            </w:pPr>
          </w:p>
        </w:tc>
        <w:tc>
          <w:tcPr>
            <w:tcW w:w="3585" w:type="dxa"/>
          </w:tcPr>
          <w:p w14:paraId="139BED8C" w14:textId="16A28002" w:rsidR="00990C6B" w:rsidRPr="000D6F89" w:rsidRDefault="00990C6B" w:rsidP="00990C6B">
            <w:pPr>
              <w:jc w:val="both"/>
              <w:rPr>
                <w:rFonts w:ascii="Times New Roman" w:hAnsi="Times New Roman" w:cs="Times New Roman"/>
              </w:rPr>
            </w:pPr>
            <w:r>
              <w:rPr>
                <w:rFonts w:ascii="Times New Roman" w:hAnsi="Times New Roman" w:cs="Times New Roman"/>
              </w:rPr>
              <w:t>Ремонт водопроводной сети  с. Камень-Рыболов, ул. Вокзальная – ул.Лузанова</w:t>
            </w:r>
          </w:p>
        </w:tc>
        <w:tc>
          <w:tcPr>
            <w:tcW w:w="951" w:type="dxa"/>
          </w:tcPr>
          <w:p w14:paraId="5FF4C9E2" w14:textId="1C232E36"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993" w:type="dxa"/>
          </w:tcPr>
          <w:p w14:paraId="4CF1BB84" w14:textId="0CB083A5"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134" w:type="dxa"/>
          </w:tcPr>
          <w:p w14:paraId="70B39DAD" w14:textId="6AB702FE"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559" w:type="dxa"/>
          </w:tcPr>
          <w:p w14:paraId="670A1ACB" w14:textId="4D635935" w:rsidR="00990C6B" w:rsidRPr="004A2BA0" w:rsidRDefault="00990C6B" w:rsidP="00990C6B">
            <w:pPr>
              <w:jc w:val="right"/>
              <w:rPr>
                <w:rFonts w:ascii="Times New Roman" w:hAnsi="Times New Roman" w:cs="Times New Roman"/>
                <w:b/>
                <w:bCs/>
              </w:rPr>
            </w:pPr>
            <w:r>
              <w:rPr>
                <w:rFonts w:ascii="Times New Roman" w:hAnsi="Times New Roman" w:cs="Times New Roman"/>
                <w:b/>
                <w:bCs/>
              </w:rPr>
              <w:t>4561,9</w:t>
            </w:r>
          </w:p>
          <w:p w14:paraId="35B4F72D" w14:textId="5345A663" w:rsidR="00990C6B" w:rsidRPr="000D6F89" w:rsidRDefault="00990C6B" w:rsidP="00990C6B">
            <w:pPr>
              <w:jc w:val="right"/>
              <w:rPr>
                <w:rFonts w:ascii="Times New Roman" w:hAnsi="Times New Roman" w:cs="Times New Roman"/>
              </w:rPr>
            </w:pPr>
            <w:r w:rsidRPr="004A2BA0">
              <w:rPr>
                <w:rFonts w:ascii="Times New Roman" w:hAnsi="Times New Roman" w:cs="Times New Roman"/>
                <w:sz w:val="20"/>
                <w:szCs w:val="20"/>
              </w:rPr>
              <w:t xml:space="preserve">(КБ – </w:t>
            </w:r>
            <w:r>
              <w:rPr>
                <w:rFonts w:ascii="Times New Roman" w:hAnsi="Times New Roman" w:cs="Times New Roman"/>
                <w:sz w:val="20"/>
                <w:szCs w:val="20"/>
              </w:rPr>
              <w:t>4516,3</w:t>
            </w:r>
            <w:r w:rsidRPr="004A2BA0">
              <w:rPr>
                <w:rFonts w:ascii="Times New Roman" w:hAnsi="Times New Roman" w:cs="Times New Roman"/>
                <w:sz w:val="20"/>
                <w:szCs w:val="20"/>
              </w:rPr>
              <w:t xml:space="preserve">; МБ – </w:t>
            </w:r>
            <w:r>
              <w:rPr>
                <w:rFonts w:ascii="Times New Roman" w:hAnsi="Times New Roman" w:cs="Times New Roman"/>
                <w:sz w:val="20"/>
                <w:szCs w:val="20"/>
              </w:rPr>
              <w:t>45,6</w:t>
            </w:r>
            <w:r w:rsidRPr="004A2BA0">
              <w:rPr>
                <w:rFonts w:ascii="Times New Roman" w:hAnsi="Times New Roman" w:cs="Times New Roman"/>
                <w:sz w:val="20"/>
                <w:szCs w:val="20"/>
              </w:rPr>
              <w:t>)</w:t>
            </w:r>
          </w:p>
        </w:tc>
        <w:tc>
          <w:tcPr>
            <w:tcW w:w="1559" w:type="dxa"/>
          </w:tcPr>
          <w:p w14:paraId="7A7B409A" w14:textId="560F0357"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134" w:type="dxa"/>
          </w:tcPr>
          <w:p w14:paraId="656A4A2E" w14:textId="19000ED4"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218" w:type="dxa"/>
          </w:tcPr>
          <w:p w14:paraId="39ACB8D4" w14:textId="324595E9"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477" w:type="dxa"/>
          </w:tcPr>
          <w:p w14:paraId="323B68FE" w14:textId="56C3B5AB" w:rsidR="00990C6B" w:rsidRPr="000D6F89" w:rsidRDefault="00990C6B" w:rsidP="00990C6B">
            <w:pPr>
              <w:jc w:val="right"/>
              <w:rPr>
                <w:rFonts w:ascii="Times New Roman" w:hAnsi="Times New Roman" w:cs="Times New Roman"/>
              </w:rPr>
            </w:pPr>
            <w:r>
              <w:rPr>
                <w:rFonts w:ascii="Times New Roman" w:hAnsi="Times New Roman" w:cs="Times New Roman"/>
              </w:rPr>
              <w:t>-</w:t>
            </w:r>
          </w:p>
        </w:tc>
      </w:tr>
      <w:tr w:rsidR="00990C6B" w14:paraId="6134DE85" w14:textId="77777777" w:rsidTr="00DE40B7">
        <w:tc>
          <w:tcPr>
            <w:tcW w:w="2410" w:type="dxa"/>
            <w:vMerge/>
            <w:shd w:val="clear" w:color="auto" w:fill="D9E2F3" w:themeFill="accent1" w:themeFillTint="33"/>
          </w:tcPr>
          <w:p w14:paraId="3B8EE262" w14:textId="77777777" w:rsidR="00990C6B" w:rsidRPr="000D6F89" w:rsidRDefault="00990C6B" w:rsidP="00990C6B">
            <w:pPr>
              <w:jc w:val="both"/>
              <w:rPr>
                <w:rFonts w:ascii="Times New Roman" w:hAnsi="Times New Roman" w:cs="Times New Roman"/>
              </w:rPr>
            </w:pPr>
          </w:p>
        </w:tc>
        <w:tc>
          <w:tcPr>
            <w:tcW w:w="3585" w:type="dxa"/>
          </w:tcPr>
          <w:p w14:paraId="738F99C6" w14:textId="0B60FC0F" w:rsidR="00990C6B" w:rsidRPr="000D6F89" w:rsidRDefault="00990C6B" w:rsidP="00990C6B">
            <w:pPr>
              <w:jc w:val="both"/>
              <w:rPr>
                <w:rFonts w:ascii="Times New Roman" w:hAnsi="Times New Roman" w:cs="Times New Roman"/>
              </w:rPr>
            </w:pPr>
            <w:r>
              <w:rPr>
                <w:rFonts w:ascii="Times New Roman" w:hAnsi="Times New Roman" w:cs="Times New Roman"/>
              </w:rPr>
              <w:t>Ремонт водопроводной сети с.Камень-Рыболов, ул. Беговая</w:t>
            </w:r>
          </w:p>
        </w:tc>
        <w:tc>
          <w:tcPr>
            <w:tcW w:w="951" w:type="dxa"/>
          </w:tcPr>
          <w:p w14:paraId="670B2867" w14:textId="2D1D4873"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993" w:type="dxa"/>
          </w:tcPr>
          <w:p w14:paraId="3219F1C7" w14:textId="577129C2"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134" w:type="dxa"/>
          </w:tcPr>
          <w:p w14:paraId="285D2A86" w14:textId="2B5BEA58"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559" w:type="dxa"/>
          </w:tcPr>
          <w:p w14:paraId="22B2848C" w14:textId="0B37C0BF" w:rsidR="00990C6B" w:rsidRPr="004A2BA0" w:rsidRDefault="00990C6B" w:rsidP="00990C6B">
            <w:pPr>
              <w:jc w:val="right"/>
              <w:rPr>
                <w:rFonts w:ascii="Times New Roman" w:hAnsi="Times New Roman" w:cs="Times New Roman"/>
                <w:b/>
                <w:bCs/>
              </w:rPr>
            </w:pPr>
            <w:r>
              <w:rPr>
                <w:rFonts w:ascii="Times New Roman" w:hAnsi="Times New Roman" w:cs="Times New Roman"/>
                <w:b/>
                <w:bCs/>
              </w:rPr>
              <w:t>1600,0</w:t>
            </w:r>
          </w:p>
          <w:p w14:paraId="1935183F" w14:textId="53008584" w:rsidR="00990C6B" w:rsidRPr="000D6F89" w:rsidRDefault="00990C6B" w:rsidP="00990C6B">
            <w:pPr>
              <w:jc w:val="right"/>
              <w:rPr>
                <w:rFonts w:ascii="Times New Roman" w:hAnsi="Times New Roman" w:cs="Times New Roman"/>
              </w:rPr>
            </w:pPr>
            <w:r w:rsidRPr="004A2BA0">
              <w:rPr>
                <w:rFonts w:ascii="Times New Roman" w:hAnsi="Times New Roman" w:cs="Times New Roman"/>
                <w:sz w:val="20"/>
                <w:szCs w:val="20"/>
              </w:rPr>
              <w:t xml:space="preserve">(КБ – </w:t>
            </w:r>
            <w:r>
              <w:rPr>
                <w:rFonts w:ascii="Times New Roman" w:hAnsi="Times New Roman" w:cs="Times New Roman"/>
                <w:sz w:val="20"/>
                <w:szCs w:val="20"/>
              </w:rPr>
              <w:t>1584,0</w:t>
            </w:r>
            <w:r w:rsidRPr="004A2BA0">
              <w:rPr>
                <w:rFonts w:ascii="Times New Roman" w:hAnsi="Times New Roman" w:cs="Times New Roman"/>
                <w:sz w:val="20"/>
                <w:szCs w:val="20"/>
              </w:rPr>
              <w:t xml:space="preserve">; МБ – </w:t>
            </w:r>
            <w:r>
              <w:rPr>
                <w:rFonts w:ascii="Times New Roman" w:hAnsi="Times New Roman" w:cs="Times New Roman"/>
                <w:sz w:val="20"/>
                <w:szCs w:val="20"/>
              </w:rPr>
              <w:t>16,0</w:t>
            </w:r>
            <w:r w:rsidRPr="004A2BA0">
              <w:rPr>
                <w:rFonts w:ascii="Times New Roman" w:hAnsi="Times New Roman" w:cs="Times New Roman"/>
                <w:sz w:val="20"/>
                <w:szCs w:val="20"/>
              </w:rPr>
              <w:t>)</w:t>
            </w:r>
          </w:p>
        </w:tc>
        <w:tc>
          <w:tcPr>
            <w:tcW w:w="1559" w:type="dxa"/>
          </w:tcPr>
          <w:p w14:paraId="24EFD9E4" w14:textId="0039F6E8"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134" w:type="dxa"/>
          </w:tcPr>
          <w:p w14:paraId="2086D1BA" w14:textId="4AC1D9F4"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218" w:type="dxa"/>
          </w:tcPr>
          <w:p w14:paraId="6F289480" w14:textId="09D33DE9"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477" w:type="dxa"/>
          </w:tcPr>
          <w:p w14:paraId="02D5DABB" w14:textId="07FAD476" w:rsidR="00990C6B" w:rsidRPr="000D6F89" w:rsidRDefault="00990C6B" w:rsidP="00990C6B">
            <w:pPr>
              <w:jc w:val="right"/>
              <w:rPr>
                <w:rFonts w:ascii="Times New Roman" w:hAnsi="Times New Roman" w:cs="Times New Roman"/>
              </w:rPr>
            </w:pPr>
            <w:r>
              <w:rPr>
                <w:rFonts w:ascii="Times New Roman" w:hAnsi="Times New Roman" w:cs="Times New Roman"/>
              </w:rPr>
              <w:t>-</w:t>
            </w:r>
          </w:p>
        </w:tc>
      </w:tr>
      <w:tr w:rsidR="00990C6B" w14:paraId="6F739E05" w14:textId="77777777" w:rsidTr="00DE40B7">
        <w:tc>
          <w:tcPr>
            <w:tcW w:w="2410" w:type="dxa"/>
            <w:vMerge/>
            <w:shd w:val="clear" w:color="auto" w:fill="D9E2F3" w:themeFill="accent1" w:themeFillTint="33"/>
          </w:tcPr>
          <w:p w14:paraId="32C8249C" w14:textId="77777777" w:rsidR="00990C6B" w:rsidRPr="000D6F89" w:rsidRDefault="00990C6B" w:rsidP="00990C6B">
            <w:pPr>
              <w:jc w:val="both"/>
              <w:rPr>
                <w:rFonts w:ascii="Times New Roman" w:hAnsi="Times New Roman" w:cs="Times New Roman"/>
              </w:rPr>
            </w:pPr>
          </w:p>
        </w:tc>
        <w:tc>
          <w:tcPr>
            <w:tcW w:w="3585" w:type="dxa"/>
          </w:tcPr>
          <w:p w14:paraId="43313C4E" w14:textId="1E8B43A6" w:rsidR="00990C6B" w:rsidRPr="000D6F89" w:rsidRDefault="00990C6B" w:rsidP="00990C6B">
            <w:pPr>
              <w:jc w:val="both"/>
              <w:rPr>
                <w:rFonts w:ascii="Times New Roman" w:hAnsi="Times New Roman" w:cs="Times New Roman"/>
              </w:rPr>
            </w:pPr>
            <w:r>
              <w:rPr>
                <w:rFonts w:ascii="Times New Roman" w:hAnsi="Times New Roman" w:cs="Times New Roman"/>
              </w:rPr>
              <w:t>Ремонт сетей водоснабжения с.Ильинка</w:t>
            </w:r>
          </w:p>
        </w:tc>
        <w:tc>
          <w:tcPr>
            <w:tcW w:w="951" w:type="dxa"/>
          </w:tcPr>
          <w:p w14:paraId="52E348B0" w14:textId="5FAEF711"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993" w:type="dxa"/>
          </w:tcPr>
          <w:p w14:paraId="7468654C" w14:textId="5649371E"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134" w:type="dxa"/>
          </w:tcPr>
          <w:p w14:paraId="6402FAE2" w14:textId="51D461F9"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559" w:type="dxa"/>
          </w:tcPr>
          <w:p w14:paraId="5BBF72C2" w14:textId="4D84325D" w:rsidR="00990C6B" w:rsidRPr="004A2BA0" w:rsidRDefault="00990C6B" w:rsidP="00990C6B">
            <w:pPr>
              <w:jc w:val="right"/>
              <w:rPr>
                <w:rFonts w:ascii="Times New Roman" w:hAnsi="Times New Roman" w:cs="Times New Roman"/>
                <w:b/>
                <w:bCs/>
              </w:rPr>
            </w:pPr>
            <w:r>
              <w:rPr>
                <w:rFonts w:ascii="Times New Roman" w:hAnsi="Times New Roman" w:cs="Times New Roman"/>
                <w:b/>
                <w:bCs/>
              </w:rPr>
              <w:t>165</w:t>
            </w:r>
            <w:r w:rsidRPr="004A2BA0">
              <w:rPr>
                <w:rFonts w:ascii="Times New Roman" w:hAnsi="Times New Roman" w:cs="Times New Roman"/>
                <w:b/>
                <w:bCs/>
              </w:rPr>
              <w:t>,0</w:t>
            </w:r>
          </w:p>
          <w:p w14:paraId="615FAE0E" w14:textId="1201982F" w:rsidR="00990C6B" w:rsidRPr="000D6F89" w:rsidRDefault="00990C6B" w:rsidP="00990C6B">
            <w:pPr>
              <w:jc w:val="right"/>
              <w:rPr>
                <w:rFonts w:ascii="Times New Roman" w:hAnsi="Times New Roman" w:cs="Times New Roman"/>
              </w:rPr>
            </w:pPr>
            <w:r w:rsidRPr="004A2BA0">
              <w:rPr>
                <w:rFonts w:ascii="Times New Roman" w:hAnsi="Times New Roman" w:cs="Times New Roman"/>
                <w:sz w:val="20"/>
                <w:szCs w:val="20"/>
              </w:rPr>
              <w:t xml:space="preserve">(КБ – </w:t>
            </w:r>
            <w:r>
              <w:rPr>
                <w:rFonts w:ascii="Times New Roman" w:hAnsi="Times New Roman" w:cs="Times New Roman"/>
                <w:sz w:val="20"/>
                <w:szCs w:val="20"/>
              </w:rPr>
              <w:t>1633,5</w:t>
            </w:r>
            <w:r w:rsidRPr="004A2BA0">
              <w:rPr>
                <w:rFonts w:ascii="Times New Roman" w:hAnsi="Times New Roman" w:cs="Times New Roman"/>
                <w:sz w:val="20"/>
                <w:szCs w:val="20"/>
              </w:rPr>
              <w:t xml:space="preserve">; МБ – </w:t>
            </w:r>
            <w:r>
              <w:rPr>
                <w:rFonts w:ascii="Times New Roman" w:hAnsi="Times New Roman" w:cs="Times New Roman"/>
                <w:sz w:val="20"/>
                <w:szCs w:val="20"/>
              </w:rPr>
              <w:t>16,5</w:t>
            </w:r>
            <w:r w:rsidRPr="004A2BA0">
              <w:rPr>
                <w:rFonts w:ascii="Times New Roman" w:hAnsi="Times New Roman" w:cs="Times New Roman"/>
                <w:sz w:val="20"/>
                <w:szCs w:val="20"/>
              </w:rPr>
              <w:t>)</w:t>
            </w:r>
          </w:p>
        </w:tc>
        <w:tc>
          <w:tcPr>
            <w:tcW w:w="1559" w:type="dxa"/>
          </w:tcPr>
          <w:p w14:paraId="2EA535E4" w14:textId="623802D6"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134" w:type="dxa"/>
          </w:tcPr>
          <w:p w14:paraId="13112766" w14:textId="19D1BBB0"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218" w:type="dxa"/>
          </w:tcPr>
          <w:p w14:paraId="1421370B" w14:textId="1E1A10A7"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477" w:type="dxa"/>
          </w:tcPr>
          <w:p w14:paraId="5949634E" w14:textId="68FD959B" w:rsidR="00990C6B" w:rsidRPr="000D6F89" w:rsidRDefault="00990C6B" w:rsidP="00990C6B">
            <w:pPr>
              <w:jc w:val="right"/>
              <w:rPr>
                <w:rFonts w:ascii="Times New Roman" w:hAnsi="Times New Roman" w:cs="Times New Roman"/>
              </w:rPr>
            </w:pPr>
            <w:r>
              <w:rPr>
                <w:rFonts w:ascii="Times New Roman" w:hAnsi="Times New Roman" w:cs="Times New Roman"/>
              </w:rPr>
              <w:t>-</w:t>
            </w:r>
          </w:p>
        </w:tc>
      </w:tr>
      <w:tr w:rsidR="00990C6B" w14:paraId="68B423FD" w14:textId="77777777" w:rsidTr="00DE40B7">
        <w:tc>
          <w:tcPr>
            <w:tcW w:w="2410" w:type="dxa"/>
            <w:vMerge/>
            <w:shd w:val="clear" w:color="auto" w:fill="D9E2F3" w:themeFill="accent1" w:themeFillTint="33"/>
          </w:tcPr>
          <w:p w14:paraId="70E6F31C" w14:textId="77777777" w:rsidR="00990C6B" w:rsidRPr="000D6F89" w:rsidRDefault="00990C6B" w:rsidP="00990C6B">
            <w:pPr>
              <w:jc w:val="both"/>
              <w:rPr>
                <w:rFonts w:ascii="Times New Roman" w:hAnsi="Times New Roman" w:cs="Times New Roman"/>
              </w:rPr>
            </w:pPr>
          </w:p>
        </w:tc>
        <w:tc>
          <w:tcPr>
            <w:tcW w:w="3585" w:type="dxa"/>
          </w:tcPr>
          <w:p w14:paraId="670963CB" w14:textId="34E580D8" w:rsidR="00990C6B" w:rsidRDefault="00990C6B" w:rsidP="00990C6B">
            <w:pPr>
              <w:jc w:val="both"/>
              <w:rPr>
                <w:rFonts w:ascii="Times New Roman" w:hAnsi="Times New Roman" w:cs="Times New Roman"/>
              </w:rPr>
            </w:pPr>
            <w:r>
              <w:rPr>
                <w:rFonts w:ascii="Times New Roman" w:hAnsi="Times New Roman" w:cs="Times New Roman"/>
              </w:rPr>
              <w:t>Ремонт сетей водоснабжения от НС 2 подъема с.Камень-Рыболов</w:t>
            </w:r>
          </w:p>
        </w:tc>
        <w:tc>
          <w:tcPr>
            <w:tcW w:w="951" w:type="dxa"/>
          </w:tcPr>
          <w:p w14:paraId="6E464EDD" w14:textId="638CB529" w:rsidR="00990C6B" w:rsidRDefault="00990C6B" w:rsidP="00990C6B">
            <w:pPr>
              <w:jc w:val="right"/>
              <w:rPr>
                <w:rFonts w:ascii="Times New Roman" w:hAnsi="Times New Roman" w:cs="Times New Roman"/>
              </w:rPr>
            </w:pPr>
            <w:r>
              <w:rPr>
                <w:rFonts w:ascii="Times New Roman" w:hAnsi="Times New Roman" w:cs="Times New Roman"/>
              </w:rPr>
              <w:t>-</w:t>
            </w:r>
          </w:p>
        </w:tc>
        <w:tc>
          <w:tcPr>
            <w:tcW w:w="993" w:type="dxa"/>
          </w:tcPr>
          <w:p w14:paraId="1A4C789C" w14:textId="280EC5CE" w:rsidR="00990C6B" w:rsidRDefault="00990C6B" w:rsidP="00990C6B">
            <w:pPr>
              <w:jc w:val="right"/>
              <w:rPr>
                <w:rFonts w:ascii="Times New Roman" w:hAnsi="Times New Roman" w:cs="Times New Roman"/>
              </w:rPr>
            </w:pPr>
            <w:r>
              <w:rPr>
                <w:rFonts w:ascii="Times New Roman" w:hAnsi="Times New Roman" w:cs="Times New Roman"/>
              </w:rPr>
              <w:t>-</w:t>
            </w:r>
          </w:p>
        </w:tc>
        <w:tc>
          <w:tcPr>
            <w:tcW w:w="1134" w:type="dxa"/>
          </w:tcPr>
          <w:p w14:paraId="02BBCA1F" w14:textId="59C7367E" w:rsidR="00990C6B" w:rsidRDefault="00990C6B" w:rsidP="00990C6B">
            <w:pPr>
              <w:jc w:val="right"/>
              <w:rPr>
                <w:rFonts w:ascii="Times New Roman" w:hAnsi="Times New Roman" w:cs="Times New Roman"/>
              </w:rPr>
            </w:pPr>
            <w:r>
              <w:rPr>
                <w:rFonts w:ascii="Times New Roman" w:hAnsi="Times New Roman" w:cs="Times New Roman"/>
              </w:rPr>
              <w:t>-</w:t>
            </w:r>
          </w:p>
        </w:tc>
        <w:tc>
          <w:tcPr>
            <w:tcW w:w="1559" w:type="dxa"/>
          </w:tcPr>
          <w:p w14:paraId="4A8264A0" w14:textId="5B915984" w:rsidR="00990C6B" w:rsidRPr="004A2BA0" w:rsidRDefault="00990C6B" w:rsidP="00990C6B">
            <w:pPr>
              <w:jc w:val="right"/>
              <w:rPr>
                <w:rFonts w:ascii="Times New Roman" w:hAnsi="Times New Roman" w:cs="Times New Roman"/>
                <w:b/>
                <w:bCs/>
              </w:rPr>
            </w:pPr>
            <w:r>
              <w:rPr>
                <w:rFonts w:ascii="Times New Roman" w:hAnsi="Times New Roman" w:cs="Times New Roman"/>
                <w:b/>
                <w:bCs/>
              </w:rPr>
              <w:t>12 059,0</w:t>
            </w:r>
          </w:p>
          <w:p w14:paraId="7945CBBE" w14:textId="53A9C891" w:rsidR="00990C6B" w:rsidRDefault="00990C6B" w:rsidP="00990C6B">
            <w:pPr>
              <w:jc w:val="right"/>
              <w:rPr>
                <w:rFonts w:ascii="Times New Roman" w:hAnsi="Times New Roman" w:cs="Times New Roman"/>
                <w:b/>
                <w:bCs/>
              </w:rPr>
            </w:pPr>
            <w:r w:rsidRPr="004A2BA0">
              <w:rPr>
                <w:rFonts w:ascii="Times New Roman" w:hAnsi="Times New Roman" w:cs="Times New Roman"/>
                <w:sz w:val="20"/>
                <w:szCs w:val="20"/>
              </w:rPr>
              <w:t xml:space="preserve">(КБ – </w:t>
            </w:r>
            <w:r>
              <w:rPr>
                <w:rFonts w:ascii="Times New Roman" w:hAnsi="Times New Roman" w:cs="Times New Roman"/>
                <w:sz w:val="20"/>
                <w:szCs w:val="20"/>
              </w:rPr>
              <w:t>11938,4</w:t>
            </w:r>
            <w:r w:rsidRPr="004A2BA0">
              <w:rPr>
                <w:rFonts w:ascii="Times New Roman" w:hAnsi="Times New Roman" w:cs="Times New Roman"/>
                <w:sz w:val="20"/>
                <w:szCs w:val="20"/>
              </w:rPr>
              <w:t xml:space="preserve">; МБ – </w:t>
            </w:r>
            <w:r>
              <w:rPr>
                <w:rFonts w:ascii="Times New Roman" w:hAnsi="Times New Roman" w:cs="Times New Roman"/>
                <w:sz w:val="20"/>
                <w:szCs w:val="20"/>
              </w:rPr>
              <w:t>120,6</w:t>
            </w:r>
            <w:r w:rsidRPr="004A2BA0">
              <w:rPr>
                <w:rFonts w:ascii="Times New Roman" w:hAnsi="Times New Roman" w:cs="Times New Roman"/>
                <w:sz w:val="20"/>
                <w:szCs w:val="20"/>
              </w:rPr>
              <w:t>)</w:t>
            </w:r>
          </w:p>
        </w:tc>
        <w:tc>
          <w:tcPr>
            <w:tcW w:w="1559" w:type="dxa"/>
          </w:tcPr>
          <w:p w14:paraId="05A638FB" w14:textId="33803D7D" w:rsidR="00990C6B" w:rsidRDefault="00990C6B" w:rsidP="00990C6B">
            <w:pPr>
              <w:jc w:val="right"/>
              <w:rPr>
                <w:rFonts w:ascii="Times New Roman" w:hAnsi="Times New Roman" w:cs="Times New Roman"/>
              </w:rPr>
            </w:pPr>
            <w:r>
              <w:rPr>
                <w:rFonts w:ascii="Times New Roman" w:hAnsi="Times New Roman" w:cs="Times New Roman"/>
              </w:rPr>
              <w:t>-</w:t>
            </w:r>
          </w:p>
        </w:tc>
        <w:tc>
          <w:tcPr>
            <w:tcW w:w="1134" w:type="dxa"/>
          </w:tcPr>
          <w:p w14:paraId="54E4B073" w14:textId="59C3C3F1" w:rsidR="00990C6B" w:rsidRDefault="00990C6B" w:rsidP="00990C6B">
            <w:pPr>
              <w:jc w:val="right"/>
              <w:rPr>
                <w:rFonts w:ascii="Times New Roman" w:hAnsi="Times New Roman" w:cs="Times New Roman"/>
              </w:rPr>
            </w:pPr>
            <w:r>
              <w:rPr>
                <w:rFonts w:ascii="Times New Roman" w:hAnsi="Times New Roman" w:cs="Times New Roman"/>
              </w:rPr>
              <w:t>-</w:t>
            </w:r>
          </w:p>
        </w:tc>
        <w:tc>
          <w:tcPr>
            <w:tcW w:w="1218" w:type="dxa"/>
          </w:tcPr>
          <w:p w14:paraId="64521F9D" w14:textId="4640E518" w:rsidR="00990C6B" w:rsidRDefault="00990C6B" w:rsidP="00990C6B">
            <w:pPr>
              <w:jc w:val="right"/>
              <w:rPr>
                <w:rFonts w:ascii="Times New Roman" w:hAnsi="Times New Roman" w:cs="Times New Roman"/>
              </w:rPr>
            </w:pPr>
            <w:r>
              <w:rPr>
                <w:rFonts w:ascii="Times New Roman" w:hAnsi="Times New Roman" w:cs="Times New Roman"/>
              </w:rPr>
              <w:t>-</w:t>
            </w:r>
          </w:p>
        </w:tc>
        <w:tc>
          <w:tcPr>
            <w:tcW w:w="1477" w:type="dxa"/>
          </w:tcPr>
          <w:p w14:paraId="3D93C332" w14:textId="42A19CD0" w:rsidR="00990C6B" w:rsidRDefault="00990C6B" w:rsidP="00990C6B">
            <w:pPr>
              <w:jc w:val="right"/>
              <w:rPr>
                <w:rFonts w:ascii="Times New Roman" w:hAnsi="Times New Roman" w:cs="Times New Roman"/>
              </w:rPr>
            </w:pPr>
            <w:r>
              <w:rPr>
                <w:rFonts w:ascii="Times New Roman" w:hAnsi="Times New Roman" w:cs="Times New Roman"/>
              </w:rPr>
              <w:t>-</w:t>
            </w:r>
          </w:p>
        </w:tc>
      </w:tr>
      <w:tr w:rsidR="00990C6B" w14:paraId="21ECBD5A" w14:textId="77777777" w:rsidTr="00DE40B7">
        <w:tc>
          <w:tcPr>
            <w:tcW w:w="2410" w:type="dxa"/>
            <w:vMerge/>
            <w:shd w:val="clear" w:color="auto" w:fill="D9E2F3" w:themeFill="accent1" w:themeFillTint="33"/>
          </w:tcPr>
          <w:p w14:paraId="41821B3B" w14:textId="77777777" w:rsidR="00990C6B" w:rsidRPr="000D6F89" w:rsidRDefault="00990C6B" w:rsidP="00990C6B">
            <w:pPr>
              <w:jc w:val="both"/>
              <w:rPr>
                <w:rFonts w:ascii="Times New Roman" w:hAnsi="Times New Roman" w:cs="Times New Roman"/>
              </w:rPr>
            </w:pPr>
          </w:p>
        </w:tc>
        <w:tc>
          <w:tcPr>
            <w:tcW w:w="3585" w:type="dxa"/>
          </w:tcPr>
          <w:p w14:paraId="375B7230" w14:textId="4A08C1FE" w:rsidR="00990C6B" w:rsidRPr="000D6F89" w:rsidRDefault="00990C6B" w:rsidP="00990C6B">
            <w:pPr>
              <w:jc w:val="both"/>
              <w:rPr>
                <w:rFonts w:ascii="Times New Roman" w:hAnsi="Times New Roman" w:cs="Times New Roman"/>
              </w:rPr>
            </w:pPr>
            <w:r>
              <w:rPr>
                <w:rFonts w:ascii="Times New Roman" w:hAnsi="Times New Roman" w:cs="Times New Roman"/>
              </w:rPr>
              <w:t>Ремонт сетей водоснабжения от НС 3 до РЧВ с.Камень-Рыболов</w:t>
            </w:r>
          </w:p>
        </w:tc>
        <w:tc>
          <w:tcPr>
            <w:tcW w:w="951" w:type="dxa"/>
          </w:tcPr>
          <w:p w14:paraId="4A38676A" w14:textId="4D070D7B"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993" w:type="dxa"/>
          </w:tcPr>
          <w:p w14:paraId="70E42E63" w14:textId="229D0A37"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134" w:type="dxa"/>
          </w:tcPr>
          <w:p w14:paraId="7CD486D8" w14:textId="7D9DB459"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559" w:type="dxa"/>
          </w:tcPr>
          <w:p w14:paraId="0046087B" w14:textId="261CA867"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559" w:type="dxa"/>
          </w:tcPr>
          <w:p w14:paraId="03D09043" w14:textId="39C4FADF" w:rsidR="00990C6B" w:rsidRPr="004A2BA0" w:rsidRDefault="00990C6B" w:rsidP="00990C6B">
            <w:pPr>
              <w:jc w:val="right"/>
              <w:rPr>
                <w:rFonts w:ascii="Times New Roman" w:hAnsi="Times New Roman" w:cs="Times New Roman"/>
                <w:b/>
                <w:bCs/>
              </w:rPr>
            </w:pPr>
            <w:r>
              <w:rPr>
                <w:rFonts w:ascii="Times New Roman" w:hAnsi="Times New Roman" w:cs="Times New Roman"/>
                <w:b/>
                <w:bCs/>
              </w:rPr>
              <w:t>10 101,9</w:t>
            </w:r>
          </w:p>
          <w:p w14:paraId="19BFFB7A" w14:textId="397F4A4F" w:rsidR="00990C6B" w:rsidRPr="000D6F89" w:rsidRDefault="00990C6B" w:rsidP="00990C6B">
            <w:pPr>
              <w:jc w:val="right"/>
              <w:rPr>
                <w:rFonts w:ascii="Times New Roman" w:hAnsi="Times New Roman" w:cs="Times New Roman"/>
              </w:rPr>
            </w:pPr>
            <w:r w:rsidRPr="004A2BA0">
              <w:rPr>
                <w:rFonts w:ascii="Times New Roman" w:hAnsi="Times New Roman" w:cs="Times New Roman"/>
                <w:sz w:val="20"/>
                <w:szCs w:val="20"/>
              </w:rPr>
              <w:t xml:space="preserve">(КБ – </w:t>
            </w:r>
            <w:r>
              <w:rPr>
                <w:rFonts w:ascii="Times New Roman" w:hAnsi="Times New Roman" w:cs="Times New Roman"/>
                <w:sz w:val="20"/>
                <w:szCs w:val="20"/>
              </w:rPr>
              <w:t>10000,9</w:t>
            </w:r>
            <w:r w:rsidRPr="004A2BA0">
              <w:rPr>
                <w:rFonts w:ascii="Times New Roman" w:hAnsi="Times New Roman" w:cs="Times New Roman"/>
                <w:sz w:val="20"/>
                <w:szCs w:val="20"/>
              </w:rPr>
              <w:t xml:space="preserve">; МБ – </w:t>
            </w:r>
            <w:r>
              <w:rPr>
                <w:rFonts w:ascii="Times New Roman" w:hAnsi="Times New Roman" w:cs="Times New Roman"/>
                <w:sz w:val="20"/>
                <w:szCs w:val="20"/>
              </w:rPr>
              <w:t>101,0</w:t>
            </w:r>
            <w:r w:rsidRPr="004A2BA0">
              <w:rPr>
                <w:rFonts w:ascii="Times New Roman" w:hAnsi="Times New Roman" w:cs="Times New Roman"/>
                <w:sz w:val="20"/>
                <w:szCs w:val="20"/>
              </w:rPr>
              <w:t>)</w:t>
            </w:r>
          </w:p>
        </w:tc>
        <w:tc>
          <w:tcPr>
            <w:tcW w:w="1134" w:type="dxa"/>
          </w:tcPr>
          <w:p w14:paraId="751F31EA" w14:textId="635278FC"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218" w:type="dxa"/>
          </w:tcPr>
          <w:p w14:paraId="48CAC7DD" w14:textId="6DF855E7"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477" w:type="dxa"/>
          </w:tcPr>
          <w:p w14:paraId="26623DE2" w14:textId="6B047082" w:rsidR="00990C6B" w:rsidRPr="000D6F89" w:rsidRDefault="00990C6B" w:rsidP="00990C6B">
            <w:pPr>
              <w:jc w:val="right"/>
              <w:rPr>
                <w:rFonts w:ascii="Times New Roman" w:hAnsi="Times New Roman" w:cs="Times New Roman"/>
              </w:rPr>
            </w:pPr>
            <w:r>
              <w:rPr>
                <w:rFonts w:ascii="Times New Roman" w:hAnsi="Times New Roman" w:cs="Times New Roman"/>
              </w:rPr>
              <w:t>-</w:t>
            </w:r>
          </w:p>
        </w:tc>
      </w:tr>
      <w:tr w:rsidR="00990C6B" w14:paraId="6A0A99BD" w14:textId="77777777" w:rsidTr="00DE40B7">
        <w:tc>
          <w:tcPr>
            <w:tcW w:w="2410" w:type="dxa"/>
            <w:vMerge/>
            <w:shd w:val="clear" w:color="auto" w:fill="D9E2F3" w:themeFill="accent1" w:themeFillTint="33"/>
          </w:tcPr>
          <w:p w14:paraId="452C7B3D" w14:textId="77777777" w:rsidR="00990C6B" w:rsidRPr="000D6F89" w:rsidRDefault="00990C6B" w:rsidP="00990C6B">
            <w:pPr>
              <w:jc w:val="both"/>
              <w:rPr>
                <w:rFonts w:ascii="Times New Roman" w:hAnsi="Times New Roman" w:cs="Times New Roman"/>
              </w:rPr>
            </w:pPr>
          </w:p>
        </w:tc>
        <w:tc>
          <w:tcPr>
            <w:tcW w:w="3585" w:type="dxa"/>
          </w:tcPr>
          <w:p w14:paraId="5680B8FD" w14:textId="7537D3AE" w:rsidR="00990C6B" w:rsidRPr="00177386" w:rsidRDefault="00990C6B" w:rsidP="00990C6B">
            <w:pPr>
              <w:jc w:val="both"/>
              <w:rPr>
                <w:rFonts w:ascii="Times New Roman" w:hAnsi="Times New Roman" w:cs="Times New Roman"/>
              </w:rPr>
            </w:pPr>
            <w:r w:rsidRPr="00177386">
              <w:rPr>
                <w:rFonts w:ascii="Times New Roman" w:hAnsi="Times New Roman" w:cs="Times New Roman"/>
              </w:rPr>
              <w:t>Другие объекты</w:t>
            </w:r>
          </w:p>
        </w:tc>
        <w:tc>
          <w:tcPr>
            <w:tcW w:w="951" w:type="dxa"/>
          </w:tcPr>
          <w:p w14:paraId="234595FB" w14:textId="79C0C38D" w:rsidR="00990C6B" w:rsidRPr="00177386" w:rsidRDefault="00990C6B" w:rsidP="00990C6B">
            <w:pPr>
              <w:jc w:val="right"/>
              <w:rPr>
                <w:rFonts w:ascii="Times New Roman" w:hAnsi="Times New Roman" w:cs="Times New Roman"/>
              </w:rPr>
            </w:pPr>
            <w:r w:rsidRPr="00177386">
              <w:rPr>
                <w:rFonts w:ascii="Times New Roman" w:hAnsi="Times New Roman" w:cs="Times New Roman"/>
              </w:rPr>
              <w:t>-</w:t>
            </w:r>
          </w:p>
        </w:tc>
        <w:tc>
          <w:tcPr>
            <w:tcW w:w="993" w:type="dxa"/>
          </w:tcPr>
          <w:p w14:paraId="3F979061" w14:textId="731AF679" w:rsidR="00990C6B" w:rsidRPr="00177386" w:rsidRDefault="00990C6B" w:rsidP="00990C6B">
            <w:pPr>
              <w:jc w:val="right"/>
              <w:rPr>
                <w:rFonts w:ascii="Times New Roman" w:hAnsi="Times New Roman" w:cs="Times New Roman"/>
              </w:rPr>
            </w:pPr>
            <w:r w:rsidRPr="00177386">
              <w:rPr>
                <w:rFonts w:ascii="Times New Roman" w:hAnsi="Times New Roman" w:cs="Times New Roman"/>
              </w:rPr>
              <w:t>-</w:t>
            </w:r>
          </w:p>
        </w:tc>
        <w:tc>
          <w:tcPr>
            <w:tcW w:w="1134" w:type="dxa"/>
          </w:tcPr>
          <w:p w14:paraId="348ABD0B" w14:textId="6C6E82B4" w:rsidR="00990C6B" w:rsidRPr="00177386" w:rsidRDefault="00990C6B" w:rsidP="00990C6B">
            <w:pPr>
              <w:jc w:val="right"/>
              <w:rPr>
                <w:rFonts w:ascii="Times New Roman" w:hAnsi="Times New Roman" w:cs="Times New Roman"/>
              </w:rPr>
            </w:pPr>
            <w:r w:rsidRPr="00177386">
              <w:rPr>
                <w:rFonts w:ascii="Times New Roman" w:hAnsi="Times New Roman" w:cs="Times New Roman"/>
              </w:rPr>
              <w:t>-</w:t>
            </w:r>
          </w:p>
        </w:tc>
        <w:tc>
          <w:tcPr>
            <w:tcW w:w="1559" w:type="dxa"/>
          </w:tcPr>
          <w:p w14:paraId="498326BD" w14:textId="6699323E" w:rsidR="00990C6B" w:rsidRPr="00177386" w:rsidRDefault="00990C6B" w:rsidP="00990C6B">
            <w:pPr>
              <w:jc w:val="right"/>
              <w:rPr>
                <w:rFonts w:ascii="Times New Roman" w:hAnsi="Times New Roman" w:cs="Times New Roman"/>
              </w:rPr>
            </w:pPr>
            <w:r w:rsidRPr="00177386">
              <w:rPr>
                <w:rFonts w:ascii="Times New Roman" w:hAnsi="Times New Roman" w:cs="Times New Roman"/>
              </w:rPr>
              <w:t>-</w:t>
            </w:r>
          </w:p>
        </w:tc>
        <w:tc>
          <w:tcPr>
            <w:tcW w:w="1559" w:type="dxa"/>
          </w:tcPr>
          <w:p w14:paraId="4771EF09" w14:textId="1E29624C" w:rsidR="00990C6B" w:rsidRPr="00177386" w:rsidRDefault="00990C6B" w:rsidP="00990C6B">
            <w:pPr>
              <w:jc w:val="right"/>
              <w:rPr>
                <w:rFonts w:ascii="Times New Roman" w:hAnsi="Times New Roman" w:cs="Times New Roman"/>
                <w:b/>
                <w:bCs/>
              </w:rPr>
            </w:pPr>
            <w:r w:rsidRPr="00177386">
              <w:rPr>
                <w:rFonts w:ascii="Times New Roman" w:hAnsi="Times New Roman" w:cs="Times New Roman"/>
                <w:b/>
                <w:bCs/>
              </w:rPr>
              <w:t>-</w:t>
            </w:r>
          </w:p>
        </w:tc>
        <w:tc>
          <w:tcPr>
            <w:tcW w:w="1134" w:type="dxa"/>
          </w:tcPr>
          <w:p w14:paraId="78EC05F5" w14:textId="2E89319E" w:rsidR="00990C6B" w:rsidRPr="00177386" w:rsidRDefault="00990C6B" w:rsidP="00990C6B">
            <w:pPr>
              <w:jc w:val="right"/>
              <w:rPr>
                <w:rFonts w:ascii="Times New Roman" w:hAnsi="Times New Roman" w:cs="Times New Roman"/>
                <w:b/>
                <w:bCs/>
              </w:rPr>
            </w:pPr>
            <w:r w:rsidRPr="00177386">
              <w:rPr>
                <w:rFonts w:ascii="Times New Roman" w:hAnsi="Times New Roman" w:cs="Times New Roman"/>
                <w:b/>
                <w:bCs/>
              </w:rPr>
              <w:t>10 000,0</w:t>
            </w:r>
          </w:p>
        </w:tc>
        <w:tc>
          <w:tcPr>
            <w:tcW w:w="1218" w:type="dxa"/>
          </w:tcPr>
          <w:p w14:paraId="11AD721B" w14:textId="62CC49DA" w:rsidR="00990C6B" w:rsidRPr="00177386" w:rsidRDefault="00990C6B" w:rsidP="00990C6B">
            <w:pPr>
              <w:jc w:val="right"/>
              <w:rPr>
                <w:rFonts w:ascii="Times New Roman" w:hAnsi="Times New Roman" w:cs="Times New Roman"/>
                <w:b/>
                <w:bCs/>
              </w:rPr>
            </w:pPr>
            <w:r w:rsidRPr="00177386">
              <w:rPr>
                <w:rFonts w:ascii="Times New Roman" w:hAnsi="Times New Roman" w:cs="Times New Roman"/>
                <w:b/>
                <w:bCs/>
              </w:rPr>
              <w:t>10 000,0</w:t>
            </w:r>
          </w:p>
        </w:tc>
        <w:tc>
          <w:tcPr>
            <w:tcW w:w="1477" w:type="dxa"/>
          </w:tcPr>
          <w:p w14:paraId="45FF3114" w14:textId="13C42317" w:rsidR="00990C6B" w:rsidRPr="00177386" w:rsidRDefault="00990C6B" w:rsidP="00990C6B">
            <w:pPr>
              <w:jc w:val="right"/>
              <w:rPr>
                <w:rFonts w:ascii="Times New Roman" w:hAnsi="Times New Roman" w:cs="Times New Roman"/>
                <w:b/>
                <w:bCs/>
              </w:rPr>
            </w:pPr>
            <w:r w:rsidRPr="00177386">
              <w:rPr>
                <w:rFonts w:ascii="Times New Roman" w:hAnsi="Times New Roman" w:cs="Times New Roman"/>
                <w:b/>
                <w:bCs/>
              </w:rPr>
              <w:t>50 000,0</w:t>
            </w:r>
          </w:p>
        </w:tc>
      </w:tr>
      <w:tr w:rsidR="00990C6B" w14:paraId="7F0CFDF1" w14:textId="77777777" w:rsidTr="00DE40B7">
        <w:tc>
          <w:tcPr>
            <w:tcW w:w="2410" w:type="dxa"/>
            <w:shd w:val="clear" w:color="auto" w:fill="D9E2F3" w:themeFill="accent1" w:themeFillTint="33"/>
          </w:tcPr>
          <w:p w14:paraId="70C7080C" w14:textId="3FEC1CAA" w:rsidR="00990C6B" w:rsidRPr="000D6F89" w:rsidRDefault="00990C6B" w:rsidP="00990C6B">
            <w:pPr>
              <w:rPr>
                <w:rFonts w:ascii="Times New Roman" w:hAnsi="Times New Roman" w:cs="Times New Roman"/>
              </w:rPr>
            </w:pPr>
            <w:r>
              <w:rPr>
                <w:rFonts w:ascii="Times New Roman" w:hAnsi="Times New Roman" w:cs="Times New Roman"/>
              </w:rPr>
              <w:t>Техническое обслужи-вание и профилактика</w:t>
            </w:r>
          </w:p>
        </w:tc>
        <w:tc>
          <w:tcPr>
            <w:tcW w:w="3585" w:type="dxa"/>
          </w:tcPr>
          <w:p w14:paraId="1E8CB05E" w14:textId="77777777" w:rsidR="00990C6B" w:rsidRPr="000D6F89" w:rsidRDefault="00990C6B" w:rsidP="00990C6B">
            <w:pPr>
              <w:jc w:val="both"/>
              <w:rPr>
                <w:rFonts w:ascii="Times New Roman" w:hAnsi="Times New Roman" w:cs="Times New Roman"/>
              </w:rPr>
            </w:pPr>
          </w:p>
        </w:tc>
        <w:tc>
          <w:tcPr>
            <w:tcW w:w="951" w:type="dxa"/>
            <w:shd w:val="clear" w:color="auto" w:fill="D9E2F3" w:themeFill="accent1" w:themeFillTint="33"/>
          </w:tcPr>
          <w:p w14:paraId="1656D14E" w14:textId="62D1D01F" w:rsidR="00990C6B" w:rsidRPr="004F43D7" w:rsidRDefault="00990C6B" w:rsidP="00990C6B">
            <w:pPr>
              <w:jc w:val="right"/>
              <w:rPr>
                <w:rFonts w:ascii="Times New Roman" w:hAnsi="Times New Roman" w:cs="Times New Roman"/>
              </w:rPr>
            </w:pPr>
            <w:r w:rsidRPr="004F43D7">
              <w:rPr>
                <w:rFonts w:ascii="Times New Roman" w:hAnsi="Times New Roman" w:cs="Times New Roman"/>
              </w:rPr>
              <w:t>-</w:t>
            </w:r>
          </w:p>
        </w:tc>
        <w:tc>
          <w:tcPr>
            <w:tcW w:w="993" w:type="dxa"/>
            <w:shd w:val="clear" w:color="auto" w:fill="D9E2F3" w:themeFill="accent1" w:themeFillTint="33"/>
          </w:tcPr>
          <w:p w14:paraId="1BA857EF" w14:textId="262A1758" w:rsidR="00990C6B" w:rsidRPr="004F43D7" w:rsidRDefault="00990C6B" w:rsidP="00990C6B">
            <w:pPr>
              <w:jc w:val="right"/>
              <w:rPr>
                <w:rFonts w:ascii="Times New Roman" w:hAnsi="Times New Roman" w:cs="Times New Roman"/>
              </w:rPr>
            </w:pPr>
            <w:r w:rsidRPr="004F43D7">
              <w:rPr>
                <w:rFonts w:ascii="Times New Roman" w:hAnsi="Times New Roman" w:cs="Times New Roman"/>
              </w:rPr>
              <w:t>-</w:t>
            </w:r>
          </w:p>
        </w:tc>
        <w:tc>
          <w:tcPr>
            <w:tcW w:w="1134" w:type="dxa"/>
            <w:shd w:val="clear" w:color="auto" w:fill="D9E2F3" w:themeFill="accent1" w:themeFillTint="33"/>
          </w:tcPr>
          <w:p w14:paraId="244220F3" w14:textId="37CE5BE4" w:rsidR="00990C6B" w:rsidRPr="004F43D7" w:rsidRDefault="00990C6B" w:rsidP="00990C6B">
            <w:pPr>
              <w:jc w:val="right"/>
              <w:rPr>
                <w:rFonts w:ascii="Times New Roman" w:hAnsi="Times New Roman" w:cs="Times New Roman"/>
              </w:rPr>
            </w:pPr>
            <w:r w:rsidRPr="004F43D7">
              <w:rPr>
                <w:rFonts w:ascii="Times New Roman" w:hAnsi="Times New Roman" w:cs="Times New Roman"/>
              </w:rPr>
              <w:t>-</w:t>
            </w:r>
          </w:p>
        </w:tc>
        <w:tc>
          <w:tcPr>
            <w:tcW w:w="1559" w:type="dxa"/>
            <w:shd w:val="clear" w:color="auto" w:fill="D9E2F3" w:themeFill="accent1" w:themeFillTint="33"/>
          </w:tcPr>
          <w:p w14:paraId="17F6DBCD" w14:textId="02A81A44" w:rsidR="00990C6B" w:rsidRPr="004F43D7" w:rsidRDefault="00990C6B" w:rsidP="00990C6B">
            <w:pPr>
              <w:jc w:val="right"/>
              <w:rPr>
                <w:rFonts w:ascii="Times New Roman" w:hAnsi="Times New Roman" w:cs="Times New Roman"/>
              </w:rPr>
            </w:pPr>
            <w:r w:rsidRPr="004F43D7">
              <w:rPr>
                <w:rFonts w:ascii="Times New Roman" w:hAnsi="Times New Roman" w:cs="Times New Roman"/>
              </w:rPr>
              <w:t>-</w:t>
            </w:r>
          </w:p>
        </w:tc>
        <w:tc>
          <w:tcPr>
            <w:tcW w:w="1559" w:type="dxa"/>
            <w:shd w:val="clear" w:color="auto" w:fill="D9E2F3" w:themeFill="accent1" w:themeFillTint="33"/>
          </w:tcPr>
          <w:p w14:paraId="745B12EC" w14:textId="06044D6B" w:rsidR="00990C6B" w:rsidRPr="004F43D7" w:rsidRDefault="00990C6B" w:rsidP="00990C6B">
            <w:pPr>
              <w:jc w:val="right"/>
              <w:rPr>
                <w:rFonts w:ascii="Times New Roman" w:hAnsi="Times New Roman" w:cs="Times New Roman"/>
              </w:rPr>
            </w:pPr>
            <w:r w:rsidRPr="004F43D7">
              <w:rPr>
                <w:rFonts w:ascii="Times New Roman" w:hAnsi="Times New Roman" w:cs="Times New Roman"/>
              </w:rPr>
              <w:t>-</w:t>
            </w:r>
          </w:p>
        </w:tc>
        <w:tc>
          <w:tcPr>
            <w:tcW w:w="1134" w:type="dxa"/>
            <w:shd w:val="clear" w:color="auto" w:fill="D9E2F3" w:themeFill="accent1" w:themeFillTint="33"/>
          </w:tcPr>
          <w:p w14:paraId="64F1E490" w14:textId="6E1AA384" w:rsidR="00990C6B" w:rsidRPr="004F43D7" w:rsidRDefault="00990C6B" w:rsidP="00990C6B">
            <w:pPr>
              <w:jc w:val="right"/>
              <w:rPr>
                <w:rFonts w:ascii="Times New Roman" w:hAnsi="Times New Roman" w:cs="Times New Roman"/>
              </w:rPr>
            </w:pPr>
            <w:r w:rsidRPr="004F43D7">
              <w:rPr>
                <w:rFonts w:ascii="Times New Roman" w:hAnsi="Times New Roman" w:cs="Times New Roman"/>
              </w:rPr>
              <w:t>-</w:t>
            </w:r>
          </w:p>
        </w:tc>
        <w:tc>
          <w:tcPr>
            <w:tcW w:w="1218" w:type="dxa"/>
            <w:shd w:val="clear" w:color="auto" w:fill="D9E2F3" w:themeFill="accent1" w:themeFillTint="33"/>
          </w:tcPr>
          <w:p w14:paraId="2EDA59D5" w14:textId="0EFFDEC8" w:rsidR="00990C6B" w:rsidRPr="004F43D7" w:rsidRDefault="00990C6B" w:rsidP="00990C6B">
            <w:pPr>
              <w:jc w:val="right"/>
              <w:rPr>
                <w:rFonts w:ascii="Times New Roman" w:hAnsi="Times New Roman" w:cs="Times New Roman"/>
              </w:rPr>
            </w:pPr>
            <w:r w:rsidRPr="004F43D7">
              <w:rPr>
                <w:rFonts w:ascii="Times New Roman" w:hAnsi="Times New Roman" w:cs="Times New Roman"/>
              </w:rPr>
              <w:t>-</w:t>
            </w:r>
          </w:p>
        </w:tc>
        <w:tc>
          <w:tcPr>
            <w:tcW w:w="1477" w:type="dxa"/>
            <w:shd w:val="clear" w:color="auto" w:fill="D9E2F3" w:themeFill="accent1" w:themeFillTint="33"/>
          </w:tcPr>
          <w:p w14:paraId="09B4FAFA" w14:textId="09124F23" w:rsidR="00990C6B" w:rsidRPr="004F43D7" w:rsidRDefault="00990C6B" w:rsidP="00990C6B">
            <w:pPr>
              <w:jc w:val="right"/>
              <w:rPr>
                <w:rFonts w:ascii="Times New Roman" w:hAnsi="Times New Roman" w:cs="Times New Roman"/>
              </w:rPr>
            </w:pPr>
            <w:r w:rsidRPr="004F43D7">
              <w:rPr>
                <w:rFonts w:ascii="Times New Roman" w:hAnsi="Times New Roman" w:cs="Times New Roman"/>
              </w:rPr>
              <w:t>-</w:t>
            </w:r>
          </w:p>
        </w:tc>
      </w:tr>
      <w:tr w:rsidR="00990C6B" w14:paraId="6F2AD6D6" w14:textId="77777777" w:rsidTr="00DE40B7">
        <w:tc>
          <w:tcPr>
            <w:tcW w:w="2410" w:type="dxa"/>
            <w:shd w:val="clear" w:color="auto" w:fill="D9E2F3" w:themeFill="accent1" w:themeFillTint="33"/>
          </w:tcPr>
          <w:p w14:paraId="39E5EDE6" w14:textId="633A0BC8" w:rsidR="00990C6B" w:rsidRPr="000D6F89" w:rsidRDefault="00990C6B" w:rsidP="00990C6B">
            <w:pPr>
              <w:jc w:val="both"/>
              <w:rPr>
                <w:rFonts w:ascii="Times New Roman" w:hAnsi="Times New Roman" w:cs="Times New Roman"/>
              </w:rPr>
            </w:pPr>
            <w:r>
              <w:rPr>
                <w:rFonts w:ascii="Times New Roman" w:hAnsi="Times New Roman" w:cs="Times New Roman"/>
              </w:rPr>
              <w:t>Материально-техни-ческое оснащение</w:t>
            </w:r>
          </w:p>
        </w:tc>
        <w:tc>
          <w:tcPr>
            <w:tcW w:w="3585" w:type="dxa"/>
          </w:tcPr>
          <w:p w14:paraId="44E470D6" w14:textId="77777777" w:rsidR="00990C6B" w:rsidRPr="000D6F89" w:rsidRDefault="00990C6B" w:rsidP="00990C6B">
            <w:pPr>
              <w:jc w:val="both"/>
              <w:rPr>
                <w:rFonts w:ascii="Times New Roman" w:hAnsi="Times New Roman" w:cs="Times New Roman"/>
              </w:rPr>
            </w:pPr>
          </w:p>
        </w:tc>
        <w:tc>
          <w:tcPr>
            <w:tcW w:w="951" w:type="dxa"/>
            <w:shd w:val="clear" w:color="auto" w:fill="D9E2F3" w:themeFill="accent1" w:themeFillTint="33"/>
          </w:tcPr>
          <w:p w14:paraId="0AC9AB3F" w14:textId="1E72B933" w:rsidR="00990C6B" w:rsidRPr="004F43D7" w:rsidRDefault="00990C6B" w:rsidP="00990C6B">
            <w:pPr>
              <w:jc w:val="right"/>
              <w:rPr>
                <w:rFonts w:ascii="Times New Roman" w:hAnsi="Times New Roman" w:cs="Times New Roman"/>
              </w:rPr>
            </w:pPr>
            <w:r w:rsidRPr="004F43D7">
              <w:rPr>
                <w:rFonts w:ascii="Times New Roman" w:hAnsi="Times New Roman" w:cs="Times New Roman"/>
              </w:rPr>
              <w:t>-</w:t>
            </w:r>
          </w:p>
        </w:tc>
        <w:tc>
          <w:tcPr>
            <w:tcW w:w="993" w:type="dxa"/>
            <w:shd w:val="clear" w:color="auto" w:fill="D9E2F3" w:themeFill="accent1" w:themeFillTint="33"/>
          </w:tcPr>
          <w:p w14:paraId="75BB39C5" w14:textId="323797F2" w:rsidR="00990C6B" w:rsidRPr="004F43D7" w:rsidRDefault="00990C6B" w:rsidP="00990C6B">
            <w:pPr>
              <w:jc w:val="right"/>
              <w:rPr>
                <w:rFonts w:ascii="Times New Roman" w:hAnsi="Times New Roman" w:cs="Times New Roman"/>
              </w:rPr>
            </w:pPr>
            <w:r w:rsidRPr="004F43D7">
              <w:rPr>
                <w:rFonts w:ascii="Times New Roman" w:hAnsi="Times New Roman" w:cs="Times New Roman"/>
              </w:rPr>
              <w:t>-</w:t>
            </w:r>
          </w:p>
        </w:tc>
        <w:tc>
          <w:tcPr>
            <w:tcW w:w="1134" w:type="dxa"/>
            <w:shd w:val="clear" w:color="auto" w:fill="D9E2F3" w:themeFill="accent1" w:themeFillTint="33"/>
          </w:tcPr>
          <w:p w14:paraId="2AA42903" w14:textId="19CCDE28" w:rsidR="00990C6B" w:rsidRPr="004F43D7" w:rsidRDefault="00990C6B" w:rsidP="00990C6B">
            <w:pPr>
              <w:jc w:val="right"/>
              <w:rPr>
                <w:rFonts w:ascii="Times New Roman" w:hAnsi="Times New Roman" w:cs="Times New Roman"/>
              </w:rPr>
            </w:pPr>
            <w:r w:rsidRPr="004F43D7">
              <w:rPr>
                <w:rFonts w:ascii="Times New Roman" w:hAnsi="Times New Roman" w:cs="Times New Roman"/>
              </w:rPr>
              <w:t>-</w:t>
            </w:r>
          </w:p>
        </w:tc>
        <w:tc>
          <w:tcPr>
            <w:tcW w:w="1559" w:type="dxa"/>
            <w:shd w:val="clear" w:color="auto" w:fill="D9E2F3" w:themeFill="accent1" w:themeFillTint="33"/>
          </w:tcPr>
          <w:p w14:paraId="76C62809" w14:textId="637363B2" w:rsidR="00990C6B" w:rsidRPr="004F43D7" w:rsidRDefault="00990C6B" w:rsidP="00990C6B">
            <w:pPr>
              <w:jc w:val="right"/>
              <w:rPr>
                <w:rFonts w:ascii="Times New Roman" w:hAnsi="Times New Roman" w:cs="Times New Roman"/>
              </w:rPr>
            </w:pPr>
            <w:r w:rsidRPr="004F43D7">
              <w:rPr>
                <w:rFonts w:ascii="Times New Roman" w:hAnsi="Times New Roman" w:cs="Times New Roman"/>
              </w:rPr>
              <w:t>-</w:t>
            </w:r>
          </w:p>
        </w:tc>
        <w:tc>
          <w:tcPr>
            <w:tcW w:w="1559" w:type="dxa"/>
            <w:shd w:val="clear" w:color="auto" w:fill="D9E2F3" w:themeFill="accent1" w:themeFillTint="33"/>
          </w:tcPr>
          <w:p w14:paraId="2AFADA35" w14:textId="5CC48239" w:rsidR="00990C6B" w:rsidRPr="004F43D7" w:rsidRDefault="00990C6B" w:rsidP="00990C6B">
            <w:pPr>
              <w:jc w:val="right"/>
              <w:rPr>
                <w:rFonts w:ascii="Times New Roman" w:hAnsi="Times New Roman" w:cs="Times New Roman"/>
              </w:rPr>
            </w:pPr>
            <w:r w:rsidRPr="004F43D7">
              <w:rPr>
                <w:rFonts w:ascii="Times New Roman" w:hAnsi="Times New Roman" w:cs="Times New Roman"/>
              </w:rPr>
              <w:t>-</w:t>
            </w:r>
          </w:p>
        </w:tc>
        <w:tc>
          <w:tcPr>
            <w:tcW w:w="1134" w:type="dxa"/>
            <w:shd w:val="clear" w:color="auto" w:fill="D9E2F3" w:themeFill="accent1" w:themeFillTint="33"/>
          </w:tcPr>
          <w:p w14:paraId="7491DD52" w14:textId="79C4A762" w:rsidR="00990C6B" w:rsidRPr="004F43D7" w:rsidRDefault="00990C6B" w:rsidP="00990C6B">
            <w:pPr>
              <w:jc w:val="right"/>
              <w:rPr>
                <w:rFonts w:ascii="Times New Roman" w:hAnsi="Times New Roman" w:cs="Times New Roman"/>
              </w:rPr>
            </w:pPr>
            <w:r w:rsidRPr="004F43D7">
              <w:rPr>
                <w:rFonts w:ascii="Times New Roman" w:hAnsi="Times New Roman" w:cs="Times New Roman"/>
              </w:rPr>
              <w:t>-</w:t>
            </w:r>
          </w:p>
        </w:tc>
        <w:tc>
          <w:tcPr>
            <w:tcW w:w="1218" w:type="dxa"/>
            <w:shd w:val="clear" w:color="auto" w:fill="D9E2F3" w:themeFill="accent1" w:themeFillTint="33"/>
          </w:tcPr>
          <w:p w14:paraId="1AE48A3A" w14:textId="08566346" w:rsidR="00990C6B" w:rsidRPr="004F43D7" w:rsidRDefault="00990C6B" w:rsidP="00990C6B">
            <w:pPr>
              <w:jc w:val="right"/>
              <w:rPr>
                <w:rFonts w:ascii="Times New Roman" w:hAnsi="Times New Roman" w:cs="Times New Roman"/>
              </w:rPr>
            </w:pPr>
            <w:r w:rsidRPr="004F43D7">
              <w:rPr>
                <w:rFonts w:ascii="Times New Roman" w:hAnsi="Times New Roman" w:cs="Times New Roman"/>
              </w:rPr>
              <w:t>-</w:t>
            </w:r>
          </w:p>
        </w:tc>
        <w:tc>
          <w:tcPr>
            <w:tcW w:w="1477" w:type="dxa"/>
            <w:shd w:val="clear" w:color="auto" w:fill="D9E2F3" w:themeFill="accent1" w:themeFillTint="33"/>
          </w:tcPr>
          <w:p w14:paraId="4C979B3A" w14:textId="752B33E4" w:rsidR="00990C6B" w:rsidRPr="004F43D7" w:rsidRDefault="00990C6B" w:rsidP="00990C6B">
            <w:pPr>
              <w:jc w:val="right"/>
              <w:rPr>
                <w:rFonts w:ascii="Times New Roman" w:hAnsi="Times New Roman" w:cs="Times New Roman"/>
              </w:rPr>
            </w:pPr>
            <w:r w:rsidRPr="004F43D7">
              <w:rPr>
                <w:rFonts w:ascii="Times New Roman" w:hAnsi="Times New Roman" w:cs="Times New Roman"/>
              </w:rPr>
              <w:t>-</w:t>
            </w:r>
          </w:p>
        </w:tc>
      </w:tr>
    </w:tbl>
    <w:p w14:paraId="36DC4970" w14:textId="77777777" w:rsidR="008D5A26" w:rsidRPr="008D5A26" w:rsidRDefault="008D5A26" w:rsidP="008D5A26">
      <w:pPr>
        <w:spacing w:after="0" w:line="240" w:lineRule="auto"/>
        <w:jc w:val="both"/>
        <w:rPr>
          <w:rFonts w:ascii="Times New Roman" w:hAnsi="Times New Roman" w:cs="Times New Roman"/>
          <w:i/>
          <w:iCs/>
          <w:sz w:val="16"/>
          <w:szCs w:val="16"/>
        </w:rPr>
      </w:pPr>
    </w:p>
    <w:p w14:paraId="0CE8DA2B" w14:textId="77777777" w:rsidR="00632A5F" w:rsidRDefault="00632A5F" w:rsidP="008D5A26">
      <w:pPr>
        <w:spacing w:after="0" w:line="240" w:lineRule="auto"/>
        <w:jc w:val="both"/>
        <w:rPr>
          <w:rFonts w:ascii="Times New Roman" w:hAnsi="Times New Roman" w:cs="Times New Roman"/>
          <w:i/>
          <w:iCs/>
        </w:rPr>
      </w:pPr>
    </w:p>
    <w:p w14:paraId="7D7B66E4" w14:textId="77777777" w:rsidR="00632A5F" w:rsidRDefault="00632A5F" w:rsidP="008D5A26">
      <w:pPr>
        <w:spacing w:after="0" w:line="240" w:lineRule="auto"/>
        <w:jc w:val="both"/>
        <w:rPr>
          <w:rFonts w:ascii="Times New Roman" w:hAnsi="Times New Roman" w:cs="Times New Roman"/>
          <w:i/>
          <w:iCs/>
        </w:rPr>
      </w:pPr>
    </w:p>
    <w:p w14:paraId="504A1754" w14:textId="109836F0" w:rsidR="008D5A26" w:rsidRDefault="008D5A26" w:rsidP="00400340">
      <w:pPr>
        <w:spacing w:after="0" w:line="240" w:lineRule="auto"/>
        <w:ind w:hanging="709"/>
        <w:jc w:val="both"/>
        <w:rPr>
          <w:rFonts w:ascii="Times New Roman" w:hAnsi="Times New Roman" w:cs="Times New Roman"/>
          <w:b/>
        </w:rPr>
      </w:pPr>
      <w:r w:rsidRPr="008D5A26">
        <w:rPr>
          <w:rFonts w:ascii="Times New Roman" w:hAnsi="Times New Roman" w:cs="Times New Roman"/>
          <w:i/>
          <w:iCs/>
        </w:rPr>
        <w:lastRenderedPageBreak/>
        <w:t xml:space="preserve">Таблица </w:t>
      </w:r>
      <w:r w:rsidR="001D5693">
        <w:rPr>
          <w:rFonts w:ascii="Times New Roman" w:hAnsi="Times New Roman" w:cs="Times New Roman"/>
          <w:i/>
          <w:iCs/>
        </w:rPr>
        <w:t>6</w:t>
      </w:r>
      <w:r>
        <w:rPr>
          <w:rFonts w:ascii="Times New Roman" w:hAnsi="Times New Roman" w:cs="Times New Roman"/>
          <w:i/>
          <w:iCs/>
        </w:rPr>
        <w:t>0</w:t>
      </w:r>
      <w:r w:rsidRPr="008D5A26">
        <w:rPr>
          <w:rFonts w:ascii="Times New Roman" w:hAnsi="Times New Roman" w:cs="Times New Roman"/>
          <w:i/>
          <w:iCs/>
        </w:rPr>
        <w:t xml:space="preserve">. </w:t>
      </w:r>
      <w:r w:rsidR="005A132C">
        <w:rPr>
          <w:rFonts w:ascii="Times New Roman" w:hAnsi="Times New Roman" w:cs="Times New Roman"/>
          <w:i/>
          <w:iCs/>
        </w:rPr>
        <w:t xml:space="preserve">– </w:t>
      </w:r>
      <w:r w:rsidR="005A132C" w:rsidRPr="001D5693">
        <w:rPr>
          <w:rFonts w:ascii="Times New Roman" w:hAnsi="Times New Roman" w:cs="Times New Roman"/>
          <w:b/>
        </w:rPr>
        <w:t>Предусмотренные работы по строительству, реконструкции, модернизации, капитальному ремонту и ремонту системы</w:t>
      </w:r>
      <w:r w:rsidR="005A132C">
        <w:rPr>
          <w:rFonts w:ascii="Times New Roman" w:hAnsi="Times New Roman" w:cs="Times New Roman"/>
          <w:b/>
        </w:rPr>
        <w:t xml:space="preserve"> водоотведения</w:t>
      </w:r>
    </w:p>
    <w:p w14:paraId="3A805135" w14:textId="77777777" w:rsidR="005A132C" w:rsidRPr="005A132C" w:rsidRDefault="005A132C" w:rsidP="00400340">
      <w:pPr>
        <w:spacing w:after="0" w:line="240" w:lineRule="auto"/>
        <w:ind w:hanging="709"/>
        <w:jc w:val="both"/>
        <w:rPr>
          <w:rFonts w:ascii="Times New Roman" w:hAnsi="Times New Roman" w:cs="Times New Roman"/>
          <w:i/>
          <w:iCs/>
          <w:sz w:val="8"/>
          <w:szCs w:val="8"/>
        </w:rPr>
      </w:pPr>
    </w:p>
    <w:tbl>
      <w:tblPr>
        <w:tblStyle w:val="a3"/>
        <w:tblW w:w="16020" w:type="dxa"/>
        <w:tblInd w:w="-714" w:type="dxa"/>
        <w:tblLook w:val="04A0" w:firstRow="1" w:lastRow="0" w:firstColumn="1" w:lastColumn="0" w:noHBand="0" w:noVBand="1"/>
      </w:tblPr>
      <w:tblGrid>
        <w:gridCol w:w="2410"/>
        <w:gridCol w:w="3544"/>
        <w:gridCol w:w="992"/>
        <w:gridCol w:w="993"/>
        <w:gridCol w:w="1134"/>
        <w:gridCol w:w="1559"/>
        <w:gridCol w:w="1559"/>
        <w:gridCol w:w="1134"/>
        <w:gridCol w:w="1191"/>
        <w:gridCol w:w="1504"/>
      </w:tblGrid>
      <w:tr w:rsidR="00754B21" w14:paraId="1890F52E" w14:textId="77777777" w:rsidTr="00754B21">
        <w:trPr>
          <w:trHeight w:val="194"/>
        </w:trPr>
        <w:tc>
          <w:tcPr>
            <w:tcW w:w="5954" w:type="dxa"/>
            <w:gridSpan w:val="2"/>
            <w:shd w:val="clear" w:color="auto" w:fill="D9E2F3" w:themeFill="accent1" w:themeFillTint="33"/>
          </w:tcPr>
          <w:p w14:paraId="17A1FB53" w14:textId="25A23D6E" w:rsidR="00754B21" w:rsidRPr="000D6F89" w:rsidRDefault="00754B21" w:rsidP="00754B21">
            <w:pPr>
              <w:rPr>
                <w:rFonts w:ascii="Times New Roman" w:hAnsi="Times New Roman" w:cs="Times New Roman"/>
                <w:b/>
                <w:bCs/>
              </w:rPr>
            </w:pPr>
            <w:r>
              <w:rPr>
                <w:rFonts w:ascii="Times New Roman" w:hAnsi="Times New Roman" w:cs="Times New Roman"/>
                <w:b/>
                <w:bCs/>
              </w:rPr>
              <w:t>Водоотведение:</w:t>
            </w:r>
          </w:p>
        </w:tc>
        <w:tc>
          <w:tcPr>
            <w:tcW w:w="10066" w:type="dxa"/>
            <w:gridSpan w:val="8"/>
            <w:shd w:val="clear" w:color="auto" w:fill="1F3864" w:themeFill="accent1" w:themeFillShade="80"/>
          </w:tcPr>
          <w:p w14:paraId="3C3356AD" w14:textId="77777777" w:rsidR="00754B21" w:rsidRPr="000D6F89" w:rsidRDefault="00754B21" w:rsidP="00CF323F">
            <w:pPr>
              <w:jc w:val="center"/>
              <w:rPr>
                <w:rFonts w:ascii="Times New Roman" w:hAnsi="Times New Roman" w:cs="Times New Roman"/>
                <w:b/>
                <w:bCs/>
              </w:rPr>
            </w:pPr>
            <w:r>
              <w:rPr>
                <w:rFonts w:ascii="Times New Roman" w:hAnsi="Times New Roman" w:cs="Times New Roman"/>
                <w:b/>
                <w:bCs/>
              </w:rPr>
              <w:t>Объемы затрат, тыс. руб.</w:t>
            </w:r>
          </w:p>
        </w:tc>
      </w:tr>
      <w:tr w:rsidR="00CF323F" w14:paraId="7DBA8759" w14:textId="77777777" w:rsidTr="00DE40B7">
        <w:trPr>
          <w:trHeight w:val="194"/>
        </w:trPr>
        <w:tc>
          <w:tcPr>
            <w:tcW w:w="2410" w:type="dxa"/>
            <w:vMerge w:val="restart"/>
            <w:shd w:val="clear" w:color="auto" w:fill="1F3864" w:themeFill="accent1" w:themeFillShade="80"/>
          </w:tcPr>
          <w:p w14:paraId="0C1AA062" w14:textId="77777777" w:rsidR="00CF323F" w:rsidRPr="00AB4DD5" w:rsidRDefault="00CF323F" w:rsidP="00CF323F">
            <w:pPr>
              <w:pStyle w:val="a4"/>
              <w:tabs>
                <w:tab w:val="left" w:pos="404"/>
              </w:tabs>
              <w:ind w:left="0"/>
              <w:jc w:val="center"/>
              <w:rPr>
                <w:rFonts w:ascii="Times New Roman" w:hAnsi="Times New Roman" w:cs="Times New Roman"/>
                <w:b/>
                <w:bCs/>
              </w:rPr>
            </w:pPr>
            <w:r w:rsidRPr="00AB4DD5">
              <w:rPr>
                <w:rFonts w:ascii="Times New Roman" w:hAnsi="Times New Roman" w:cs="Times New Roman"/>
                <w:b/>
                <w:bCs/>
              </w:rPr>
              <w:t>Виды работ</w:t>
            </w:r>
          </w:p>
        </w:tc>
        <w:tc>
          <w:tcPr>
            <w:tcW w:w="3544" w:type="dxa"/>
            <w:vMerge w:val="restart"/>
            <w:shd w:val="clear" w:color="auto" w:fill="1F3864" w:themeFill="accent1" w:themeFillShade="80"/>
          </w:tcPr>
          <w:p w14:paraId="74878BB1" w14:textId="77777777" w:rsidR="00CF323F" w:rsidRPr="000D6F89" w:rsidRDefault="00CF323F" w:rsidP="00CF323F">
            <w:pPr>
              <w:jc w:val="center"/>
              <w:rPr>
                <w:rFonts w:ascii="Times New Roman" w:hAnsi="Times New Roman" w:cs="Times New Roman"/>
              </w:rPr>
            </w:pPr>
            <w:r w:rsidRPr="000D6F89">
              <w:rPr>
                <w:rFonts w:ascii="Times New Roman" w:hAnsi="Times New Roman" w:cs="Times New Roman"/>
                <w:b/>
                <w:bCs/>
              </w:rPr>
              <w:t xml:space="preserve">Наименование </w:t>
            </w:r>
            <w:r>
              <w:rPr>
                <w:rFonts w:ascii="Times New Roman" w:hAnsi="Times New Roman" w:cs="Times New Roman"/>
                <w:b/>
                <w:bCs/>
              </w:rPr>
              <w:t>мероприятий, обоснование, источник финансирования</w:t>
            </w:r>
          </w:p>
        </w:tc>
        <w:tc>
          <w:tcPr>
            <w:tcW w:w="992" w:type="dxa"/>
            <w:shd w:val="clear" w:color="auto" w:fill="1F3864" w:themeFill="accent1" w:themeFillShade="80"/>
          </w:tcPr>
          <w:p w14:paraId="0F06F911" w14:textId="77777777" w:rsidR="00CF323F" w:rsidRPr="000D6F89" w:rsidRDefault="00CF323F" w:rsidP="00CF323F">
            <w:pPr>
              <w:jc w:val="center"/>
              <w:rPr>
                <w:rFonts w:ascii="Times New Roman" w:hAnsi="Times New Roman" w:cs="Times New Roman"/>
              </w:rPr>
            </w:pPr>
            <w:r w:rsidRPr="000D6F89">
              <w:rPr>
                <w:rFonts w:ascii="Times New Roman" w:hAnsi="Times New Roman" w:cs="Times New Roman"/>
                <w:b/>
                <w:bCs/>
              </w:rPr>
              <w:t>Факт</w:t>
            </w:r>
          </w:p>
        </w:tc>
        <w:tc>
          <w:tcPr>
            <w:tcW w:w="993" w:type="dxa"/>
            <w:shd w:val="clear" w:color="auto" w:fill="1F3864" w:themeFill="accent1" w:themeFillShade="80"/>
          </w:tcPr>
          <w:p w14:paraId="198DCD15" w14:textId="77777777" w:rsidR="00CF323F" w:rsidRPr="000D6F89" w:rsidRDefault="00CF323F" w:rsidP="00CF323F">
            <w:pPr>
              <w:jc w:val="center"/>
              <w:rPr>
                <w:rFonts w:ascii="Times New Roman" w:hAnsi="Times New Roman" w:cs="Times New Roman"/>
              </w:rPr>
            </w:pPr>
            <w:r w:rsidRPr="000D6F89">
              <w:rPr>
                <w:rFonts w:ascii="Times New Roman" w:hAnsi="Times New Roman" w:cs="Times New Roman"/>
                <w:b/>
                <w:bCs/>
              </w:rPr>
              <w:t>Оценка</w:t>
            </w:r>
          </w:p>
        </w:tc>
        <w:tc>
          <w:tcPr>
            <w:tcW w:w="8081" w:type="dxa"/>
            <w:gridSpan w:val="6"/>
            <w:shd w:val="clear" w:color="auto" w:fill="1F3864" w:themeFill="accent1" w:themeFillShade="80"/>
          </w:tcPr>
          <w:p w14:paraId="7001522D" w14:textId="77777777" w:rsidR="00CF323F" w:rsidRPr="000D6F89" w:rsidRDefault="00CF323F" w:rsidP="00CF323F">
            <w:pPr>
              <w:jc w:val="center"/>
              <w:rPr>
                <w:rFonts w:ascii="Times New Roman" w:hAnsi="Times New Roman" w:cs="Times New Roman"/>
              </w:rPr>
            </w:pPr>
            <w:r w:rsidRPr="000D6F89">
              <w:rPr>
                <w:rFonts w:ascii="Times New Roman" w:hAnsi="Times New Roman" w:cs="Times New Roman"/>
                <w:b/>
                <w:bCs/>
              </w:rPr>
              <w:t>Прогноз</w:t>
            </w:r>
          </w:p>
        </w:tc>
      </w:tr>
      <w:tr w:rsidR="00CF323F" w14:paraId="1F6B8685" w14:textId="77777777" w:rsidTr="00DE40B7">
        <w:tc>
          <w:tcPr>
            <w:tcW w:w="2410" w:type="dxa"/>
            <w:vMerge/>
            <w:shd w:val="clear" w:color="auto" w:fill="1F3864" w:themeFill="accent1" w:themeFillShade="80"/>
          </w:tcPr>
          <w:p w14:paraId="77E75D09" w14:textId="77777777" w:rsidR="00CF323F" w:rsidRPr="000D6F89" w:rsidRDefault="00CF323F" w:rsidP="00CF323F">
            <w:pPr>
              <w:pStyle w:val="a4"/>
              <w:tabs>
                <w:tab w:val="left" w:pos="404"/>
              </w:tabs>
              <w:ind w:left="0"/>
              <w:jc w:val="center"/>
              <w:rPr>
                <w:rFonts w:ascii="Times New Roman" w:hAnsi="Times New Roman" w:cs="Times New Roman"/>
              </w:rPr>
            </w:pPr>
          </w:p>
        </w:tc>
        <w:tc>
          <w:tcPr>
            <w:tcW w:w="3544" w:type="dxa"/>
            <w:vMerge/>
            <w:shd w:val="clear" w:color="auto" w:fill="1F3864" w:themeFill="accent1" w:themeFillShade="80"/>
          </w:tcPr>
          <w:p w14:paraId="01E91E48" w14:textId="77777777" w:rsidR="00CF323F" w:rsidRPr="000D6F89" w:rsidRDefault="00CF323F" w:rsidP="00CF323F">
            <w:pPr>
              <w:jc w:val="center"/>
              <w:rPr>
                <w:rFonts w:ascii="Times New Roman" w:hAnsi="Times New Roman" w:cs="Times New Roman"/>
              </w:rPr>
            </w:pPr>
          </w:p>
        </w:tc>
        <w:tc>
          <w:tcPr>
            <w:tcW w:w="992" w:type="dxa"/>
            <w:shd w:val="clear" w:color="auto" w:fill="1F3864" w:themeFill="accent1" w:themeFillShade="80"/>
          </w:tcPr>
          <w:p w14:paraId="673B54F2" w14:textId="77777777" w:rsidR="00CF323F" w:rsidRPr="000D6F89" w:rsidRDefault="00CF323F" w:rsidP="00CF323F">
            <w:pPr>
              <w:jc w:val="center"/>
              <w:rPr>
                <w:rFonts w:ascii="Times New Roman" w:hAnsi="Times New Roman" w:cs="Times New Roman"/>
              </w:rPr>
            </w:pPr>
            <w:r w:rsidRPr="000D6F89">
              <w:rPr>
                <w:rFonts w:ascii="Times New Roman" w:hAnsi="Times New Roman" w:cs="Times New Roman"/>
                <w:b/>
                <w:bCs/>
              </w:rPr>
              <w:t>2019 г</w:t>
            </w:r>
          </w:p>
        </w:tc>
        <w:tc>
          <w:tcPr>
            <w:tcW w:w="993" w:type="dxa"/>
            <w:shd w:val="clear" w:color="auto" w:fill="1F3864" w:themeFill="accent1" w:themeFillShade="80"/>
          </w:tcPr>
          <w:p w14:paraId="6A36A8DF" w14:textId="77777777" w:rsidR="00CF323F" w:rsidRPr="000D6F89" w:rsidRDefault="00CF323F" w:rsidP="00CF323F">
            <w:pPr>
              <w:jc w:val="center"/>
              <w:rPr>
                <w:rFonts w:ascii="Times New Roman" w:hAnsi="Times New Roman" w:cs="Times New Roman"/>
              </w:rPr>
            </w:pPr>
            <w:r w:rsidRPr="000D6F89">
              <w:rPr>
                <w:rFonts w:ascii="Times New Roman" w:hAnsi="Times New Roman" w:cs="Times New Roman"/>
                <w:b/>
                <w:bCs/>
              </w:rPr>
              <w:t>2020 г</w:t>
            </w:r>
          </w:p>
        </w:tc>
        <w:tc>
          <w:tcPr>
            <w:tcW w:w="1134" w:type="dxa"/>
            <w:shd w:val="clear" w:color="auto" w:fill="1F3864" w:themeFill="accent1" w:themeFillShade="80"/>
          </w:tcPr>
          <w:p w14:paraId="4DF96580" w14:textId="77777777" w:rsidR="00CF323F" w:rsidRPr="000D6F89" w:rsidRDefault="00CF323F" w:rsidP="00CF323F">
            <w:pPr>
              <w:jc w:val="center"/>
              <w:rPr>
                <w:rFonts w:ascii="Times New Roman" w:hAnsi="Times New Roman" w:cs="Times New Roman"/>
              </w:rPr>
            </w:pPr>
            <w:r w:rsidRPr="000D6F89">
              <w:rPr>
                <w:rFonts w:ascii="Times New Roman" w:hAnsi="Times New Roman" w:cs="Times New Roman"/>
                <w:b/>
                <w:bCs/>
              </w:rPr>
              <w:t>2021 г</w:t>
            </w:r>
          </w:p>
        </w:tc>
        <w:tc>
          <w:tcPr>
            <w:tcW w:w="1559" w:type="dxa"/>
            <w:shd w:val="clear" w:color="auto" w:fill="1F3864" w:themeFill="accent1" w:themeFillShade="80"/>
          </w:tcPr>
          <w:p w14:paraId="73B7CE51" w14:textId="77777777" w:rsidR="00CF323F" w:rsidRPr="000D6F89" w:rsidRDefault="00CF323F" w:rsidP="00CF323F">
            <w:pPr>
              <w:jc w:val="center"/>
              <w:rPr>
                <w:rFonts w:ascii="Times New Roman" w:hAnsi="Times New Roman" w:cs="Times New Roman"/>
              </w:rPr>
            </w:pPr>
            <w:r w:rsidRPr="000D6F89">
              <w:rPr>
                <w:rFonts w:ascii="Times New Roman" w:hAnsi="Times New Roman" w:cs="Times New Roman"/>
                <w:b/>
                <w:bCs/>
              </w:rPr>
              <w:t>2022 г</w:t>
            </w:r>
          </w:p>
        </w:tc>
        <w:tc>
          <w:tcPr>
            <w:tcW w:w="1559" w:type="dxa"/>
            <w:shd w:val="clear" w:color="auto" w:fill="1F3864" w:themeFill="accent1" w:themeFillShade="80"/>
          </w:tcPr>
          <w:p w14:paraId="6D72EC10" w14:textId="77777777" w:rsidR="00CF323F" w:rsidRPr="000D6F89" w:rsidRDefault="00CF323F" w:rsidP="00CF323F">
            <w:pPr>
              <w:jc w:val="center"/>
              <w:rPr>
                <w:rFonts w:ascii="Times New Roman" w:hAnsi="Times New Roman" w:cs="Times New Roman"/>
              </w:rPr>
            </w:pPr>
            <w:r w:rsidRPr="000D6F89">
              <w:rPr>
                <w:rFonts w:ascii="Times New Roman" w:hAnsi="Times New Roman" w:cs="Times New Roman"/>
                <w:b/>
                <w:bCs/>
              </w:rPr>
              <w:t>2023 г</w:t>
            </w:r>
          </w:p>
        </w:tc>
        <w:tc>
          <w:tcPr>
            <w:tcW w:w="1134" w:type="dxa"/>
            <w:shd w:val="clear" w:color="auto" w:fill="1F3864" w:themeFill="accent1" w:themeFillShade="80"/>
          </w:tcPr>
          <w:p w14:paraId="6CD71EB7" w14:textId="77777777" w:rsidR="00CF323F" w:rsidRPr="000D6F89" w:rsidRDefault="00CF323F" w:rsidP="00CF323F">
            <w:pPr>
              <w:jc w:val="center"/>
              <w:rPr>
                <w:rFonts w:ascii="Times New Roman" w:hAnsi="Times New Roman" w:cs="Times New Roman"/>
              </w:rPr>
            </w:pPr>
            <w:r w:rsidRPr="000D6F89">
              <w:rPr>
                <w:rFonts w:ascii="Times New Roman" w:hAnsi="Times New Roman" w:cs="Times New Roman"/>
                <w:b/>
                <w:bCs/>
              </w:rPr>
              <w:t>2024 г</w:t>
            </w:r>
          </w:p>
        </w:tc>
        <w:tc>
          <w:tcPr>
            <w:tcW w:w="1191" w:type="dxa"/>
            <w:shd w:val="clear" w:color="auto" w:fill="1F3864" w:themeFill="accent1" w:themeFillShade="80"/>
          </w:tcPr>
          <w:p w14:paraId="13C24AE5" w14:textId="77777777" w:rsidR="00CF323F" w:rsidRPr="000D6F89" w:rsidRDefault="00CF323F" w:rsidP="00CF323F">
            <w:pPr>
              <w:jc w:val="center"/>
              <w:rPr>
                <w:rFonts w:ascii="Times New Roman" w:hAnsi="Times New Roman" w:cs="Times New Roman"/>
              </w:rPr>
            </w:pPr>
            <w:r w:rsidRPr="000D6F89">
              <w:rPr>
                <w:rFonts w:ascii="Times New Roman" w:hAnsi="Times New Roman" w:cs="Times New Roman"/>
                <w:b/>
                <w:bCs/>
              </w:rPr>
              <w:t>2025 г</w:t>
            </w:r>
          </w:p>
        </w:tc>
        <w:tc>
          <w:tcPr>
            <w:tcW w:w="1504" w:type="dxa"/>
            <w:shd w:val="clear" w:color="auto" w:fill="1F3864" w:themeFill="accent1" w:themeFillShade="80"/>
          </w:tcPr>
          <w:p w14:paraId="1FBFE2C6" w14:textId="77777777" w:rsidR="00CF323F" w:rsidRPr="000D6F89" w:rsidRDefault="00CF323F" w:rsidP="00CF323F">
            <w:pPr>
              <w:jc w:val="center"/>
              <w:rPr>
                <w:rFonts w:ascii="Times New Roman" w:hAnsi="Times New Roman" w:cs="Times New Roman"/>
              </w:rPr>
            </w:pPr>
            <w:r w:rsidRPr="000D6F89">
              <w:rPr>
                <w:rFonts w:ascii="Times New Roman" w:hAnsi="Times New Roman" w:cs="Times New Roman"/>
                <w:b/>
                <w:bCs/>
              </w:rPr>
              <w:t>2026-2030 гг</w:t>
            </w:r>
          </w:p>
        </w:tc>
      </w:tr>
      <w:tr w:rsidR="00DE40B7" w14:paraId="044F7D7E" w14:textId="77777777" w:rsidTr="00DE40B7">
        <w:tc>
          <w:tcPr>
            <w:tcW w:w="2410" w:type="dxa"/>
            <w:vMerge w:val="restart"/>
            <w:shd w:val="clear" w:color="auto" w:fill="D9E2F3" w:themeFill="accent1" w:themeFillTint="33"/>
          </w:tcPr>
          <w:p w14:paraId="6A806F5A" w14:textId="4392B206" w:rsidR="00DE40B7" w:rsidRDefault="00DE40B7" w:rsidP="00CF323F">
            <w:pPr>
              <w:pStyle w:val="a4"/>
              <w:tabs>
                <w:tab w:val="left" w:pos="404"/>
              </w:tabs>
              <w:ind w:left="0"/>
              <w:rPr>
                <w:rFonts w:ascii="Times New Roman" w:hAnsi="Times New Roman" w:cs="Times New Roman"/>
              </w:rPr>
            </w:pPr>
            <w:r>
              <w:rPr>
                <w:rFonts w:ascii="Times New Roman" w:hAnsi="Times New Roman" w:cs="Times New Roman"/>
              </w:rPr>
              <w:t>Строительство</w:t>
            </w:r>
          </w:p>
        </w:tc>
        <w:tc>
          <w:tcPr>
            <w:tcW w:w="3544" w:type="dxa"/>
            <w:shd w:val="clear" w:color="auto" w:fill="D9E2F3" w:themeFill="accent1" w:themeFillTint="33"/>
          </w:tcPr>
          <w:p w14:paraId="5C3CBF1D" w14:textId="0744F93B" w:rsidR="00DE40B7" w:rsidRPr="00DE40B7" w:rsidRDefault="00DE40B7" w:rsidP="00CF323F">
            <w:pPr>
              <w:jc w:val="both"/>
              <w:rPr>
                <w:rFonts w:ascii="Times New Roman" w:hAnsi="Times New Roman" w:cs="Times New Roman"/>
                <w:b/>
                <w:bCs/>
              </w:rPr>
            </w:pPr>
            <w:r w:rsidRPr="00DE40B7">
              <w:rPr>
                <w:rFonts w:ascii="Times New Roman" w:hAnsi="Times New Roman" w:cs="Times New Roman"/>
                <w:b/>
                <w:bCs/>
              </w:rPr>
              <w:t>Всего:</w:t>
            </w:r>
          </w:p>
        </w:tc>
        <w:tc>
          <w:tcPr>
            <w:tcW w:w="992" w:type="dxa"/>
            <w:shd w:val="clear" w:color="auto" w:fill="D9E2F3" w:themeFill="accent1" w:themeFillTint="33"/>
          </w:tcPr>
          <w:p w14:paraId="217C9933" w14:textId="19DD85E4" w:rsidR="00DE40B7" w:rsidRPr="00DE40B7" w:rsidRDefault="00DE40B7" w:rsidP="00DE40B7">
            <w:pPr>
              <w:jc w:val="right"/>
              <w:rPr>
                <w:rFonts w:ascii="Times New Roman" w:hAnsi="Times New Roman" w:cs="Times New Roman"/>
                <w:b/>
                <w:bCs/>
              </w:rPr>
            </w:pPr>
            <w:r w:rsidRPr="00DE40B7">
              <w:rPr>
                <w:rFonts w:ascii="Times New Roman" w:hAnsi="Times New Roman" w:cs="Times New Roman"/>
                <w:b/>
                <w:bCs/>
              </w:rPr>
              <w:t>-</w:t>
            </w:r>
          </w:p>
        </w:tc>
        <w:tc>
          <w:tcPr>
            <w:tcW w:w="993" w:type="dxa"/>
            <w:shd w:val="clear" w:color="auto" w:fill="D9E2F3" w:themeFill="accent1" w:themeFillTint="33"/>
          </w:tcPr>
          <w:p w14:paraId="440DEEF4" w14:textId="62664E53" w:rsidR="00DE40B7" w:rsidRPr="00DE40B7" w:rsidRDefault="00DE40B7" w:rsidP="00DE40B7">
            <w:pPr>
              <w:jc w:val="right"/>
              <w:rPr>
                <w:rFonts w:ascii="Times New Roman" w:hAnsi="Times New Roman" w:cs="Times New Roman"/>
                <w:b/>
                <w:bCs/>
              </w:rPr>
            </w:pPr>
            <w:r w:rsidRPr="00DE40B7">
              <w:rPr>
                <w:rFonts w:ascii="Times New Roman" w:hAnsi="Times New Roman" w:cs="Times New Roman"/>
                <w:b/>
                <w:bCs/>
              </w:rPr>
              <w:t>-</w:t>
            </w:r>
          </w:p>
        </w:tc>
        <w:tc>
          <w:tcPr>
            <w:tcW w:w="1134" w:type="dxa"/>
            <w:shd w:val="clear" w:color="auto" w:fill="D9E2F3" w:themeFill="accent1" w:themeFillTint="33"/>
          </w:tcPr>
          <w:p w14:paraId="6594CDAC" w14:textId="09D79F78" w:rsidR="00DE40B7" w:rsidRPr="00DE40B7" w:rsidRDefault="00DE40B7" w:rsidP="00DE40B7">
            <w:pPr>
              <w:jc w:val="right"/>
              <w:rPr>
                <w:rFonts w:ascii="Times New Roman" w:hAnsi="Times New Roman" w:cs="Times New Roman"/>
                <w:b/>
                <w:bCs/>
              </w:rPr>
            </w:pPr>
            <w:r w:rsidRPr="00DE40B7">
              <w:rPr>
                <w:rFonts w:ascii="Times New Roman" w:hAnsi="Times New Roman" w:cs="Times New Roman"/>
                <w:b/>
                <w:bCs/>
              </w:rPr>
              <w:t>-</w:t>
            </w:r>
          </w:p>
        </w:tc>
        <w:tc>
          <w:tcPr>
            <w:tcW w:w="1559" w:type="dxa"/>
            <w:shd w:val="clear" w:color="auto" w:fill="D9E2F3" w:themeFill="accent1" w:themeFillTint="33"/>
          </w:tcPr>
          <w:p w14:paraId="18A320D2" w14:textId="21F4C2B0" w:rsidR="00DE40B7" w:rsidRDefault="00DE40B7" w:rsidP="00DE40B7">
            <w:pPr>
              <w:jc w:val="right"/>
              <w:rPr>
                <w:rFonts w:ascii="Times New Roman" w:hAnsi="Times New Roman" w:cs="Times New Roman"/>
                <w:b/>
                <w:bCs/>
              </w:rPr>
            </w:pPr>
            <w:r>
              <w:rPr>
                <w:rFonts w:ascii="Times New Roman" w:hAnsi="Times New Roman" w:cs="Times New Roman"/>
                <w:b/>
                <w:bCs/>
              </w:rPr>
              <w:t>260 000,0</w:t>
            </w:r>
          </w:p>
        </w:tc>
        <w:tc>
          <w:tcPr>
            <w:tcW w:w="1559" w:type="dxa"/>
            <w:shd w:val="clear" w:color="auto" w:fill="D9E2F3" w:themeFill="accent1" w:themeFillTint="33"/>
          </w:tcPr>
          <w:p w14:paraId="452EC9E4" w14:textId="45DDA47E" w:rsidR="00DE40B7" w:rsidRPr="00DE40B7" w:rsidRDefault="00DE40B7" w:rsidP="00DE40B7">
            <w:pPr>
              <w:jc w:val="right"/>
              <w:rPr>
                <w:rFonts w:ascii="Times New Roman" w:hAnsi="Times New Roman" w:cs="Times New Roman"/>
                <w:b/>
                <w:bCs/>
              </w:rPr>
            </w:pPr>
            <w:r w:rsidRPr="00DE40B7">
              <w:rPr>
                <w:rFonts w:ascii="Times New Roman" w:hAnsi="Times New Roman" w:cs="Times New Roman"/>
                <w:b/>
                <w:bCs/>
              </w:rPr>
              <w:t>-</w:t>
            </w:r>
          </w:p>
        </w:tc>
        <w:tc>
          <w:tcPr>
            <w:tcW w:w="1134" w:type="dxa"/>
            <w:shd w:val="clear" w:color="auto" w:fill="D9E2F3" w:themeFill="accent1" w:themeFillTint="33"/>
          </w:tcPr>
          <w:p w14:paraId="2F04131C" w14:textId="62FC4558" w:rsidR="00DE40B7" w:rsidRPr="00DE40B7" w:rsidRDefault="00DE40B7" w:rsidP="00DE40B7">
            <w:pPr>
              <w:jc w:val="right"/>
              <w:rPr>
                <w:rFonts w:ascii="Times New Roman" w:hAnsi="Times New Roman" w:cs="Times New Roman"/>
                <w:b/>
                <w:bCs/>
              </w:rPr>
            </w:pPr>
            <w:r w:rsidRPr="00DE40B7">
              <w:rPr>
                <w:rFonts w:ascii="Times New Roman" w:hAnsi="Times New Roman" w:cs="Times New Roman"/>
                <w:b/>
                <w:bCs/>
              </w:rPr>
              <w:t>-</w:t>
            </w:r>
          </w:p>
        </w:tc>
        <w:tc>
          <w:tcPr>
            <w:tcW w:w="1191" w:type="dxa"/>
            <w:shd w:val="clear" w:color="auto" w:fill="D9E2F3" w:themeFill="accent1" w:themeFillTint="33"/>
          </w:tcPr>
          <w:p w14:paraId="4A5DE67F" w14:textId="02FD3D6E" w:rsidR="00DE40B7" w:rsidRPr="00DE40B7" w:rsidRDefault="00DE40B7" w:rsidP="00DE40B7">
            <w:pPr>
              <w:jc w:val="right"/>
              <w:rPr>
                <w:rFonts w:ascii="Times New Roman" w:hAnsi="Times New Roman" w:cs="Times New Roman"/>
                <w:b/>
                <w:bCs/>
              </w:rPr>
            </w:pPr>
            <w:r w:rsidRPr="00DE40B7">
              <w:rPr>
                <w:rFonts w:ascii="Times New Roman" w:hAnsi="Times New Roman" w:cs="Times New Roman"/>
                <w:b/>
                <w:bCs/>
              </w:rPr>
              <w:t>-</w:t>
            </w:r>
          </w:p>
        </w:tc>
        <w:tc>
          <w:tcPr>
            <w:tcW w:w="1504" w:type="dxa"/>
            <w:shd w:val="clear" w:color="auto" w:fill="D9E2F3" w:themeFill="accent1" w:themeFillTint="33"/>
          </w:tcPr>
          <w:p w14:paraId="0F60815D" w14:textId="482A4D1F" w:rsidR="00DE40B7" w:rsidRPr="00DE40B7" w:rsidRDefault="00DE40B7" w:rsidP="00DE40B7">
            <w:pPr>
              <w:jc w:val="right"/>
              <w:rPr>
                <w:rFonts w:ascii="Times New Roman" w:hAnsi="Times New Roman" w:cs="Times New Roman"/>
                <w:b/>
                <w:bCs/>
              </w:rPr>
            </w:pPr>
            <w:r w:rsidRPr="00DE40B7">
              <w:rPr>
                <w:rFonts w:ascii="Times New Roman" w:hAnsi="Times New Roman" w:cs="Times New Roman"/>
                <w:b/>
                <w:bCs/>
              </w:rPr>
              <w:t>-</w:t>
            </w:r>
          </w:p>
        </w:tc>
      </w:tr>
      <w:tr w:rsidR="00DE40B7" w14:paraId="2235EDE8" w14:textId="77777777" w:rsidTr="00DE40B7">
        <w:tc>
          <w:tcPr>
            <w:tcW w:w="2410" w:type="dxa"/>
            <w:vMerge/>
            <w:shd w:val="clear" w:color="auto" w:fill="D9E2F3" w:themeFill="accent1" w:themeFillTint="33"/>
          </w:tcPr>
          <w:p w14:paraId="7B1465D1" w14:textId="5AE2A2F7" w:rsidR="00DE40B7" w:rsidRPr="000D6F89" w:rsidRDefault="00DE40B7" w:rsidP="00CF323F">
            <w:pPr>
              <w:pStyle w:val="a4"/>
              <w:tabs>
                <w:tab w:val="left" w:pos="404"/>
              </w:tabs>
              <w:ind w:left="0"/>
              <w:rPr>
                <w:rFonts w:ascii="Times New Roman" w:hAnsi="Times New Roman" w:cs="Times New Roman"/>
              </w:rPr>
            </w:pPr>
          </w:p>
        </w:tc>
        <w:tc>
          <w:tcPr>
            <w:tcW w:w="3544" w:type="dxa"/>
          </w:tcPr>
          <w:p w14:paraId="58930A65" w14:textId="2296F8B9" w:rsidR="00DE40B7" w:rsidRPr="000D6F89" w:rsidRDefault="00DE40B7" w:rsidP="00CF323F">
            <w:pPr>
              <w:jc w:val="both"/>
              <w:rPr>
                <w:rFonts w:ascii="Times New Roman" w:hAnsi="Times New Roman" w:cs="Times New Roman"/>
              </w:rPr>
            </w:pPr>
            <w:r>
              <w:rPr>
                <w:rFonts w:ascii="Times New Roman" w:hAnsi="Times New Roman" w:cs="Times New Roman"/>
              </w:rPr>
              <w:t>Строительство канализационных очистных сооружений мощность 3000 м</w:t>
            </w:r>
            <w:r w:rsidRPr="00DE40B7">
              <w:rPr>
                <w:rFonts w:ascii="Times New Roman" w:hAnsi="Times New Roman" w:cs="Times New Roman"/>
                <w:vertAlign w:val="superscript"/>
              </w:rPr>
              <w:t>3</w:t>
            </w:r>
            <w:r>
              <w:rPr>
                <w:rFonts w:ascii="Times New Roman" w:hAnsi="Times New Roman" w:cs="Times New Roman"/>
              </w:rPr>
              <w:t xml:space="preserve"> в сутки, с. Камень-Рыболов</w:t>
            </w:r>
          </w:p>
        </w:tc>
        <w:tc>
          <w:tcPr>
            <w:tcW w:w="992" w:type="dxa"/>
          </w:tcPr>
          <w:p w14:paraId="1C02AE1E" w14:textId="14D09E9C" w:rsidR="00DE40B7" w:rsidRPr="000D6F89" w:rsidRDefault="00DE40B7" w:rsidP="00DE40B7">
            <w:pPr>
              <w:jc w:val="right"/>
              <w:rPr>
                <w:rFonts w:ascii="Times New Roman" w:hAnsi="Times New Roman" w:cs="Times New Roman"/>
              </w:rPr>
            </w:pPr>
            <w:r>
              <w:rPr>
                <w:rFonts w:ascii="Times New Roman" w:hAnsi="Times New Roman" w:cs="Times New Roman"/>
              </w:rPr>
              <w:t>-</w:t>
            </w:r>
          </w:p>
        </w:tc>
        <w:tc>
          <w:tcPr>
            <w:tcW w:w="993" w:type="dxa"/>
          </w:tcPr>
          <w:p w14:paraId="2DDE7E2E" w14:textId="22619280" w:rsidR="00DE40B7" w:rsidRPr="000D6F89" w:rsidRDefault="00DE40B7" w:rsidP="00DE40B7">
            <w:pPr>
              <w:jc w:val="right"/>
              <w:rPr>
                <w:rFonts w:ascii="Times New Roman" w:hAnsi="Times New Roman" w:cs="Times New Roman"/>
              </w:rPr>
            </w:pPr>
            <w:r>
              <w:rPr>
                <w:rFonts w:ascii="Times New Roman" w:hAnsi="Times New Roman" w:cs="Times New Roman"/>
              </w:rPr>
              <w:t>-</w:t>
            </w:r>
          </w:p>
        </w:tc>
        <w:tc>
          <w:tcPr>
            <w:tcW w:w="1134" w:type="dxa"/>
          </w:tcPr>
          <w:p w14:paraId="4B9B76EA" w14:textId="143E0B73" w:rsidR="00DE40B7" w:rsidRPr="000D6F89" w:rsidRDefault="00DE40B7" w:rsidP="00DE40B7">
            <w:pPr>
              <w:jc w:val="right"/>
              <w:rPr>
                <w:rFonts w:ascii="Times New Roman" w:hAnsi="Times New Roman" w:cs="Times New Roman"/>
              </w:rPr>
            </w:pPr>
            <w:r>
              <w:rPr>
                <w:rFonts w:ascii="Times New Roman" w:hAnsi="Times New Roman" w:cs="Times New Roman"/>
              </w:rPr>
              <w:t>-</w:t>
            </w:r>
          </w:p>
        </w:tc>
        <w:tc>
          <w:tcPr>
            <w:tcW w:w="1559" w:type="dxa"/>
          </w:tcPr>
          <w:p w14:paraId="5A719B34" w14:textId="77777777" w:rsidR="00DE40B7" w:rsidRDefault="00DE40B7" w:rsidP="00DE40B7">
            <w:pPr>
              <w:jc w:val="right"/>
              <w:rPr>
                <w:rFonts w:ascii="Times New Roman" w:hAnsi="Times New Roman" w:cs="Times New Roman"/>
                <w:b/>
                <w:bCs/>
              </w:rPr>
            </w:pPr>
            <w:r>
              <w:rPr>
                <w:rFonts w:ascii="Times New Roman" w:hAnsi="Times New Roman" w:cs="Times New Roman"/>
                <w:b/>
                <w:bCs/>
              </w:rPr>
              <w:t>260 000,0</w:t>
            </w:r>
          </w:p>
          <w:p w14:paraId="262DBE6F" w14:textId="489CF562" w:rsidR="00DE40B7" w:rsidRPr="000D6F89" w:rsidRDefault="00DE40B7" w:rsidP="00DE40B7">
            <w:pPr>
              <w:jc w:val="right"/>
              <w:rPr>
                <w:rFonts w:ascii="Times New Roman" w:hAnsi="Times New Roman" w:cs="Times New Roman"/>
              </w:rPr>
            </w:pPr>
            <w:r w:rsidRPr="004A2BA0">
              <w:rPr>
                <w:rFonts w:ascii="Times New Roman" w:hAnsi="Times New Roman" w:cs="Times New Roman"/>
                <w:sz w:val="20"/>
                <w:szCs w:val="20"/>
              </w:rPr>
              <w:t xml:space="preserve">(КБ – </w:t>
            </w:r>
            <w:r>
              <w:rPr>
                <w:rFonts w:ascii="Times New Roman" w:hAnsi="Times New Roman" w:cs="Times New Roman"/>
                <w:sz w:val="20"/>
                <w:szCs w:val="20"/>
              </w:rPr>
              <w:t>257400,0</w:t>
            </w:r>
            <w:r w:rsidRPr="004A2BA0">
              <w:rPr>
                <w:rFonts w:ascii="Times New Roman" w:hAnsi="Times New Roman" w:cs="Times New Roman"/>
                <w:sz w:val="20"/>
                <w:szCs w:val="20"/>
              </w:rPr>
              <w:t xml:space="preserve">; МБ – </w:t>
            </w:r>
            <w:r>
              <w:rPr>
                <w:rFonts w:ascii="Times New Roman" w:hAnsi="Times New Roman" w:cs="Times New Roman"/>
                <w:sz w:val="20"/>
                <w:szCs w:val="20"/>
              </w:rPr>
              <w:t>2600,0</w:t>
            </w:r>
            <w:r w:rsidRPr="004A2BA0">
              <w:rPr>
                <w:rFonts w:ascii="Times New Roman" w:hAnsi="Times New Roman" w:cs="Times New Roman"/>
                <w:sz w:val="20"/>
                <w:szCs w:val="20"/>
              </w:rPr>
              <w:t>)</w:t>
            </w:r>
          </w:p>
        </w:tc>
        <w:tc>
          <w:tcPr>
            <w:tcW w:w="1559" w:type="dxa"/>
          </w:tcPr>
          <w:p w14:paraId="43EF707B" w14:textId="487E8139" w:rsidR="00DE40B7" w:rsidRPr="000D6F89" w:rsidRDefault="00DE40B7" w:rsidP="00DE40B7">
            <w:pPr>
              <w:jc w:val="right"/>
              <w:rPr>
                <w:rFonts w:ascii="Times New Roman" w:hAnsi="Times New Roman" w:cs="Times New Roman"/>
              </w:rPr>
            </w:pPr>
            <w:r>
              <w:rPr>
                <w:rFonts w:ascii="Times New Roman" w:hAnsi="Times New Roman" w:cs="Times New Roman"/>
              </w:rPr>
              <w:t>-</w:t>
            </w:r>
          </w:p>
        </w:tc>
        <w:tc>
          <w:tcPr>
            <w:tcW w:w="1134" w:type="dxa"/>
          </w:tcPr>
          <w:p w14:paraId="53BAF573" w14:textId="383052A1" w:rsidR="00DE40B7" w:rsidRPr="000D6F89" w:rsidRDefault="00DE40B7" w:rsidP="00DE40B7">
            <w:pPr>
              <w:jc w:val="right"/>
              <w:rPr>
                <w:rFonts w:ascii="Times New Roman" w:hAnsi="Times New Roman" w:cs="Times New Roman"/>
              </w:rPr>
            </w:pPr>
            <w:r>
              <w:rPr>
                <w:rFonts w:ascii="Times New Roman" w:hAnsi="Times New Roman" w:cs="Times New Roman"/>
              </w:rPr>
              <w:t>-</w:t>
            </w:r>
          </w:p>
        </w:tc>
        <w:tc>
          <w:tcPr>
            <w:tcW w:w="1191" w:type="dxa"/>
          </w:tcPr>
          <w:p w14:paraId="466723A7" w14:textId="30DECC0C" w:rsidR="00DE40B7" w:rsidRPr="000D6F89" w:rsidRDefault="00DE40B7" w:rsidP="00DE40B7">
            <w:pPr>
              <w:jc w:val="right"/>
              <w:rPr>
                <w:rFonts w:ascii="Times New Roman" w:hAnsi="Times New Roman" w:cs="Times New Roman"/>
              </w:rPr>
            </w:pPr>
            <w:r>
              <w:rPr>
                <w:rFonts w:ascii="Times New Roman" w:hAnsi="Times New Roman" w:cs="Times New Roman"/>
              </w:rPr>
              <w:t>-</w:t>
            </w:r>
          </w:p>
        </w:tc>
        <w:tc>
          <w:tcPr>
            <w:tcW w:w="1504" w:type="dxa"/>
          </w:tcPr>
          <w:p w14:paraId="7DCFA690" w14:textId="6E46AEDD" w:rsidR="00DE40B7" w:rsidRPr="000D6F89" w:rsidRDefault="00DE40B7" w:rsidP="00DE40B7">
            <w:pPr>
              <w:jc w:val="right"/>
              <w:rPr>
                <w:rFonts w:ascii="Times New Roman" w:hAnsi="Times New Roman" w:cs="Times New Roman"/>
              </w:rPr>
            </w:pPr>
            <w:r>
              <w:rPr>
                <w:rFonts w:ascii="Times New Roman" w:hAnsi="Times New Roman" w:cs="Times New Roman"/>
              </w:rPr>
              <w:t>-</w:t>
            </w:r>
          </w:p>
        </w:tc>
      </w:tr>
      <w:tr w:rsidR="00CF323F" w14:paraId="550EFE1B" w14:textId="77777777" w:rsidTr="00DE40B7">
        <w:tc>
          <w:tcPr>
            <w:tcW w:w="2410" w:type="dxa"/>
            <w:shd w:val="clear" w:color="auto" w:fill="D9E2F3" w:themeFill="accent1" w:themeFillTint="33"/>
          </w:tcPr>
          <w:p w14:paraId="40F9D21D" w14:textId="77777777" w:rsidR="00CF323F" w:rsidRPr="000D6F89" w:rsidRDefault="00CF323F" w:rsidP="00CF323F">
            <w:pPr>
              <w:pStyle w:val="a4"/>
              <w:ind w:left="0"/>
              <w:rPr>
                <w:rFonts w:ascii="Times New Roman" w:hAnsi="Times New Roman" w:cs="Times New Roman"/>
              </w:rPr>
            </w:pPr>
            <w:r>
              <w:rPr>
                <w:rFonts w:ascii="Times New Roman" w:hAnsi="Times New Roman" w:cs="Times New Roman"/>
              </w:rPr>
              <w:t>Реконструкция</w:t>
            </w:r>
          </w:p>
        </w:tc>
        <w:tc>
          <w:tcPr>
            <w:tcW w:w="3544" w:type="dxa"/>
            <w:shd w:val="clear" w:color="auto" w:fill="FFFFFF" w:themeFill="background1"/>
          </w:tcPr>
          <w:p w14:paraId="4AFE7495" w14:textId="7A888BC9" w:rsidR="00CF323F" w:rsidRPr="000D6F89" w:rsidRDefault="00DE40B7" w:rsidP="00DE40B7">
            <w:pPr>
              <w:jc w:val="right"/>
              <w:rPr>
                <w:rFonts w:ascii="Times New Roman" w:hAnsi="Times New Roman" w:cs="Times New Roman"/>
              </w:rPr>
            </w:pPr>
            <w:r>
              <w:rPr>
                <w:rFonts w:ascii="Times New Roman" w:hAnsi="Times New Roman" w:cs="Times New Roman"/>
              </w:rPr>
              <w:t>-</w:t>
            </w:r>
          </w:p>
        </w:tc>
        <w:tc>
          <w:tcPr>
            <w:tcW w:w="992" w:type="dxa"/>
            <w:shd w:val="clear" w:color="auto" w:fill="D9E2F3" w:themeFill="accent1" w:themeFillTint="33"/>
          </w:tcPr>
          <w:p w14:paraId="1ECB4E00" w14:textId="300D85DA" w:rsidR="00CF323F" w:rsidRPr="00DE40B7" w:rsidRDefault="00DE40B7" w:rsidP="00DE40B7">
            <w:pPr>
              <w:jc w:val="right"/>
              <w:rPr>
                <w:rFonts w:ascii="Times New Roman" w:hAnsi="Times New Roman" w:cs="Times New Roman"/>
                <w:b/>
                <w:bCs/>
              </w:rPr>
            </w:pPr>
            <w:r w:rsidRPr="00DE40B7">
              <w:rPr>
                <w:rFonts w:ascii="Times New Roman" w:hAnsi="Times New Roman" w:cs="Times New Roman"/>
                <w:b/>
                <w:bCs/>
              </w:rPr>
              <w:t>-</w:t>
            </w:r>
          </w:p>
        </w:tc>
        <w:tc>
          <w:tcPr>
            <w:tcW w:w="993" w:type="dxa"/>
            <w:shd w:val="clear" w:color="auto" w:fill="D9E2F3" w:themeFill="accent1" w:themeFillTint="33"/>
          </w:tcPr>
          <w:p w14:paraId="787C0F9E" w14:textId="11D4CC12" w:rsidR="00CF323F" w:rsidRPr="00DE40B7" w:rsidRDefault="00DE40B7" w:rsidP="00DE40B7">
            <w:pPr>
              <w:jc w:val="right"/>
              <w:rPr>
                <w:rFonts w:ascii="Times New Roman" w:hAnsi="Times New Roman" w:cs="Times New Roman"/>
                <w:b/>
                <w:bCs/>
              </w:rPr>
            </w:pPr>
            <w:r w:rsidRPr="00DE40B7">
              <w:rPr>
                <w:rFonts w:ascii="Times New Roman" w:hAnsi="Times New Roman" w:cs="Times New Roman"/>
                <w:b/>
                <w:bCs/>
              </w:rPr>
              <w:t>-</w:t>
            </w:r>
          </w:p>
        </w:tc>
        <w:tc>
          <w:tcPr>
            <w:tcW w:w="1134" w:type="dxa"/>
            <w:shd w:val="clear" w:color="auto" w:fill="D9E2F3" w:themeFill="accent1" w:themeFillTint="33"/>
          </w:tcPr>
          <w:p w14:paraId="4A701463" w14:textId="2BA59A25" w:rsidR="00CF323F" w:rsidRPr="00DE40B7" w:rsidRDefault="00DE40B7" w:rsidP="00DE40B7">
            <w:pPr>
              <w:jc w:val="right"/>
              <w:rPr>
                <w:rFonts w:ascii="Times New Roman" w:hAnsi="Times New Roman" w:cs="Times New Roman"/>
                <w:b/>
                <w:bCs/>
              </w:rPr>
            </w:pPr>
            <w:r w:rsidRPr="00DE40B7">
              <w:rPr>
                <w:rFonts w:ascii="Times New Roman" w:hAnsi="Times New Roman" w:cs="Times New Roman"/>
                <w:b/>
                <w:bCs/>
              </w:rPr>
              <w:t>-</w:t>
            </w:r>
          </w:p>
        </w:tc>
        <w:tc>
          <w:tcPr>
            <w:tcW w:w="1559" w:type="dxa"/>
            <w:shd w:val="clear" w:color="auto" w:fill="D9E2F3" w:themeFill="accent1" w:themeFillTint="33"/>
          </w:tcPr>
          <w:p w14:paraId="48CAFAB2" w14:textId="0B173B7C" w:rsidR="00CF323F" w:rsidRPr="00DE40B7" w:rsidRDefault="00DE40B7" w:rsidP="00DE40B7">
            <w:pPr>
              <w:jc w:val="right"/>
              <w:rPr>
                <w:rFonts w:ascii="Times New Roman" w:hAnsi="Times New Roman" w:cs="Times New Roman"/>
                <w:b/>
                <w:bCs/>
              </w:rPr>
            </w:pPr>
            <w:r w:rsidRPr="00DE40B7">
              <w:rPr>
                <w:rFonts w:ascii="Times New Roman" w:hAnsi="Times New Roman" w:cs="Times New Roman"/>
                <w:b/>
                <w:bCs/>
              </w:rPr>
              <w:t>-</w:t>
            </w:r>
          </w:p>
        </w:tc>
        <w:tc>
          <w:tcPr>
            <w:tcW w:w="1559" w:type="dxa"/>
            <w:shd w:val="clear" w:color="auto" w:fill="D9E2F3" w:themeFill="accent1" w:themeFillTint="33"/>
          </w:tcPr>
          <w:p w14:paraId="2E006B9C" w14:textId="1551C6D0" w:rsidR="00CF323F" w:rsidRPr="00DE40B7" w:rsidRDefault="00DE40B7" w:rsidP="00DE40B7">
            <w:pPr>
              <w:jc w:val="right"/>
              <w:rPr>
                <w:rFonts w:ascii="Times New Roman" w:hAnsi="Times New Roman" w:cs="Times New Roman"/>
                <w:b/>
                <w:bCs/>
              </w:rPr>
            </w:pPr>
            <w:r w:rsidRPr="00DE40B7">
              <w:rPr>
                <w:rFonts w:ascii="Times New Roman" w:hAnsi="Times New Roman" w:cs="Times New Roman"/>
                <w:b/>
                <w:bCs/>
              </w:rPr>
              <w:t>-</w:t>
            </w:r>
          </w:p>
        </w:tc>
        <w:tc>
          <w:tcPr>
            <w:tcW w:w="1134" w:type="dxa"/>
            <w:shd w:val="clear" w:color="auto" w:fill="D9E2F3" w:themeFill="accent1" w:themeFillTint="33"/>
          </w:tcPr>
          <w:p w14:paraId="612D1D8E" w14:textId="7D44C6F7" w:rsidR="00CF323F" w:rsidRPr="00DE40B7" w:rsidRDefault="00DE40B7" w:rsidP="00DE40B7">
            <w:pPr>
              <w:jc w:val="right"/>
              <w:rPr>
                <w:rFonts w:ascii="Times New Roman" w:hAnsi="Times New Roman" w:cs="Times New Roman"/>
                <w:b/>
                <w:bCs/>
              </w:rPr>
            </w:pPr>
            <w:r w:rsidRPr="00DE40B7">
              <w:rPr>
                <w:rFonts w:ascii="Times New Roman" w:hAnsi="Times New Roman" w:cs="Times New Roman"/>
                <w:b/>
                <w:bCs/>
              </w:rPr>
              <w:t>-</w:t>
            </w:r>
          </w:p>
        </w:tc>
        <w:tc>
          <w:tcPr>
            <w:tcW w:w="1191" w:type="dxa"/>
            <w:shd w:val="clear" w:color="auto" w:fill="D9E2F3" w:themeFill="accent1" w:themeFillTint="33"/>
          </w:tcPr>
          <w:p w14:paraId="1AD3C148" w14:textId="5291F4C7" w:rsidR="00CF323F" w:rsidRPr="00DE40B7" w:rsidRDefault="00DE40B7" w:rsidP="00DE40B7">
            <w:pPr>
              <w:jc w:val="right"/>
              <w:rPr>
                <w:rFonts w:ascii="Times New Roman" w:hAnsi="Times New Roman" w:cs="Times New Roman"/>
                <w:b/>
                <w:bCs/>
              </w:rPr>
            </w:pPr>
            <w:r w:rsidRPr="00DE40B7">
              <w:rPr>
                <w:rFonts w:ascii="Times New Roman" w:hAnsi="Times New Roman" w:cs="Times New Roman"/>
                <w:b/>
                <w:bCs/>
              </w:rPr>
              <w:t>-</w:t>
            </w:r>
          </w:p>
        </w:tc>
        <w:tc>
          <w:tcPr>
            <w:tcW w:w="1504" w:type="dxa"/>
            <w:shd w:val="clear" w:color="auto" w:fill="D9E2F3" w:themeFill="accent1" w:themeFillTint="33"/>
          </w:tcPr>
          <w:p w14:paraId="48AAA1D3" w14:textId="44686AA8" w:rsidR="00CF323F" w:rsidRPr="00DE40B7" w:rsidRDefault="00DE40B7" w:rsidP="00DE40B7">
            <w:pPr>
              <w:jc w:val="right"/>
              <w:rPr>
                <w:rFonts w:ascii="Times New Roman" w:hAnsi="Times New Roman" w:cs="Times New Roman"/>
                <w:b/>
                <w:bCs/>
              </w:rPr>
            </w:pPr>
            <w:r w:rsidRPr="00DE40B7">
              <w:rPr>
                <w:rFonts w:ascii="Times New Roman" w:hAnsi="Times New Roman" w:cs="Times New Roman"/>
                <w:b/>
                <w:bCs/>
              </w:rPr>
              <w:t>-</w:t>
            </w:r>
          </w:p>
        </w:tc>
      </w:tr>
      <w:tr w:rsidR="00CF323F" w14:paraId="37C87D9C" w14:textId="77777777" w:rsidTr="00DE40B7">
        <w:tc>
          <w:tcPr>
            <w:tcW w:w="2410" w:type="dxa"/>
            <w:shd w:val="clear" w:color="auto" w:fill="D9E2F3" w:themeFill="accent1" w:themeFillTint="33"/>
          </w:tcPr>
          <w:p w14:paraId="34D97C1E" w14:textId="77777777" w:rsidR="00CF323F" w:rsidRPr="000D6F89" w:rsidRDefault="00CF323F" w:rsidP="00CF323F">
            <w:pPr>
              <w:rPr>
                <w:rFonts w:ascii="Times New Roman" w:hAnsi="Times New Roman" w:cs="Times New Roman"/>
              </w:rPr>
            </w:pPr>
            <w:r>
              <w:rPr>
                <w:rFonts w:ascii="Times New Roman" w:hAnsi="Times New Roman" w:cs="Times New Roman"/>
              </w:rPr>
              <w:t>Модернизация</w:t>
            </w:r>
          </w:p>
        </w:tc>
        <w:tc>
          <w:tcPr>
            <w:tcW w:w="3544" w:type="dxa"/>
            <w:shd w:val="clear" w:color="auto" w:fill="FFFFFF" w:themeFill="background1"/>
          </w:tcPr>
          <w:p w14:paraId="167B69FC" w14:textId="6367A26A" w:rsidR="00CF323F" w:rsidRPr="000D6F89" w:rsidRDefault="00DE40B7" w:rsidP="00DE40B7">
            <w:pPr>
              <w:jc w:val="right"/>
              <w:rPr>
                <w:rFonts w:ascii="Times New Roman" w:hAnsi="Times New Roman" w:cs="Times New Roman"/>
              </w:rPr>
            </w:pPr>
            <w:r>
              <w:rPr>
                <w:rFonts w:ascii="Times New Roman" w:hAnsi="Times New Roman" w:cs="Times New Roman"/>
              </w:rPr>
              <w:t>-</w:t>
            </w:r>
          </w:p>
        </w:tc>
        <w:tc>
          <w:tcPr>
            <w:tcW w:w="992" w:type="dxa"/>
            <w:shd w:val="clear" w:color="auto" w:fill="D9E2F3" w:themeFill="accent1" w:themeFillTint="33"/>
          </w:tcPr>
          <w:p w14:paraId="179DAF48" w14:textId="74D08C3D" w:rsidR="00CF323F" w:rsidRPr="00DE40B7" w:rsidRDefault="00DE40B7" w:rsidP="00DE40B7">
            <w:pPr>
              <w:jc w:val="right"/>
              <w:rPr>
                <w:rFonts w:ascii="Times New Roman" w:hAnsi="Times New Roman" w:cs="Times New Roman"/>
                <w:b/>
                <w:bCs/>
              </w:rPr>
            </w:pPr>
            <w:r w:rsidRPr="00DE40B7">
              <w:rPr>
                <w:rFonts w:ascii="Times New Roman" w:hAnsi="Times New Roman" w:cs="Times New Roman"/>
                <w:b/>
                <w:bCs/>
              </w:rPr>
              <w:t>-</w:t>
            </w:r>
          </w:p>
        </w:tc>
        <w:tc>
          <w:tcPr>
            <w:tcW w:w="993" w:type="dxa"/>
            <w:shd w:val="clear" w:color="auto" w:fill="D9E2F3" w:themeFill="accent1" w:themeFillTint="33"/>
          </w:tcPr>
          <w:p w14:paraId="175A229E" w14:textId="7FA0FEDC" w:rsidR="00CF323F" w:rsidRPr="00DE40B7" w:rsidRDefault="00DE40B7" w:rsidP="00DE40B7">
            <w:pPr>
              <w:jc w:val="right"/>
              <w:rPr>
                <w:rFonts w:ascii="Times New Roman" w:hAnsi="Times New Roman" w:cs="Times New Roman"/>
                <w:b/>
                <w:bCs/>
              </w:rPr>
            </w:pPr>
            <w:r w:rsidRPr="00DE40B7">
              <w:rPr>
                <w:rFonts w:ascii="Times New Roman" w:hAnsi="Times New Roman" w:cs="Times New Roman"/>
                <w:b/>
                <w:bCs/>
              </w:rPr>
              <w:t>-</w:t>
            </w:r>
          </w:p>
        </w:tc>
        <w:tc>
          <w:tcPr>
            <w:tcW w:w="1134" w:type="dxa"/>
            <w:shd w:val="clear" w:color="auto" w:fill="D9E2F3" w:themeFill="accent1" w:themeFillTint="33"/>
          </w:tcPr>
          <w:p w14:paraId="77EEC97B" w14:textId="5E5E441E" w:rsidR="00CF323F" w:rsidRPr="00DE40B7" w:rsidRDefault="00DE40B7" w:rsidP="00DE40B7">
            <w:pPr>
              <w:jc w:val="right"/>
              <w:rPr>
                <w:rFonts w:ascii="Times New Roman" w:hAnsi="Times New Roman" w:cs="Times New Roman"/>
                <w:b/>
                <w:bCs/>
              </w:rPr>
            </w:pPr>
            <w:r w:rsidRPr="00DE40B7">
              <w:rPr>
                <w:rFonts w:ascii="Times New Roman" w:hAnsi="Times New Roman" w:cs="Times New Roman"/>
                <w:b/>
                <w:bCs/>
              </w:rPr>
              <w:t>-</w:t>
            </w:r>
          </w:p>
        </w:tc>
        <w:tc>
          <w:tcPr>
            <w:tcW w:w="1559" w:type="dxa"/>
            <w:shd w:val="clear" w:color="auto" w:fill="D9E2F3" w:themeFill="accent1" w:themeFillTint="33"/>
          </w:tcPr>
          <w:p w14:paraId="1EB47BD5" w14:textId="61681906" w:rsidR="00CF323F" w:rsidRPr="00DE40B7" w:rsidRDefault="00DE40B7" w:rsidP="00DE40B7">
            <w:pPr>
              <w:jc w:val="right"/>
              <w:rPr>
                <w:rFonts w:ascii="Times New Roman" w:hAnsi="Times New Roman" w:cs="Times New Roman"/>
                <w:b/>
                <w:bCs/>
              </w:rPr>
            </w:pPr>
            <w:r w:rsidRPr="00DE40B7">
              <w:rPr>
                <w:rFonts w:ascii="Times New Roman" w:hAnsi="Times New Roman" w:cs="Times New Roman"/>
                <w:b/>
                <w:bCs/>
              </w:rPr>
              <w:t>-</w:t>
            </w:r>
          </w:p>
        </w:tc>
        <w:tc>
          <w:tcPr>
            <w:tcW w:w="1559" w:type="dxa"/>
            <w:shd w:val="clear" w:color="auto" w:fill="D9E2F3" w:themeFill="accent1" w:themeFillTint="33"/>
          </w:tcPr>
          <w:p w14:paraId="0CFF4F82" w14:textId="7194EB1F" w:rsidR="00CF323F" w:rsidRPr="00DE40B7" w:rsidRDefault="00DE40B7" w:rsidP="00DE40B7">
            <w:pPr>
              <w:jc w:val="right"/>
              <w:rPr>
                <w:rFonts w:ascii="Times New Roman" w:hAnsi="Times New Roman" w:cs="Times New Roman"/>
                <w:b/>
                <w:bCs/>
              </w:rPr>
            </w:pPr>
            <w:r w:rsidRPr="00DE40B7">
              <w:rPr>
                <w:rFonts w:ascii="Times New Roman" w:hAnsi="Times New Roman" w:cs="Times New Roman"/>
                <w:b/>
                <w:bCs/>
              </w:rPr>
              <w:t>-</w:t>
            </w:r>
          </w:p>
        </w:tc>
        <w:tc>
          <w:tcPr>
            <w:tcW w:w="1134" w:type="dxa"/>
            <w:shd w:val="clear" w:color="auto" w:fill="D9E2F3" w:themeFill="accent1" w:themeFillTint="33"/>
          </w:tcPr>
          <w:p w14:paraId="3999D963" w14:textId="790CEC55" w:rsidR="00CF323F" w:rsidRPr="00DE40B7" w:rsidRDefault="00DE40B7" w:rsidP="00DE40B7">
            <w:pPr>
              <w:jc w:val="right"/>
              <w:rPr>
                <w:rFonts w:ascii="Times New Roman" w:hAnsi="Times New Roman" w:cs="Times New Roman"/>
                <w:b/>
                <w:bCs/>
              </w:rPr>
            </w:pPr>
            <w:r w:rsidRPr="00DE40B7">
              <w:rPr>
                <w:rFonts w:ascii="Times New Roman" w:hAnsi="Times New Roman" w:cs="Times New Roman"/>
                <w:b/>
                <w:bCs/>
              </w:rPr>
              <w:t>-</w:t>
            </w:r>
          </w:p>
        </w:tc>
        <w:tc>
          <w:tcPr>
            <w:tcW w:w="1191" w:type="dxa"/>
            <w:shd w:val="clear" w:color="auto" w:fill="D9E2F3" w:themeFill="accent1" w:themeFillTint="33"/>
          </w:tcPr>
          <w:p w14:paraId="5E35766B" w14:textId="7FD3849E" w:rsidR="00CF323F" w:rsidRPr="00DE40B7" w:rsidRDefault="00DE40B7" w:rsidP="00DE40B7">
            <w:pPr>
              <w:jc w:val="right"/>
              <w:rPr>
                <w:rFonts w:ascii="Times New Roman" w:hAnsi="Times New Roman" w:cs="Times New Roman"/>
                <w:b/>
                <w:bCs/>
              </w:rPr>
            </w:pPr>
            <w:r w:rsidRPr="00DE40B7">
              <w:rPr>
                <w:rFonts w:ascii="Times New Roman" w:hAnsi="Times New Roman" w:cs="Times New Roman"/>
                <w:b/>
                <w:bCs/>
              </w:rPr>
              <w:t>-</w:t>
            </w:r>
          </w:p>
        </w:tc>
        <w:tc>
          <w:tcPr>
            <w:tcW w:w="1504" w:type="dxa"/>
            <w:shd w:val="clear" w:color="auto" w:fill="D9E2F3" w:themeFill="accent1" w:themeFillTint="33"/>
          </w:tcPr>
          <w:p w14:paraId="440CBD57" w14:textId="70939875" w:rsidR="00CF323F" w:rsidRPr="00DE40B7" w:rsidRDefault="00DE40B7" w:rsidP="00DE40B7">
            <w:pPr>
              <w:jc w:val="right"/>
              <w:rPr>
                <w:rFonts w:ascii="Times New Roman" w:hAnsi="Times New Roman" w:cs="Times New Roman"/>
                <w:b/>
                <w:bCs/>
              </w:rPr>
            </w:pPr>
            <w:r w:rsidRPr="00DE40B7">
              <w:rPr>
                <w:rFonts w:ascii="Times New Roman" w:hAnsi="Times New Roman" w:cs="Times New Roman"/>
                <w:b/>
                <w:bCs/>
              </w:rPr>
              <w:t>-</w:t>
            </w:r>
          </w:p>
        </w:tc>
      </w:tr>
      <w:tr w:rsidR="00CF323F" w14:paraId="1282E796" w14:textId="77777777" w:rsidTr="00DE40B7">
        <w:tc>
          <w:tcPr>
            <w:tcW w:w="2410" w:type="dxa"/>
            <w:shd w:val="clear" w:color="auto" w:fill="D9E2F3" w:themeFill="accent1" w:themeFillTint="33"/>
          </w:tcPr>
          <w:p w14:paraId="4F536D6A" w14:textId="77777777" w:rsidR="00CF323F" w:rsidRPr="000D6F89" w:rsidRDefault="00CF323F" w:rsidP="00CF323F">
            <w:pPr>
              <w:jc w:val="both"/>
              <w:rPr>
                <w:rFonts w:ascii="Times New Roman" w:hAnsi="Times New Roman" w:cs="Times New Roman"/>
              </w:rPr>
            </w:pPr>
            <w:r>
              <w:rPr>
                <w:rFonts w:ascii="Times New Roman" w:hAnsi="Times New Roman" w:cs="Times New Roman"/>
              </w:rPr>
              <w:t>Капитальный ремонт и ремонт</w:t>
            </w:r>
          </w:p>
        </w:tc>
        <w:tc>
          <w:tcPr>
            <w:tcW w:w="3544" w:type="dxa"/>
            <w:shd w:val="clear" w:color="auto" w:fill="FFFFFF" w:themeFill="background1"/>
          </w:tcPr>
          <w:p w14:paraId="4E9966BB" w14:textId="3F75A9AF" w:rsidR="00CF323F" w:rsidRPr="00177386" w:rsidRDefault="005A132C" w:rsidP="005A132C">
            <w:pPr>
              <w:rPr>
                <w:rFonts w:ascii="Times New Roman" w:hAnsi="Times New Roman" w:cs="Times New Roman"/>
              </w:rPr>
            </w:pPr>
            <w:r w:rsidRPr="00177386">
              <w:rPr>
                <w:rFonts w:ascii="Times New Roman" w:hAnsi="Times New Roman" w:cs="Times New Roman"/>
              </w:rPr>
              <w:t>Другие объекты</w:t>
            </w:r>
          </w:p>
        </w:tc>
        <w:tc>
          <w:tcPr>
            <w:tcW w:w="992" w:type="dxa"/>
            <w:shd w:val="clear" w:color="auto" w:fill="D9E2F3" w:themeFill="accent1" w:themeFillTint="33"/>
          </w:tcPr>
          <w:p w14:paraId="6E06EAFF" w14:textId="694CB278" w:rsidR="00CF323F" w:rsidRPr="00177386" w:rsidRDefault="00DE40B7" w:rsidP="00DE40B7">
            <w:pPr>
              <w:jc w:val="right"/>
              <w:rPr>
                <w:rFonts w:ascii="Times New Roman" w:hAnsi="Times New Roman" w:cs="Times New Roman"/>
                <w:b/>
                <w:bCs/>
              </w:rPr>
            </w:pPr>
            <w:r w:rsidRPr="00177386">
              <w:rPr>
                <w:rFonts w:ascii="Times New Roman" w:hAnsi="Times New Roman" w:cs="Times New Roman"/>
                <w:b/>
                <w:bCs/>
              </w:rPr>
              <w:t>-</w:t>
            </w:r>
          </w:p>
        </w:tc>
        <w:tc>
          <w:tcPr>
            <w:tcW w:w="993" w:type="dxa"/>
            <w:shd w:val="clear" w:color="auto" w:fill="D9E2F3" w:themeFill="accent1" w:themeFillTint="33"/>
          </w:tcPr>
          <w:p w14:paraId="1A723B64" w14:textId="3E678A13" w:rsidR="00CF323F" w:rsidRPr="00177386" w:rsidRDefault="00DE40B7" w:rsidP="00DE40B7">
            <w:pPr>
              <w:jc w:val="right"/>
              <w:rPr>
                <w:rFonts w:ascii="Times New Roman" w:hAnsi="Times New Roman" w:cs="Times New Roman"/>
                <w:b/>
                <w:bCs/>
              </w:rPr>
            </w:pPr>
            <w:r w:rsidRPr="00177386">
              <w:rPr>
                <w:rFonts w:ascii="Times New Roman" w:hAnsi="Times New Roman" w:cs="Times New Roman"/>
                <w:b/>
                <w:bCs/>
              </w:rPr>
              <w:t>-</w:t>
            </w:r>
          </w:p>
        </w:tc>
        <w:tc>
          <w:tcPr>
            <w:tcW w:w="1134" w:type="dxa"/>
            <w:shd w:val="clear" w:color="auto" w:fill="D9E2F3" w:themeFill="accent1" w:themeFillTint="33"/>
          </w:tcPr>
          <w:p w14:paraId="2B5D1D75" w14:textId="2528C4A2" w:rsidR="00CF323F" w:rsidRPr="00177386" w:rsidRDefault="00DE40B7" w:rsidP="00DE40B7">
            <w:pPr>
              <w:jc w:val="right"/>
              <w:rPr>
                <w:rFonts w:ascii="Times New Roman" w:hAnsi="Times New Roman" w:cs="Times New Roman"/>
                <w:b/>
                <w:bCs/>
              </w:rPr>
            </w:pPr>
            <w:r w:rsidRPr="00177386">
              <w:rPr>
                <w:rFonts w:ascii="Times New Roman" w:hAnsi="Times New Roman" w:cs="Times New Roman"/>
                <w:b/>
                <w:bCs/>
              </w:rPr>
              <w:t>-</w:t>
            </w:r>
          </w:p>
        </w:tc>
        <w:tc>
          <w:tcPr>
            <w:tcW w:w="1559" w:type="dxa"/>
            <w:shd w:val="clear" w:color="auto" w:fill="D9E2F3" w:themeFill="accent1" w:themeFillTint="33"/>
          </w:tcPr>
          <w:p w14:paraId="2E3FD8D6" w14:textId="280C4A81" w:rsidR="00CF323F" w:rsidRPr="00177386" w:rsidRDefault="00DE40B7" w:rsidP="00DE40B7">
            <w:pPr>
              <w:jc w:val="right"/>
              <w:rPr>
                <w:rFonts w:ascii="Times New Roman" w:hAnsi="Times New Roman" w:cs="Times New Roman"/>
                <w:b/>
                <w:bCs/>
              </w:rPr>
            </w:pPr>
            <w:r w:rsidRPr="00177386">
              <w:rPr>
                <w:rFonts w:ascii="Times New Roman" w:hAnsi="Times New Roman" w:cs="Times New Roman"/>
                <w:b/>
                <w:bCs/>
              </w:rPr>
              <w:t>-</w:t>
            </w:r>
          </w:p>
        </w:tc>
        <w:tc>
          <w:tcPr>
            <w:tcW w:w="1559" w:type="dxa"/>
            <w:shd w:val="clear" w:color="auto" w:fill="D9E2F3" w:themeFill="accent1" w:themeFillTint="33"/>
          </w:tcPr>
          <w:p w14:paraId="626E6095" w14:textId="07000E60" w:rsidR="00CF323F" w:rsidRPr="00177386" w:rsidRDefault="005A132C" w:rsidP="00DE40B7">
            <w:pPr>
              <w:jc w:val="right"/>
              <w:rPr>
                <w:rFonts w:ascii="Times New Roman" w:hAnsi="Times New Roman" w:cs="Times New Roman"/>
                <w:b/>
                <w:bCs/>
              </w:rPr>
            </w:pPr>
            <w:r w:rsidRPr="00177386">
              <w:rPr>
                <w:rFonts w:ascii="Times New Roman" w:hAnsi="Times New Roman" w:cs="Times New Roman"/>
                <w:b/>
                <w:bCs/>
              </w:rPr>
              <w:t>10 000,0</w:t>
            </w:r>
          </w:p>
        </w:tc>
        <w:tc>
          <w:tcPr>
            <w:tcW w:w="1134" w:type="dxa"/>
            <w:shd w:val="clear" w:color="auto" w:fill="D9E2F3" w:themeFill="accent1" w:themeFillTint="33"/>
          </w:tcPr>
          <w:p w14:paraId="3F7C21F9" w14:textId="01B34CD3" w:rsidR="00CF323F" w:rsidRPr="00177386" w:rsidRDefault="005A132C" w:rsidP="00DE40B7">
            <w:pPr>
              <w:jc w:val="right"/>
              <w:rPr>
                <w:rFonts w:ascii="Times New Roman" w:hAnsi="Times New Roman" w:cs="Times New Roman"/>
                <w:b/>
                <w:bCs/>
              </w:rPr>
            </w:pPr>
            <w:r w:rsidRPr="00177386">
              <w:rPr>
                <w:rFonts w:ascii="Times New Roman" w:hAnsi="Times New Roman" w:cs="Times New Roman"/>
                <w:b/>
                <w:bCs/>
              </w:rPr>
              <w:t>10 000,0</w:t>
            </w:r>
          </w:p>
        </w:tc>
        <w:tc>
          <w:tcPr>
            <w:tcW w:w="1191" w:type="dxa"/>
            <w:shd w:val="clear" w:color="auto" w:fill="D9E2F3" w:themeFill="accent1" w:themeFillTint="33"/>
          </w:tcPr>
          <w:p w14:paraId="1830323D" w14:textId="10336F2F" w:rsidR="00CF323F" w:rsidRPr="00177386" w:rsidRDefault="005A132C" w:rsidP="00DE40B7">
            <w:pPr>
              <w:jc w:val="right"/>
              <w:rPr>
                <w:rFonts w:ascii="Times New Roman" w:hAnsi="Times New Roman" w:cs="Times New Roman"/>
                <w:b/>
                <w:bCs/>
              </w:rPr>
            </w:pPr>
            <w:r w:rsidRPr="00177386">
              <w:rPr>
                <w:rFonts w:ascii="Times New Roman" w:hAnsi="Times New Roman" w:cs="Times New Roman"/>
                <w:b/>
                <w:bCs/>
              </w:rPr>
              <w:t>10 000,0</w:t>
            </w:r>
          </w:p>
        </w:tc>
        <w:tc>
          <w:tcPr>
            <w:tcW w:w="1504" w:type="dxa"/>
            <w:shd w:val="clear" w:color="auto" w:fill="D9E2F3" w:themeFill="accent1" w:themeFillTint="33"/>
          </w:tcPr>
          <w:p w14:paraId="0C040D67" w14:textId="21CAF2C4" w:rsidR="00CF323F" w:rsidRPr="00177386" w:rsidRDefault="005A132C" w:rsidP="00DE40B7">
            <w:pPr>
              <w:jc w:val="right"/>
              <w:rPr>
                <w:rFonts w:ascii="Times New Roman" w:hAnsi="Times New Roman" w:cs="Times New Roman"/>
                <w:b/>
                <w:bCs/>
              </w:rPr>
            </w:pPr>
            <w:r w:rsidRPr="00177386">
              <w:rPr>
                <w:rFonts w:ascii="Times New Roman" w:hAnsi="Times New Roman" w:cs="Times New Roman"/>
                <w:b/>
                <w:bCs/>
              </w:rPr>
              <w:t>50 000,0</w:t>
            </w:r>
          </w:p>
        </w:tc>
      </w:tr>
      <w:tr w:rsidR="00CF323F" w14:paraId="78EB9C88" w14:textId="77777777" w:rsidTr="00DE40B7">
        <w:tc>
          <w:tcPr>
            <w:tcW w:w="2410" w:type="dxa"/>
            <w:shd w:val="clear" w:color="auto" w:fill="D9E2F3" w:themeFill="accent1" w:themeFillTint="33"/>
          </w:tcPr>
          <w:p w14:paraId="7116C71A" w14:textId="11829DDC" w:rsidR="00CF323F" w:rsidRPr="000D6F89" w:rsidRDefault="00CF323F" w:rsidP="009E7F91">
            <w:pPr>
              <w:rPr>
                <w:rFonts w:ascii="Times New Roman" w:hAnsi="Times New Roman" w:cs="Times New Roman"/>
              </w:rPr>
            </w:pPr>
            <w:r>
              <w:rPr>
                <w:rFonts w:ascii="Times New Roman" w:hAnsi="Times New Roman" w:cs="Times New Roman"/>
              </w:rPr>
              <w:t>Техническое обслужи</w:t>
            </w:r>
            <w:r w:rsidR="00DE40B7">
              <w:rPr>
                <w:rFonts w:ascii="Times New Roman" w:hAnsi="Times New Roman" w:cs="Times New Roman"/>
              </w:rPr>
              <w:t>-</w:t>
            </w:r>
            <w:r>
              <w:rPr>
                <w:rFonts w:ascii="Times New Roman" w:hAnsi="Times New Roman" w:cs="Times New Roman"/>
              </w:rPr>
              <w:t>вание и профилактика</w:t>
            </w:r>
          </w:p>
        </w:tc>
        <w:tc>
          <w:tcPr>
            <w:tcW w:w="3544" w:type="dxa"/>
            <w:shd w:val="clear" w:color="auto" w:fill="FFFFFF" w:themeFill="background1"/>
          </w:tcPr>
          <w:p w14:paraId="11E1305A" w14:textId="2AF0E661" w:rsidR="00CF323F" w:rsidRPr="000D6F89" w:rsidRDefault="00DE40B7" w:rsidP="00DE40B7">
            <w:pPr>
              <w:jc w:val="right"/>
              <w:rPr>
                <w:rFonts w:ascii="Times New Roman" w:hAnsi="Times New Roman" w:cs="Times New Roman"/>
              </w:rPr>
            </w:pPr>
            <w:r>
              <w:rPr>
                <w:rFonts w:ascii="Times New Roman" w:hAnsi="Times New Roman" w:cs="Times New Roman"/>
              </w:rPr>
              <w:t>-</w:t>
            </w:r>
          </w:p>
        </w:tc>
        <w:tc>
          <w:tcPr>
            <w:tcW w:w="992" w:type="dxa"/>
            <w:shd w:val="clear" w:color="auto" w:fill="D9E2F3" w:themeFill="accent1" w:themeFillTint="33"/>
          </w:tcPr>
          <w:p w14:paraId="0708A293" w14:textId="783C175A" w:rsidR="00CF323F" w:rsidRPr="00DE40B7" w:rsidRDefault="00DE40B7" w:rsidP="00DE40B7">
            <w:pPr>
              <w:jc w:val="right"/>
              <w:rPr>
                <w:rFonts w:ascii="Times New Roman" w:hAnsi="Times New Roman" w:cs="Times New Roman"/>
                <w:b/>
                <w:bCs/>
              </w:rPr>
            </w:pPr>
            <w:r w:rsidRPr="00DE40B7">
              <w:rPr>
                <w:rFonts w:ascii="Times New Roman" w:hAnsi="Times New Roman" w:cs="Times New Roman"/>
                <w:b/>
                <w:bCs/>
              </w:rPr>
              <w:t>-</w:t>
            </w:r>
          </w:p>
        </w:tc>
        <w:tc>
          <w:tcPr>
            <w:tcW w:w="993" w:type="dxa"/>
            <w:shd w:val="clear" w:color="auto" w:fill="D9E2F3" w:themeFill="accent1" w:themeFillTint="33"/>
          </w:tcPr>
          <w:p w14:paraId="71518584" w14:textId="3458C29E" w:rsidR="00CF323F" w:rsidRPr="00DE40B7" w:rsidRDefault="00DE40B7" w:rsidP="00DE40B7">
            <w:pPr>
              <w:jc w:val="right"/>
              <w:rPr>
                <w:rFonts w:ascii="Times New Roman" w:hAnsi="Times New Roman" w:cs="Times New Roman"/>
                <w:b/>
                <w:bCs/>
              </w:rPr>
            </w:pPr>
            <w:r w:rsidRPr="00DE40B7">
              <w:rPr>
                <w:rFonts w:ascii="Times New Roman" w:hAnsi="Times New Roman" w:cs="Times New Roman"/>
                <w:b/>
                <w:bCs/>
              </w:rPr>
              <w:t>-</w:t>
            </w:r>
          </w:p>
        </w:tc>
        <w:tc>
          <w:tcPr>
            <w:tcW w:w="1134" w:type="dxa"/>
            <w:shd w:val="clear" w:color="auto" w:fill="D9E2F3" w:themeFill="accent1" w:themeFillTint="33"/>
          </w:tcPr>
          <w:p w14:paraId="5F7C07EC" w14:textId="4C2F0908" w:rsidR="00CF323F" w:rsidRPr="00DE40B7" w:rsidRDefault="00DE40B7" w:rsidP="00DE40B7">
            <w:pPr>
              <w:jc w:val="right"/>
              <w:rPr>
                <w:rFonts w:ascii="Times New Roman" w:hAnsi="Times New Roman" w:cs="Times New Roman"/>
                <w:b/>
                <w:bCs/>
              </w:rPr>
            </w:pPr>
            <w:r w:rsidRPr="00DE40B7">
              <w:rPr>
                <w:rFonts w:ascii="Times New Roman" w:hAnsi="Times New Roman" w:cs="Times New Roman"/>
                <w:b/>
                <w:bCs/>
              </w:rPr>
              <w:t>-</w:t>
            </w:r>
          </w:p>
        </w:tc>
        <w:tc>
          <w:tcPr>
            <w:tcW w:w="1559" w:type="dxa"/>
            <w:shd w:val="clear" w:color="auto" w:fill="D9E2F3" w:themeFill="accent1" w:themeFillTint="33"/>
          </w:tcPr>
          <w:p w14:paraId="3448C306" w14:textId="437A4562" w:rsidR="00CF323F" w:rsidRPr="00DE40B7" w:rsidRDefault="00DE40B7" w:rsidP="00DE40B7">
            <w:pPr>
              <w:jc w:val="right"/>
              <w:rPr>
                <w:rFonts w:ascii="Times New Roman" w:hAnsi="Times New Roman" w:cs="Times New Roman"/>
                <w:b/>
                <w:bCs/>
              </w:rPr>
            </w:pPr>
            <w:r w:rsidRPr="00DE40B7">
              <w:rPr>
                <w:rFonts w:ascii="Times New Roman" w:hAnsi="Times New Roman" w:cs="Times New Roman"/>
                <w:b/>
                <w:bCs/>
              </w:rPr>
              <w:t>-</w:t>
            </w:r>
          </w:p>
        </w:tc>
        <w:tc>
          <w:tcPr>
            <w:tcW w:w="1559" w:type="dxa"/>
            <w:shd w:val="clear" w:color="auto" w:fill="D9E2F3" w:themeFill="accent1" w:themeFillTint="33"/>
          </w:tcPr>
          <w:p w14:paraId="666E924C" w14:textId="44C49366" w:rsidR="00CF323F" w:rsidRPr="00DE40B7" w:rsidRDefault="00DE40B7" w:rsidP="00DE40B7">
            <w:pPr>
              <w:jc w:val="right"/>
              <w:rPr>
                <w:rFonts w:ascii="Times New Roman" w:hAnsi="Times New Roman" w:cs="Times New Roman"/>
                <w:b/>
                <w:bCs/>
              </w:rPr>
            </w:pPr>
            <w:r w:rsidRPr="00DE40B7">
              <w:rPr>
                <w:rFonts w:ascii="Times New Roman" w:hAnsi="Times New Roman" w:cs="Times New Roman"/>
                <w:b/>
                <w:bCs/>
              </w:rPr>
              <w:t>-</w:t>
            </w:r>
          </w:p>
        </w:tc>
        <w:tc>
          <w:tcPr>
            <w:tcW w:w="1134" w:type="dxa"/>
            <w:shd w:val="clear" w:color="auto" w:fill="D9E2F3" w:themeFill="accent1" w:themeFillTint="33"/>
          </w:tcPr>
          <w:p w14:paraId="3AEF54A3" w14:textId="44577EE1" w:rsidR="00CF323F" w:rsidRPr="00DE40B7" w:rsidRDefault="00DE40B7" w:rsidP="00DE40B7">
            <w:pPr>
              <w:jc w:val="right"/>
              <w:rPr>
                <w:rFonts w:ascii="Times New Roman" w:hAnsi="Times New Roman" w:cs="Times New Roman"/>
                <w:b/>
                <w:bCs/>
              </w:rPr>
            </w:pPr>
            <w:r w:rsidRPr="00DE40B7">
              <w:rPr>
                <w:rFonts w:ascii="Times New Roman" w:hAnsi="Times New Roman" w:cs="Times New Roman"/>
                <w:b/>
                <w:bCs/>
              </w:rPr>
              <w:t>-</w:t>
            </w:r>
          </w:p>
        </w:tc>
        <w:tc>
          <w:tcPr>
            <w:tcW w:w="1191" w:type="dxa"/>
            <w:shd w:val="clear" w:color="auto" w:fill="D9E2F3" w:themeFill="accent1" w:themeFillTint="33"/>
          </w:tcPr>
          <w:p w14:paraId="0A8EC1B1" w14:textId="6BAB5ADF" w:rsidR="00CF323F" w:rsidRPr="00DE40B7" w:rsidRDefault="00DE40B7" w:rsidP="00DE40B7">
            <w:pPr>
              <w:jc w:val="right"/>
              <w:rPr>
                <w:rFonts w:ascii="Times New Roman" w:hAnsi="Times New Roman" w:cs="Times New Roman"/>
                <w:b/>
                <w:bCs/>
              </w:rPr>
            </w:pPr>
            <w:r w:rsidRPr="00DE40B7">
              <w:rPr>
                <w:rFonts w:ascii="Times New Roman" w:hAnsi="Times New Roman" w:cs="Times New Roman"/>
                <w:b/>
                <w:bCs/>
              </w:rPr>
              <w:t>-</w:t>
            </w:r>
          </w:p>
        </w:tc>
        <w:tc>
          <w:tcPr>
            <w:tcW w:w="1504" w:type="dxa"/>
            <w:shd w:val="clear" w:color="auto" w:fill="D9E2F3" w:themeFill="accent1" w:themeFillTint="33"/>
          </w:tcPr>
          <w:p w14:paraId="21A959ED" w14:textId="27CA14C0" w:rsidR="00CF323F" w:rsidRPr="00DE40B7" w:rsidRDefault="00DE40B7" w:rsidP="00DE40B7">
            <w:pPr>
              <w:jc w:val="right"/>
              <w:rPr>
                <w:rFonts w:ascii="Times New Roman" w:hAnsi="Times New Roman" w:cs="Times New Roman"/>
                <w:b/>
                <w:bCs/>
              </w:rPr>
            </w:pPr>
            <w:r w:rsidRPr="00DE40B7">
              <w:rPr>
                <w:rFonts w:ascii="Times New Roman" w:hAnsi="Times New Roman" w:cs="Times New Roman"/>
                <w:b/>
                <w:bCs/>
              </w:rPr>
              <w:t>-</w:t>
            </w:r>
          </w:p>
        </w:tc>
      </w:tr>
      <w:tr w:rsidR="00CF323F" w14:paraId="0675D0FA" w14:textId="77777777" w:rsidTr="00DE40B7">
        <w:tc>
          <w:tcPr>
            <w:tcW w:w="2410" w:type="dxa"/>
            <w:shd w:val="clear" w:color="auto" w:fill="D9E2F3" w:themeFill="accent1" w:themeFillTint="33"/>
          </w:tcPr>
          <w:p w14:paraId="44AE911A" w14:textId="5AEEC448" w:rsidR="00CF323F" w:rsidRPr="000D6F89" w:rsidRDefault="00CF323F" w:rsidP="00CF323F">
            <w:pPr>
              <w:jc w:val="both"/>
              <w:rPr>
                <w:rFonts w:ascii="Times New Roman" w:hAnsi="Times New Roman" w:cs="Times New Roman"/>
              </w:rPr>
            </w:pPr>
            <w:r>
              <w:rPr>
                <w:rFonts w:ascii="Times New Roman" w:hAnsi="Times New Roman" w:cs="Times New Roman"/>
              </w:rPr>
              <w:t>Материально-техни</w:t>
            </w:r>
            <w:r w:rsidR="00DE40B7">
              <w:rPr>
                <w:rFonts w:ascii="Times New Roman" w:hAnsi="Times New Roman" w:cs="Times New Roman"/>
              </w:rPr>
              <w:t>-</w:t>
            </w:r>
            <w:r>
              <w:rPr>
                <w:rFonts w:ascii="Times New Roman" w:hAnsi="Times New Roman" w:cs="Times New Roman"/>
              </w:rPr>
              <w:t>ческое оснащение</w:t>
            </w:r>
          </w:p>
        </w:tc>
        <w:tc>
          <w:tcPr>
            <w:tcW w:w="3544" w:type="dxa"/>
            <w:shd w:val="clear" w:color="auto" w:fill="FFFFFF" w:themeFill="background1"/>
          </w:tcPr>
          <w:p w14:paraId="780175A6" w14:textId="76C2CFF5" w:rsidR="00CF323F" w:rsidRPr="000D6F89" w:rsidRDefault="00DE40B7" w:rsidP="00DE40B7">
            <w:pPr>
              <w:jc w:val="right"/>
              <w:rPr>
                <w:rFonts w:ascii="Times New Roman" w:hAnsi="Times New Roman" w:cs="Times New Roman"/>
              </w:rPr>
            </w:pPr>
            <w:r>
              <w:rPr>
                <w:rFonts w:ascii="Times New Roman" w:hAnsi="Times New Roman" w:cs="Times New Roman"/>
              </w:rPr>
              <w:t>-</w:t>
            </w:r>
          </w:p>
        </w:tc>
        <w:tc>
          <w:tcPr>
            <w:tcW w:w="992" w:type="dxa"/>
            <w:shd w:val="clear" w:color="auto" w:fill="D9E2F3" w:themeFill="accent1" w:themeFillTint="33"/>
          </w:tcPr>
          <w:p w14:paraId="6B0B4E06" w14:textId="0E8AC76B" w:rsidR="00CF323F" w:rsidRPr="00DE40B7" w:rsidRDefault="00DE40B7" w:rsidP="00DE40B7">
            <w:pPr>
              <w:jc w:val="right"/>
              <w:rPr>
                <w:rFonts w:ascii="Times New Roman" w:hAnsi="Times New Roman" w:cs="Times New Roman"/>
                <w:b/>
                <w:bCs/>
              </w:rPr>
            </w:pPr>
            <w:r w:rsidRPr="00DE40B7">
              <w:rPr>
                <w:rFonts w:ascii="Times New Roman" w:hAnsi="Times New Roman" w:cs="Times New Roman"/>
                <w:b/>
                <w:bCs/>
              </w:rPr>
              <w:t>-</w:t>
            </w:r>
          </w:p>
        </w:tc>
        <w:tc>
          <w:tcPr>
            <w:tcW w:w="993" w:type="dxa"/>
            <w:shd w:val="clear" w:color="auto" w:fill="D9E2F3" w:themeFill="accent1" w:themeFillTint="33"/>
          </w:tcPr>
          <w:p w14:paraId="2BBD2B9A" w14:textId="7D111A27" w:rsidR="00CF323F" w:rsidRPr="00DE40B7" w:rsidRDefault="00DE40B7" w:rsidP="00DE40B7">
            <w:pPr>
              <w:jc w:val="right"/>
              <w:rPr>
                <w:rFonts w:ascii="Times New Roman" w:hAnsi="Times New Roman" w:cs="Times New Roman"/>
                <w:b/>
                <w:bCs/>
              </w:rPr>
            </w:pPr>
            <w:r w:rsidRPr="00DE40B7">
              <w:rPr>
                <w:rFonts w:ascii="Times New Roman" w:hAnsi="Times New Roman" w:cs="Times New Roman"/>
                <w:b/>
                <w:bCs/>
              </w:rPr>
              <w:t>-</w:t>
            </w:r>
          </w:p>
        </w:tc>
        <w:tc>
          <w:tcPr>
            <w:tcW w:w="1134" w:type="dxa"/>
            <w:shd w:val="clear" w:color="auto" w:fill="D9E2F3" w:themeFill="accent1" w:themeFillTint="33"/>
          </w:tcPr>
          <w:p w14:paraId="133E6A52" w14:textId="1425328C" w:rsidR="00CF323F" w:rsidRPr="00DE40B7" w:rsidRDefault="00DE40B7" w:rsidP="00DE40B7">
            <w:pPr>
              <w:jc w:val="right"/>
              <w:rPr>
                <w:rFonts w:ascii="Times New Roman" w:hAnsi="Times New Roman" w:cs="Times New Roman"/>
                <w:b/>
                <w:bCs/>
              </w:rPr>
            </w:pPr>
            <w:r w:rsidRPr="00DE40B7">
              <w:rPr>
                <w:rFonts w:ascii="Times New Roman" w:hAnsi="Times New Roman" w:cs="Times New Roman"/>
                <w:b/>
                <w:bCs/>
              </w:rPr>
              <w:t>-</w:t>
            </w:r>
          </w:p>
        </w:tc>
        <w:tc>
          <w:tcPr>
            <w:tcW w:w="1559" w:type="dxa"/>
            <w:shd w:val="clear" w:color="auto" w:fill="D9E2F3" w:themeFill="accent1" w:themeFillTint="33"/>
          </w:tcPr>
          <w:p w14:paraId="5C81882E" w14:textId="7210D962" w:rsidR="00CF323F" w:rsidRPr="00DE40B7" w:rsidRDefault="00DE40B7" w:rsidP="00DE40B7">
            <w:pPr>
              <w:jc w:val="right"/>
              <w:rPr>
                <w:rFonts w:ascii="Times New Roman" w:hAnsi="Times New Roman" w:cs="Times New Roman"/>
                <w:b/>
                <w:bCs/>
              </w:rPr>
            </w:pPr>
            <w:r w:rsidRPr="00DE40B7">
              <w:rPr>
                <w:rFonts w:ascii="Times New Roman" w:hAnsi="Times New Roman" w:cs="Times New Roman"/>
                <w:b/>
                <w:bCs/>
              </w:rPr>
              <w:t>-</w:t>
            </w:r>
          </w:p>
        </w:tc>
        <w:tc>
          <w:tcPr>
            <w:tcW w:w="1559" w:type="dxa"/>
            <w:shd w:val="clear" w:color="auto" w:fill="D9E2F3" w:themeFill="accent1" w:themeFillTint="33"/>
          </w:tcPr>
          <w:p w14:paraId="705235FC" w14:textId="0B706B1B" w:rsidR="00CF323F" w:rsidRPr="00DE40B7" w:rsidRDefault="00DE40B7" w:rsidP="00DE40B7">
            <w:pPr>
              <w:jc w:val="right"/>
              <w:rPr>
                <w:rFonts w:ascii="Times New Roman" w:hAnsi="Times New Roman" w:cs="Times New Roman"/>
                <w:b/>
                <w:bCs/>
              </w:rPr>
            </w:pPr>
            <w:r w:rsidRPr="00DE40B7">
              <w:rPr>
                <w:rFonts w:ascii="Times New Roman" w:hAnsi="Times New Roman" w:cs="Times New Roman"/>
                <w:b/>
                <w:bCs/>
              </w:rPr>
              <w:t>-</w:t>
            </w:r>
          </w:p>
        </w:tc>
        <w:tc>
          <w:tcPr>
            <w:tcW w:w="1134" w:type="dxa"/>
            <w:shd w:val="clear" w:color="auto" w:fill="D9E2F3" w:themeFill="accent1" w:themeFillTint="33"/>
          </w:tcPr>
          <w:p w14:paraId="1CEDE641" w14:textId="72C9B0DD" w:rsidR="00CF323F" w:rsidRPr="00DE40B7" w:rsidRDefault="00DE40B7" w:rsidP="00DE40B7">
            <w:pPr>
              <w:jc w:val="right"/>
              <w:rPr>
                <w:rFonts w:ascii="Times New Roman" w:hAnsi="Times New Roman" w:cs="Times New Roman"/>
                <w:b/>
                <w:bCs/>
              </w:rPr>
            </w:pPr>
            <w:r w:rsidRPr="00DE40B7">
              <w:rPr>
                <w:rFonts w:ascii="Times New Roman" w:hAnsi="Times New Roman" w:cs="Times New Roman"/>
                <w:b/>
                <w:bCs/>
              </w:rPr>
              <w:t>-</w:t>
            </w:r>
          </w:p>
        </w:tc>
        <w:tc>
          <w:tcPr>
            <w:tcW w:w="1191" w:type="dxa"/>
            <w:shd w:val="clear" w:color="auto" w:fill="D9E2F3" w:themeFill="accent1" w:themeFillTint="33"/>
          </w:tcPr>
          <w:p w14:paraId="6DA7200E" w14:textId="3E93081E" w:rsidR="00CF323F" w:rsidRPr="00DE40B7" w:rsidRDefault="00DE40B7" w:rsidP="00DE40B7">
            <w:pPr>
              <w:jc w:val="right"/>
              <w:rPr>
                <w:rFonts w:ascii="Times New Roman" w:hAnsi="Times New Roman" w:cs="Times New Roman"/>
                <w:b/>
                <w:bCs/>
              </w:rPr>
            </w:pPr>
            <w:r w:rsidRPr="00DE40B7">
              <w:rPr>
                <w:rFonts w:ascii="Times New Roman" w:hAnsi="Times New Roman" w:cs="Times New Roman"/>
                <w:b/>
                <w:bCs/>
              </w:rPr>
              <w:t>-</w:t>
            </w:r>
          </w:p>
        </w:tc>
        <w:tc>
          <w:tcPr>
            <w:tcW w:w="1504" w:type="dxa"/>
            <w:shd w:val="clear" w:color="auto" w:fill="D9E2F3" w:themeFill="accent1" w:themeFillTint="33"/>
          </w:tcPr>
          <w:p w14:paraId="3F85AE20" w14:textId="29AB4E3A" w:rsidR="00CF323F" w:rsidRPr="00DE40B7" w:rsidRDefault="00DE40B7" w:rsidP="00DE40B7">
            <w:pPr>
              <w:jc w:val="right"/>
              <w:rPr>
                <w:rFonts w:ascii="Times New Roman" w:hAnsi="Times New Roman" w:cs="Times New Roman"/>
                <w:b/>
                <w:bCs/>
              </w:rPr>
            </w:pPr>
            <w:r w:rsidRPr="00DE40B7">
              <w:rPr>
                <w:rFonts w:ascii="Times New Roman" w:hAnsi="Times New Roman" w:cs="Times New Roman"/>
                <w:b/>
                <w:bCs/>
              </w:rPr>
              <w:t>-</w:t>
            </w:r>
          </w:p>
        </w:tc>
      </w:tr>
    </w:tbl>
    <w:p w14:paraId="39945A45" w14:textId="77777777" w:rsidR="00632A5F" w:rsidRDefault="00632A5F" w:rsidP="008D5A26">
      <w:pPr>
        <w:spacing w:after="0" w:line="240" w:lineRule="auto"/>
        <w:jc w:val="both"/>
        <w:rPr>
          <w:rFonts w:ascii="Times New Roman" w:hAnsi="Times New Roman" w:cs="Times New Roman"/>
          <w:i/>
          <w:iCs/>
        </w:rPr>
      </w:pPr>
    </w:p>
    <w:p w14:paraId="3CFC9FDF" w14:textId="428DF2B9" w:rsidR="00400340" w:rsidRDefault="00400340" w:rsidP="00CF323F">
      <w:pPr>
        <w:spacing w:after="0" w:line="240" w:lineRule="auto"/>
        <w:jc w:val="both"/>
        <w:rPr>
          <w:rFonts w:ascii="Times New Roman" w:hAnsi="Times New Roman" w:cs="Times New Roman"/>
          <w:i/>
          <w:iCs/>
        </w:rPr>
      </w:pPr>
    </w:p>
    <w:p w14:paraId="5AA56C56" w14:textId="7A6AF11C" w:rsidR="00400340" w:rsidRDefault="00400340" w:rsidP="00CF323F">
      <w:pPr>
        <w:spacing w:after="0" w:line="240" w:lineRule="auto"/>
        <w:jc w:val="both"/>
        <w:rPr>
          <w:rFonts w:ascii="Times New Roman" w:hAnsi="Times New Roman" w:cs="Times New Roman"/>
          <w:i/>
          <w:iCs/>
        </w:rPr>
      </w:pPr>
    </w:p>
    <w:p w14:paraId="73B0B016" w14:textId="77777777" w:rsidR="0094269C" w:rsidRDefault="0094269C" w:rsidP="00CF323F">
      <w:pPr>
        <w:spacing w:after="0" w:line="240" w:lineRule="auto"/>
        <w:jc w:val="both"/>
        <w:rPr>
          <w:rFonts w:ascii="Times New Roman" w:hAnsi="Times New Roman" w:cs="Times New Roman"/>
          <w:i/>
          <w:iCs/>
        </w:rPr>
      </w:pPr>
    </w:p>
    <w:p w14:paraId="27B359AE" w14:textId="77777777" w:rsidR="00400340" w:rsidRDefault="00400340" w:rsidP="00CF323F">
      <w:pPr>
        <w:spacing w:after="0" w:line="240" w:lineRule="auto"/>
        <w:jc w:val="both"/>
        <w:rPr>
          <w:rFonts w:ascii="Times New Roman" w:hAnsi="Times New Roman" w:cs="Times New Roman"/>
          <w:i/>
          <w:iCs/>
        </w:rPr>
      </w:pPr>
    </w:p>
    <w:p w14:paraId="53DBFF61" w14:textId="77777777" w:rsidR="005A132C" w:rsidRDefault="005A132C">
      <w:pPr>
        <w:rPr>
          <w:rFonts w:ascii="Times New Roman" w:hAnsi="Times New Roman" w:cs="Times New Roman"/>
          <w:i/>
          <w:iCs/>
        </w:rPr>
      </w:pPr>
      <w:r>
        <w:rPr>
          <w:rFonts w:ascii="Times New Roman" w:hAnsi="Times New Roman" w:cs="Times New Roman"/>
          <w:i/>
          <w:iCs/>
        </w:rPr>
        <w:br w:type="page"/>
      </w:r>
    </w:p>
    <w:p w14:paraId="0482C362" w14:textId="03AE8702" w:rsidR="00CF323F" w:rsidRDefault="00CF323F" w:rsidP="00400340">
      <w:pPr>
        <w:spacing w:after="0" w:line="240" w:lineRule="auto"/>
        <w:ind w:hanging="709"/>
        <w:jc w:val="both"/>
        <w:rPr>
          <w:rFonts w:ascii="Times New Roman" w:hAnsi="Times New Roman" w:cs="Times New Roman"/>
          <w:b/>
        </w:rPr>
      </w:pPr>
      <w:r w:rsidRPr="008D5A26">
        <w:rPr>
          <w:rFonts w:ascii="Times New Roman" w:hAnsi="Times New Roman" w:cs="Times New Roman"/>
          <w:i/>
          <w:iCs/>
        </w:rPr>
        <w:lastRenderedPageBreak/>
        <w:t>Таблица</w:t>
      </w:r>
      <w:r w:rsidR="008D5A26" w:rsidRPr="008D5A26">
        <w:rPr>
          <w:rFonts w:ascii="Times New Roman" w:hAnsi="Times New Roman" w:cs="Times New Roman"/>
          <w:i/>
          <w:iCs/>
        </w:rPr>
        <w:t xml:space="preserve"> </w:t>
      </w:r>
      <w:r w:rsidR="005A132C">
        <w:rPr>
          <w:rFonts w:ascii="Times New Roman" w:hAnsi="Times New Roman" w:cs="Times New Roman"/>
          <w:i/>
          <w:iCs/>
        </w:rPr>
        <w:t>61.  –</w:t>
      </w:r>
      <w:r w:rsidRPr="008D5A26">
        <w:rPr>
          <w:rFonts w:ascii="Times New Roman" w:hAnsi="Times New Roman" w:cs="Times New Roman"/>
          <w:i/>
          <w:iCs/>
        </w:rPr>
        <w:t xml:space="preserve"> </w:t>
      </w:r>
      <w:r w:rsidR="005A132C" w:rsidRPr="001D5693">
        <w:rPr>
          <w:rFonts w:ascii="Times New Roman" w:hAnsi="Times New Roman" w:cs="Times New Roman"/>
          <w:b/>
        </w:rPr>
        <w:t xml:space="preserve">Предусмотренные работы по строительству, реконструкции, модернизации, капитальному ремонту и ремонту </w:t>
      </w:r>
      <w:r w:rsidR="005A132C">
        <w:rPr>
          <w:rFonts w:ascii="Times New Roman" w:hAnsi="Times New Roman" w:cs="Times New Roman"/>
          <w:b/>
        </w:rPr>
        <w:t xml:space="preserve">коммунальных </w:t>
      </w:r>
      <w:r w:rsidR="005A132C" w:rsidRPr="001D5693">
        <w:rPr>
          <w:rFonts w:ascii="Times New Roman" w:hAnsi="Times New Roman" w:cs="Times New Roman"/>
          <w:b/>
        </w:rPr>
        <w:t>систем</w:t>
      </w:r>
    </w:p>
    <w:p w14:paraId="597DF9D1" w14:textId="77777777" w:rsidR="005A132C" w:rsidRPr="005A132C" w:rsidRDefault="005A132C" w:rsidP="00400340">
      <w:pPr>
        <w:spacing w:after="0" w:line="240" w:lineRule="auto"/>
        <w:ind w:hanging="709"/>
        <w:jc w:val="both"/>
        <w:rPr>
          <w:rFonts w:ascii="Times New Roman" w:hAnsi="Times New Roman" w:cs="Times New Roman"/>
          <w:i/>
          <w:iCs/>
          <w:sz w:val="8"/>
          <w:szCs w:val="8"/>
        </w:rPr>
      </w:pPr>
    </w:p>
    <w:tbl>
      <w:tblPr>
        <w:tblStyle w:val="a3"/>
        <w:tblW w:w="15274" w:type="dxa"/>
        <w:tblInd w:w="-714" w:type="dxa"/>
        <w:tblLook w:val="04A0" w:firstRow="1" w:lastRow="0" w:firstColumn="1" w:lastColumn="0" w:noHBand="0" w:noVBand="1"/>
      </w:tblPr>
      <w:tblGrid>
        <w:gridCol w:w="2694"/>
        <w:gridCol w:w="850"/>
        <w:gridCol w:w="1985"/>
        <w:gridCol w:w="1276"/>
        <w:gridCol w:w="1417"/>
        <w:gridCol w:w="1418"/>
        <w:gridCol w:w="1417"/>
        <w:gridCol w:w="1363"/>
        <w:gridCol w:w="1458"/>
        <w:gridCol w:w="1396"/>
      </w:tblGrid>
      <w:tr w:rsidR="001D2A3A" w14:paraId="18AFA7E9" w14:textId="7EB67FBE" w:rsidTr="00951B56">
        <w:tc>
          <w:tcPr>
            <w:tcW w:w="15274" w:type="dxa"/>
            <w:gridSpan w:val="10"/>
            <w:shd w:val="clear" w:color="auto" w:fill="D9E2F3" w:themeFill="accent1" w:themeFillTint="33"/>
          </w:tcPr>
          <w:p w14:paraId="3A4F8539" w14:textId="3C30EE41" w:rsidR="001D2A3A" w:rsidRDefault="001D2A3A" w:rsidP="00CF323F">
            <w:pPr>
              <w:jc w:val="both"/>
              <w:rPr>
                <w:rFonts w:ascii="Times New Roman" w:hAnsi="Times New Roman" w:cs="Times New Roman"/>
                <w:b/>
                <w:bCs/>
              </w:rPr>
            </w:pPr>
            <w:r>
              <w:rPr>
                <w:rFonts w:ascii="Times New Roman" w:hAnsi="Times New Roman" w:cs="Times New Roman"/>
                <w:b/>
                <w:bCs/>
              </w:rPr>
              <w:t xml:space="preserve">Сводные значения </w:t>
            </w:r>
          </w:p>
        </w:tc>
      </w:tr>
      <w:tr w:rsidR="00990C6B" w14:paraId="729E3FC6" w14:textId="77777777" w:rsidTr="00990C6B">
        <w:trPr>
          <w:trHeight w:val="194"/>
        </w:trPr>
        <w:tc>
          <w:tcPr>
            <w:tcW w:w="2694" w:type="dxa"/>
            <w:vMerge w:val="restart"/>
            <w:shd w:val="clear" w:color="auto" w:fill="1F3864" w:themeFill="accent1" w:themeFillShade="80"/>
          </w:tcPr>
          <w:p w14:paraId="5917827C" w14:textId="0406B036" w:rsidR="00990C6B" w:rsidRPr="00AB4DD5" w:rsidRDefault="00990C6B" w:rsidP="00CF323F">
            <w:pPr>
              <w:pStyle w:val="a4"/>
              <w:tabs>
                <w:tab w:val="left" w:pos="404"/>
              </w:tabs>
              <w:ind w:left="0"/>
              <w:jc w:val="center"/>
              <w:rPr>
                <w:rFonts w:ascii="Times New Roman" w:hAnsi="Times New Roman" w:cs="Times New Roman"/>
                <w:b/>
                <w:bCs/>
              </w:rPr>
            </w:pPr>
            <w:r>
              <w:rPr>
                <w:rFonts w:ascii="Times New Roman" w:hAnsi="Times New Roman" w:cs="Times New Roman"/>
                <w:b/>
                <w:bCs/>
              </w:rPr>
              <w:t>Виды работ</w:t>
            </w:r>
          </w:p>
        </w:tc>
        <w:tc>
          <w:tcPr>
            <w:tcW w:w="2835" w:type="dxa"/>
            <w:gridSpan w:val="2"/>
            <w:vMerge w:val="restart"/>
            <w:shd w:val="clear" w:color="auto" w:fill="1F3864" w:themeFill="accent1" w:themeFillShade="80"/>
          </w:tcPr>
          <w:p w14:paraId="6FE37587" w14:textId="77777777" w:rsidR="00990C6B" w:rsidRPr="000D6F89" w:rsidRDefault="00990C6B" w:rsidP="00CF323F">
            <w:pPr>
              <w:jc w:val="center"/>
              <w:rPr>
                <w:rFonts w:ascii="Times New Roman" w:hAnsi="Times New Roman" w:cs="Times New Roman"/>
              </w:rPr>
            </w:pPr>
          </w:p>
        </w:tc>
        <w:tc>
          <w:tcPr>
            <w:tcW w:w="9745" w:type="dxa"/>
            <w:gridSpan w:val="7"/>
            <w:shd w:val="clear" w:color="auto" w:fill="1F3864" w:themeFill="accent1" w:themeFillShade="80"/>
          </w:tcPr>
          <w:p w14:paraId="04209FC7" w14:textId="401BA4A3" w:rsidR="00990C6B" w:rsidRPr="000D6F89" w:rsidRDefault="00990C6B" w:rsidP="00CF323F">
            <w:pPr>
              <w:jc w:val="center"/>
              <w:rPr>
                <w:rFonts w:ascii="Times New Roman" w:hAnsi="Times New Roman" w:cs="Times New Roman"/>
                <w:b/>
                <w:bCs/>
              </w:rPr>
            </w:pPr>
            <w:r>
              <w:rPr>
                <w:rFonts w:ascii="Times New Roman" w:hAnsi="Times New Roman" w:cs="Times New Roman"/>
                <w:b/>
                <w:bCs/>
              </w:rPr>
              <w:t>Объемы затрат, тыс. руб.</w:t>
            </w:r>
          </w:p>
        </w:tc>
      </w:tr>
      <w:tr w:rsidR="00990C6B" w14:paraId="0FF58FDA" w14:textId="33126A7C" w:rsidTr="00990C6B">
        <w:trPr>
          <w:trHeight w:val="194"/>
        </w:trPr>
        <w:tc>
          <w:tcPr>
            <w:tcW w:w="2694" w:type="dxa"/>
            <w:vMerge/>
            <w:shd w:val="clear" w:color="auto" w:fill="1F3864" w:themeFill="accent1" w:themeFillShade="80"/>
          </w:tcPr>
          <w:p w14:paraId="303BD47B" w14:textId="6343F013" w:rsidR="00990C6B" w:rsidRPr="00AB4DD5" w:rsidRDefault="00990C6B" w:rsidP="00CF323F">
            <w:pPr>
              <w:pStyle w:val="a4"/>
              <w:tabs>
                <w:tab w:val="left" w:pos="404"/>
              </w:tabs>
              <w:ind w:left="0"/>
              <w:jc w:val="center"/>
              <w:rPr>
                <w:rFonts w:ascii="Times New Roman" w:hAnsi="Times New Roman" w:cs="Times New Roman"/>
                <w:b/>
                <w:bCs/>
              </w:rPr>
            </w:pPr>
          </w:p>
        </w:tc>
        <w:tc>
          <w:tcPr>
            <w:tcW w:w="2835" w:type="dxa"/>
            <w:gridSpan w:val="2"/>
            <w:vMerge/>
            <w:shd w:val="clear" w:color="auto" w:fill="1F3864" w:themeFill="accent1" w:themeFillShade="80"/>
          </w:tcPr>
          <w:p w14:paraId="395A7FCE" w14:textId="333BE8A2" w:rsidR="00990C6B" w:rsidRPr="000D6F89" w:rsidRDefault="00990C6B" w:rsidP="00CF323F">
            <w:pPr>
              <w:jc w:val="center"/>
              <w:rPr>
                <w:rFonts w:ascii="Times New Roman" w:hAnsi="Times New Roman" w:cs="Times New Roman"/>
              </w:rPr>
            </w:pPr>
          </w:p>
        </w:tc>
        <w:tc>
          <w:tcPr>
            <w:tcW w:w="9745" w:type="dxa"/>
            <w:gridSpan w:val="7"/>
            <w:shd w:val="clear" w:color="auto" w:fill="1F3864" w:themeFill="accent1" w:themeFillShade="80"/>
          </w:tcPr>
          <w:p w14:paraId="648BE9C4" w14:textId="6C6DE020" w:rsidR="00990C6B" w:rsidRPr="000D6F89" w:rsidRDefault="00990C6B" w:rsidP="00CF323F">
            <w:pPr>
              <w:jc w:val="center"/>
              <w:rPr>
                <w:rFonts w:ascii="Times New Roman" w:hAnsi="Times New Roman" w:cs="Times New Roman"/>
                <w:b/>
                <w:bCs/>
              </w:rPr>
            </w:pPr>
            <w:r w:rsidRPr="000D6F89">
              <w:rPr>
                <w:rFonts w:ascii="Times New Roman" w:hAnsi="Times New Roman" w:cs="Times New Roman"/>
                <w:b/>
                <w:bCs/>
              </w:rPr>
              <w:t>Прогноз</w:t>
            </w:r>
            <w:r>
              <w:rPr>
                <w:rFonts w:ascii="Times New Roman" w:hAnsi="Times New Roman" w:cs="Times New Roman"/>
                <w:b/>
                <w:bCs/>
              </w:rPr>
              <w:t xml:space="preserve"> 2021-2030 годы</w:t>
            </w:r>
          </w:p>
        </w:tc>
      </w:tr>
      <w:tr w:rsidR="00990C6B" w14:paraId="3DAD7657" w14:textId="6693F26C" w:rsidTr="00990C6B">
        <w:tc>
          <w:tcPr>
            <w:tcW w:w="2694" w:type="dxa"/>
            <w:vMerge/>
            <w:shd w:val="clear" w:color="auto" w:fill="1F3864" w:themeFill="accent1" w:themeFillShade="80"/>
          </w:tcPr>
          <w:p w14:paraId="5A9C4EAC" w14:textId="77777777" w:rsidR="00990C6B" w:rsidRPr="000D6F89" w:rsidRDefault="00990C6B" w:rsidP="00CF323F">
            <w:pPr>
              <w:pStyle w:val="a4"/>
              <w:tabs>
                <w:tab w:val="left" w:pos="404"/>
              </w:tabs>
              <w:ind w:left="0"/>
              <w:jc w:val="center"/>
              <w:rPr>
                <w:rFonts w:ascii="Times New Roman" w:hAnsi="Times New Roman" w:cs="Times New Roman"/>
              </w:rPr>
            </w:pPr>
          </w:p>
        </w:tc>
        <w:tc>
          <w:tcPr>
            <w:tcW w:w="2835" w:type="dxa"/>
            <w:gridSpan w:val="2"/>
            <w:vMerge/>
            <w:shd w:val="clear" w:color="auto" w:fill="1F3864" w:themeFill="accent1" w:themeFillShade="80"/>
          </w:tcPr>
          <w:p w14:paraId="17E0ABDA" w14:textId="5C9F629E" w:rsidR="00990C6B" w:rsidRPr="000D6F89" w:rsidRDefault="00990C6B" w:rsidP="00CF323F">
            <w:pPr>
              <w:jc w:val="center"/>
              <w:rPr>
                <w:rFonts w:ascii="Times New Roman" w:hAnsi="Times New Roman" w:cs="Times New Roman"/>
              </w:rPr>
            </w:pPr>
          </w:p>
        </w:tc>
        <w:tc>
          <w:tcPr>
            <w:tcW w:w="1276" w:type="dxa"/>
            <w:shd w:val="clear" w:color="auto" w:fill="1F3864" w:themeFill="accent1" w:themeFillShade="80"/>
          </w:tcPr>
          <w:p w14:paraId="212D895D" w14:textId="77777777" w:rsidR="00990C6B" w:rsidRPr="000D6F89" w:rsidRDefault="00990C6B" w:rsidP="00CF323F">
            <w:pPr>
              <w:jc w:val="center"/>
              <w:rPr>
                <w:rFonts w:ascii="Times New Roman" w:hAnsi="Times New Roman" w:cs="Times New Roman"/>
              </w:rPr>
            </w:pPr>
            <w:r w:rsidRPr="000D6F89">
              <w:rPr>
                <w:rFonts w:ascii="Times New Roman" w:hAnsi="Times New Roman" w:cs="Times New Roman"/>
                <w:b/>
                <w:bCs/>
              </w:rPr>
              <w:t>2021 г</w:t>
            </w:r>
          </w:p>
        </w:tc>
        <w:tc>
          <w:tcPr>
            <w:tcW w:w="1417" w:type="dxa"/>
            <w:shd w:val="clear" w:color="auto" w:fill="1F3864" w:themeFill="accent1" w:themeFillShade="80"/>
          </w:tcPr>
          <w:p w14:paraId="6AFB6CFB" w14:textId="77777777" w:rsidR="00990C6B" w:rsidRPr="000D6F89" w:rsidRDefault="00990C6B" w:rsidP="00CF323F">
            <w:pPr>
              <w:jc w:val="center"/>
              <w:rPr>
                <w:rFonts w:ascii="Times New Roman" w:hAnsi="Times New Roman" w:cs="Times New Roman"/>
              </w:rPr>
            </w:pPr>
            <w:r w:rsidRPr="000D6F89">
              <w:rPr>
                <w:rFonts w:ascii="Times New Roman" w:hAnsi="Times New Roman" w:cs="Times New Roman"/>
                <w:b/>
                <w:bCs/>
              </w:rPr>
              <w:t>2022 г</w:t>
            </w:r>
          </w:p>
        </w:tc>
        <w:tc>
          <w:tcPr>
            <w:tcW w:w="1418" w:type="dxa"/>
            <w:shd w:val="clear" w:color="auto" w:fill="1F3864" w:themeFill="accent1" w:themeFillShade="80"/>
          </w:tcPr>
          <w:p w14:paraId="4A90BBDD" w14:textId="77777777" w:rsidR="00990C6B" w:rsidRPr="000D6F89" w:rsidRDefault="00990C6B" w:rsidP="00CF323F">
            <w:pPr>
              <w:jc w:val="center"/>
              <w:rPr>
                <w:rFonts w:ascii="Times New Roman" w:hAnsi="Times New Roman" w:cs="Times New Roman"/>
              </w:rPr>
            </w:pPr>
            <w:r w:rsidRPr="000D6F89">
              <w:rPr>
                <w:rFonts w:ascii="Times New Roman" w:hAnsi="Times New Roman" w:cs="Times New Roman"/>
                <w:b/>
                <w:bCs/>
              </w:rPr>
              <w:t>2023 г</w:t>
            </w:r>
          </w:p>
        </w:tc>
        <w:tc>
          <w:tcPr>
            <w:tcW w:w="1417" w:type="dxa"/>
            <w:shd w:val="clear" w:color="auto" w:fill="1F3864" w:themeFill="accent1" w:themeFillShade="80"/>
          </w:tcPr>
          <w:p w14:paraId="2D83EFAB" w14:textId="77777777" w:rsidR="00990C6B" w:rsidRPr="000D6F89" w:rsidRDefault="00990C6B" w:rsidP="00CF323F">
            <w:pPr>
              <w:jc w:val="center"/>
              <w:rPr>
                <w:rFonts w:ascii="Times New Roman" w:hAnsi="Times New Roman" w:cs="Times New Roman"/>
              </w:rPr>
            </w:pPr>
            <w:r w:rsidRPr="000D6F89">
              <w:rPr>
                <w:rFonts w:ascii="Times New Roman" w:hAnsi="Times New Roman" w:cs="Times New Roman"/>
                <w:b/>
                <w:bCs/>
              </w:rPr>
              <w:t>2024 г</w:t>
            </w:r>
          </w:p>
        </w:tc>
        <w:tc>
          <w:tcPr>
            <w:tcW w:w="1363" w:type="dxa"/>
            <w:shd w:val="clear" w:color="auto" w:fill="1F3864" w:themeFill="accent1" w:themeFillShade="80"/>
          </w:tcPr>
          <w:p w14:paraId="398E398E" w14:textId="77777777" w:rsidR="00990C6B" w:rsidRPr="000D6F89" w:rsidRDefault="00990C6B" w:rsidP="00CF323F">
            <w:pPr>
              <w:jc w:val="center"/>
              <w:rPr>
                <w:rFonts w:ascii="Times New Roman" w:hAnsi="Times New Roman" w:cs="Times New Roman"/>
              </w:rPr>
            </w:pPr>
            <w:r w:rsidRPr="000D6F89">
              <w:rPr>
                <w:rFonts w:ascii="Times New Roman" w:hAnsi="Times New Roman" w:cs="Times New Roman"/>
                <w:b/>
                <w:bCs/>
              </w:rPr>
              <w:t>2025 г</w:t>
            </w:r>
          </w:p>
        </w:tc>
        <w:tc>
          <w:tcPr>
            <w:tcW w:w="1458" w:type="dxa"/>
            <w:shd w:val="clear" w:color="auto" w:fill="1F3864" w:themeFill="accent1" w:themeFillShade="80"/>
          </w:tcPr>
          <w:p w14:paraId="2042CC89" w14:textId="77777777" w:rsidR="00990C6B" w:rsidRPr="000D6F89" w:rsidRDefault="00990C6B" w:rsidP="00CF323F">
            <w:pPr>
              <w:jc w:val="center"/>
              <w:rPr>
                <w:rFonts w:ascii="Times New Roman" w:hAnsi="Times New Roman" w:cs="Times New Roman"/>
              </w:rPr>
            </w:pPr>
            <w:r w:rsidRPr="000D6F89">
              <w:rPr>
                <w:rFonts w:ascii="Times New Roman" w:hAnsi="Times New Roman" w:cs="Times New Roman"/>
                <w:b/>
                <w:bCs/>
              </w:rPr>
              <w:t>2026-2030 гг</w:t>
            </w:r>
          </w:p>
        </w:tc>
        <w:tc>
          <w:tcPr>
            <w:tcW w:w="1396" w:type="dxa"/>
            <w:shd w:val="clear" w:color="auto" w:fill="1F3864" w:themeFill="accent1" w:themeFillShade="80"/>
          </w:tcPr>
          <w:p w14:paraId="54C7FA7E" w14:textId="69DCC0DC" w:rsidR="00990C6B" w:rsidRPr="000D6F89" w:rsidRDefault="00990C6B" w:rsidP="00CF323F">
            <w:pPr>
              <w:jc w:val="center"/>
              <w:rPr>
                <w:rFonts w:ascii="Times New Roman" w:hAnsi="Times New Roman" w:cs="Times New Roman"/>
                <w:b/>
                <w:bCs/>
              </w:rPr>
            </w:pPr>
            <w:r>
              <w:rPr>
                <w:rFonts w:ascii="Times New Roman" w:hAnsi="Times New Roman" w:cs="Times New Roman"/>
                <w:b/>
                <w:bCs/>
              </w:rPr>
              <w:t>ИТОГО</w:t>
            </w:r>
          </w:p>
        </w:tc>
      </w:tr>
      <w:tr w:rsidR="00990C6B" w14:paraId="408D9EFE" w14:textId="16E184C6" w:rsidTr="00990C6B">
        <w:tc>
          <w:tcPr>
            <w:tcW w:w="3544" w:type="dxa"/>
            <w:gridSpan w:val="2"/>
            <w:vMerge w:val="restart"/>
          </w:tcPr>
          <w:p w14:paraId="42A1C7E3" w14:textId="77777777" w:rsidR="00990C6B" w:rsidRPr="000D6F89" w:rsidRDefault="00990C6B" w:rsidP="001D2A3A">
            <w:pPr>
              <w:pStyle w:val="a4"/>
              <w:tabs>
                <w:tab w:val="left" w:pos="404"/>
              </w:tabs>
              <w:ind w:left="0"/>
              <w:rPr>
                <w:rFonts w:ascii="Times New Roman" w:hAnsi="Times New Roman" w:cs="Times New Roman"/>
              </w:rPr>
            </w:pPr>
            <w:r>
              <w:rPr>
                <w:rFonts w:ascii="Times New Roman" w:hAnsi="Times New Roman" w:cs="Times New Roman"/>
              </w:rPr>
              <w:t>Строительство</w:t>
            </w:r>
          </w:p>
        </w:tc>
        <w:tc>
          <w:tcPr>
            <w:tcW w:w="1985" w:type="dxa"/>
          </w:tcPr>
          <w:p w14:paraId="67100443" w14:textId="32D5B138" w:rsidR="00990C6B" w:rsidRPr="000D6F89" w:rsidRDefault="00990C6B" w:rsidP="00990C6B">
            <w:pPr>
              <w:rPr>
                <w:rFonts w:ascii="Times New Roman" w:hAnsi="Times New Roman" w:cs="Times New Roman"/>
              </w:rPr>
            </w:pPr>
            <w:r>
              <w:rPr>
                <w:rFonts w:ascii="Times New Roman" w:hAnsi="Times New Roman" w:cs="Times New Roman"/>
              </w:rPr>
              <w:t>Теплоснабжение</w:t>
            </w:r>
          </w:p>
        </w:tc>
        <w:tc>
          <w:tcPr>
            <w:tcW w:w="1276" w:type="dxa"/>
          </w:tcPr>
          <w:p w14:paraId="6C807480" w14:textId="4D19AA03"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417" w:type="dxa"/>
          </w:tcPr>
          <w:p w14:paraId="17023D80" w14:textId="6C9C0556"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418" w:type="dxa"/>
          </w:tcPr>
          <w:p w14:paraId="4BFE19A9" w14:textId="3885A2B0"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417" w:type="dxa"/>
          </w:tcPr>
          <w:p w14:paraId="6E2B5124" w14:textId="79BF09E2"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363" w:type="dxa"/>
          </w:tcPr>
          <w:p w14:paraId="0ED4CFBC" w14:textId="30EB1C09"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458" w:type="dxa"/>
          </w:tcPr>
          <w:p w14:paraId="15322A4E" w14:textId="469F65B4"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396" w:type="dxa"/>
          </w:tcPr>
          <w:p w14:paraId="64AF60F7" w14:textId="77777777" w:rsidR="00990C6B" w:rsidRDefault="00990C6B" w:rsidP="001D2A3A">
            <w:pPr>
              <w:jc w:val="right"/>
              <w:rPr>
                <w:rFonts w:ascii="Times New Roman" w:hAnsi="Times New Roman" w:cs="Times New Roman"/>
              </w:rPr>
            </w:pPr>
          </w:p>
        </w:tc>
      </w:tr>
      <w:tr w:rsidR="00990C6B" w14:paraId="11641C5E" w14:textId="3727D70C" w:rsidTr="00990C6B">
        <w:tc>
          <w:tcPr>
            <w:tcW w:w="3544" w:type="dxa"/>
            <w:gridSpan w:val="2"/>
            <w:vMerge/>
          </w:tcPr>
          <w:p w14:paraId="14195A02" w14:textId="77777777" w:rsidR="00990C6B" w:rsidRPr="000D6F89" w:rsidRDefault="00990C6B" w:rsidP="001D2A3A">
            <w:pPr>
              <w:rPr>
                <w:rFonts w:ascii="Times New Roman" w:hAnsi="Times New Roman" w:cs="Times New Roman"/>
              </w:rPr>
            </w:pPr>
          </w:p>
        </w:tc>
        <w:tc>
          <w:tcPr>
            <w:tcW w:w="1985" w:type="dxa"/>
          </w:tcPr>
          <w:p w14:paraId="1882CEEF" w14:textId="1DF01FC0" w:rsidR="00990C6B" w:rsidRPr="000D6F89" w:rsidRDefault="00990C6B" w:rsidP="00990C6B">
            <w:pPr>
              <w:rPr>
                <w:rFonts w:ascii="Times New Roman" w:hAnsi="Times New Roman" w:cs="Times New Roman"/>
              </w:rPr>
            </w:pPr>
            <w:r>
              <w:rPr>
                <w:rFonts w:ascii="Times New Roman" w:hAnsi="Times New Roman" w:cs="Times New Roman"/>
              </w:rPr>
              <w:t>Водоснабжение</w:t>
            </w:r>
          </w:p>
        </w:tc>
        <w:tc>
          <w:tcPr>
            <w:tcW w:w="1276" w:type="dxa"/>
          </w:tcPr>
          <w:p w14:paraId="6D496E14" w14:textId="48553D84"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417" w:type="dxa"/>
          </w:tcPr>
          <w:p w14:paraId="3510F701" w14:textId="0925C015"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418" w:type="dxa"/>
          </w:tcPr>
          <w:p w14:paraId="66E0BBA6" w14:textId="084691EA"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417" w:type="dxa"/>
          </w:tcPr>
          <w:p w14:paraId="568BCAC9" w14:textId="16587EE6"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363" w:type="dxa"/>
          </w:tcPr>
          <w:p w14:paraId="4BEF680C" w14:textId="5C08FC91"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458" w:type="dxa"/>
          </w:tcPr>
          <w:p w14:paraId="3A7764D5" w14:textId="5FCE3DA9"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396" w:type="dxa"/>
          </w:tcPr>
          <w:p w14:paraId="0E71AFBE" w14:textId="77777777" w:rsidR="00990C6B" w:rsidRDefault="00990C6B" w:rsidP="001D2A3A">
            <w:pPr>
              <w:jc w:val="right"/>
              <w:rPr>
                <w:rFonts w:ascii="Times New Roman" w:hAnsi="Times New Roman" w:cs="Times New Roman"/>
              </w:rPr>
            </w:pPr>
          </w:p>
        </w:tc>
      </w:tr>
      <w:tr w:rsidR="00990C6B" w14:paraId="5AC61710" w14:textId="3A6FD155" w:rsidTr="00990C6B">
        <w:tc>
          <w:tcPr>
            <w:tcW w:w="3544" w:type="dxa"/>
            <w:gridSpan w:val="2"/>
            <w:vMerge/>
          </w:tcPr>
          <w:p w14:paraId="22A6A120" w14:textId="77777777" w:rsidR="00990C6B" w:rsidRPr="000D6F89" w:rsidRDefault="00990C6B" w:rsidP="001D2A3A">
            <w:pPr>
              <w:rPr>
                <w:rFonts w:ascii="Times New Roman" w:hAnsi="Times New Roman" w:cs="Times New Roman"/>
              </w:rPr>
            </w:pPr>
          </w:p>
        </w:tc>
        <w:tc>
          <w:tcPr>
            <w:tcW w:w="1985" w:type="dxa"/>
          </w:tcPr>
          <w:p w14:paraId="517B868C" w14:textId="064E0B01" w:rsidR="00990C6B" w:rsidRPr="000D6F89" w:rsidRDefault="00990C6B" w:rsidP="00990C6B">
            <w:pPr>
              <w:rPr>
                <w:rFonts w:ascii="Times New Roman" w:hAnsi="Times New Roman" w:cs="Times New Roman"/>
              </w:rPr>
            </w:pPr>
            <w:r>
              <w:rPr>
                <w:rFonts w:ascii="Times New Roman" w:hAnsi="Times New Roman" w:cs="Times New Roman"/>
              </w:rPr>
              <w:t>Водоотведение</w:t>
            </w:r>
          </w:p>
        </w:tc>
        <w:tc>
          <w:tcPr>
            <w:tcW w:w="1276" w:type="dxa"/>
          </w:tcPr>
          <w:p w14:paraId="0AE58FF7" w14:textId="0B993902"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417" w:type="dxa"/>
            <w:shd w:val="clear" w:color="auto" w:fill="F2F2F2" w:themeFill="background1" w:themeFillShade="F2"/>
          </w:tcPr>
          <w:p w14:paraId="23D0A7D0" w14:textId="102CA9D1" w:rsidR="00990C6B" w:rsidRPr="000D6F89" w:rsidRDefault="00990C6B" w:rsidP="001D2A3A">
            <w:pPr>
              <w:jc w:val="right"/>
              <w:rPr>
                <w:rFonts w:ascii="Times New Roman" w:hAnsi="Times New Roman" w:cs="Times New Roman"/>
              </w:rPr>
            </w:pPr>
            <w:r w:rsidRPr="001D2A3A">
              <w:rPr>
                <w:rFonts w:ascii="Times New Roman" w:hAnsi="Times New Roman" w:cs="Times New Roman"/>
                <w:b/>
                <w:bCs/>
              </w:rPr>
              <w:t>260 000,0</w:t>
            </w:r>
          </w:p>
        </w:tc>
        <w:tc>
          <w:tcPr>
            <w:tcW w:w="1418" w:type="dxa"/>
          </w:tcPr>
          <w:p w14:paraId="16C28911" w14:textId="1C7B7139"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417" w:type="dxa"/>
          </w:tcPr>
          <w:p w14:paraId="401114FC" w14:textId="46B35752"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363" w:type="dxa"/>
          </w:tcPr>
          <w:p w14:paraId="6A5EF025" w14:textId="6929C6CB"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458" w:type="dxa"/>
          </w:tcPr>
          <w:p w14:paraId="572FAB29" w14:textId="02BC4A11"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396" w:type="dxa"/>
          </w:tcPr>
          <w:p w14:paraId="6EBE8464" w14:textId="4F9A9851" w:rsidR="00990C6B" w:rsidRDefault="00990C6B" w:rsidP="001D2A3A">
            <w:pPr>
              <w:jc w:val="right"/>
              <w:rPr>
                <w:rFonts w:ascii="Times New Roman" w:hAnsi="Times New Roman" w:cs="Times New Roman"/>
              </w:rPr>
            </w:pPr>
            <w:r>
              <w:rPr>
                <w:rFonts w:ascii="Times New Roman" w:hAnsi="Times New Roman" w:cs="Times New Roman"/>
              </w:rPr>
              <w:t>260 000,0</w:t>
            </w:r>
          </w:p>
        </w:tc>
      </w:tr>
      <w:tr w:rsidR="00990C6B" w14:paraId="0E13B4A2" w14:textId="77777777" w:rsidTr="00990C6B">
        <w:tc>
          <w:tcPr>
            <w:tcW w:w="3544" w:type="dxa"/>
            <w:gridSpan w:val="2"/>
            <w:vMerge/>
          </w:tcPr>
          <w:p w14:paraId="575FFA95" w14:textId="77777777" w:rsidR="00990C6B" w:rsidRPr="000D6F89" w:rsidRDefault="00990C6B" w:rsidP="001D2A3A">
            <w:pPr>
              <w:rPr>
                <w:rFonts w:ascii="Times New Roman" w:hAnsi="Times New Roman" w:cs="Times New Roman"/>
              </w:rPr>
            </w:pPr>
          </w:p>
        </w:tc>
        <w:tc>
          <w:tcPr>
            <w:tcW w:w="1985" w:type="dxa"/>
            <w:shd w:val="clear" w:color="auto" w:fill="D9E2F3" w:themeFill="accent1" w:themeFillTint="33"/>
          </w:tcPr>
          <w:p w14:paraId="6D84B129" w14:textId="3B4CBBF3" w:rsidR="00990C6B" w:rsidRPr="003D21C9" w:rsidRDefault="00990C6B" w:rsidP="00990C6B">
            <w:pPr>
              <w:rPr>
                <w:rFonts w:ascii="Times New Roman" w:hAnsi="Times New Roman" w:cs="Times New Roman"/>
                <w:b/>
                <w:bCs/>
              </w:rPr>
            </w:pPr>
            <w:r w:rsidRPr="003D21C9">
              <w:rPr>
                <w:rFonts w:ascii="Times New Roman" w:hAnsi="Times New Roman" w:cs="Times New Roman"/>
                <w:b/>
                <w:bCs/>
              </w:rPr>
              <w:t>Всего:</w:t>
            </w:r>
          </w:p>
        </w:tc>
        <w:tc>
          <w:tcPr>
            <w:tcW w:w="1276" w:type="dxa"/>
            <w:shd w:val="clear" w:color="auto" w:fill="D9E2F3" w:themeFill="accent1" w:themeFillTint="33"/>
          </w:tcPr>
          <w:p w14:paraId="168D6330" w14:textId="77777777" w:rsidR="00990C6B" w:rsidRPr="003D21C9" w:rsidRDefault="00990C6B" w:rsidP="001D2A3A">
            <w:pPr>
              <w:jc w:val="right"/>
              <w:rPr>
                <w:rFonts w:ascii="Times New Roman" w:hAnsi="Times New Roman" w:cs="Times New Roman"/>
                <w:b/>
                <w:bCs/>
              </w:rPr>
            </w:pPr>
          </w:p>
        </w:tc>
        <w:tc>
          <w:tcPr>
            <w:tcW w:w="1417" w:type="dxa"/>
            <w:shd w:val="clear" w:color="auto" w:fill="D9E2F3" w:themeFill="accent1" w:themeFillTint="33"/>
          </w:tcPr>
          <w:p w14:paraId="4922F47D" w14:textId="77777777" w:rsidR="00990C6B" w:rsidRPr="003D21C9" w:rsidRDefault="00990C6B" w:rsidP="001D2A3A">
            <w:pPr>
              <w:jc w:val="right"/>
              <w:rPr>
                <w:rFonts w:ascii="Times New Roman" w:hAnsi="Times New Roman" w:cs="Times New Roman"/>
                <w:b/>
                <w:bCs/>
              </w:rPr>
            </w:pPr>
          </w:p>
        </w:tc>
        <w:tc>
          <w:tcPr>
            <w:tcW w:w="1418" w:type="dxa"/>
            <w:shd w:val="clear" w:color="auto" w:fill="D9E2F3" w:themeFill="accent1" w:themeFillTint="33"/>
          </w:tcPr>
          <w:p w14:paraId="5D0A4742" w14:textId="77777777" w:rsidR="00990C6B" w:rsidRPr="003D21C9" w:rsidRDefault="00990C6B" w:rsidP="001D2A3A">
            <w:pPr>
              <w:jc w:val="right"/>
              <w:rPr>
                <w:rFonts w:ascii="Times New Roman" w:hAnsi="Times New Roman" w:cs="Times New Roman"/>
                <w:b/>
                <w:bCs/>
              </w:rPr>
            </w:pPr>
          </w:p>
        </w:tc>
        <w:tc>
          <w:tcPr>
            <w:tcW w:w="1417" w:type="dxa"/>
            <w:shd w:val="clear" w:color="auto" w:fill="D9E2F3" w:themeFill="accent1" w:themeFillTint="33"/>
          </w:tcPr>
          <w:p w14:paraId="6E5CA5BC" w14:textId="77777777" w:rsidR="00990C6B" w:rsidRPr="003D21C9" w:rsidRDefault="00990C6B" w:rsidP="001D2A3A">
            <w:pPr>
              <w:jc w:val="right"/>
              <w:rPr>
                <w:rFonts w:ascii="Times New Roman" w:hAnsi="Times New Roman" w:cs="Times New Roman"/>
                <w:b/>
                <w:bCs/>
              </w:rPr>
            </w:pPr>
          </w:p>
        </w:tc>
        <w:tc>
          <w:tcPr>
            <w:tcW w:w="1363" w:type="dxa"/>
            <w:shd w:val="clear" w:color="auto" w:fill="D9E2F3" w:themeFill="accent1" w:themeFillTint="33"/>
          </w:tcPr>
          <w:p w14:paraId="734F19AD" w14:textId="77777777" w:rsidR="00990C6B" w:rsidRPr="003D21C9" w:rsidRDefault="00990C6B" w:rsidP="001D2A3A">
            <w:pPr>
              <w:jc w:val="right"/>
              <w:rPr>
                <w:rFonts w:ascii="Times New Roman" w:hAnsi="Times New Roman" w:cs="Times New Roman"/>
                <w:b/>
                <w:bCs/>
              </w:rPr>
            </w:pPr>
          </w:p>
        </w:tc>
        <w:tc>
          <w:tcPr>
            <w:tcW w:w="1458" w:type="dxa"/>
            <w:shd w:val="clear" w:color="auto" w:fill="D9E2F3" w:themeFill="accent1" w:themeFillTint="33"/>
          </w:tcPr>
          <w:p w14:paraId="3C98EFC5" w14:textId="77777777" w:rsidR="00990C6B" w:rsidRPr="003D21C9" w:rsidRDefault="00990C6B" w:rsidP="001D2A3A">
            <w:pPr>
              <w:jc w:val="right"/>
              <w:rPr>
                <w:rFonts w:ascii="Times New Roman" w:hAnsi="Times New Roman" w:cs="Times New Roman"/>
                <w:b/>
                <w:bCs/>
              </w:rPr>
            </w:pPr>
          </w:p>
        </w:tc>
        <w:tc>
          <w:tcPr>
            <w:tcW w:w="1396" w:type="dxa"/>
            <w:shd w:val="clear" w:color="auto" w:fill="D9E2F3" w:themeFill="accent1" w:themeFillTint="33"/>
          </w:tcPr>
          <w:p w14:paraId="52331E06" w14:textId="6A78BFE1" w:rsidR="00990C6B" w:rsidRPr="003D21C9" w:rsidRDefault="00990C6B" w:rsidP="001D2A3A">
            <w:pPr>
              <w:jc w:val="right"/>
              <w:rPr>
                <w:rFonts w:ascii="Times New Roman" w:hAnsi="Times New Roman" w:cs="Times New Roman"/>
                <w:b/>
                <w:bCs/>
              </w:rPr>
            </w:pPr>
            <w:r>
              <w:rPr>
                <w:rFonts w:ascii="Times New Roman" w:hAnsi="Times New Roman" w:cs="Times New Roman"/>
                <w:b/>
                <w:bCs/>
              </w:rPr>
              <w:t>260 000,0</w:t>
            </w:r>
          </w:p>
        </w:tc>
      </w:tr>
      <w:tr w:rsidR="00990C6B" w14:paraId="7B0956BD" w14:textId="1DE9DA5B" w:rsidTr="00990C6B">
        <w:tc>
          <w:tcPr>
            <w:tcW w:w="3544" w:type="dxa"/>
            <w:gridSpan w:val="2"/>
            <w:vMerge w:val="restart"/>
          </w:tcPr>
          <w:p w14:paraId="42925B07" w14:textId="04C72268" w:rsidR="00990C6B" w:rsidRPr="000D6F89" w:rsidRDefault="00990C6B" w:rsidP="001D2A3A">
            <w:pPr>
              <w:rPr>
                <w:rFonts w:ascii="Times New Roman" w:hAnsi="Times New Roman" w:cs="Times New Roman"/>
              </w:rPr>
            </w:pPr>
            <w:r>
              <w:rPr>
                <w:rFonts w:ascii="Times New Roman" w:hAnsi="Times New Roman" w:cs="Times New Roman"/>
              </w:rPr>
              <w:t>Реконструкция</w:t>
            </w:r>
          </w:p>
        </w:tc>
        <w:tc>
          <w:tcPr>
            <w:tcW w:w="1985" w:type="dxa"/>
          </w:tcPr>
          <w:p w14:paraId="1F4243FC" w14:textId="10E8CB2E" w:rsidR="00990C6B" w:rsidRPr="000D6F89" w:rsidRDefault="00990C6B" w:rsidP="00990C6B">
            <w:pPr>
              <w:rPr>
                <w:rFonts w:ascii="Times New Roman" w:hAnsi="Times New Roman" w:cs="Times New Roman"/>
              </w:rPr>
            </w:pPr>
            <w:r>
              <w:rPr>
                <w:rFonts w:ascii="Times New Roman" w:hAnsi="Times New Roman" w:cs="Times New Roman"/>
              </w:rPr>
              <w:t>Теплоснабжение</w:t>
            </w:r>
          </w:p>
        </w:tc>
        <w:tc>
          <w:tcPr>
            <w:tcW w:w="1276" w:type="dxa"/>
          </w:tcPr>
          <w:p w14:paraId="4C36D5BD" w14:textId="669CF24E"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417" w:type="dxa"/>
          </w:tcPr>
          <w:p w14:paraId="6EB2A087" w14:textId="2E08948C"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418" w:type="dxa"/>
          </w:tcPr>
          <w:p w14:paraId="55C55852" w14:textId="1A377C27"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417" w:type="dxa"/>
          </w:tcPr>
          <w:p w14:paraId="0EDA369B" w14:textId="5DA2ADF9"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363" w:type="dxa"/>
          </w:tcPr>
          <w:p w14:paraId="646D929A" w14:textId="44F90013"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458" w:type="dxa"/>
          </w:tcPr>
          <w:p w14:paraId="5A9E03EC" w14:textId="1F84B1D8"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396" w:type="dxa"/>
          </w:tcPr>
          <w:p w14:paraId="2F6A896F" w14:textId="40A7763F" w:rsidR="00990C6B" w:rsidRPr="000D6F89" w:rsidRDefault="00990C6B" w:rsidP="001D2A3A">
            <w:pPr>
              <w:jc w:val="right"/>
              <w:rPr>
                <w:rFonts w:ascii="Times New Roman" w:hAnsi="Times New Roman" w:cs="Times New Roman"/>
              </w:rPr>
            </w:pPr>
            <w:r>
              <w:rPr>
                <w:rFonts w:ascii="Times New Roman" w:hAnsi="Times New Roman" w:cs="Times New Roman"/>
              </w:rPr>
              <w:t>-</w:t>
            </w:r>
          </w:p>
        </w:tc>
      </w:tr>
      <w:tr w:rsidR="00990C6B" w14:paraId="462793A8" w14:textId="25273FE4" w:rsidTr="00990C6B">
        <w:tc>
          <w:tcPr>
            <w:tcW w:w="3544" w:type="dxa"/>
            <w:gridSpan w:val="2"/>
            <w:vMerge/>
          </w:tcPr>
          <w:p w14:paraId="305180FB" w14:textId="77777777" w:rsidR="00990C6B" w:rsidRPr="000D6F89" w:rsidRDefault="00990C6B" w:rsidP="001D2A3A">
            <w:pPr>
              <w:rPr>
                <w:rFonts w:ascii="Times New Roman" w:hAnsi="Times New Roman" w:cs="Times New Roman"/>
              </w:rPr>
            </w:pPr>
          </w:p>
        </w:tc>
        <w:tc>
          <w:tcPr>
            <w:tcW w:w="1985" w:type="dxa"/>
          </w:tcPr>
          <w:p w14:paraId="762CB6D1" w14:textId="3233E519" w:rsidR="00990C6B" w:rsidRPr="000D6F89" w:rsidRDefault="00990C6B" w:rsidP="00990C6B">
            <w:pPr>
              <w:rPr>
                <w:rFonts w:ascii="Times New Roman" w:hAnsi="Times New Roman" w:cs="Times New Roman"/>
              </w:rPr>
            </w:pPr>
            <w:r>
              <w:rPr>
                <w:rFonts w:ascii="Times New Roman" w:hAnsi="Times New Roman" w:cs="Times New Roman"/>
              </w:rPr>
              <w:t>Водоснабжение</w:t>
            </w:r>
          </w:p>
        </w:tc>
        <w:tc>
          <w:tcPr>
            <w:tcW w:w="1276" w:type="dxa"/>
          </w:tcPr>
          <w:p w14:paraId="2C6E741A" w14:textId="76CA9562"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417" w:type="dxa"/>
          </w:tcPr>
          <w:p w14:paraId="2468CCCF" w14:textId="54D1D406"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418" w:type="dxa"/>
          </w:tcPr>
          <w:p w14:paraId="6385DFFD" w14:textId="10BFDB1A"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417" w:type="dxa"/>
          </w:tcPr>
          <w:p w14:paraId="21EECEFE" w14:textId="2B451DA8"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363" w:type="dxa"/>
          </w:tcPr>
          <w:p w14:paraId="6187B732" w14:textId="158F8C20"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458" w:type="dxa"/>
          </w:tcPr>
          <w:p w14:paraId="2E8BD999" w14:textId="3EFF7626"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396" w:type="dxa"/>
          </w:tcPr>
          <w:p w14:paraId="6DCADC20" w14:textId="6964776E" w:rsidR="00990C6B" w:rsidRPr="000D6F89" w:rsidRDefault="00990C6B" w:rsidP="001D2A3A">
            <w:pPr>
              <w:jc w:val="right"/>
              <w:rPr>
                <w:rFonts w:ascii="Times New Roman" w:hAnsi="Times New Roman" w:cs="Times New Roman"/>
              </w:rPr>
            </w:pPr>
            <w:r>
              <w:rPr>
                <w:rFonts w:ascii="Times New Roman" w:hAnsi="Times New Roman" w:cs="Times New Roman"/>
              </w:rPr>
              <w:t>-</w:t>
            </w:r>
          </w:p>
        </w:tc>
      </w:tr>
      <w:tr w:rsidR="00990C6B" w14:paraId="73DE48D6" w14:textId="1A6BB0B6" w:rsidTr="00990C6B">
        <w:tc>
          <w:tcPr>
            <w:tcW w:w="3544" w:type="dxa"/>
            <w:gridSpan w:val="2"/>
            <w:vMerge/>
          </w:tcPr>
          <w:p w14:paraId="77585C09" w14:textId="77777777" w:rsidR="00990C6B" w:rsidRPr="000D6F89" w:rsidRDefault="00990C6B" w:rsidP="001D2A3A">
            <w:pPr>
              <w:rPr>
                <w:rFonts w:ascii="Times New Roman" w:hAnsi="Times New Roman" w:cs="Times New Roman"/>
              </w:rPr>
            </w:pPr>
          </w:p>
        </w:tc>
        <w:tc>
          <w:tcPr>
            <w:tcW w:w="1985" w:type="dxa"/>
          </w:tcPr>
          <w:p w14:paraId="329808B3" w14:textId="362C3495" w:rsidR="00990C6B" w:rsidRPr="000D6F89" w:rsidRDefault="00990C6B" w:rsidP="00990C6B">
            <w:pPr>
              <w:rPr>
                <w:rFonts w:ascii="Times New Roman" w:hAnsi="Times New Roman" w:cs="Times New Roman"/>
              </w:rPr>
            </w:pPr>
            <w:r>
              <w:rPr>
                <w:rFonts w:ascii="Times New Roman" w:hAnsi="Times New Roman" w:cs="Times New Roman"/>
              </w:rPr>
              <w:t>Водоотведение</w:t>
            </w:r>
          </w:p>
        </w:tc>
        <w:tc>
          <w:tcPr>
            <w:tcW w:w="1276" w:type="dxa"/>
          </w:tcPr>
          <w:p w14:paraId="0D9280F0" w14:textId="277697FF"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417" w:type="dxa"/>
          </w:tcPr>
          <w:p w14:paraId="48693CB9" w14:textId="621A85C7"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418" w:type="dxa"/>
          </w:tcPr>
          <w:p w14:paraId="084B4E44" w14:textId="2D0FA2B1"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417" w:type="dxa"/>
          </w:tcPr>
          <w:p w14:paraId="4C063E00" w14:textId="4BE1362B"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363" w:type="dxa"/>
          </w:tcPr>
          <w:p w14:paraId="268561CA" w14:textId="19E7EF9B"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458" w:type="dxa"/>
          </w:tcPr>
          <w:p w14:paraId="6605496A" w14:textId="71DFDAEE"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396" w:type="dxa"/>
          </w:tcPr>
          <w:p w14:paraId="3066FDFA" w14:textId="33DEE38F" w:rsidR="00990C6B" w:rsidRPr="000D6F89" w:rsidRDefault="00990C6B" w:rsidP="001D2A3A">
            <w:pPr>
              <w:jc w:val="right"/>
              <w:rPr>
                <w:rFonts w:ascii="Times New Roman" w:hAnsi="Times New Roman" w:cs="Times New Roman"/>
              </w:rPr>
            </w:pPr>
            <w:r>
              <w:rPr>
                <w:rFonts w:ascii="Times New Roman" w:hAnsi="Times New Roman" w:cs="Times New Roman"/>
              </w:rPr>
              <w:t>-</w:t>
            </w:r>
          </w:p>
        </w:tc>
      </w:tr>
      <w:tr w:rsidR="00990C6B" w14:paraId="2B8D272B" w14:textId="7A2A1AB6" w:rsidTr="00990C6B">
        <w:tc>
          <w:tcPr>
            <w:tcW w:w="3544" w:type="dxa"/>
            <w:gridSpan w:val="2"/>
            <w:vMerge w:val="restart"/>
          </w:tcPr>
          <w:p w14:paraId="14AA1D6A" w14:textId="190E9133" w:rsidR="00990C6B" w:rsidRPr="000D6F89" w:rsidRDefault="00990C6B" w:rsidP="001D2A3A">
            <w:pPr>
              <w:rPr>
                <w:rFonts w:ascii="Times New Roman" w:hAnsi="Times New Roman" w:cs="Times New Roman"/>
              </w:rPr>
            </w:pPr>
            <w:r>
              <w:rPr>
                <w:rFonts w:ascii="Times New Roman" w:hAnsi="Times New Roman" w:cs="Times New Roman"/>
              </w:rPr>
              <w:t>Модернизация</w:t>
            </w:r>
          </w:p>
        </w:tc>
        <w:tc>
          <w:tcPr>
            <w:tcW w:w="1985" w:type="dxa"/>
          </w:tcPr>
          <w:p w14:paraId="0E9AF15E" w14:textId="419AB67E" w:rsidR="00990C6B" w:rsidRPr="000D6F89" w:rsidRDefault="00990C6B" w:rsidP="00990C6B">
            <w:pPr>
              <w:rPr>
                <w:rFonts w:ascii="Times New Roman" w:hAnsi="Times New Roman" w:cs="Times New Roman"/>
              </w:rPr>
            </w:pPr>
            <w:r>
              <w:rPr>
                <w:rFonts w:ascii="Times New Roman" w:hAnsi="Times New Roman" w:cs="Times New Roman"/>
              </w:rPr>
              <w:t>Теплоснабжение</w:t>
            </w:r>
          </w:p>
        </w:tc>
        <w:tc>
          <w:tcPr>
            <w:tcW w:w="1276" w:type="dxa"/>
          </w:tcPr>
          <w:p w14:paraId="692A4B9C" w14:textId="28AFBE14"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417" w:type="dxa"/>
          </w:tcPr>
          <w:p w14:paraId="16A37CD0" w14:textId="791BD8A8"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418" w:type="dxa"/>
          </w:tcPr>
          <w:p w14:paraId="18F7E293" w14:textId="3C53AB9A"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417" w:type="dxa"/>
          </w:tcPr>
          <w:p w14:paraId="78BBDEEA" w14:textId="70EB1579"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363" w:type="dxa"/>
          </w:tcPr>
          <w:p w14:paraId="5A63BC14" w14:textId="05A3BDB2"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458" w:type="dxa"/>
          </w:tcPr>
          <w:p w14:paraId="3F333BE2" w14:textId="75B0F727"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396" w:type="dxa"/>
          </w:tcPr>
          <w:p w14:paraId="3C4FAF7A" w14:textId="21069ACA" w:rsidR="00990C6B" w:rsidRPr="000D6F89" w:rsidRDefault="00990C6B" w:rsidP="001D2A3A">
            <w:pPr>
              <w:jc w:val="right"/>
              <w:rPr>
                <w:rFonts w:ascii="Times New Roman" w:hAnsi="Times New Roman" w:cs="Times New Roman"/>
              </w:rPr>
            </w:pPr>
            <w:r>
              <w:rPr>
                <w:rFonts w:ascii="Times New Roman" w:hAnsi="Times New Roman" w:cs="Times New Roman"/>
              </w:rPr>
              <w:t>-</w:t>
            </w:r>
          </w:p>
        </w:tc>
      </w:tr>
      <w:tr w:rsidR="00990C6B" w14:paraId="592DA7EE" w14:textId="580BC2CC" w:rsidTr="00990C6B">
        <w:tc>
          <w:tcPr>
            <w:tcW w:w="3544" w:type="dxa"/>
            <w:gridSpan w:val="2"/>
            <w:vMerge/>
          </w:tcPr>
          <w:p w14:paraId="61245CD5" w14:textId="77777777" w:rsidR="00990C6B" w:rsidRPr="000D6F89" w:rsidRDefault="00990C6B" w:rsidP="001D2A3A">
            <w:pPr>
              <w:rPr>
                <w:rFonts w:ascii="Times New Roman" w:hAnsi="Times New Roman" w:cs="Times New Roman"/>
              </w:rPr>
            </w:pPr>
          </w:p>
        </w:tc>
        <w:tc>
          <w:tcPr>
            <w:tcW w:w="1985" w:type="dxa"/>
          </w:tcPr>
          <w:p w14:paraId="7BBE968E" w14:textId="0D2A4F7F" w:rsidR="00990C6B" w:rsidRPr="000D6F89" w:rsidRDefault="00990C6B" w:rsidP="00990C6B">
            <w:pPr>
              <w:rPr>
                <w:rFonts w:ascii="Times New Roman" w:hAnsi="Times New Roman" w:cs="Times New Roman"/>
              </w:rPr>
            </w:pPr>
            <w:r>
              <w:rPr>
                <w:rFonts w:ascii="Times New Roman" w:hAnsi="Times New Roman" w:cs="Times New Roman"/>
              </w:rPr>
              <w:t>Водоснабжение</w:t>
            </w:r>
          </w:p>
        </w:tc>
        <w:tc>
          <w:tcPr>
            <w:tcW w:w="1276" w:type="dxa"/>
          </w:tcPr>
          <w:p w14:paraId="59A2C6D6" w14:textId="2CCD2C50"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417" w:type="dxa"/>
          </w:tcPr>
          <w:p w14:paraId="54B2E651" w14:textId="5629C231"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418" w:type="dxa"/>
          </w:tcPr>
          <w:p w14:paraId="6E3AA4D0" w14:textId="1B0BB66F"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417" w:type="dxa"/>
          </w:tcPr>
          <w:p w14:paraId="5AD1B546" w14:textId="2B6271A1"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363" w:type="dxa"/>
          </w:tcPr>
          <w:p w14:paraId="3A24260E" w14:textId="7AADF4E4"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458" w:type="dxa"/>
          </w:tcPr>
          <w:p w14:paraId="17D4C8F2" w14:textId="7E98D300"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396" w:type="dxa"/>
          </w:tcPr>
          <w:p w14:paraId="563CE007" w14:textId="47E390B9" w:rsidR="00990C6B" w:rsidRPr="000D6F89" w:rsidRDefault="00990C6B" w:rsidP="001D2A3A">
            <w:pPr>
              <w:jc w:val="right"/>
              <w:rPr>
                <w:rFonts w:ascii="Times New Roman" w:hAnsi="Times New Roman" w:cs="Times New Roman"/>
              </w:rPr>
            </w:pPr>
            <w:r>
              <w:rPr>
                <w:rFonts w:ascii="Times New Roman" w:hAnsi="Times New Roman" w:cs="Times New Roman"/>
              </w:rPr>
              <w:t>-</w:t>
            </w:r>
          </w:p>
        </w:tc>
      </w:tr>
      <w:tr w:rsidR="00990C6B" w14:paraId="7223BF0B" w14:textId="786B572A" w:rsidTr="00990C6B">
        <w:tc>
          <w:tcPr>
            <w:tcW w:w="3544" w:type="dxa"/>
            <w:gridSpan w:val="2"/>
            <w:vMerge/>
          </w:tcPr>
          <w:p w14:paraId="47904242" w14:textId="77777777" w:rsidR="00990C6B" w:rsidRPr="000D6F89" w:rsidRDefault="00990C6B" w:rsidP="001D2A3A">
            <w:pPr>
              <w:rPr>
                <w:rFonts w:ascii="Times New Roman" w:hAnsi="Times New Roman" w:cs="Times New Roman"/>
              </w:rPr>
            </w:pPr>
          </w:p>
        </w:tc>
        <w:tc>
          <w:tcPr>
            <w:tcW w:w="1985" w:type="dxa"/>
          </w:tcPr>
          <w:p w14:paraId="3BD49368" w14:textId="0B2CAC33" w:rsidR="00990C6B" w:rsidRPr="000D6F89" w:rsidRDefault="00990C6B" w:rsidP="00990C6B">
            <w:pPr>
              <w:rPr>
                <w:rFonts w:ascii="Times New Roman" w:hAnsi="Times New Roman" w:cs="Times New Roman"/>
              </w:rPr>
            </w:pPr>
            <w:r>
              <w:rPr>
                <w:rFonts w:ascii="Times New Roman" w:hAnsi="Times New Roman" w:cs="Times New Roman"/>
              </w:rPr>
              <w:t>Водоотведение</w:t>
            </w:r>
          </w:p>
        </w:tc>
        <w:tc>
          <w:tcPr>
            <w:tcW w:w="1276" w:type="dxa"/>
          </w:tcPr>
          <w:p w14:paraId="6527BFEA" w14:textId="08C5B80C"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417" w:type="dxa"/>
          </w:tcPr>
          <w:p w14:paraId="40FA6A9F" w14:textId="72601F00"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418" w:type="dxa"/>
          </w:tcPr>
          <w:p w14:paraId="61D91DD7" w14:textId="6C922B99"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417" w:type="dxa"/>
          </w:tcPr>
          <w:p w14:paraId="615AB744" w14:textId="3E9F7C4D"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363" w:type="dxa"/>
          </w:tcPr>
          <w:p w14:paraId="703596B3" w14:textId="07706939"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458" w:type="dxa"/>
          </w:tcPr>
          <w:p w14:paraId="52E3398D" w14:textId="7E815B9D" w:rsidR="00990C6B" w:rsidRPr="000D6F89" w:rsidRDefault="00990C6B" w:rsidP="001D2A3A">
            <w:pPr>
              <w:jc w:val="right"/>
              <w:rPr>
                <w:rFonts w:ascii="Times New Roman" w:hAnsi="Times New Roman" w:cs="Times New Roman"/>
              </w:rPr>
            </w:pPr>
            <w:r>
              <w:rPr>
                <w:rFonts w:ascii="Times New Roman" w:hAnsi="Times New Roman" w:cs="Times New Roman"/>
              </w:rPr>
              <w:t>-</w:t>
            </w:r>
          </w:p>
        </w:tc>
        <w:tc>
          <w:tcPr>
            <w:tcW w:w="1396" w:type="dxa"/>
          </w:tcPr>
          <w:p w14:paraId="48FBD24E" w14:textId="43A480CF" w:rsidR="00990C6B" w:rsidRPr="000D6F89" w:rsidRDefault="00990C6B" w:rsidP="001D2A3A">
            <w:pPr>
              <w:jc w:val="right"/>
              <w:rPr>
                <w:rFonts w:ascii="Times New Roman" w:hAnsi="Times New Roman" w:cs="Times New Roman"/>
              </w:rPr>
            </w:pPr>
            <w:r>
              <w:rPr>
                <w:rFonts w:ascii="Times New Roman" w:hAnsi="Times New Roman" w:cs="Times New Roman"/>
              </w:rPr>
              <w:t>-</w:t>
            </w:r>
          </w:p>
        </w:tc>
      </w:tr>
      <w:tr w:rsidR="00990C6B" w14:paraId="032A27E7" w14:textId="7FBFD179" w:rsidTr="00990C6B">
        <w:tc>
          <w:tcPr>
            <w:tcW w:w="3544" w:type="dxa"/>
            <w:gridSpan w:val="2"/>
            <w:vMerge w:val="restart"/>
          </w:tcPr>
          <w:p w14:paraId="523460F5" w14:textId="0F1723BF" w:rsidR="00990C6B" w:rsidRPr="000D6F89" w:rsidRDefault="00990C6B" w:rsidP="00990C6B">
            <w:pPr>
              <w:rPr>
                <w:rFonts w:ascii="Times New Roman" w:hAnsi="Times New Roman" w:cs="Times New Roman"/>
              </w:rPr>
            </w:pPr>
            <w:r>
              <w:rPr>
                <w:rFonts w:ascii="Times New Roman" w:hAnsi="Times New Roman" w:cs="Times New Roman"/>
              </w:rPr>
              <w:t>Капитальный ремонт и ремонт</w:t>
            </w:r>
          </w:p>
        </w:tc>
        <w:tc>
          <w:tcPr>
            <w:tcW w:w="1985" w:type="dxa"/>
          </w:tcPr>
          <w:p w14:paraId="79D611AB" w14:textId="6A211C84" w:rsidR="00990C6B" w:rsidRPr="000D6F89" w:rsidRDefault="00990C6B" w:rsidP="00990C6B">
            <w:pPr>
              <w:rPr>
                <w:rFonts w:ascii="Times New Roman" w:hAnsi="Times New Roman" w:cs="Times New Roman"/>
              </w:rPr>
            </w:pPr>
            <w:r>
              <w:rPr>
                <w:rFonts w:ascii="Times New Roman" w:hAnsi="Times New Roman" w:cs="Times New Roman"/>
              </w:rPr>
              <w:t>Теплоснабжение</w:t>
            </w:r>
          </w:p>
        </w:tc>
        <w:tc>
          <w:tcPr>
            <w:tcW w:w="1276" w:type="dxa"/>
          </w:tcPr>
          <w:p w14:paraId="2470BD97" w14:textId="10FA26FB" w:rsidR="00990C6B" w:rsidRPr="000D6F89" w:rsidRDefault="00990C6B" w:rsidP="00990C6B">
            <w:pPr>
              <w:jc w:val="right"/>
              <w:rPr>
                <w:rFonts w:ascii="Times New Roman" w:hAnsi="Times New Roman" w:cs="Times New Roman"/>
              </w:rPr>
            </w:pPr>
          </w:p>
        </w:tc>
        <w:tc>
          <w:tcPr>
            <w:tcW w:w="1417" w:type="dxa"/>
          </w:tcPr>
          <w:p w14:paraId="1426160F" w14:textId="36F9BA9E" w:rsidR="00990C6B" w:rsidRPr="000D6F89" w:rsidRDefault="00990C6B" w:rsidP="00990C6B">
            <w:pPr>
              <w:jc w:val="right"/>
              <w:rPr>
                <w:rFonts w:ascii="Times New Roman" w:hAnsi="Times New Roman" w:cs="Times New Roman"/>
              </w:rPr>
            </w:pPr>
            <w:r>
              <w:rPr>
                <w:rFonts w:ascii="Times New Roman" w:hAnsi="Times New Roman" w:cs="Times New Roman"/>
                <w:b/>
                <w:bCs/>
              </w:rPr>
              <w:t>16 851,2</w:t>
            </w:r>
          </w:p>
        </w:tc>
        <w:tc>
          <w:tcPr>
            <w:tcW w:w="1418" w:type="dxa"/>
          </w:tcPr>
          <w:p w14:paraId="14290CE0" w14:textId="25790010" w:rsidR="00990C6B" w:rsidRPr="00177386" w:rsidRDefault="00990C6B" w:rsidP="00990C6B">
            <w:pPr>
              <w:jc w:val="right"/>
              <w:rPr>
                <w:rFonts w:ascii="Times New Roman" w:hAnsi="Times New Roman" w:cs="Times New Roman"/>
              </w:rPr>
            </w:pPr>
            <w:r w:rsidRPr="00177386">
              <w:rPr>
                <w:rFonts w:ascii="Times New Roman" w:hAnsi="Times New Roman" w:cs="Times New Roman"/>
                <w:b/>
                <w:bCs/>
              </w:rPr>
              <w:t>5 230,3</w:t>
            </w:r>
          </w:p>
        </w:tc>
        <w:tc>
          <w:tcPr>
            <w:tcW w:w="1417" w:type="dxa"/>
          </w:tcPr>
          <w:p w14:paraId="05DFB589" w14:textId="2E043649" w:rsidR="00990C6B" w:rsidRPr="00177386" w:rsidRDefault="00990C6B" w:rsidP="00990C6B">
            <w:pPr>
              <w:jc w:val="right"/>
              <w:rPr>
                <w:rFonts w:ascii="Times New Roman" w:hAnsi="Times New Roman" w:cs="Times New Roman"/>
              </w:rPr>
            </w:pPr>
            <w:r w:rsidRPr="00177386">
              <w:rPr>
                <w:rFonts w:ascii="Times New Roman" w:hAnsi="Times New Roman" w:cs="Times New Roman"/>
                <w:b/>
                <w:bCs/>
              </w:rPr>
              <w:t>5 000,0</w:t>
            </w:r>
          </w:p>
        </w:tc>
        <w:tc>
          <w:tcPr>
            <w:tcW w:w="1363" w:type="dxa"/>
          </w:tcPr>
          <w:p w14:paraId="7243F92C" w14:textId="72A36B81" w:rsidR="00990C6B" w:rsidRPr="00177386" w:rsidRDefault="00990C6B" w:rsidP="00990C6B">
            <w:pPr>
              <w:jc w:val="right"/>
              <w:rPr>
                <w:rFonts w:ascii="Times New Roman" w:hAnsi="Times New Roman" w:cs="Times New Roman"/>
              </w:rPr>
            </w:pPr>
            <w:r w:rsidRPr="00177386">
              <w:rPr>
                <w:rFonts w:ascii="Times New Roman" w:hAnsi="Times New Roman" w:cs="Times New Roman"/>
                <w:b/>
                <w:bCs/>
              </w:rPr>
              <w:t>5 000,0</w:t>
            </w:r>
          </w:p>
        </w:tc>
        <w:tc>
          <w:tcPr>
            <w:tcW w:w="1458" w:type="dxa"/>
          </w:tcPr>
          <w:p w14:paraId="34BAF3DD" w14:textId="02601DAB" w:rsidR="00990C6B" w:rsidRPr="00177386" w:rsidRDefault="00990C6B" w:rsidP="00990C6B">
            <w:pPr>
              <w:jc w:val="right"/>
              <w:rPr>
                <w:rFonts w:ascii="Times New Roman" w:hAnsi="Times New Roman" w:cs="Times New Roman"/>
              </w:rPr>
            </w:pPr>
            <w:r w:rsidRPr="00177386">
              <w:rPr>
                <w:rFonts w:ascii="Times New Roman" w:hAnsi="Times New Roman" w:cs="Times New Roman"/>
                <w:b/>
                <w:bCs/>
              </w:rPr>
              <w:t>25 000,0</w:t>
            </w:r>
          </w:p>
        </w:tc>
        <w:tc>
          <w:tcPr>
            <w:tcW w:w="1396" w:type="dxa"/>
          </w:tcPr>
          <w:p w14:paraId="7CD418AC" w14:textId="00E41003" w:rsidR="00990C6B" w:rsidRPr="00177386" w:rsidRDefault="00177386" w:rsidP="00990C6B">
            <w:pPr>
              <w:jc w:val="right"/>
              <w:rPr>
                <w:rFonts w:ascii="Times New Roman" w:hAnsi="Times New Roman" w:cs="Times New Roman"/>
                <w:b/>
                <w:bCs/>
              </w:rPr>
            </w:pPr>
            <w:r w:rsidRPr="00177386">
              <w:rPr>
                <w:rFonts w:ascii="Times New Roman" w:hAnsi="Times New Roman" w:cs="Times New Roman"/>
                <w:b/>
                <w:bCs/>
              </w:rPr>
              <w:t>57 081,5</w:t>
            </w:r>
          </w:p>
        </w:tc>
      </w:tr>
      <w:tr w:rsidR="00990C6B" w14:paraId="493DB014" w14:textId="6FC3794A" w:rsidTr="00990C6B">
        <w:tc>
          <w:tcPr>
            <w:tcW w:w="3544" w:type="dxa"/>
            <w:gridSpan w:val="2"/>
            <w:vMerge/>
          </w:tcPr>
          <w:p w14:paraId="03496864" w14:textId="77777777" w:rsidR="00990C6B" w:rsidRPr="000D6F89" w:rsidRDefault="00990C6B" w:rsidP="00990C6B">
            <w:pPr>
              <w:rPr>
                <w:rFonts w:ascii="Times New Roman" w:hAnsi="Times New Roman" w:cs="Times New Roman"/>
              </w:rPr>
            </w:pPr>
          </w:p>
        </w:tc>
        <w:tc>
          <w:tcPr>
            <w:tcW w:w="1985" w:type="dxa"/>
          </w:tcPr>
          <w:p w14:paraId="25E535BA" w14:textId="4B40ADF0" w:rsidR="00990C6B" w:rsidRPr="000D6F89" w:rsidRDefault="00990C6B" w:rsidP="00990C6B">
            <w:pPr>
              <w:rPr>
                <w:rFonts w:ascii="Times New Roman" w:hAnsi="Times New Roman" w:cs="Times New Roman"/>
              </w:rPr>
            </w:pPr>
            <w:r>
              <w:rPr>
                <w:rFonts w:ascii="Times New Roman" w:hAnsi="Times New Roman" w:cs="Times New Roman"/>
              </w:rPr>
              <w:t>Водоснабжение</w:t>
            </w:r>
          </w:p>
        </w:tc>
        <w:tc>
          <w:tcPr>
            <w:tcW w:w="1276" w:type="dxa"/>
          </w:tcPr>
          <w:p w14:paraId="654AEC9F" w14:textId="77777777" w:rsidR="00990C6B" w:rsidRPr="000D6F89" w:rsidRDefault="00990C6B" w:rsidP="00990C6B">
            <w:pPr>
              <w:jc w:val="right"/>
              <w:rPr>
                <w:rFonts w:ascii="Times New Roman" w:hAnsi="Times New Roman" w:cs="Times New Roman"/>
              </w:rPr>
            </w:pPr>
          </w:p>
        </w:tc>
        <w:tc>
          <w:tcPr>
            <w:tcW w:w="1417" w:type="dxa"/>
            <w:shd w:val="clear" w:color="auto" w:fill="F2F2F2" w:themeFill="background1" w:themeFillShade="F2"/>
          </w:tcPr>
          <w:p w14:paraId="0664779E" w14:textId="16F9A003" w:rsidR="00990C6B" w:rsidRPr="000D6F89" w:rsidRDefault="00990C6B" w:rsidP="00990C6B">
            <w:pPr>
              <w:jc w:val="right"/>
              <w:rPr>
                <w:rFonts w:ascii="Times New Roman" w:hAnsi="Times New Roman" w:cs="Times New Roman"/>
              </w:rPr>
            </w:pPr>
            <w:r>
              <w:rPr>
                <w:rFonts w:ascii="Times New Roman" w:hAnsi="Times New Roman" w:cs="Times New Roman"/>
                <w:b/>
                <w:bCs/>
              </w:rPr>
              <w:t>16 474,0</w:t>
            </w:r>
          </w:p>
        </w:tc>
        <w:tc>
          <w:tcPr>
            <w:tcW w:w="1418" w:type="dxa"/>
            <w:shd w:val="clear" w:color="auto" w:fill="F2F2F2" w:themeFill="background1" w:themeFillShade="F2"/>
          </w:tcPr>
          <w:p w14:paraId="574D926F" w14:textId="017C642B" w:rsidR="00990C6B" w:rsidRPr="00177386" w:rsidRDefault="00990C6B" w:rsidP="00990C6B">
            <w:pPr>
              <w:jc w:val="right"/>
              <w:rPr>
                <w:rFonts w:ascii="Times New Roman" w:hAnsi="Times New Roman" w:cs="Times New Roman"/>
              </w:rPr>
            </w:pPr>
            <w:r w:rsidRPr="00177386">
              <w:rPr>
                <w:rFonts w:ascii="Times New Roman" w:hAnsi="Times New Roman" w:cs="Times New Roman"/>
                <w:b/>
                <w:bCs/>
              </w:rPr>
              <w:t>10 101,9</w:t>
            </w:r>
          </w:p>
        </w:tc>
        <w:tc>
          <w:tcPr>
            <w:tcW w:w="1417" w:type="dxa"/>
          </w:tcPr>
          <w:p w14:paraId="55F78257" w14:textId="1C1B6744" w:rsidR="00990C6B" w:rsidRPr="00177386" w:rsidRDefault="00990C6B" w:rsidP="00990C6B">
            <w:pPr>
              <w:jc w:val="right"/>
              <w:rPr>
                <w:rFonts w:ascii="Times New Roman" w:hAnsi="Times New Roman" w:cs="Times New Roman"/>
              </w:rPr>
            </w:pPr>
            <w:r w:rsidRPr="00177386">
              <w:rPr>
                <w:rFonts w:ascii="Times New Roman" w:hAnsi="Times New Roman" w:cs="Times New Roman"/>
                <w:b/>
                <w:bCs/>
              </w:rPr>
              <w:t>10 000,0</w:t>
            </w:r>
          </w:p>
        </w:tc>
        <w:tc>
          <w:tcPr>
            <w:tcW w:w="1363" w:type="dxa"/>
          </w:tcPr>
          <w:p w14:paraId="13503187" w14:textId="62556488" w:rsidR="00990C6B" w:rsidRPr="00177386" w:rsidRDefault="00990C6B" w:rsidP="00990C6B">
            <w:pPr>
              <w:jc w:val="right"/>
              <w:rPr>
                <w:rFonts w:ascii="Times New Roman" w:hAnsi="Times New Roman" w:cs="Times New Roman"/>
              </w:rPr>
            </w:pPr>
            <w:r w:rsidRPr="00177386">
              <w:rPr>
                <w:rFonts w:ascii="Times New Roman" w:hAnsi="Times New Roman" w:cs="Times New Roman"/>
                <w:b/>
                <w:bCs/>
              </w:rPr>
              <w:t>10 000,0</w:t>
            </w:r>
          </w:p>
        </w:tc>
        <w:tc>
          <w:tcPr>
            <w:tcW w:w="1458" w:type="dxa"/>
          </w:tcPr>
          <w:p w14:paraId="0688CD6E" w14:textId="00FEB008" w:rsidR="00990C6B" w:rsidRPr="00177386" w:rsidRDefault="00990C6B" w:rsidP="00990C6B">
            <w:pPr>
              <w:jc w:val="right"/>
              <w:rPr>
                <w:rFonts w:ascii="Times New Roman" w:hAnsi="Times New Roman" w:cs="Times New Roman"/>
              </w:rPr>
            </w:pPr>
            <w:r w:rsidRPr="00177386">
              <w:rPr>
                <w:rFonts w:ascii="Times New Roman" w:hAnsi="Times New Roman" w:cs="Times New Roman"/>
                <w:b/>
                <w:bCs/>
              </w:rPr>
              <w:t>50 000,0</w:t>
            </w:r>
          </w:p>
        </w:tc>
        <w:tc>
          <w:tcPr>
            <w:tcW w:w="1396" w:type="dxa"/>
          </w:tcPr>
          <w:p w14:paraId="391100FF" w14:textId="67ABBAE1" w:rsidR="00990C6B" w:rsidRPr="00177386" w:rsidRDefault="00AE5316" w:rsidP="00990C6B">
            <w:pPr>
              <w:jc w:val="right"/>
              <w:rPr>
                <w:rFonts w:ascii="Times New Roman" w:hAnsi="Times New Roman" w:cs="Times New Roman"/>
                <w:b/>
                <w:bCs/>
              </w:rPr>
            </w:pPr>
            <w:r>
              <w:rPr>
                <w:rFonts w:ascii="Times New Roman" w:hAnsi="Times New Roman" w:cs="Times New Roman"/>
                <w:b/>
                <w:bCs/>
              </w:rPr>
              <w:t>96 575,9</w:t>
            </w:r>
          </w:p>
        </w:tc>
      </w:tr>
      <w:tr w:rsidR="00990C6B" w14:paraId="7ACBCBC9" w14:textId="5C600CE1" w:rsidTr="00990C6B">
        <w:tc>
          <w:tcPr>
            <w:tcW w:w="3544" w:type="dxa"/>
            <w:gridSpan w:val="2"/>
            <w:vMerge/>
          </w:tcPr>
          <w:p w14:paraId="5E98D52B" w14:textId="77777777" w:rsidR="00990C6B" w:rsidRPr="000D6F89" w:rsidRDefault="00990C6B" w:rsidP="00990C6B">
            <w:pPr>
              <w:rPr>
                <w:rFonts w:ascii="Times New Roman" w:hAnsi="Times New Roman" w:cs="Times New Roman"/>
              </w:rPr>
            </w:pPr>
          </w:p>
        </w:tc>
        <w:tc>
          <w:tcPr>
            <w:tcW w:w="1985" w:type="dxa"/>
          </w:tcPr>
          <w:p w14:paraId="2485B1C6" w14:textId="1A6BBFC5" w:rsidR="00990C6B" w:rsidRPr="000D6F89" w:rsidRDefault="00990C6B" w:rsidP="00990C6B">
            <w:pPr>
              <w:rPr>
                <w:rFonts w:ascii="Times New Roman" w:hAnsi="Times New Roman" w:cs="Times New Roman"/>
              </w:rPr>
            </w:pPr>
            <w:r>
              <w:rPr>
                <w:rFonts w:ascii="Times New Roman" w:hAnsi="Times New Roman" w:cs="Times New Roman"/>
              </w:rPr>
              <w:t>Водоотведение</w:t>
            </w:r>
          </w:p>
        </w:tc>
        <w:tc>
          <w:tcPr>
            <w:tcW w:w="1276" w:type="dxa"/>
          </w:tcPr>
          <w:p w14:paraId="3801CD26" w14:textId="402D0C2E"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417" w:type="dxa"/>
          </w:tcPr>
          <w:p w14:paraId="38280AF0" w14:textId="1B392232"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418" w:type="dxa"/>
          </w:tcPr>
          <w:p w14:paraId="733874BF" w14:textId="36AEE137" w:rsidR="00990C6B" w:rsidRPr="00AE5316" w:rsidRDefault="00990C6B" w:rsidP="00990C6B">
            <w:pPr>
              <w:jc w:val="right"/>
              <w:rPr>
                <w:rFonts w:ascii="Times New Roman" w:hAnsi="Times New Roman" w:cs="Times New Roman"/>
                <w:b/>
                <w:bCs/>
              </w:rPr>
            </w:pPr>
            <w:r w:rsidRPr="00AE5316">
              <w:rPr>
                <w:rFonts w:ascii="Times New Roman" w:hAnsi="Times New Roman" w:cs="Times New Roman"/>
                <w:b/>
                <w:bCs/>
              </w:rPr>
              <w:t>10 000,0</w:t>
            </w:r>
          </w:p>
        </w:tc>
        <w:tc>
          <w:tcPr>
            <w:tcW w:w="1417" w:type="dxa"/>
          </w:tcPr>
          <w:p w14:paraId="57E3C23D" w14:textId="34FD7451" w:rsidR="00990C6B" w:rsidRPr="00AE5316" w:rsidRDefault="00990C6B" w:rsidP="00990C6B">
            <w:pPr>
              <w:jc w:val="right"/>
              <w:rPr>
                <w:rFonts w:ascii="Times New Roman" w:hAnsi="Times New Roman" w:cs="Times New Roman"/>
                <w:b/>
                <w:bCs/>
              </w:rPr>
            </w:pPr>
            <w:r w:rsidRPr="00AE5316">
              <w:rPr>
                <w:rFonts w:ascii="Times New Roman" w:hAnsi="Times New Roman" w:cs="Times New Roman"/>
                <w:b/>
                <w:bCs/>
              </w:rPr>
              <w:t>10 000,0</w:t>
            </w:r>
          </w:p>
        </w:tc>
        <w:tc>
          <w:tcPr>
            <w:tcW w:w="1363" w:type="dxa"/>
          </w:tcPr>
          <w:p w14:paraId="579F8BEE" w14:textId="122358F9" w:rsidR="00990C6B" w:rsidRPr="00AE5316" w:rsidRDefault="00990C6B" w:rsidP="00990C6B">
            <w:pPr>
              <w:jc w:val="right"/>
              <w:rPr>
                <w:rFonts w:ascii="Times New Roman" w:hAnsi="Times New Roman" w:cs="Times New Roman"/>
                <w:b/>
                <w:bCs/>
              </w:rPr>
            </w:pPr>
            <w:r w:rsidRPr="00AE5316">
              <w:rPr>
                <w:rFonts w:ascii="Times New Roman" w:hAnsi="Times New Roman" w:cs="Times New Roman"/>
                <w:b/>
                <w:bCs/>
              </w:rPr>
              <w:t>10 000,0</w:t>
            </w:r>
          </w:p>
        </w:tc>
        <w:tc>
          <w:tcPr>
            <w:tcW w:w="1458" w:type="dxa"/>
          </w:tcPr>
          <w:p w14:paraId="1EC80746" w14:textId="0AE096FD" w:rsidR="00990C6B" w:rsidRPr="00AE5316" w:rsidRDefault="00990C6B" w:rsidP="00990C6B">
            <w:pPr>
              <w:jc w:val="right"/>
              <w:rPr>
                <w:rFonts w:ascii="Times New Roman" w:hAnsi="Times New Roman" w:cs="Times New Roman"/>
                <w:b/>
                <w:bCs/>
              </w:rPr>
            </w:pPr>
            <w:r w:rsidRPr="00AE5316">
              <w:rPr>
                <w:rFonts w:ascii="Times New Roman" w:hAnsi="Times New Roman" w:cs="Times New Roman"/>
                <w:b/>
                <w:bCs/>
              </w:rPr>
              <w:t>50 000,0</w:t>
            </w:r>
          </w:p>
        </w:tc>
        <w:tc>
          <w:tcPr>
            <w:tcW w:w="1396" w:type="dxa"/>
          </w:tcPr>
          <w:p w14:paraId="6BDAF033" w14:textId="62BC1F16" w:rsidR="00990C6B" w:rsidRPr="00177386" w:rsidRDefault="00AE5316" w:rsidP="00990C6B">
            <w:pPr>
              <w:jc w:val="right"/>
              <w:rPr>
                <w:rFonts w:ascii="Times New Roman" w:hAnsi="Times New Roman" w:cs="Times New Roman"/>
                <w:b/>
                <w:bCs/>
              </w:rPr>
            </w:pPr>
            <w:r>
              <w:rPr>
                <w:rFonts w:ascii="Times New Roman" w:hAnsi="Times New Roman" w:cs="Times New Roman"/>
                <w:b/>
                <w:bCs/>
              </w:rPr>
              <w:t>80 000,0</w:t>
            </w:r>
          </w:p>
        </w:tc>
      </w:tr>
      <w:tr w:rsidR="00990C6B" w14:paraId="09A17591" w14:textId="77777777" w:rsidTr="00990C6B">
        <w:tc>
          <w:tcPr>
            <w:tcW w:w="3544" w:type="dxa"/>
            <w:gridSpan w:val="2"/>
            <w:vMerge/>
          </w:tcPr>
          <w:p w14:paraId="3956AAD1" w14:textId="77777777" w:rsidR="00990C6B" w:rsidRPr="000D6F89" w:rsidRDefault="00990C6B" w:rsidP="00990C6B">
            <w:pPr>
              <w:rPr>
                <w:rFonts w:ascii="Times New Roman" w:hAnsi="Times New Roman" w:cs="Times New Roman"/>
              </w:rPr>
            </w:pPr>
          </w:p>
        </w:tc>
        <w:tc>
          <w:tcPr>
            <w:tcW w:w="1985" w:type="dxa"/>
            <w:shd w:val="clear" w:color="auto" w:fill="D9E2F3" w:themeFill="accent1" w:themeFillTint="33"/>
          </w:tcPr>
          <w:p w14:paraId="5BD0E41C" w14:textId="048B8322" w:rsidR="00990C6B" w:rsidRPr="003D21C9" w:rsidRDefault="00990C6B" w:rsidP="00990C6B">
            <w:pPr>
              <w:rPr>
                <w:rFonts w:ascii="Times New Roman" w:hAnsi="Times New Roman" w:cs="Times New Roman"/>
                <w:b/>
                <w:bCs/>
              </w:rPr>
            </w:pPr>
            <w:r w:rsidRPr="003D21C9">
              <w:rPr>
                <w:rFonts w:ascii="Times New Roman" w:hAnsi="Times New Roman" w:cs="Times New Roman"/>
                <w:b/>
                <w:bCs/>
              </w:rPr>
              <w:t>Всего</w:t>
            </w:r>
            <w:r>
              <w:rPr>
                <w:rFonts w:ascii="Times New Roman" w:hAnsi="Times New Roman" w:cs="Times New Roman"/>
                <w:b/>
                <w:bCs/>
              </w:rPr>
              <w:t>:</w:t>
            </w:r>
          </w:p>
        </w:tc>
        <w:tc>
          <w:tcPr>
            <w:tcW w:w="1276" w:type="dxa"/>
            <w:shd w:val="clear" w:color="auto" w:fill="D9E2F3" w:themeFill="accent1" w:themeFillTint="33"/>
          </w:tcPr>
          <w:p w14:paraId="77CBEE9E" w14:textId="77777777" w:rsidR="00990C6B" w:rsidRPr="003D21C9" w:rsidRDefault="00990C6B" w:rsidP="00990C6B">
            <w:pPr>
              <w:jc w:val="right"/>
              <w:rPr>
                <w:rFonts w:ascii="Times New Roman" w:hAnsi="Times New Roman" w:cs="Times New Roman"/>
                <w:b/>
                <w:bCs/>
              </w:rPr>
            </w:pPr>
          </w:p>
        </w:tc>
        <w:tc>
          <w:tcPr>
            <w:tcW w:w="1417" w:type="dxa"/>
            <w:shd w:val="clear" w:color="auto" w:fill="D9E2F3" w:themeFill="accent1" w:themeFillTint="33"/>
          </w:tcPr>
          <w:p w14:paraId="658E2B8B" w14:textId="0C230458" w:rsidR="00990C6B" w:rsidRPr="003D21C9" w:rsidRDefault="00AA7F1F" w:rsidP="00990C6B">
            <w:pPr>
              <w:jc w:val="right"/>
              <w:rPr>
                <w:rFonts w:ascii="Times New Roman" w:hAnsi="Times New Roman" w:cs="Times New Roman"/>
                <w:b/>
                <w:bCs/>
              </w:rPr>
            </w:pPr>
            <w:r>
              <w:rPr>
                <w:rFonts w:ascii="Times New Roman" w:hAnsi="Times New Roman" w:cs="Times New Roman"/>
                <w:b/>
                <w:bCs/>
              </w:rPr>
              <w:t>33 325,2</w:t>
            </w:r>
          </w:p>
        </w:tc>
        <w:tc>
          <w:tcPr>
            <w:tcW w:w="1418" w:type="dxa"/>
            <w:shd w:val="clear" w:color="auto" w:fill="D9E2F3" w:themeFill="accent1" w:themeFillTint="33"/>
          </w:tcPr>
          <w:p w14:paraId="1A294EFC" w14:textId="3C734EA1" w:rsidR="00990C6B" w:rsidRPr="00177386" w:rsidRDefault="00AA7F1F" w:rsidP="00990C6B">
            <w:pPr>
              <w:jc w:val="right"/>
              <w:rPr>
                <w:rFonts w:ascii="Times New Roman" w:hAnsi="Times New Roman" w:cs="Times New Roman"/>
                <w:b/>
                <w:bCs/>
              </w:rPr>
            </w:pPr>
            <w:r w:rsidRPr="00177386">
              <w:rPr>
                <w:rFonts w:ascii="Times New Roman" w:hAnsi="Times New Roman" w:cs="Times New Roman"/>
                <w:b/>
                <w:bCs/>
              </w:rPr>
              <w:t>25 332,2</w:t>
            </w:r>
          </w:p>
        </w:tc>
        <w:tc>
          <w:tcPr>
            <w:tcW w:w="1417" w:type="dxa"/>
            <w:shd w:val="clear" w:color="auto" w:fill="D9E2F3" w:themeFill="accent1" w:themeFillTint="33"/>
          </w:tcPr>
          <w:p w14:paraId="3DC7EB12" w14:textId="0974753B" w:rsidR="00990C6B" w:rsidRPr="00177386" w:rsidRDefault="00AA7F1F" w:rsidP="00990C6B">
            <w:pPr>
              <w:jc w:val="right"/>
              <w:rPr>
                <w:rFonts w:ascii="Times New Roman" w:hAnsi="Times New Roman" w:cs="Times New Roman"/>
                <w:b/>
                <w:bCs/>
              </w:rPr>
            </w:pPr>
            <w:r w:rsidRPr="00177386">
              <w:rPr>
                <w:rFonts w:ascii="Times New Roman" w:hAnsi="Times New Roman" w:cs="Times New Roman"/>
                <w:b/>
                <w:bCs/>
              </w:rPr>
              <w:t>25 000,0</w:t>
            </w:r>
          </w:p>
        </w:tc>
        <w:tc>
          <w:tcPr>
            <w:tcW w:w="1363" w:type="dxa"/>
            <w:shd w:val="clear" w:color="auto" w:fill="D9E2F3" w:themeFill="accent1" w:themeFillTint="33"/>
          </w:tcPr>
          <w:p w14:paraId="3991DCFE" w14:textId="6CCC9F3D" w:rsidR="00990C6B" w:rsidRPr="00177386" w:rsidRDefault="00AA7F1F" w:rsidP="00990C6B">
            <w:pPr>
              <w:jc w:val="right"/>
              <w:rPr>
                <w:rFonts w:ascii="Times New Roman" w:hAnsi="Times New Roman" w:cs="Times New Roman"/>
                <w:b/>
                <w:bCs/>
              </w:rPr>
            </w:pPr>
            <w:r w:rsidRPr="00177386">
              <w:rPr>
                <w:rFonts w:ascii="Times New Roman" w:hAnsi="Times New Roman" w:cs="Times New Roman"/>
                <w:b/>
                <w:bCs/>
              </w:rPr>
              <w:t>25 000,0</w:t>
            </w:r>
          </w:p>
        </w:tc>
        <w:tc>
          <w:tcPr>
            <w:tcW w:w="1458" w:type="dxa"/>
            <w:shd w:val="clear" w:color="auto" w:fill="D9E2F3" w:themeFill="accent1" w:themeFillTint="33"/>
          </w:tcPr>
          <w:p w14:paraId="2BD7D2BE" w14:textId="4EB4E24E" w:rsidR="00990C6B" w:rsidRPr="00177386" w:rsidRDefault="00AA7F1F" w:rsidP="00990C6B">
            <w:pPr>
              <w:jc w:val="right"/>
              <w:rPr>
                <w:rFonts w:ascii="Times New Roman" w:hAnsi="Times New Roman" w:cs="Times New Roman"/>
                <w:b/>
                <w:bCs/>
              </w:rPr>
            </w:pPr>
            <w:r w:rsidRPr="00177386">
              <w:rPr>
                <w:rFonts w:ascii="Times New Roman" w:hAnsi="Times New Roman" w:cs="Times New Roman"/>
                <w:b/>
                <w:bCs/>
              </w:rPr>
              <w:t>125 000,0</w:t>
            </w:r>
          </w:p>
        </w:tc>
        <w:tc>
          <w:tcPr>
            <w:tcW w:w="1396" w:type="dxa"/>
            <w:shd w:val="clear" w:color="auto" w:fill="D9E2F3" w:themeFill="accent1" w:themeFillTint="33"/>
          </w:tcPr>
          <w:p w14:paraId="11BC8E08" w14:textId="46A395D1" w:rsidR="00990C6B" w:rsidRPr="00177386" w:rsidRDefault="00AE5316" w:rsidP="00990C6B">
            <w:pPr>
              <w:jc w:val="right"/>
              <w:rPr>
                <w:rFonts w:ascii="Times New Roman" w:hAnsi="Times New Roman" w:cs="Times New Roman"/>
                <w:b/>
                <w:bCs/>
              </w:rPr>
            </w:pPr>
            <w:r>
              <w:rPr>
                <w:rFonts w:ascii="Times New Roman" w:hAnsi="Times New Roman" w:cs="Times New Roman"/>
                <w:b/>
                <w:bCs/>
              </w:rPr>
              <w:t>233 657,4</w:t>
            </w:r>
          </w:p>
        </w:tc>
      </w:tr>
      <w:tr w:rsidR="00990C6B" w14:paraId="431E8EEB" w14:textId="493DB3E9" w:rsidTr="00990C6B">
        <w:tc>
          <w:tcPr>
            <w:tcW w:w="3544" w:type="dxa"/>
            <w:gridSpan w:val="2"/>
            <w:vMerge w:val="restart"/>
          </w:tcPr>
          <w:p w14:paraId="52374311" w14:textId="68FC9A33" w:rsidR="00990C6B" w:rsidRPr="000D6F89" w:rsidRDefault="00990C6B" w:rsidP="00990C6B">
            <w:pPr>
              <w:rPr>
                <w:rFonts w:ascii="Times New Roman" w:hAnsi="Times New Roman" w:cs="Times New Roman"/>
              </w:rPr>
            </w:pPr>
            <w:r>
              <w:rPr>
                <w:rFonts w:ascii="Times New Roman" w:hAnsi="Times New Roman" w:cs="Times New Roman"/>
              </w:rPr>
              <w:t xml:space="preserve">Техническое обслуживание и профилактика </w:t>
            </w:r>
          </w:p>
        </w:tc>
        <w:tc>
          <w:tcPr>
            <w:tcW w:w="1985" w:type="dxa"/>
          </w:tcPr>
          <w:p w14:paraId="6D722583" w14:textId="45DB2E80" w:rsidR="00990C6B" w:rsidRPr="000D6F89" w:rsidRDefault="00990C6B" w:rsidP="00990C6B">
            <w:pPr>
              <w:rPr>
                <w:rFonts w:ascii="Times New Roman" w:hAnsi="Times New Roman" w:cs="Times New Roman"/>
              </w:rPr>
            </w:pPr>
            <w:r>
              <w:rPr>
                <w:rFonts w:ascii="Times New Roman" w:hAnsi="Times New Roman" w:cs="Times New Roman"/>
              </w:rPr>
              <w:t>Теплоснабжение</w:t>
            </w:r>
          </w:p>
        </w:tc>
        <w:tc>
          <w:tcPr>
            <w:tcW w:w="1276" w:type="dxa"/>
          </w:tcPr>
          <w:p w14:paraId="4F16132B" w14:textId="1C38E508"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417" w:type="dxa"/>
          </w:tcPr>
          <w:p w14:paraId="1CEA26C6" w14:textId="4DB72F6F"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418" w:type="dxa"/>
          </w:tcPr>
          <w:p w14:paraId="5DDE3EB6" w14:textId="07A392C3" w:rsidR="00990C6B" w:rsidRPr="00177386" w:rsidRDefault="00990C6B" w:rsidP="00990C6B">
            <w:pPr>
              <w:jc w:val="right"/>
              <w:rPr>
                <w:rFonts w:ascii="Times New Roman" w:hAnsi="Times New Roman" w:cs="Times New Roman"/>
              </w:rPr>
            </w:pPr>
            <w:r w:rsidRPr="00177386">
              <w:rPr>
                <w:rFonts w:ascii="Times New Roman" w:hAnsi="Times New Roman" w:cs="Times New Roman"/>
              </w:rPr>
              <w:t>-</w:t>
            </w:r>
          </w:p>
        </w:tc>
        <w:tc>
          <w:tcPr>
            <w:tcW w:w="1417" w:type="dxa"/>
          </w:tcPr>
          <w:p w14:paraId="3218C294" w14:textId="294209B9" w:rsidR="00990C6B" w:rsidRPr="00177386" w:rsidRDefault="00990C6B" w:rsidP="00990C6B">
            <w:pPr>
              <w:jc w:val="right"/>
              <w:rPr>
                <w:rFonts w:ascii="Times New Roman" w:hAnsi="Times New Roman" w:cs="Times New Roman"/>
              </w:rPr>
            </w:pPr>
            <w:r w:rsidRPr="00177386">
              <w:rPr>
                <w:rFonts w:ascii="Times New Roman" w:hAnsi="Times New Roman" w:cs="Times New Roman"/>
              </w:rPr>
              <w:t>-</w:t>
            </w:r>
          </w:p>
        </w:tc>
        <w:tc>
          <w:tcPr>
            <w:tcW w:w="1363" w:type="dxa"/>
          </w:tcPr>
          <w:p w14:paraId="7AED8845" w14:textId="657BD19A" w:rsidR="00990C6B" w:rsidRPr="00177386" w:rsidRDefault="00990C6B" w:rsidP="00990C6B">
            <w:pPr>
              <w:jc w:val="right"/>
              <w:rPr>
                <w:rFonts w:ascii="Times New Roman" w:hAnsi="Times New Roman" w:cs="Times New Roman"/>
              </w:rPr>
            </w:pPr>
            <w:r w:rsidRPr="00177386">
              <w:rPr>
                <w:rFonts w:ascii="Times New Roman" w:hAnsi="Times New Roman" w:cs="Times New Roman"/>
              </w:rPr>
              <w:t>-</w:t>
            </w:r>
          </w:p>
        </w:tc>
        <w:tc>
          <w:tcPr>
            <w:tcW w:w="1458" w:type="dxa"/>
          </w:tcPr>
          <w:p w14:paraId="0591BD79" w14:textId="5A24E127" w:rsidR="00990C6B" w:rsidRPr="00177386" w:rsidRDefault="00990C6B" w:rsidP="00990C6B">
            <w:pPr>
              <w:jc w:val="right"/>
              <w:rPr>
                <w:rFonts w:ascii="Times New Roman" w:hAnsi="Times New Roman" w:cs="Times New Roman"/>
              </w:rPr>
            </w:pPr>
            <w:r w:rsidRPr="00177386">
              <w:rPr>
                <w:rFonts w:ascii="Times New Roman" w:hAnsi="Times New Roman" w:cs="Times New Roman"/>
              </w:rPr>
              <w:t>-</w:t>
            </w:r>
          </w:p>
        </w:tc>
        <w:tc>
          <w:tcPr>
            <w:tcW w:w="1396" w:type="dxa"/>
          </w:tcPr>
          <w:p w14:paraId="5F2BD453" w14:textId="53DE77B3" w:rsidR="00990C6B" w:rsidRPr="00177386" w:rsidRDefault="00990C6B" w:rsidP="00990C6B">
            <w:pPr>
              <w:jc w:val="right"/>
              <w:rPr>
                <w:rFonts w:ascii="Times New Roman" w:hAnsi="Times New Roman" w:cs="Times New Roman"/>
                <w:b/>
                <w:bCs/>
              </w:rPr>
            </w:pPr>
            <w:r w:rsidRPr="00177386">
              <w:rPr>
                <w:rFonts w:ascii="Times New Roman" w:hAnsi="Times New Roman" w:cs="Times New Roman"/>
                <w:b/>
                <w:bCs/>
              </w:rPr>
              <w:t>-</w:t>
            </w:r>
          </w:p>
        </w:tc>
      </w:tr>
      <w:tr w:rsidR="00990C6B" w14:paraId="7FF54830" w14:textId="2F7D5676" w:rsidTr="00990C6B">
        <w:tc>
          <w:tcPr>
            <w:tcW w:w="3544" w:type="dxa"/>
            <w:gridSpan w:val="2"/>
            <w:vMerge/>
          </w:tcPr>
          <w:p w14:paraId="065D9D8C" w14:textId="77777777" w:rsidR="00990C6B" w:rsidRPr="000D6F89" w:rsidRDefault="00990C6B" w:rsidP="00990C6B">
            <w:pPr>
              <w:rPr>
                <w:rFonts w:ascii="Times New Roman" w:hAnsi="Times New Roman" w:cs="Times New Roman"/>
              </w:rPr>
            </w:pPr>
          </w:p>
        </w:tc>
        <w:tc>
          <w:tcPr>
            <w:tcW w:w="1985" w:type="dxa"/>
          </w:tcPr>
          <w:p w14:paraId="50B1457F" w14:textId="1BBE63B6" w:rsidR="00990C6B" w:rsidRPr="000D6F89" w:rsidRDefault="00990C6B" w:rsidP="00990C6B">
            <w:pPr>
              <w:rPr>
                <w:rFonts w:ascii="Times New Roman" w:hAnsi="Times New Roman" w:cs="Times New Roman"/>
              </w:rPr>
            </w:pPr>
            <w:r>
              <w:rPr>
                <w:rFonts w:ascii="Times New Roman" w:hAnsi="Times New Roman" w:cs="Times New Roman"/>
              </w:rPr>
              <w:t>Водоснабжение</w:t>
            </w:r>
          </w:p>
        </w:tc>
        <w:tc>
          <w:tcPr>
            <w:tcW w:w="1276" w:type="dxa"/>
          </w:tcPr>
          <w:p w14:paraId="3BC4052F" w14:textId="18A2E266"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417" w:type="dxa"/>
          </w:tcPr>
          <w:p w14:paraId="6A07B310" w14:textId="3BD42AC3"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418" w:type="dxa"/>
          </w:tcPr>
          <w:p w14:paraId="446D6898" w14:textId="55794E29" w:rsidR="00990C6B" w:rsidRPr="00177386" w:rsidRDefault="00990C6B" w:rsidP="00990C6B">
            <w:pPr>
              <w:jc w:val="right"/>
              <w:rPr>
                <w:rFonts w:ascii="Times New Roman" w:hAnsi="Times New Roman" w:cs="Times New Roman"/>
              </w:rPr>
            </w:pPr>
            <w:r w:rsidRPr="00177386">
              <w:rPr>
                <w:rFonts w:ascii="Times New Roman" w:hAnsi="Times New Roman" w:cs="Times New Roman"/>
              </w:rPr>
              <w:t>-</w:t>
            </w:r>
          </w:p>
        </w:tc>
        <w:tc>
          <w:tcPr>
            <w:tcW w:w="1417" w:type="dxa"/>
          </w:tcPr>
          <w:p w14:paraId="34526BC2" w14:textId="29B85423" w:rsidR="00990C6B" w:rsidRPr="00177386" w:rsidRDefault="00990C6B" w:rsidP="00990C6B">
            <w:pPr>
              <w:jc w:val="right"/>
              <w:rPr>
                <w:rFonts w:ascii="Times New Roman" w:hAnsi="Times New Roman" w:cs="Times New Roman"/>
              </w:rPr>
            </w:pPr>
            <w:r w:rsidRPr="00177386">
              <w:rPr>
                <w:rFonts w:ascii="Times New Roman" w:hAnsi="Times New Roman" w:cs="Times New Roman"/>
              </w:rPr>
              <w:t>-</w:t>
            </w:r>
          </w:p>
        </w:tc>
        <w:tc>
          <w:tcPr>
            <w:tcW w:w="1363" w:type="dxa"/>
          </w:tcPr>
          <w:p w14:paraId="58FCB177" w14:textId="1F808301" w:rsidR="00990C6B" w:rsidRPr="00177386" w:rsidRDefault="00990C6B" w:rsidP="00990C6B">
            <w:pPr>
              <w:jc w:val="right"/>
              <w:rPr>
                <w:rFonts w:ascii="Times New Roman" w:hAnsi="Times New Roman" w:cs="Times New Roman"/>
              </w:rPr>
            </w:pPr>
            <w:r w:rsidRPr="00177386">
              <w:rPr>
                <w:rFonts w:ascii="Times New Roman" w:hAnsi="Times New Roman" w:cs="Times New Roman"/>
              </w:rPr>
              <w:t>-</w:t>
            </w:r>
          </w:p>
        </w:tc>
        <w:tc>
          <w:tcPr>
            <w:tcW w:w="1458" w:type="dxa"/>
          </w:tcPr>
          <w:p w14:paraId="713100B6" w14:textId="202E915C" w:rsidR="00990C6B" w:rsidRPr="00177386" w:rsidRDefault="00990C6B" w:rsidP="00990C6B">
            <w:pPr>
              <w:jc w:val="right"/>
              <w:rPr>
                <w:rFonts w:ascii="Times New Roman" w:hAnsi="Times New Roman" w:cs="Times New Roman"/>
              </w:rPr>
            </w:pPr>
            <w:r w:rsidRPr="00177386">
              <w:rPr>
                <w:rFonts w:ascii="Times New Roman" w:hAnsi="Times New Roman" w:cs="Times New Roman"/>
              </w:rPr>
              <w:t>-</w:t>
            </w:r>
          </w:p>
        </w:tc>
        <w:tc>
          <w:tcPr>
            <w:tcW w:w="1396" w:type="dxa"/>
          </w:tcPr>
          <w:p w14:paraId="766AAC54" w14:textId="358B41A7" w:rsidR="00990C6B" w:rsidRPr="00177386" w:rsidRDefault="00990C6B" w:rsidP="00990C6B">
            <w:pPr>
              <w:jc w:val="right"/>
              <w:rPr>
                <w:rFonts w:ascii="Times New Roman" w:hAnsi="Times New Roman" w:cs="Times New Roman"/>
                <w:b/>
                <w:bCs/>
              </w:rPr>
            </w:pPr>
            <w:r w:rsidRPr="00177386">
              <w:rPr>
                <w:rFonts w:ascii="Times New Roman" w:hAnsi="Times New Roman" w:cs="Times New Roman"/>
                <w:b/>
                <w:bCs/>
              </w:rPr>
              <w:t>-</w:t>
            </w:r>
          </w:p>
        </w:tc>
      </w:tr>
      <w:tr w:rsidR="00990C6B" w14:paraId="734D8334" w14:textId="75620CF2" w:rsidTr="00990C6B">
        <w:tc>
          <w:tcPr>
            <w:tcW w:w="3544" w:type="dxa"/>
            <w:gridSpan w:val="2"/>
            <w:vMerge/>
          </w:tcPr>
          <w:p w14:paraId="7FDF6639" w14:textId="77777777" w:rsidR="00990C6B" w:rsidRPr="000D6F89" w:rsidRDefault="00990C6B" w:rsidP="00990C6B">
            <w:pPr>
              <w:rPr>
                <w:rFonts w:ascii="Times New Roman" w:hAnsi="Times New Roman" w:cs="Times New Roman"/>
              </w:rPr>
            </w:pPr>
          </w:p>
        </w:tc>
        <w:tc>
          <w:tcPr>
            <w:tcW w:w="1985" w:type="dxa"/>
          </w:tcPr>
          <w:p w14:paraId="7E1C07A0" w14:textId="689EABFD" w:rsidR="00990C6B" w:rsidRPr="000D6F89" w:rsidRDefault="00990C6B" w:rsidP="00990C6B">
            <w:pPr>
              <w:rPr>
                <w:rFonts w:ascii="Times New Roman" w:hAnsi="Times New Roman" w:cs="Times New Roman"/>
              </w:rPr>
            </w:pPr>
            <w:r>
              <w:rPr>
                <w:rFonts w:ascii="Times New Roman" w:hAnsi="Times New Roman" w:cs="Times New Roman"/>
              </w:rPr>
              <w:t>Водоотведение</w:t>
            </w:r>
          </w:p>
        </w:tc>
        <w:tc>
          <w:tcPr>
            <w:tcW w:w="1276" w:type="dxa"/>
          </w:tcPr>
          <w:p w14:paraId="145D89AD" w14:textId="3C68A975"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417" w:type="dxa"/>
          </w:tcPr>
          <w:p w14:paraId="637771C2" w14:textId="1639B18B"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418" w:type="dxa"/>
          </w:tcPr>
          <w:p w14:paraId="78541D5A" w14:textId="3E5CD246" w:rsidR="00990C6B" w:rsidRPr="00177386" w:rsidRDefault="00990C6B" w:rsidP="00990C6B">
            <w:pPr>
              <w:jc w:val="right"/>
              <w:rPr>
                <w:rFonts w:ascii="Times New Roman" w:hAnsi="Times New Roman" w:cs="Times New Roman"/>
              </w:rPr>
            </w:pPr>
            <w:r w:rsidRPr="00177386">
              <w:rPr>
                <w:rFonts w:ascii="Times New Roman" w:hAnsi="Times New Roman" w:cs="Times New Roman"/>
              </w:rPr>
              <w:t>-</w:t>
            </w:r>
          </w:p>
        </w:tc>
        <w:tc>
          <w:tcPr>
            <w:tcW w:w="1417" w:type="dxa"/>
          </w:tcPr>
          <w:p w14:paraId="4DF70BE4" w14:textId="09FBAACA" w:rsidR="00990C6B" w:rsidRPr="00177386" w:rsidRDefault="00990C6B" w:rsidP="00990C6B">
            <w:pPr>
              <w:jc w:val="right"/>
              <w:rPr>
                <w:rFonts w:ascii="Times New Roman" w:hAnsi="Times New Roman" w:cs="Times New Roman"/>
              </w:rPr>
            </w:pPr>
            <w:r w:rsidRPr="00177386">
              <w:rPr>
                <w:rFonts w:ascii="Times New Roman" w:hAnsi="Times New Roman" w:cs="Times New Roman"/>
              </w:rPr>
              <w:t>-</w:t>
            </w:r>
          </w:p>
        </w:tc>
        <w:tc>
          <w:tcPr>
            <w:tcW w:w="1363" w:type="dxa"/>
          </w:tcPr>
          <w:p w14:paraId="19900FF5" w14:textId="16D3B551" w:rsidR="00990C6B" w:rsidRPr="00177386" w:rsidRDefault="00990C6B" w:rsidP="00990C6B">
            <w:pPr>
              <w:jc w:val="right"/>
              <w:rPr>
                <w:rFonts w:ascii="Times New Roman" w:hAnsi="Times New Roman" w:cs="Times New Roman"/>
              </w:rPr>
            </w:pPr>
            <w:r w:rsidRPr="00177386">
              <w:rPr>
                <w:rFonts w:ascii="Times New Roman" w:hAnsi="Times New Roman" w:cs="Times New Roman"/>
              </w:rPr>
              <w:t>-</w:t>
            </w:r>
          </w:p>
        </w:tc>
        <w:tc>
          <w:tcPr>
            <w:tcW w:w="1458" w:type="dxa"/>
          </w:tcPr>
          <w:p w14:paraId="46C0F395" w14:textId="52DFA52A" w:rsidR="00990C6B" w:rsidRPr="00177386" w:rsidRDefault="00990C6B" w:rsidP="00990C6B">
            <w:pPr>
              <w:jc w:val="right"/>
              <w:rPr>
                <w:rFonts w:ascii="Times New Roman" w:hAnsi="Times New Roman" w:cs="Times New Roman"/>
              </w:rPr>
            </w:pPr>
            <w:r w:rsidRPr="00177386">
              <w:rPr>
                <w:rFonts w:ascii="Times New Roman" w:hAnsi="Times New Roman" w:cs="Times New Roman"/>
              </w:rPr>
              <w:t>-</w:t>
            </w:r>
          </w:p>
        </w:tc>
        <w:tc>
          <w:tcPr>
            <w:tcW w:w="1396" w:type="dxa"/>
          </w:tcPr>
          <w:p w14:paraId="4D97989F" w14:textId="68D013B2" w:rsidR="00990C6B" w:rsidRPr="00177386" w:rsidRDefault="00990C6B" w:rsidP="00990C6B">
            <w:pPr>
              <w:jc w:val="right"/>
              <w:rPr>
                <w:rFonts w:ascii="Times New Roman" w:hAnsi="Times New Roman" w:cs="Times New Roman"/>
                <w:b/>
                <w:bCs/>
              </w:rPr>
            </w:pPr>
            <w:r w:rsidRPr="00177386">
              <w:rPr>
                <w:rFonts w:ascii="Times New Roman" w:hAnsi="Times New Roman" w:cs="Times New Roman"/>
                <w:b/>
                <w:bCs/>
              </w:rPr>
              <w:t>-</w:t>
            </w:r>
          </w:p>
        </w:tc>
      </w:tr>
      <w:tr w:rsidR="00990C6B" w14:paraId="3F7546AB" w14:textId="4BC6FD94" w:rsidTr="00990C6B">
        <w:tc>
          <w:tcPr>
            <w:tcW w:w="3544" w:type="dxa"/>
            <w:gridSpan w:val="2"/>
            <w:vMerge w:val="restart"/>
          </w:tcPr>
          <w:p w14:paraId="5970583A" w14:textId="156A7CC2" w:rsidR="00990C6B" w:rsidRPr="000D6F89" w:rsidRDefault="00990C6B" w:rsidP="00990C6B">
            <w:pPr>
              <w:rPr>
                <w:rFonts w:ascii="Times New Roman" w:hAnsi="Times New Roman" w:cs="Times New Roman"/>
              </w:rPr>
            </w:pPr>
            <w:r>
              <w:rPr>
                <w:rFonts w:ascii="Times New Roman" w:hAnsi="Times New Roman" w:cs="Times New Roman"/>
              </w:rPr>
              <w:t>Материально-техническое оснащение (оборудование, техника)</w:t>
            </w:r>
          </w:p>
        </w:tc>
        <w:tc>
          <w:tcPr>
            <w:tcW w:w="1985" w:type="dxa"/>
          </w:tcPr>
          <w:p w14:paraId="5970825A" w14:textId="16E337B8" w:rsidR="00990C6B" w:rsidRPr="000D6F89" w:rsidRDefault="00990C6B" w:rsidP="00990C6B">
            <w:pPr>
              <w:rPr>
                <w:rFonts w:ascii="Times New Roman" w:hAnsi="Times New Roman" w:cs="Times New Roman"/>
              </w:rPr>
            </w:pPr>
            <w:r>
              <w:rPr>
                <w:rFonts w:ascii="Times New Roman" w:hAnsi="Times New Roman" w:cs="Times New Roman"/>
              </w:rPr>
              <w:t>Теплоснабжение</w:t>
            </w:r>
          </w:p>
        </w:tc>
        <w:tc>
          <w:tcPr>
            <w:tcW w:w="1276" w:type="dxa"/>
          </w:tcPr>
          <w:p w14:paraId="4C458957" w14:textId="0A9EDCA1"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417" w:type="dxa"/>
          </w:tcPr>
          <w:p w14:paraId="22B2B5DC" w14:textId="0B82BEC5"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418" w:type="dxa"/>
          </w:tcPr>
          <w:p w14:paraId="3CF777F0" w14:textId="31DD3A79" w:rsidR="00990C6B" w:rsidRPr="00177386" w:rsidRDefault="00990C6B" w:rsidP="00990C6B">
            <w:pPr>
              <w:jc w:val="right"/>
              <w:rPr>
                <w:rFonts w:ascii="Times New Roman" w:hAnsi="Times New Roman" w:cs="Times New Roman"/>
              </w:rPr>
            </w:pPr>
            <w:r w:rsidRPr="00177386">
              <w:rPr>
                <w:rFonts w:ascii="Times New Roman" w:hAnsi="Times New Roman" w:cs="Times New Roman"/>
              </w:rPr>
              <w:t>-</w:t>
            </w:r>
          </w:p>
        </w:tc>
        <w:tc>
          <w:tcPr>
            <w:tcW w:w="1417" w:type="dxa"/>
          </w:tcPr>
          <w:p w14:paraId="7CC102CF" w14:textId="0F19028F" w:rsidR="00990C6B" w:rsidRPr="00177386" w:rsidRDefault="00990C6B" w:rsidP="00990C6B">
            <w:pPr>
              <w:jc w:val="right"/>
              <w:rPr>
                <w:rFonts w:ascii="Times New Roman" w:hAnsi="Times New Roman" w:cs="Times New Roman"/>
              </w:rPr>
            </w:pPr>
            <w:r w:rsidRPr="00177386">
              <w:rPr>
                <w:rFonts w:ascii="Times New Roman" w:hAnsi="Times New Roman" w:cs="Times New Roman"/>
              </w:rPr>
              <w:t>-</w:t>
            </w:r>
          </w:p>
        </w:tc>
        <w:tc>
          <w:tcPr>
            <w:tcW w:w="1363" w:type="dxa"/>
          </w:tcPr>
          <w:p w14:paraId="1395AA20" w14:textId="4D83F02E" w:rsidR="00990C6B" w:rsidRPr="00177386" w:rsidRDefault="00990C6B" w:rsidP="00990C6B">
            <w:pPr>
              <w:jc w:val="right"/>
              <w:rPr>
                <w:rFonts w:ascii="Times New Roman" w:hAnsi="Times New Roman" w:cs="Times New Roman"/>
              </w:rPr>
            </w:pPr>
            <w:r w:rsidRPr="00177386">
              <w:rPr>
                <w:rFonts w:ascii="Times New Roman" w:hAnsi="Times New Roman" w:cs="Times New Roman"/>
              </w:rPr>
              <w:t>-</w:t>
            </w:r>
          </w:p>
        </w:tc>
        <w:tc>
          <w:tcPr>
            <w:tcW w:w="1458" w:type="dxa"/>
          </w:tcPr>
          <w:p w14:paraId="6FAC48E4" w14:textId="59A1F272" w:rsidR="00990C6B" w:rsidRPr="00177386" w:rsidRDefault="00990C6B" w:rsidP="00990C6B">
            <w:pPr>
              <w:jc w:val="right"/>
              <w:rPr>
                <w:rFonts w:ascii="Times New Roman" w:hAnsi="Times New Roman" w:cs="Times New Roman"/>
              </w:rPr>
            </w:pPr>
            <w:r w:rsidRPr="00177386">
              <w:rPr>
                <w:rFonts w:ascii="Times New Roman" w:hAnsi="Times New Roman" w:cs="Times New Roman"/>
              </w:rPr>
              <w:t>-</w:t>
            </w:r>
          </w:p>
        </w:tc>
        <w:tc>
          <w:tcPr>
            <w:tcW w:w="1396" w:type="dxa"/>
          </w:tcPr>
          <w:p w14:paraId="2BFAED3C" w14:textId="34DEE22C" w:rsidR="00990C6B" w:rsidRPr="00177386" w:rsidRDefault="00990C6B" w:rsidP="00990C6B">
            <w:pPr>
              <w:jc w:val="right"/>
              <w:rPr>
                <w:rFonts w:ascii="Times New Roman" w:hAnsi="Times New Roman" w:cs="Times New Roman"/>
                <w:b/>
                <w:bCs/>
              </w:rPr>
            </w:pPr>
            <w:r w:rsidRPr="00177386">
              <w:rPr>
                <w:rFonts w:ascii="Times New Roman" w:hAnsi="Times New Roman" w:cs="Times New Roman"/>
                <w:b/>
                <w:bCs/>
              </w:rPr>
              <w:t>-</w:t>
            </w:r>
          </w:p>
        </w:tc>
      </w:tr>
      <w:tr w:rsidR="00990C6B" w14:paraId="6DDD445F" w14:textId="546BE1CD" w:rsidTr="00990C6B">
        <w:tc>
          <w:tcPr>
            <w:tcW w:w="3544" w:type="dxa"/>
            <w:gridSpan w:val="2"/>
            <w:vMerge/>
          </w:tcPr>
          <w:p w14:paraId="1124E112" w14:textId="77777777" w:rsidR="00990C6B" w:rsidRPr="000D6F89" w:rsidRDefault="00990C6B" w:rsidP="00990C6B">
            <w:pPr>
              <w:rPr>
                <w:rFonts w:ascii="Times New Roman" w:hAnsi="Times New Roman" w:cs="Times New Roman"/>
              </w:rPr>
            </w:pPr>
          </w:p>
        </w:tc>
        <w:tc>
          <w:tcPr>
            <w:tcW w:w="1985" w:type="dxa"/>
          </w:tcPr>
          <w:p w14:paraId="097320C1" w14:textId="64FA53DD" w:rsidR="00990C6B" w:rsidRPr="000D6F89" w:rsidRDefault="00990C6B" w:rsidP="00990C6B">
            <w:pPr>
              <w:rPr>
                <w:rFonts w:ascii="Times New Roman" w:hAnsi="Times New Roman" w:cs="Times New Roman"/>
              </w:rPr>
            </w:pPr>
            <w:r>
              <w:rPr>
                <w:rFonts w:ascii="Times New Roman" w:hAnsi="Times New Roman" w:cs="Times New Roman"/>
              </w:rPr>
              <w:t>Водоснабжение</w:t>
            </w:r>
          </w:p>
        </w:tc>
        <w:tc>
          <w:tcPr>
            <w:tcW w:w="1276" w:type="dxa"/>
          </w:tcPr>
          <w:p w14:paraId="20BC4297" w14:textId="659774E5"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417" w:type="dxa"/>
          </w:tcPr>
          <w:p w14:paraId="7153505A" w14:textId="7E6C56E5"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418" w:type="dxa"/>
          </w:tcPr>
          <w:p w14:paraId="243E8110" w14:textId="1D4E8A00" w:rsidR="00990C6B" w:rsidRPr="00177386" w:rsidRDefault="00990C6B" w:rsidP="00990C6B">
            <w:pPr>
              <w:jc w:val="right"/>
              <w:rPr>
                <w:rFonts w:ascii="Times New Roman" w:hAnsi="Times New Roman" w:cs="Times New Roman"/>
              </w:rPr>
            </w:pPr>
            <w:r w:rsidRPr="00177386">
              <w:rPr>
                <w:rFonts w:ascii="Times New Roman" w:hAnsi="Times New Roman" w:cs="Times New Roman"/>
              </w:rPr>
              <w:t>-</w:t>
            </w:r>
          </w:p>
        </w:tc>
        <w:tc>
          <w:tcPr>
            <w:tcW w:w="1417" w:type="dxa"/>
          </w:tcPr>
          <w:p w14:paraId="0CE9F9BD" w14:textId="6910F0BF" w:rsidR="00990C6B" w:rsidRPr="00177386" w:rsidRDefault="00990C6B" w:rsidP="00990C6B">
            <w:pPr>
              <w:jc w:val="right"/>
              <w:rPr>
                <w:rFonts w:ascii="Times New Roman" w:hAnsi="Times New Roman" w:cs="Times New Roman"/>
              </w:rPr>
            </w:pPr>
            <w:r w:rsidRPr="00177386">
              <w:rPr>
                <w:rFonts w:ascii="Times New Roman" w:hAnsi="Times New Roman" w:cs="Times New Roman"/>
              </w:rPr>
              <w:t>-</w:t>
            </w:r>
          </w:p>
        </w:tc>
        <w:tc>
          <w:tcPr>
            <w:tcW w:w="1363" w:type="dxa"/>
          </w:tcPr>
          <w:p w14:paraId="071E809C" w14:textId="49F0CBEB" w:rsidR="00990C6B" w:rsidRPr="00177386" w:rsidRDefault="00990C6B" w:rsidP="00990C6B">
            <w:pPr>
              <w:jc w:val="right"/>
              <w:rPr>
                <w:rFonts w:ascii="Times New Roman" w:hAnsi="Times New Roman" w:cs="Times New Roman"/>
              </w:rPr>
            </w:pPr>
            <w:r w:rsidRPr="00177386">
              <w:rPr>
                <w:rFonts w:ascii="Times New Roman" w:hAnsi="Times New Roman" w:cs="Times New Roman"/>
              </w:rPr>
              <w:t>-</w:t>
            </w:r>
          </w:p>
        </w:tc>
        <w:tc>
          <w:tcPr>
            <w:tcW w:w="1458" w:type="dxa"/>
          </w:tcPr>
          <w:p w14:paraId="383895F2" w14:textId="35CBCBDD" w:rsidR="00990C6B" w:rsidRPr="00177386" w:rsidRDefault="00990C6B" w:rsidP="00990C6B">
            <w:pPr>
              <w:jc w:val="right"/>
              <w:rPr>
                <w:rFonts w:ascii="Times New Roman" w:hAnsi="Times New Roman" w:cs="Times New Roman"/>
              </w:rPr>
            </w:pPr>
            <w:r w:rsidRPr="00177386">
              <w:rPr>
                <w:rFonts w:ascii="Times New Roman" w:hAnsi="Times New Roman" w:cs="Times New Roman"/>
              </w:rPr>
              <w:t>-</w:t>
            </w:r>
          </w:p>
        </w:tc>
        <w:tc>
          <w:tcPr>
            <w:tcW w:w="1396" w:type="dxa"/>
          </w:tcPr>
          <w:p w14:paraId="49C2487E" w14:textId="6658C0CA" w:rsidR="00990C6B" w:rsidRPr="00177386" w:rsidRDefault="00990C6B" w:rsidP="00990C6B">
            <w:pPr>
              <w:jc w:val="right"/>
              <w:rPr>
                <w:rFonts w:ascii="Times New Roman" w:hAnsi="Times New Roman" w:cs="Times New Roman"/>
                <w:b/>
                <w:bCs/>
              </w:rPr>
            </w:pPr>
            <w:r w:rsidRPr="00177386">
              <w:rPr>
                <w:rFonts w:ascii="Times New Roman" w:hAnsi="Times New Roman" w:cs="Times New Roman"/>
                <w:b/>
                <w:bCs/>
              </w:rPr>
              <w:t>-</w:t>
            </w:r>
          </w:p>
        </w:tc>
      </w:tr>
      <w:tr w:rsidR="00990C6B" w14:paraId="5FC96A62" w14:textId="3D63ED81" w:rsidTr="00990C6B">
        <w:tc>
          <w:tcPr>
            <w:tcW w:w="3544" w:type="dxa"/>
            <w:gridSpan w:val="2"/>
            <w:vMerge/>
          </w:tcPr>
          <w:p w14:paraId="5C94DA16" w14:textId="77777777" w:rsidR="00990C6B" w:rsidRPr="000D6F89" w:rsidRDefault="00990C6B" w:rsidP="00990C6B">
            <w:pPr>
              <w:rPr>
                <w:rFonts w:ascii="Times New Roman" w:hAnsi="Times New Roman" w:cs="Times New Roman"/>
              </w:rPr>
            </w:pPr>
          </w:p>
        </w:tc>
        <w:tc>
          <w:tcPr>
            <w:tcW w:w="1985" w:type="dxa"/>
          </w:tcPr>
          <w:p w14:paraId="0639B3D5" w14:textId="3918CD77" w:rsidR="00990C6B" w:rsidRPr="000D6F89" w:rsidRDefault="00990C6B" w:rsidP="00990C6B">
            <w:pPr>
              <w:rPr>
                <w:rFonts w:ascii="Times New Roman" w:hAnsi="Times New Roman" w:cs="Times New Roman"/>
              </w:rPr>
            </w:pPr>
            <w:r>
              <w:rPr>
                <w:rFonts w:ascii="Times New Roman" w:hAnsi="Times New Roman" w:cs="Times New Roman"/>
              </w:rPr>
              <w:t>Водоотведение</w:t>
            </w:r>
          </w:p>
        </w:tc>
        <w:tc>
          <w:tcPr>
            <w:tcW w:w="1276" w:type="dxa"/>
          </w:tcPr>
          <w:p w14:paraId="6EB4B3DD" w14:textId="359E6A40"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417" w:type="dxa"/>
          </w:tcPr>
          <w:p w14:paraId="25651C0C" w14:textId="195EE3A8" w:rsidR="00990C6B" w:rsidRPr="000D6F89" w:rsidRDefault="00990C6B" w:rsidP="00990C6B">
            <w:pPr>
              <w:jc w:val="right"/>
              <w:rPr>
                <w:rFonts w:ascii="Times New Roman" w:hAnsi="Times New Roman" w:cs="Times New Roman"/>
              </w:rPr>
            </w:pPr>
            <w:r>
              <w:rPr>
                <w:rFonts w:ascii="Times New Roman" w:hAnsi="Times New Roman" w:cs="Times New Roman"/>
              </w:rPr>
              <w:t>-</w:t>
            </w:r>
          </w:p>
        </w:tc>
        <w:tc>
          <w:tcPr>
            <w:tcW w:w="1418" w:type="dxa"/>
          </w:tcPr>
          <w:p w14:paraId="32F1CE74" w14:textId="685065AB" w:rsidR="00990C6B" w:rsidRPr="00177386" w:rsidRDefault="00990C6B" w:rsidP="00990C6B">
            <w:pPr>
              <w:jc w:val="right"/>
              <w:rPr>
                <w:rFonts w:ascii="Times New Roman" w:hAnsi="Times New Roman" w:cs="Times New Roman"/>
              </w:rPr>
            </w:pPr>
            <w:r w:rsidRPr="00177386">
              <w:rPr>
                <w:rFonts w:ascii="Times New Roman" w:hAnsi="Times New Roman" w:cs="Times New Roman"/>
              </w:rPr>
              <w:t>-</w:t>
            </w:r>
          </w:p>
        </w:tc>
        <w:tc>
          <w:tcPr>
            <w:tcW w:w="1417" w:type="dxa"/>
          </w:tcPr>
          <w:p w14:paraId="018A06AB" w14:textId="6F592F74" w:rsidR="00990C6B" w:rsidRPr="00177386" w:rsidRDefault="00990C6B" w:rsidP="00990C6B">
            <w:pPr>
              <w:jc w:val="right"/>
              <w:rPr>
                <w:rFonts w:ascii="Times New Roman" w:hAnsi="Times New Roman" w:cs="Times New Roman"/>
              </w:rPr>
            </w:pPr>
            <w:r w:rsidRPr="00177386">
              <w:rPr>
                <w:rFonts w:ascii="Times New Roman" w:hAnsi="Times New Roman" w:cs="Times New Roman"/>
              </w:rPr>
              <w:t>-</w:t>
            </w:r>
          </w:p>
        </w:tc>
        <w:tc>
          <w:tcPr>
            <w:tcW w:w="1363" w:type="dxa"/>
          </w:tcPr>
          <w:p w14:paraId="272E8F63" w14:textId="4B7E6947" w:rsidR="00990C6B" w:rsidRPr="00177386" w:rsidRDefault="00990C6B" w:rsidP="00990C6B">
            <w:pPr>
              <w:jc w:val="right"/>
              <w:rPr>
                <w:rFonts w:ascii="Times New Roman" w:hAnsi="Times New Roman" w:cs="Times New Roman"/>
              </w:rPr>
            </w:pPr>
            <w:r w:rsidRPr="00177386">
              <w:rPr>
                <w:rFonts w:ascii="Times New Roman" w:hAnsi="Times New Roman" w:cs="Times New Roman"/>
              </w:rPr>
              <w:t>-</w:t>
            </w:r>
          </w:p>
        </w:tc>
        <w:tc>
          <w:tcPr>
            <w:tcW w:w="1458" w:type="dxa"/>
          </w:tcPr>
          <w:p w14:paraId="403F8476" w14:textId="4B99B79D" w:rsidR="00990C6B" w:rsidRPr="00177386" w:rsidRDefault="00990C6B" w:rsidP="00990C6B">
            <w:pPr>
              <w:jc w:val="right"/>
              <w:rPr>
                <w:rFonts w:ascii="Times New Roman" w:hAnsi="Times New Roman" w:cs="Times New Roman"/>
              </w:rPr>
            </w:pPr>
            <w:r w:rsidRPr="00177386">
              <w:rPr>
                <w:rFonts w:ascii="Times New Roman" w:hAnsi="Times New Roman" w:cs="Times New Roman"/>
              </w:rPr>
              <w:t>-</w:t>
            </w:r>
          </w:p>
        </w:tc>
        <w:tc>
          <w:tcPr>
            <w:tcW w:w="1396" w:type="dxa"/>
          </w:tcPr>
          <w:p w14:paraId="3D9B3EA3" w14:textId="6325CE4F" w:rsidR="00990C6B" w:rsidRPr="00177386" w:rsidRDefault="00990C6B" w:rsidP="00990C6B">
            <w:pPr>
              <w:jc w:val="right"/>
              <w:rPr>
                <w:rFonts w:ascii="Times New Roman" w:hAnsi="Times New Roman" w:cs="Times New Roman"/>
                <w:b/>
                <w:bCs/>
              </w:rPr>
            </w:pPr>
            <w:r w:rsidRPr="00177386">
              <w:rPr>
                <w:rFonts w:ascii="Times New Roman" w:hAnsi="Times New Roman" w:cs="Times New Roman"/>
                <w:b/>
                <w:bCs/>
              </w:rPr>
              <w:t>-</w:t>
            </w:r>
          </w:p>
        </w:tc>
      </w:tr>
      <w:tr w:rsidR="00AE5316" w14:paraId="79AE4236" w14:textId="77777777" w:rsidTr="00951B56">
        <w:tc>
          <w:tcPr>
            <w:tcW w:w="5529" w:type="dxa"/>
            <w:gridSpan w:val="3"/>
          </w:tcPr>
          <w:p w14:paraId="13B9789C" w14:textId="77777777" w:rsidR="00AE5316" w:rsidRPr="00E37698" w:rsidRDefault="00AE5316" w:rsidP="00AA7F1F">
            <w:pPr>
              <w:rPr>
                <w:rFonts w:ascii="Times New Roman" w:hAnsi="Times New Roman" w:cs="Times New Roman"/>
                <w:b/>
                <w:bCs/>
              </w:rPr>
            </w:pPr>
          </w:p>
        </w:tc>
        <w:tc>
          <w:tcPr>
            <w:tcW w:w="1276" w:type="dxa"/>
            <w:shd w:val="clear" w:color="auto" w:fill="D9E2F3" w:themeFill="accent1" w:themeFillTint="33"/>
          </w:tcPr>
          <w:p w14:paraId="4D54A5A1" w14:textId="0FAEF96A" w:rsidR="00AE5316" w:rsidRDefault="00AE5316" w:rsidP="00AA7F1F">
            <w:pPr>
              <w:jc w:val="right"/>
              <w:rPr>
                <w:rFonts w:ascii="Times New Roman" w:hAnsi="Times New Roman" w:cs="Times New Roman"/>
                <w:b/>
                <w:bCs/>
              </w:rPr>
            </w:pPr>
            <w:r>
              <w:rPr>
                <w:rFonts w:ascii="Times New Roman" w:hAnsi="Times New Roman" w:cs="Times New Roman"/>
                <w:b/>
                <w:bCs/>
              </w:rPr>
              <w:t>2021 г.</w:t>
            </w:r>
          </w:p>
        </w:tc>
        <w:tc>
          <w:tcPr>
            <w:tcW w:w="1417" w:type="dxa"/>
            <w:shd w:val="clear" w:color="auto" w:fill="D9E2F3" w:themeFill="accent1" w:themeFillTint="33"/>
          </w:tcPr>
          <w:p w14:paraId="4362EABA" w14:textId="3AE341EB" w:rsidR="00AE5316" w:rsidRDefault="00AE5316" w:rsidP="00AA7F1F">
            <w:pPr>
              <w:jc w:val="right"/>
              <w:rPr>
                <w:rFonts w:ascii="Times New Roman" w:hAnsi="Times New Roman" w:cs="Times New Roman"/>
                <w:b/>
                <w:bCs/>
              </w:rPr>
            </w:pPr>
            <w:r>
              <w:rPr>
                <w:rFonts w:ascii="Times New Roman" w:hAnsi="Times New Roman" w:cs="Times New Roman"/>
                <w:b/>
                <w:bCs/>
              </w:rPr>
              <w:t>2022 г.</w:t>
            </w:r>
          </w:p>
        </w:tc>
        <w:tc>
          <w:tcPr>
            <w:tcW w:w="1418" w:type="dxa"/>
            <w:shd w:val="clear" w:color="auto" w:fill="D9E2F3" w:themeFill="accent1" w:themeFillTint="33"/>
          </w:tcPr>
          <w:p w14:paraId="44D3C839" w14:textId="1F2C9221" w:rsidR="00AE5316" w:rsidRPr="00177386" w:rsidRDefault="00AE5316" w:rsidP="00AA7F1F">
            <w:pPr>
              <w:jc w:val="right"/>
              <w:rPr>
                <w:rFonts w:ascii="Times New Roman" w:hAnsi="Times New Roman" w:cs="Times New Roman"/>
                <w:b/>
                <w:bCs/>
              </w:rPr>
            </w:pPr>
            <w:r>
              <w:rPr>
                <w:rFonts w:ascii="Times New Roman" w:hAnsi="Times New Roman" w:cs="Times New Roman"/>
                <w:b/>
                <w:bCs/>
              </w:rPr>
              <w:t>2023 г.</w:t>
            </w:r>
          </w:p>
        </w:tc>
        <w:tc>
          <w:tcPr>
            <w:tcW w:w="1417" w:type="dxa"/>
            <w:shd w:val="clear" w:color="auto" w:fill="D9E2F3" w:themeFill="accent1" w:themeFillTint="33"/>
          </w:tcPr>
          <w:p w14:paraId="0BB506B5" w14:textId="16A65077" w:rsidR="00AE5316" w:rsidRPr="00177386" w:rsidRDefault="00AE5316" w:rsidP="00AA7F1F">
            <w:pPr>
              <w:jc w:val="right"/>
              <w:rPr>
                <w:rFonts w:ascii="Times New Roman" w:hAnsi="Times New Roman" w:cs="Times New Roman"/>
                <w:b/>
                <w:bCs/>
              </w:rPr>
            </w:pPr>
            <w:r>
              <w:rPr>
                <w:rFonts w:ascii="Times New Roman" w:hAnsi="Times New Roman" w:cs="Times New Roman"/>
                <w:b/>
                <w:bCs/>
              </w:rPr>
              <w:t>2024 г.</w:t>
            </w:r>
          </w:p>
        </w:tc>
        <w:tc>
          <w:tcPr>
            <w:tcW w:w="1363" w:type="dxa"/>
            <w:shd w:val="clear" w:color="auto" w:fill="D9E2F3" w:themeFill="accent1" w:themeFillTint="33"/>
          </w:tcPr>
          <w:p w14:paraId="3ACEF29F" w14:textId="39E330E1" w:rsidR="00AE5316" w:rsidRPr="00177386" w:rsidRDefault="00AE5316" w:rsidP="00AA7F1F">
            <w:pPr>
              <w:jc w:val="right"/>
              <w:rPr>
                <w:rFonts w:ascii="Times New Roman" w:hAnsi="Times New Roman" w:cs="Times New Roman"/>
                <w:b/>
                <w:bCs/>
              </w:rPr>
            </w:pPr>
            <w:r>
              <w:rPr>
                <w:rFonts w:ascii="Times New Roman" w:hAnsi="Times New Roman" w:cs="Times New Roman"/>
                <w:b/>
                <w:bCs/>
              </w:rPr>
              <w:t>2025 г.</w:t>
            </w:r>
          </w:p>
        </w:tc>
        <w:tc>
          <w:tcPr>
            <w:tcW w:w="1458" w:type="dxa"/>
            <w:shd w:val="clear" w:color="auto" w:fill="D9E2F3" w:themeFill="accent1" w:themeFillTint="33"/>
          </w:tcPr>
          <w:p w14:paraId="303E7F53" w14:textId="7C8BD57C" w:rsidR="00AE5316" w:rsidRPr="00177386" w:rsidRDefault="00AE5316" w:rsidP="00AA7F1F">
            <w:pPr>
              <w:jc w:val="right"/>
              <w:rPr>
                <w:rFonts w:ascii="Times New Roman" w:hAnsi="Times New Roman" w:cs="Times New Roman"/>
                <w:b/>
                <w:bCs/>
              </w:rPr>
            </w:pPr>
            <w:r>
              <w:rPr>
                <w:rFonts w:ascii="Times New Roman" w:hAnsi="Times New Roman" w:cs="Times New Roman"/>
                <w:b/>
                <w:bCs/>
              </w:rPr>
              <w:t>2026-2030гг.</w:t>
            </w:r>
          </w:p>
        </w:tc>
        <w:tc>
          <w:tcPr>
            <w:tcW w:w="1396" w:type="dxa"/>
            <w:shd w:val="clear" w:color="auto" w:fill="D9E2F3" w:themeFill="accent1" w:themeFillTint="33"/>
          </w:tcPr>
          <w:p w14:paraId="68A76A84" w14:textId="220018CC" w:rsidR="00AE5316" w:rsidRDefault="00AE5316" w:rsidP="00AA7F1F">
            <w:pPr>
              <w:jc w:val="right"/>
              <w:rPr>
                <w:rFonts w:ascii="Times New Roman" w:hAnsi="Times New Roman" w:cs="Times New Roman"/>
                <w:b/>
                <w:bCs/>
              </w:rPr>
            </w:pPr>
            <w:r>
              <w:rPr>
                <w:rFonts w:ascii="Times New Roman" w:hAnsi="Times New Roman" w:cs="Times New Roman"/>
                <w:b/>
                <w:bCs/>
              </w:rPr>
              <w:t>2021-2030гг</w:t>
            </w:r>
          </w:p>
        </w:tc>
      </w:tr>
      <w:tr w:rsidR="00AA7F1F" w14:paraId="5FDF1D6F" w14:textId="07BEC5B7" w:rsidTr="00990C6B">
        <w:tc>
          <w:tcPr>
            <w:tcW w:w="3544" w:type="dxa"/>
            <w:gridSpan w:val="2"/>
            <w:vMerge w:val="restart"/>
          </w:tcPr>
          <w:p w14:paraId="4C266281" w14:textId="63E38E60" w:rsidR="00AA7F1F" w:rsidRPr="000D6F89" w:rsidRDefault="00AA7F1F" w:rsidP="00AA7F1F">
            <w:pPr>
              <w:rPr>
                <w:rFonts w:ascii="Times New Roman" w:hAnsi="Times New Roman" w:cs="Times New Roman"/>
              </w:rPr>
            </w:pPr>
            <w:r>
              <w:rPr>
                <w:rFonts w:ascii="Times New Roman" w:hAnsi="Times New Roman" w:cs="Times New Roman"/>
                <w:b/>
                <w:bCs/>
              </w:rPr>
              <w:t>Всего</w:t>
            </w:r>
            <w:r w:rsidRPr="00566099">
              <w:rPr>
                <w:rFonts w:ascii="Times New Roman" w:hAnsi="Times New Roman" w:cs="Times New Roman"/>
                <w:b/>
                <w:bCs/>
              </w:rPr>
              <w:t>:</w:t>
            </w:r>
          </w:p>
        </w:tc>
        <w:tc>
          <w:tcPr>
            <w:tcW w:w="1985" w:type="dxa"/>
          </w:tcPr>
          <w:p w14:paraId="3B6ECC0B" w14:textId="058CAC09" w:rsidR="00AA7F1F" w:rsidRPr="00E37698" w:rsidRDefault="00AA7F1F" w:rsidP="00AA7F1F">
            <w:pPr>
              <w:rPr>
                <w:rFonts w:ascii="Times New Roman" w:hAnsi="Times New Roman" w:cs="Times New Roman"/>
                <w:b/>
                <w:bCs/>
              </w:rPr>
            </w:pPr>
            <w:r w:rsidRPr="00E37698">
              <w:rPr>
                <w:rFonts w:ascii="Times New Roman" w:hAnsi="Times New Roman" w:cs="Times New Roman"/>
                <w:b/>
                <w:bCs/>
              </w:rPr>
              <w:t>Теплоснабжение</w:t>
            </w:r>
          </w:p>
        </w:tc>
        <w:tc>
          <w:tcPr>
            <w:tcW w:w="1276" w:type="dxa"/>
          </w:tcPr>
          <w:p w14:paraId="249694F2" w14:textId="75E8E79C" w:rsidR="00AA7F1F" w:rsidRPr="00E37698" w:rsidRDefault="00AA7F1F" w:rsidP="00AA7F1F">
            <w:pPr>
              <w:jc w:val="right"/>
              <w:rPr>
                <w:rFonts w:ascii="Times New Roman" w:hAnsi="Times New Roman" w:cs="Times New Roman"/>
                <w:b/>
                <w:bCs/>
              </w:rPr>
            </w:pPr>
            <w:r>
              <w:rPr>
                <w:rFonts w:ascii="Times New Roman" w:hAnsi="Times New Roman" w:cs="Times New Roman"/>
                <w:b/>
                <w:bCs/>
              </w:rPr>
              <w:t>-</w:t>
            </w:r>
          </w:p>
        </w:tc>
        <w:tc>
          <w:tcPr>
            <w:tcW w:w="1417" w:type="dxa"/>
          </w:tcPr>
          <w:p w14:paraId="3FDCBE50" w14:textId="16907EB2" w:rsidR="00AA7F1F" w:rsidRPr="00E37698" w:rsidRDefault="00AA7F1F" w:rsidP="00AA7F1F">
            <w:pPr>
              <w:jc w:val="right"/>
              <w:rPr>
                <w:rFonts w:ascii="Times New Roman" w:hAnsi="Times New Roman" w:cs="Times New Roman"/>
                <w:b/>
                <w:bCs/>
              </w:rPr>
            </w:pPr>
            <w:r>
              <w:rPr>
                <w:rFonts w:ascii="Times New Roman" w:hAnsi="Times New Roman" w:cs="Times New Roman"/>
                <w:b/>
                <w:bCs/>
              </w:rPr>
              <w:t>16 851,2</w:t>
            </w:r>
          </w:p>
        </w:tc>
        <w:tc>
          <w:tcPr>
            <w:tcW w:w="1418" w:type="dxa"/>
          </w:tcPr>
          <w:p w14:paraId="127DD7F6" w14:textId="239112CB" w:rsidR="00AA7F1F" w:rsidRPr="00177386" w:rsidRDefault="00AA7F1F" w:rsidP="00AA7F1F">
            <w:pPr>
              <w:jc w:val="right"/>
              <w:rPr>
                <w:rFonts w:ascii="Times New Roman" w:hAnsi="Times New Roman" w:cs="Times New Roman"/>
                <w:b/>
                <w:bCs/>
              </w:rPr>
            </w:pPr>
            <w:r w:rsidRPr="00177386">
              <w:rPr>
                <w:rFonts w:ascii="Times New Roman" w:hAnsi="Times New Roman" w:cs="Times New Roman"/>
                <w:b/>
                <w:bCs/>
              </w:rPr>
              <w:t>5 230,3</w:t>
            </w:r>
          </w:p>
        </w:tc>
        <w:tc>
          <w:tcPr>
            <w:tcW w:w="1417" w:type="dxa"/>
          </w:tcPr>
          <w:p w14:paraId="00D2A421" w14:textId="036EE2D6" w:rsidR="00AA7F1F" w:rsidRPr="00177386" w:rsidRDefault="00AA7F1F" w:rsidP="00AA7F1F">
            <w:pPr>
              <w:jc w:val="right"/>
              <w:rPr>
                <w:rFonts w:ascii="Times New Roman" w:hAnsi="Times New Roman" w:cs="Times New Roman"/>
                <w:b/>
                <w:bCs/>
              </w:rPr>
            </w:pPr>
            <w:r w:rsidRPr="00177386">
              <w:rPr>
                <w:rFonts w:ascii="Times New Roman" w:hAnsi="Times New Roman" w:cs="Times New Roman"/>
                <w:b/>
                <w:bCs/>
              </w:rPr>
              <w:t>5 000,0</w:t>
            </w:r>
          </w:p>
        </w:tc>
        <w:tc>
          <w:tcPr>
            <w:tcW w:w="1363" w:type="dxa"/>
          </w:tcPr>
          <w:p w14:paraId="2BEF3C76" w14:textId="5000EB5C" w:rsidR="00AA7F1F" w:rsidRPr="00177386" w:rsidRDefault="00AA7F1F" w:rsidP="00AA7F1F">
            <w:pPr>
              <w:jc w:val="right"/>
              <w:rPr>
                <w:rFonts w:ascii="Times New Roman" w:hAnsi="Times New Roman" w:cs="Times New Roman"/>
                <w:b/>
                <w:bCs/>
              </w:rPr>
            </w:pPr>
            <w:r w:rsidRPr="00177386">
              <w:rPr>
                <w:rFonts w:ascii="Times New Roman" w:hAnsi="Times New Roman" w:cs="Times New Roman"/>
                <w:b/>
                <w:bCs/>
              </w:rPr>
              <w:t>5 000,0</w:t>
            </w:r>
          </w:p>
        </w:tc>
        <w:tc>
          <w:tcPr>
            <w:tcW w:w="1458" w:type="dxa"/>
          </w:tcPr>
          <w:p w14:paraId="13EF56BC" w14:textId="4E51FB0F" w:rsidR="00AA7F1F" w:rsidRPr="00177386" w:rsidRDefault="00AA7F1F" w:rsidP="00AA7F1F">
            <w:pPr>
              <w:jc w:val="right"/>
              <w:rPr>
                <w:rFonts w:ascii="Times New Roman" w:hAnsi="Times New Roman" w:cs="Times New Roman"/>
                <w:b/>
                <w:bCs/>
              </w:rPr>
            </w:pPr>
            <w:r w:rsidRPr="00177386">
              <w:rPr>
                <w:rFonts w:ascii="Times New Roman" w:hAnsi="Times New Roman" w:cs="Times New Roman"/>
                <w:b/>
                <w:bCs/>
              </w:rPr>
              <w:t>25 000,0</w:t>
            </w:r>
          </w:p>
        </w:tc>
        <w:tc>
          <w:tcPr>
            <w:tcW w:w="1396" w:type="dxa"/>
          </w:tcPr>
          <w:p w14:paraId="3CB3B06F" w14:textId="1D49D4B1" w:rsidR="00AA7F1F" w:rsidRPr="00177386" w:rsidRDefault="00AE5316" w:rsidP="00AA7F1F">
            <w:pPr>
              <w:jc w:val="right"/>
              <w:rPr>
                <w:rFonts w:ascii="Times New Roman" w:hAnsi="Times New Roman" w:cs="Times New Roman"/>
                <w:b/>
                <w:bCs/>
              </w:rPr>
            </w:pPr>
            <w:r>
              <w:rPr>
                <w:rFonts w:ascii="Times New Roman" w:hAnsi="Times New Roman" w:cs="Times New Roman"/>
                <w:b/>
                <w:bCs/>
              </w:rPr>
              <w:t>57 081,5</w:t>
            </w:r>
          </w:p>
        </w:tc>
      </w:tr>
      <w:tr w:rsidR="00AA7F1F" w14:paraId="06EB65DB" w14:textId="54845995" w:rsidTr="00990C6B">
        <w:tc>
          <w:tcPr>
            <w:tcW w:w="3544" w:type="dxa"/>
            <w:gridSpan w:val="2"/>
            <w:vMerge/>
          </w:tcPr>
          <w:p w14:paraId="0D791730" w14:textId="77777777" w:rsidR="00AA7F1F" w:rsidRPr="000D6F89" w:rsidRDefault="00AA7F1F" w:rsidP="00AA7F1F">
            <w:pPr>
              <w:rPr>
                <w:rFonts w:ascii="Times New Roman" w:hAnsi="Times New Roman" w:cs="Times New Roman"/>
              </w:rPr>
            </w:pPr>
          </w:p>
        </w:tc>
        <w:tc>
          <w:tcPr>
            <w:tcW w:w="1985" w:type="dxa"/>
          </w:tcPr>
          <w:p w14:paraId="013F4952" w14:textId="220084ED" w:rsidR="00AA7F1F" w:rsidRPr="00E37698" w:rsidRDefault="00AA7F1F" w:rsidP="00AA7F1F">
            <w:pPr>
              <w:rPr>
                <w:rFonts w:ascii="Times New Roman" w:hAnsi="Times New Roman" w:cs="Times New Roman"/>
                <w:b/>
                <w:bCs/>
              </w:rPr>
            </w:pPr>
            <w:r w:rsidRPr="00E37698">
              <w:rPr>
                <w:rFonts w:ascii="Times New Roman" w:hAnsi="Times New Roman" w:cs="Times New Roman"/>
                <w:b/>
                <w:bCs/>
              </w:rPr>
              <w:t>Водоснабжение</w:t>
            </w:r>
          </w:p>
        </w:tc>
        <w:tc>
          <w:tcPr>
            <w:tcW w:w="1276" w:type="dxa"/>
          </w:tcPr>
          <w:p w14:paraId="73EC77FF" w14:textId="030A50E6" w:rsidR="00AA7F1F" w:rsidRPr="00E37698" w:rsidRDefault="00AA7F1F" w:rsidP="00AA7F1F">
            <w:pPr>
              <w:jc w:val="right"/>
              <w:rPr>
                <w:rFonts w:ascii="Times New Roman" w:hAnsi="Times New Roman" w:cs="Times New Roman"/>
                <w:b/>
                <w:bCs/>
              </w:rPr>
            </w:pPr>
            <w:r>
              <w:rPr>
                <w:rFonts w:ascii="Times New Roman" w:hAnsi="Times New Roman" w:cs="Times New Roman"/>
                <w:b/>
                <w:bCs/>
              </w:rPr>
              <w:t>-</w:t>
            </w:r>
          </w:p>
        </w:tc>
        <w:tc>
          <w:tcPr>
            <w:tcW w:w="1417" w:type="dxa"/>
          </w:tcPr>
          <w:p w14:paraId="51C46E18" w14:textId="4CB333CB" w:rsidR="00AA7F1F" w:rsidRPr="00E37698" w:rsidRDefault="00AA7F1F" w:rsidP="00AA7F1F">
            <w:pPr>
              <w:jc w:val="right"/>
              <w:rPr>
                <w:rFonts w:ascii="Times New Roman" w:hAnsi="Times New Roman" w:cs="Times New Roman"/>
                <w:b/>
                <w:bCs/>
              </w:rPr>
            </w:pPr>
            <w:r>
              <w:rPr>
                <w:rFonts w:ascii="Times New Roman" w:hAnsi="Times New Roman" w:cs="Times New Roman"/>
                <w:b/>
                <w:bCs/>
              </w:rPr>
              <w:t>16 474,0</w:t>
            </w:r>
          </w:p>
        </w:tc>
        <w:tc>
          <w:tcPr>
            <w:tcW w:w="1418" w:type="dxa"/>
          </w:tcPr>
          <w:p w14:paraId="77C068DB" w14:textId="5BC66796" w:rsidR="00AA7F1F" w:rsidRPr="00177386" w:rsidRDefault="00AA7F1F" w:rsidP="00AA7F1F">
            <w:pPr>
              <w:jc w:val="right"/>
              <w:rPr>
                <w:rFonts w:ascii="Times New Roman" w:hAnsi="Times New Roman" w:cs="Times New Roman"/>
                <w:b/>
                <w:bCs/>
              </w:rPr>
            </w:pPr>
            <w:r w:rsidRPr="00177386">
              <w:rPr>
                <w:rFonts w:ascii="Times New Roman" w:hAnsi="Times New Roman" w:cs="Times New Roman"/>
                <w:b/>
                <w:bCs/>
              </w:rPr>
              <w:t>10 101,9</w:t>
            </w:r>
          </w:p>
        </w:tc>
        <w:tc>
          <w:tcPr>
            <w:tcW w:w="1417" w:type="dxa"/>
          </w:tcPr>
          <w:p w14:paraId="2B83871B" w14:textId="3A19466A" w:rsidR="00AA7F1F" w:rsidRPr="00177386" w:rsidRDefault="00AA7F1F" w:rsidP="00AA7F1F">
            <w:pPr>
              <w:jc w:val="right"/>
              <w:rPr>
                <w:rFonts w:ascii="Times New Roman" w:hAnsi="Times New Roman" w:cs="Times New Roman"/>
                <w:b/>
                <w:bCs/>
              </w:rPr>
            </w:pPr>
            <w:r w:rsidRPr="00177386">
              <w:rPr>
                <w:rFonts w:ascii="Times New Roman" w:hAnsi="Times New Roman" w:cs="Times New Roman"/>
                <w:b/>
                <w:bCs/>
              </w:rPr>
              <w:t>10 000,0</w:t>
            </w:r>
          </w:p>
        </w:tc>
        <w:tc>
          <w:tcPr>
            <w:tcW w:w="1363" w:type="dxa"/>
          </w:tcPr>
          <w:p w14:paraId="6FE2DFDC" w14:textId="76AF33C9" w:rsidR="00AA7F1F" w:rsidRPr="00177386" w:rsidRDefault="00AA7F1F" w:rsidP="00AA7F1F">
            <w:pPr>
              <w:jc w:val="right"/>
              <w:rPr>
                <w:rFonts w:ascii="Times New Roman" w:hAnsi="Times New Roman" w:cs="Times New Roman"/>
                <w:b/>
                <w:bCs/>
              </w:rPr>
            </w:pPr>
            <w:r w:rsidRPr="00177386">
              <w:rPr>
                <w:rFonts w:ascii="Times New Roman" w:hAnsi="Times New Roman" w:cs="Times New Roman"/>
                <w:b/>
                <w:bCs/>
              </w:rPr>
              <w:t>10 000,0</w:t>
            </w:r>
          </w:p>
        </w:tc>
        <w:tc>
          <w:tcPr>
            <w:tcW w:w="1458" w:type="dxa"/>
          </w:tcPr>
          <w:p w14:paraId="6DB2FEF1" w14:textId="3A6299B6" w:rsidR="00AA7F1F" w:rsidRPr="00177386" w:rsidRDefault="00AA7F1F" w:rsidP="00AA7F1F">
            <w:pPr>
              <w:jc w:val="right"/>
              <w:rPr>
                <w:rFonts w:ascii="Times New Roman" w:hAnsi="Times New Roman" w:cs="Times New Roman"/>
                <w:b/>
                <w:bCs/>
              </w:rPr>
            </w:pPr>
            <w:r w:rsidRPr="00177386">
              <w:rPr>
                <w:rFonts w:ascii="Times New Roman" w:hAnsi="Times New Roman" w:cs="Times New Roman"/>
                <w:b/>
                <w:bCs/>
              </w:rPr>
              <w:t>50 000,0</w:t>
            </w:r>
          </w:p>
        </w:tc>
        <w:tc>
          <w:tcPr>
            <w:tcW w:w="1396" w:type="dxa"/>
          </w:tcPr>
          <w:p w14:paraId="746D7900" w14:textId="65C560A8" w:rsidR="00AA7F1F" w:rsidRPr="00177386" w:rsidRDefault="00AE5316" w:rsidP="00AA7F1F">
            <w:pPr>
              <w:jc w:val="right"/>
              <w:rPr>
                <w:rFonts w:ascii="Times New Roman" w:hAnsi="Times New Roman" w:cs="Times New Roman"/>
                <w:b/>
                <w:bCs/>
              </w:rPr>
            </w:pPr>
            <w:r>
              <w:rPr>
                <w:rFonts w:ascii="Times New Roman" w:hAnsi="Times New Roman" w:cs="Times New Roman"/>
                <w:b/>
                <w:bCs/>
              </w:rPr>
              <w:t>96 575,9</w:t>
            </w:r>
          </w:p>
        </w:tc>
      </w:tr>
      <w:tr w:rsidR="00AA7F1F" w14:paraId="56990F56" w14:textId="26C7E6F8" w:rsidTr="00990C6B">
        <w:tc>
          <w:tcPr>
            <w:tcW w:w="3544" w:type="dxa"/>
            <w:gridSpan w:val="2"/>
            <w:vMerge/>
          </w:tcPr>
          <w:p w14:paraId="0FAF313E" w14:textId="77777777" w:rsidR="00AA7F1F" w:rsidRPr="000D6F89" w:rsidRDefault="00AA7F1F" w:rsidP="00AA7F1F">
            <w:pPr>
              <w:rPr>
                <w:rFonts w:ascii="Times New Roman" w:hAnsi="Times New Roman" w:cs="Times New Roman"/>
              </w:rPr>
            </w:pPr>
          </w:p>
        </w:tc>
        <w:tc>
          <w:tcPr>
            <w:tcW w:w="1985" w:type="dxa"/>
          </w:tcPr>
          <w:p w14:paraId="292744CD" w14:textId="076EC5A8" w:rsidR="00AA7F1F" w:rsidRPr="00E37698" w:rsidRDefault="00AA7F1F" w:rsidP="00AA7F1F">
            <w:pPr>
              <w:rPr>
                <w:rFonts w:ascii="Times New Roman" w:hAnsi="Times New Roman" w:cs="Times New Roman"/>
                <w:b/>
                <w:bCs/>
              </w:rPr>
            </w:pPr>
            <w:r w:rsidRPr="00E37698">
              <w:rPr>
                <w:rFonts w:ascii="Times New Roman" w:hAnsi="Times New Roman" w:cs="Times New Roman"/>
                <w:b/>
                <w:bCs/>
              </w:rPr>
              <w:t>Водоотведение</w:t>
            </w:r>
          </w:p>
        </w:tc>
        <w:tc>
          <w:tcPr>
            <w:tcW w:w="1276" w:type="dxa"/>
          </w:tcPr>
          <w:p w14:paraId="6287336E" w14:textId="3DCE3988" w:rsidR="00AA7F1F" w:rsidRPr="00E37698" w:rsidRDefault="00AA7F1F" w:rsidP="00AA7F1F">
            <w:pPr>
              <w:jc w:val="right"/>
              <w:rPr>
                <w:rFonts w:ascii="Times New Roman" w:hAnsi="Times New Roman" w:cs="Times New Roman"/>
                <w:b/>
                <w:bCs/>
              </w:rPr>
            </w:pPr>
            <w:r>
              <w:rPr>
                <w:rFonts w:ascii="Times New Roman" w:hAnsi="Times New Roman" w:cs="Times New Roman"/>
                <w:b/>
                <w:bCs/>
              </w:rPr>
              <w:t>-</w:t>
            </w:r>
          </w:p>
        </w:tc>
        <w:tc>
          <w:tcPr>
            <w:tcW w:w="1417" w:type="dxa"/>
          </w:tcPr>
          <w:p w14:paraId="77CCDD52" w14:textId="252E1BAA" w:rsidR="00AA7F1F" w:rsidRPr="00E37698" w:rsidRDefault="00AA7F1F" w:rsidP="00AA7F1F">
            <w:pPr>
              <w:jc w:val="right"/>
              <w:rPr>
                <w:rFonts w:ascii="Times New Roman" w:hAnsi="Times New Roman" w:cs="Times New Roman"/>
                <w:b/>
                <w:bCs/>
              </w:rPr>
            </w:pPr>
            <w:r>
              <w:rPr>
                <w:rFonts w:ascii="Times New Roman" w:hAnsi="Times New Roman" w:cs="Times New Roman"/>
                <w:b/>
                <w:bCs/>
              </w:rPr>
              <w:t>260 000,0</w:t>
            </w:r>
          </w:p>
        </w:tc>
        <w:tc>
          <w:tcPr>
            <w:tcW w:w="1418" w:type="dxa"/>
          </w:tcPr>
          <w:p w14:paraId="0953953E" w14:textId="1AEE8277" w:rsidR="00AA7F1F" w:rsidRPr="00177386" w:rsidRDefault="00AA7F1F" w:rsidP="00AA7F1F">
            <w:pPr>
              <w:jc w:val="right"/>
              <w:rPr>
                <w:rFonts w:ascii="Times New Roman" w:hAnsi="Times New Roman" w:cs="Times New Roman"/>
                <w:b/>
                <w:bCs/>
              </w:rPr>
            </w:pPr>
            <w:r w:rsidRPr="00177386">
              <w:rPr>
                <w:rFonts w:ascii="Times New Roman" w:hAnsi="Times New Roman" w:cs="Times New Roman"/>
                <w:b/>
                <w:bCs/>
              </w:rPr>
              <w:t>10 000,0</w:t>
            </w:r>
          </w:p>
        </w:tc>
        <w:tc>
          <w:tcPr>
            <w:tcW w:w="1417" w:type="dxa"/>
          </w:tcPr>
          <w:p w14:paraId="66912823" w14:textId="73AF9FF9" w:rsidR="00AA7F1F" w:rsidRPr="00AE5316" w:rsidRDefault="00AA7F1F" w:rsidP="00AA7F1F">
            <w:pPr>
              <w:jc w:val="right"/>
              <w:rPr>
                <w:rFonts w:ascii="Times New Roman" w:hAnsi="Times New Roman" w:cs="Times New Roman"/>
                <w:b/>
                <w:bCs/>
              </w:rPr>
            </w:pPr>
            <w:r w:rsidRPr="00AE5316">
              <w:rPr>
                <w:rFonts w:ascii="Times New Roman" w:hAnsi="Times New Roman" w:cs="Times New Roman"/>
                <w:b/>
                <w:bCs/>
              </w:rPr>
              <w:t>10 000,0</w:t>
            </w:r>
          </w:p>
        </w:tc>
        <w:tc>
          <w:tcPr>
            <w:tcW w:w="1363" w:type="dxa"/>
          </w:tcPr>
          <w:p w14:paraId="69BDC4E4" w14:textId="339910E3" w:rsidR="00AA7F1F" w:rsidRPr="00AE5316" w:rsidRDefault="00AA7F1F" w:rsidP="00AA7F1F">
            <w:pPr>
              <w:jc w:val="right"/>
              <w:rPr>
                <w:rFonts w:ascii="Times New Roman" w:hAnsi="Times New Roman" w:cs="Times New Roman"/>
                <w:b/>
                <w:bCs/>
              </w:rPr>
            </w:pPr>
            <w:r w:rsidRPr="00AE5316">
              <w:rPr>
                <w:rFonts w:ascii="Times New Roman" w:hAnsi="Times New Roman" w:cs="Times New Roman"/>
                <w:b/>
                <w:bCs/>
              </w:rPr>
              <w:t>10 000,0</w:t>
            </w:r>
          </w:p>
        </w:tc>
        <w:tc>
          <w:tcPr>
            <w:tcW w:w="1458" w:type="dxa"/>
          </w:tcPr>
          <w:p w14:paraId="30375A89" w14:textId="1229B101" w:rsidR="00AA7F1F" w:rsidRPr="00AE5316" w:rsidRDefault="00AA7F1F" w:rsidP="00AA7F1F">
            <w:pPr>
              <w:jc w:val="right"/>
              <w:rPr>
                <w:rFonts w:ascii="Times New Roman" w:hAnsi="Times New Roman" w:cs="Times New Roman"/>
                <w:b/>
                <w:bCs/>
              </w:rPr>
            </w:pPr>
            <w:r w:rsidRPr="00AE5316">
              <w:rPr>
                <w:rFonts w:ascii="Times New Roman" w:hAnsi="Times New Roman" w:cs="Times New Roman"/>
                <w:b/>
                <w:bCs/>
              </w:rPr>
              <w:t>50 000,0</w:t>
            </w:r>
          </w:p>
        </w:tc>
        <w:tc>
          <w:tcPr>
            <w:tcW w:w="1396" w:type="dxa"/>
          </w:tcPr>
          <w:p w14:paraId="5DF47635" w14:textId="2A230599" w:rsidR="00AA7F1F" w:rsidRPr="00177386" w:rsidRDefault="00AE5316" w:rsidP="00AA7F1F">
            <w:pPr>
              <w:jc w:val="right"/>
              <w:rPr>
                <w:rFonts w:ascii="Times New Roman" w:hAnsi="Times New Roman" w:cs="Times New Roman"/>
                <w:b/>
                <w:bCs/>
              </w:rPr>
            </w:pPr>
            <w:r>
              <w:rPr>
                <w:rFonts w:ascii="Times New Roman" w:hAnsi="Times New Roman" w:cs="Times New Roman"/>
                <w:b/>
                <w:bCs/>
              </w:rPr>
              <w:t>340 000,0</w:t>
            </w:r>
          </w:p>
        </w:tc>
      </w:tr>
      <w:tr w:rsidR="00AA7F1F" w14:paraId="7B5F7F66" w14:textId="0667BF5A" w:rsidTr="00AE5316">
        <w:tc>
          <w:tcPr>
            <w:tcW w:w="5529" w:type="dxa"/>
            <w:gridSpan w:val="3"/>
          </w:tcPr>
          <w:p w14:paraId="78566108" w14:textId="274A1A3A" w:rsidR="00AA7F1F" w:rsidRPr="00E37698" w:rsidRDefault="00AA7F1F" w:rsidP="007E5582">
            <w:pPr>
              <w:jc w:val="right"/>
              <w:rPr>
                <w:rFonts w:ascii="Times New Roman" w:hAnsi="Times New Roman" w:cs="Times New Roman"/>
                <w:b/>
                <w:bCs/>
              </w:rPr>
            </w:pPr>
            <w:r>
              <w:rPr>
                <w:rFonts w:ascii="Times New Roman" w:hAnsi="Times New Roman" w:cs="Times New Roman"/>
                <w:b/>
                <w:bCs/>
              </w:rPr>
              <w:t>ВСЕГО:</w:t>
            </w:r>
          </w:p>
        </w:tc>
        <w:tc>
          <w:tcPr>
            <w:tcW w:w="1276" w:type="dxa"/>
          </w:tcPr>
          <w:p w14:paraId="24D56F70" w14:textId="77777777" w:rsidR="00AA7F1F" w:rsidRPr="00E37698" w:rsidRDefault="00AA7F1F" w:rsidP="00AA7F1F">
            <w:pPr>
              <w:jc w:val="right"/>
              <w:rPr>
                <w:rFonts w:ascii="Times New Roman" w:hAnsi="Times New Roman" w:cs="Times New Roman"/>
                <w:b/>
                <w:bCs/>
              </w:rPr>
            </w:pPr>
          </w:p>
        </w:tc>
        <w:tc>
          <w:tcPr>
            <w:tcW w:w="1417" w:type="dxa"/>
          </w:tcPr>
          <w:p w14:paraId="2B20D529" w14:textId="69A82D66" w:rsidR="00AA7F1F" w:rsidRPr="00E37698" w:rsidRDefault="00AA7F1F" w:rsidP="00AA7F1F">
            <w:pPr>
              <w:jc w:val="right"/>
              <w:rPr>
                <w:rFonts w:ascii="Times New Roman" w:hAnsi="Times New Roman" w:cs="Times New Roman"/>
                <w:b/>
                <w:bCs/>
              </w:rPr>
            </w:pPr>
            <w:r>
              <w:rPr>
                <w:rFonts w:ascii="Times New Roman" w:hAnsi="Times New Roman" w:cs="Times New Roman"/>
                <w:b/>
                <w:bCs/>
              </w:rPr>
              <w:t>293 325,0</w:t>
            </w:r>
          </w:p>
        </w:tc>
        <w:tc>
          <w:tcPr>
            <w:tcW w:w="1418" w:type="dxa"/>
          </w:tcPr>
          <w:p w14:paraId="259E4596" w14:textId="71F61DDC" w:rsidR="00AA7F1F" w:rsidRPr="00177386" w:rsidRDefault="00AA7F1F" w:rsidP="00AA7F1F">
            <w:pPr>
              <w:jc w:val="right"/>
              <w:rPr>
                <w:rFonts w:ascii="Times New Roman" w:hAnsi="Times New Roman" w:cs="Times New Roman"/>
                <w:b/>
                <w:bCs/>
              </w:rPr>
            </w:pPr>
            <w:r w:rsidRPr="00177386">
              <w:rPr>
                <w:rFonts w:ascii="Times New Roman" w:hAnsi="Times New Roman" w:cs="Times New Roman"/>
                <w:b/>
                <w:bCs/>
              </w:rPr>
              <w:t>25 332,2</w:t>
            </w:r>
          </w:p>
        </w:tc>
        <w:tc>
          <w:tcPr>
            <w:tcW w:w="1417" w:type="dxa"/>
          </w:tcPr>
          <w:p w14:paraId="43E04E1B" w14:textId="09E47510" w:rsidR="00AA7F1F" w:rsidRPr="00177386" w:rsidRDefault="00AA7F1F" w:rsidP="00AA7F1F">
            <w:pPr>
              <w:jc w:val="right"/>
              <w:rPr>
                <w:rFonts w:ascii="Times New Roman" w:hAnsi="Times New Roman" w:cs="Times New Roman"/>
                <w:b/>
                <w:bCs/>
              </w:rPr>
            </w:pPr>
            <w:r w:rsidRPr="00177386">
              <w:rPr>
                <w:rFonts w:ascii="Times New Roman" w:hAnsi="Times New Roman" w:cs="Times New Roman"/>
                <w:b/>
                <w:bCs/>
              </w:rPr>
              <w:t>25 000,0</w:t>
            </w:r>
          </w:p>
        </w:tc>
        <w:tc>
          <w:tcPr>
            <w:tcW w:w="1363" w:type="dxa"/>
          </w:tcPr>
          <w:p w14:paraId="0F2127A5" w14:textId="1C6BAF45" w:rsidR="00AA7F1F" w:rsidRPr="00177386" w:rsidRDefault="00AA7F1F" w:rsidP="00AA7F1F">
            <w:pPr>
              <w:jc w:val="right"/>
              <w:rPr>
                <w:rFonts w:ascii="Times New Roman" w:hAnsi="Times New Roman" w:cs="Times New Roman"/>
                <w:b/>
                <w:bCs/>
              </w:rPr>
            </w:pPr>
            <w:r w:rsidRPr="00177386">
              <w:rPr>
                <w:rFonts w:ascii="Times New Roman" w:hAnsi="Times New Roman" w:cs="Times New Roman"/>
                <w:b/>
                <w:bCs/>
              </w:rPr>
              <w:t>25 000,0</w:t>
            </w:r>
          </w:p>
        </w:tc>
        <w:tc>
          <w:tcPr>
            <w:tcW w:w="1458" w:type="dxa"/>
          </w:tcPr>
          <w:p w14:paraId="05FAA383" w14:textId="6A2FB657" w:rsidR="00AA7F1F" w:rsidRPr="00177386" w:rsidRDefault="00AA7F1F" w:rsidP="00AA7F1F">
            <w:pPr>
              <w:jc w:val="right"/>
              <w:rPr>
                <w:rFonts w:ascii="Times New Roman" w:hAnsi="Times New Roman" w:cs="Times New Roman"/>
                <w:b/>
                <w:bCs/>
              </w:rPr>
            </w:pPr>
            <w:r w:rsidRPr="00177386">
              <w:rPr>
                <w:rFonts w:ascii="Times New Roman" w:hAnsi="Times New Roman" w:cs="Times New Roman"/>
                <w:b/>
                <w:bCs/>
              </w:rPr>
              <w:t>125 000,0</w:t>
            </w:r>
          </w:p>
        </w:tc>
        <w:tc>
          <w:tcPr>
            <w:tcW w:w="1396" w:type="dxa"/>
            <w:shd w:val="clear" w:color="auto" w:fill="D9E2F3" w:themeFill="accent1" w:themeFillTint="33"/>
          </w:tcPr>
          <w:p w14:paraId="552488FB" w14:textId="5DB85292" w:rsidR="00AA7F1F" w:rsidRPr="00177386" w:rsidRDefault="00AE5316" w:rsidP="00AA7F1F">
            <w:pPr>
              <w:jc w:val="right"/>
              <w:rPr>
                <w:rFonts w:ascii="Times New Roman" w:hAnsi="Times New Roman" w:cs="Times New Roman"/>
                <w:b/>
                <w:bCs/>
              </w:rPr>
            </w:pPr>
            <w:r>
              <w:rPr>
                <w:rFonts w:ascii="Times New Roman" w:hAnsi="Times New Roman" w:cs="Times New Roman"/>
                <w:b/>
                <w:bCs/>
              </w:rPr>
              <w:t>493 657,4</w:t>
            </w:r>
          </w:p>
        </w:tc>
      </w:tr>
    </w:tbl>
    <w:p w14:paraId="121C1F2D" w14:textId="276BAB9F" w:rsidR="00CF323F" w:rsidRPr="00CF323F" w:rsidRDefault="003D21C9" w:rsidP="003D21C9">
      <w:pPr>
        <w:tabs>
          <w:tab w:val="left" w:pos="748"/>
        </w:tabs>
        <w:spacing w:after="0" w:line="240" w:lineRule="auto"/>
        <w:ind w:left="-709"/>
        <w:jc w:val="both"/>
        <w:rPr>
          <w:rFonts w:ascii="Times New Roman" w:hAnsi="Times New Roman" w:cs="Times New Roman"/>
          <w:sz w:val="24"/>
          <w:szCs w:val="24"/>
        </w:rPr>
      </w:pPr>
      <w:r>
        <w:rPr>
          <w:rFonts w:ascii="Times New Roman" w:hAnsi="Times New Roman" w:cs="Times New Roman"/>
          <w:i/>
          <w:iCs/>
          <w:sz w:val="24"/>
          <w:szCs w:val="24"/>
        </w:rPr>
        <w:tab/>
      </w:r>
    </w:p>
    <w:p w14:paraId="01991858" w14:textId="77777777" w:rsidR="00F46CA5" w:rsidRDefault="00F46CA5" w:rsidP="00F46CA5">
      <w:pPr>
        <w:spacing w:after="0" w:line="240" w:lineRule="auto"/>
        <w:jc w:val="both"/>
        <w:rPr>
          <w:rFonts w:ascii="Times New Roman" w:hAnsi="Times New Roman" w:cs="Times New Roman"/>
          <w:b/>
          <w:bCs/>
          <w:sz w:val="28"/>
          <w:szCs w:val="28"/>
        </w:rPr>
        <w:sectPr w:rsidR="00F46CA5" w:rsidSect="00F46CA5">
          <w:pgSz w:w="16838" w:h="11906" w:orient="landscape"/>
          <w:pgMar w:top="1701" w:right="1134" w:bottom="850" w:left="1134" w:header="708" w:footer="708" w:gutter="0"/>
          <w:cols w:space="708"/>
          <w:docGrid w:linePitch="360"/>
        </w:sectPr>
      </w:pPr>
    </w:p>
    <w:p w14:paraId="6B76B33E" w14:textId="2EFD37A3" w:rsidR="008D590F" w:rsidRPr="002B0FD5" w:rsidRDefault="0019187D" w:rsidP="008D590F">
      <w:pPr>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lang w:val="en-US"/>
        </w:rPr>
        <w:lastRenderedPageBreak/>
        <w:t>X</w:t>
      </w:r>
      <w:r w:rsidR="008D590F" w:rsidRPr="004444DA">
        <w:rPr>
          <w:rFonts w:ascii="Times New Roman" w:hAnsi="Times New Roman" w:cs="Times New Roman"/>
          <w:b/>
          <w:bCs/>
          <w:sz w:val="32"/>
          <w:szCs w:val="32"/>
        </w:rPr>
        <w:t xml:space="preserve">. </w:t>
      </w:r>
      <w:r w:rsidR="008D590F">
        <w:rPr>
          <w:rFonts w:ascii="Times New Roman" w:hAnsi="Times New Roman" w:cs="Times New Roman"/>
          <w:b/>
          <w:bCs/>
          <w:sz w:val="32"/>
          <w:szCs w:val="32"/>
        </w:rPr>
        <w:t xml:space="preserve">ПРЕДЛОЖЕНИЯ ПО ОРГАНИЗАЦИИ РЕАЛИЗАЦИИ ИНВЕСТИЦИОННЫХ ПРОЕКТОВ </w:t>
      </w:r>
    </w:p>
    <w:p w14:paraId="43C74A4F" w14:textId="77777777" w:rsidR="008D590F" w:rsidRPr="004C22A4" w:rsidRDefault="008D590F" w:rsidP="008D590F">
      <w:pPr>
        <w:spacing w:after="0" w:line="240" w:lineRule="auto"/>
        <w:jc w:val="both"/>
        <w:rPr>
          <w:rFonts w:ascii="Times New Roman" w:hAnsi="Times New Roman" w:cs="Times New Roman"/>
          <w:b/>
          <w:bCs/>
          <w:sz w:val="8"/>
          <w:szCs w:val="8"/>
        </w:rPr>
      </w:pPr>
    </w:p>
    <w:p w14:paraId="4F7AA21F" w14:textId="77777777" w:rsidR="008D590F" w:rsidRPr="004C22A4" w:rsidRDefault="008D590F" w:rsidP="008D590F">
      <w:pPr>
        <w:shd w:val="clear" w:color="auto" w:fill="1F3864" w:themeFill="accent1" w:themeFillShade="80"/>
        <w:spacing w:after="0" w:line="240" w:lineRule="auto"/>
        <w:jc w:val="both"/>
        <w:rPr>
          <w:rFonts w:ascii="Times New Roman" w:hAnsi="Times New Roman" w:cs="Times New Roman"/>
          <w:sz w:val="8"/>
          <w:szCs w:val="8"/>
        </w:rPr>
      </w:pPr>
    </w:p>
    <w:p w14:paraId="2EAA6EE8" w14:textId="77777777" w:rsidR="008D590F" w:rsidRDefault="008D590F" w:rsidP="008D590F">
      <w:pPr>
        <w:spacing w:after="0" w:line="240" w:lineRule="auto"/>
        <w:ind w:firstLine="567"/>
        <w:jc w:val="both"/>
        <w:rPr>
          <w:rFonts w:ascii="Times New Roman" w:hAnsi="Times New Roman" w:cs="Times New Roman"/>
          <w:sz w:val="24"/>
          <w:szCs w:val="24"/>
        </w:rPr>
      </w:pPr>
    </w:p>
    <w:p w14:paraId="746103CC" w14:textId="31269E77" w:rsidR="008D590F" w:rsidRDefault="008D590F" w:rsidP="0087670C">
      <w:pPr>
        <w:shd w:val="clear" w:color="auto" w:fill="1F3864" w:themeFill="accent1" w:themeFillShade="80"/>
        <w:spacing w:after="0" w:line="240" w:lineRule="auto"/>
        <w:jc w:val="both"/>
        <w:rPr>
          <w:rFonts w:ascii="Times New Roman" w:hAnsi="Times New Roman" w:cs="Times New Roman"/>
          <w:b/>
          <w:bCs/>
          <w:sz w:val="24"/>
          <w:szCs w:val="24"/>
        </w:rPr>
      </w:pPr>
      <w:r>
        <w:rPr>
          <w:rFonts w:ascii="Times New Roman" w:hAnsi="Times New Roman" w:cs="Times New Roman"/>
          <w:b/>
          <w:bCs/>
          <w:sz w:val="32"/>
          <w:szCs w:val="32"/>
        </w:rPr>
        <w:t xml:space="preserve"> </w:t>
      </w:r>
      <w:r w:rsidR="0019187D">
        <w:rPr>
          <w:rFonts w:ascii="Times New Roman" w:hAnsi="Times New Roman" w:cs="Times New Roman"/>
          <w:b/>
          <w:bCs/>
          <w:sz w:val="24"/>
          <w:szCs w:val="24"/>
        </w:rPr>
        <w:t>10</w:t>
      </w:r>
      <w:r>
        <w:rPr>
          <w:rFonts w:ascii="Times New Roman" w:hAnsi="Times New Roman" w:cs="Times New Roman"/>
          <w:b/>
          <w:bCs/>
          <w:sz w:val="24"/>
          <w:szCs w:val="24"/>
        </w:rPr>
        <w:t>.1. 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p>
    <w:p w14:paraId="6DCD4532" w14:textId="3A17AFA4" w:rsidR="008D590F" w:rsidRPr="0019187D" w:rsidRDefault="008D590F" w:rsidP="008D590F">
      <w:pPr>
        <w:spacing w:after="0" w:line="240" w:lineRule="auto"/>
        <w:jc w:val="both"/>
        <w:rPr>
          <w:rFonts w:ascii="Times New Roman" w:hAnsi="Times New Roman" w:cs="Times New Roman"/>
          <w:sz w:val="16"/>
          <w:szCs w:val="16"/>
        </w:rPr>
      </w:pPr>
    </w:p>
    <w:p w14:paraId="39B9F57A" w14:textId="384162C3" w:rsidR="0019187D" w:rsidRDefault="0019187D" w:rsidP="0019187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Рассматривать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 экономически не</w:t>
      </w:r>
      <w:r w:rsidR="00BF2C32">
        <w:rPr>
          <w:rFonts w:ascii="Times New Roman" w:hAnsi="Times New Roman" w:cs="Times New Roman"/>
          <w:sz w:val="24"/>
          <w:szCs w:val="24"/>
        </w:rPr>
        <w:t xml:space="preserve"> </w:t>
      </w:r>
      <w:r>
        <w:rPr>
          <w:rFonts w:ascii="Times New Roman" w:hAnsi="Times New Roman" w:cs="Times New Roman"/>
          <w:sz w:val="24"/>
          <w:szCs w:val="24"/>
        </w:rPr>
        <w:t>оправда</w:t>
      </w:r>
      <w:r w:rsidR="00BF2C32">
        <w:rPr>
          <w:rFonts w:ascii="Times New Roman" w:hAnsi="Times New Roman" w:cs="Times New Roman"/>
          <w:sz w:val="24"/>
          <w:szCs w:val="24"/>
        </w:rPr>
        <w:t>н</w:t>
      </w:r>
      <w:r>
        <w:rPr>
          <w:rFonts w:ascii="Times New Roman" w:hAnsi="Times New Roman" w:cs="Times New Roman"/>
          <w:sz w:val="24"/>
          <w:szCs w:val="24"/>
        </w:rPr>
        <w:t>о</w:t>
      </w:r>
      <w:r w:rsidR="00BF2C32">
        <w:rPr>
          <w:rFonts w:ascii="Times New Roman" w:hAnsi="Times New Roman" w:cs="Times New Roman"/>
          <w:sz w:val="24"/>
          <w:szCs w:val="24"/>
        </w:rPr>
        <w:t xml:space="preserve">. </w:t>
      </w:r>
    </w:p>
    <w:p w14:paraId="3F76A26A" w14:textId="15D5CB02" w:rsidR="00BF2C32" w:rsidRDefault="00BF2C32" w:rsidP="0019187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Это связано с:</w:t>
      </w:r>
    </w:p>
    <w:p w14:paraId="579CDED3" w14:textId="77777777" w:rsidR="00067D7B" w:rsidRPr="0069107B" w:rsidRDefault="00067D7B" w:rsidP="00067D7B">
      <w:pPr>
        <w:spacing w:after="0" w:line="240" w:lineRule="auto"/>
        <w:ind w:firstLine="567"/>
        <w:jc w:val="both"/>
        <w:rPr>
          <w:rFonts w:ascii="Times New Roman" w:hAnsi="Times New Roman" w:cs="Times New Roman"/>
          <w:sz w:val="8"/>
          <w:szCs w:val="8"/>
        </w:rPr>
      </w:pP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79"/>
        <w:gridCol w:w="9066"/>
      </w:tblGrid>
      <w:tr w:rsidR="00067D7B" w:rsidRPr="0069107B" w14:paraId="07C23F0E" w14:textId="77777777" w:rsidTr="00951B56">
        <w:tc>
          <w:tcPr>
            <w:tcW w:w="279" w:type="dxa"/>
            <w:shd w:val="clear" w:color="auto" w:fill="1F3864" w:themeFill="accent1" w:themeFillShade="80"/>
          </w:tcPr>
          <w:p w14:paraId="381D3BCA" w14:textId="77777777" w:rsidR="00067D7B" w:rsidRPr="00CE196D" w:rsidRDefault="00067D7B" w:rsidP="00951B56">
            <w:pPr>
              <w:rPr>
                <w:rFonts w:ascii="Times New Roman" w:hAnsi="Times New Roman" w:cs="Times New Roman"/>
                <w:sz w:val="20"/>
                <w:szCs w:val="20"/>
              </w:rPr>
            </w:pPr>
          </w:p>
        </w:tc>
        <w:tc>
          <w:tcPr>
            <w:tcW w:w="9066" w:type="dxa"/>
          </w:tcPr>
          <w:p w14:paraId="548B86E1" w14:textId="001CD5DA" w:rsidR="00067D7B" w:rsidRPr="0069107B" w:rsidRDefault="00067D7B" w:rsidP="00951B56">
            <w:pPr>
              <w:jc w:val="both"/>
              <w:rPr>
                <w:rFonts w:ascii="Times New Roman" w:hAnsi="Times New Roman" w:cs="Times New Roman"/>
                <w:sz w:val="24"/>
                <w:szCs w:val="24"/>
              </w:rPr>
            </w:pPr>
            <w:r>
              <w:rPr>
                <w:rFonts w:ascii="Times New Roman" w:hAnsi="Times New Roman" w:cs="Times New Roman"/>
                <w:sz w:val="24"/>
                <w:szCs w:val="24"/>
              </w:rPr>
              <w:t>высокими удельными расходами в структуре расходов граждан муниципального округа на коммунальные расходы;</w:t>
            </w:r>
          </w:p>
        </w:tc>
      </w:tr>
      <w:tr w:rsidR="00067D7B" w:rsidRPr="0069107B" w14:paraId="7E89E811" w14:textId="77777777" w:rsidTr="00951B56">
        <w:tc>
          <w:tcPr>
            <w:tcW w:w="279" w:type="dxa"/>
            <w:shd w:val="clear" w:color="auto" w:fill="D9E2F3" w:themeFill="accent1" w:themeFillTint="33"/>
          </w:tcPr>
          <w:p w14:paraId="41F9C358" w14:textId="77777777" w:rsidR="00067D7B" w:rsidRPr="00CE196D" w:rsidRDefault="00067D7B" w:rsidP="00951B56">
            <w:pPr>
              <w:rPr>
                <w:rFonts w:ascii="Times New Roman" w:hAnsi="Times New Roman" w:cs="Times New Roman"/>
                <w:sz w:val="20"/>
                <w:szCs w:val="20"/>
              </w:rPr>
            </w:pPr>
          </w:p>
        </w:tc>
        <w:tc>
          <w:tcPr>
            <w:tcW w:w="9066" w:type="dxa"/>
          </w:tcPr>
          <w:p w14:paraId="25C7D6D8" w14:textId="582CE3C3" w:rsidR="00067D7B" w:rsidRPr="0069107B" w:rsidRDefault="00067D7B" w:rsidP="00951B56">
            <w:pPr>
              <w:jc w:val="both"/>
              <w:rPr>
                <w:rFonts w:ascii="Times New Roman" w:hAnsi="Times New Roman" w:cs="Times New Roman"/>
                <w:sz w:val="24"/>
                <w:szCs w:val="24"/>
              </w:rPr>
            </w:pPr>
            <w:r>
              <w:rPr>
                <w:rFonts w:ascii="Times New Roman" w:hAnsi="Times New Roman" w:cs="Times New Roman"/>
                <w:sz w:val="24"/>
                <w:szCs w:val="24"/>
              </w:rPr>
              <w:t>необходимостью граждан на собственные средства приобретать твердое топливо (дрова), что в связи с длительностью отопительного сезона, существенно повышает расходную нагрузку семейного бюджета;</w:t>
            </w:r>
          </w:p>
        </w:tc>
      </w:tr>
      <w:tr w:rsidR="00067D7B" w:rsidRPr="0069107B" w14:paraId="5BC63C9E" w14:textId="77777777" w:rsidTr="00951B56">
        <w:tc>
          <w:tcPr>
            <w:tcW w:w="279" w:type="dxa"/>
            <w:shd w:val="clear" w:color="auto" w:fill="1F3864" w:themeFill="accent1" w:themeFillShade="80"/>
          </w:tcPr>
          <w:p w14:paraId="0B98DEF2" w14:textId="77777777" w:rsidR="00067D7B" w:rsidRPr="00CE196D" w:rsidRDefault="00067D7B" w:rsidP="00951B56">
            <w:pPr>
              <w:rPr>
                <w:rFonts w:ascii="Times New Roman" w:hAnsi="Times New Roman" w:cs="Times New Roman"/>
                <w:sz w:val="20"/>
                <w:szCs w:val="20"/>
              </w:rPr>
            </w:pPr>
          </w:p>
        </w:tc>
        <w:tc>
          <w:tcPr>
            <w:tcW w:w="9066" w:type="dxa"/>
          </w:tcPr>
          <w:p w14:paraId="02ADACAE" w14:textId="6DC9D2C2" w:rsidR="00067D7B" w:rsidRPr="0069107B" w:rsidRDefault="00067D7B" w:rsidP="00951B56">
            <w:pPr>
              <w:jc w:val="both"/>
              <w:rPr>
                <w:rFonts w:ascii="Times New Roman" w:hAnsi="Times New Roman" w:cs="Times New Roman"/>
                <w:sz w:val="24"/>
                <w:szCs w:val="24"/>
              </w:rPr>
            </w:pPr>
            <w:r>
              <w:rPr>
                <w:rFonts w:ascii="Times New Roman" w:hAnsi="Times New Roman" w:cs="Times New Roman"/>
                <w:sz w:val="24"/>
                <w:szCs w:val="24"/>
              </w:rPr>
              <w:t>ограниченного количества семей в муниципальном округе, имеющих средний годовой доход выше среднего по краю/стране;</w:t>
            </w:r>
          </w:p>
        </w:tc>
      </w:tr>
      <w:tr w:rsidR="00067D7B" w:rsidRPr="0069107B" w14:paraId="348320E9" w14:textId="77777777" w:rsidTr="00951B56">
        <w:tc>
          <w:tcPr>
            <w:tcW w:w="279" w:type="dxa"/>
            <w:shd w:val="clear" w:color="auto" w:fill="D9E2F3" w:themeFill="accent1" w:themeFillTint="33"/>
          </w:tcPr>
          <w:p w14:paraId="5F105616" w14:textId="77777777" w:rsidR="00067D7B" w:rsidRPr="00CE196D" w:rsidRDefault="00067D7B" w:rsidP="00951B56">
            <w:pPr>
              <w:rPr>
                <w:rFonts w:ascii="Times New Roman" w:hAnsi="Times New Roman" w:cs="Times New Roman"/>
                <w:sz w:val="20"/>
                <w:szCs w:val="20"/>
              </w:rPr>
            </w:pPr>
          </w:p>
        </w:tc>
        <w:tc>
          <w:tcPr>
            <w:tcW w:w="9066" w:type="dxa"/>
          </w:tcPr>
          <w:p w14:paraId="10C36EEC" w14:textId="07A11FDD" w:rsidR="00067D7B" w:rsidRPr="0069107B" w:rsidRDefault="00067D7B" w:rsidP="00951B56">
            <w:pPr>
              <w:jc w:val="both"/>
              <w:rPr>
                <w:rFonts w:ascii="Times New Roman" w:hAnsi="Times New Roman" w:cs="Times New Roman"/>
                <w:sz w:val="24"/>
                <w:szCs w:val="24"/>
              </w:rPr>
            </w:pPr>
            <w:r>
              <w:rPr>
                <w:rFonts w:ascii="Times New Roman" w:hAnsi="Times New Roman" w:cs="Times New Roman"/>
                <w:sz w:val="24"/>
                <w:szCs w:val="24"/>
              </w:rPr>
              <w:t>низкой численностью и постоянным оттоком населения из муниципального округа, отрицательной демографией;</w:t>
            </w:r>
          </w:p>
        </w:tc>
      </w:tr>
      <w:tr w:rsidR="00067D7B" w:rsidRPr="0069107B" w14:paraId="1F200535" w14:textId="77777777" w:rsidTr="00951B56">
        <w:tc>
          <w:tcPr>
            <w:tcW w:w="279" w:type="dxa"/>
            <w:shd w:val="clear" w:color="auto" w:fill="1F3864" w:themeFill="accent1" w:themeFillShade="80"/>
          </w:tcPr>
          <w:p w14:paraId="259267EF" w14:textId="77777777" w:rsidR="00067D7B" w:rsidRPr="00CE196D" w:rsidRDefault="00067D7B" w:rsidP="00951B56">
            <w:pPr>
              <w:rPr>
                <w:rFonts w:ascii="Times New Roman" w:hAnsi="Times New Roman" w:cs="Times New Roman"/>
                <w:sz w:val="20"/>
                <w:szCs w:val="20"/>
              </w:rPr>
            </w:pPr>
          </w:p>
        </w:tc>
        <w:tc>
          <w:tcPr>
            <w:tcW w:w="9066" w:type="dxa"/>
          </w:tcPr>
          <w:p w14:paraId="7CA9F4C4" w14:textId="3D5FBE7D" w:rsidR="00067D7B" w:rsidRPr="0069107B" w:rsidRDefault="00067D7B" w:rsidP="00951B56">
            <w:pPr>
              <w:jc w:val="both"/>
              <w:rPr>
                <w:rFonts w:ascii="Times New Roman" w:hAnsi="Times New Roman" w:cs="Times New Roman"/>
                <w:sz w:val="24"/>
                <w:szCs w:val="24"/>
              </w:rPr>
            </w:pPr>
            <w:r>
              <w:rPr>
                <w:rFonts w:ascii="Times New Roman" w:hAnsi="Times New Roman" w:cs="Times New Roman"/>
                <w:sz w:val="24"/>
                <w:szCs w:val="24"/>
              </w:rPr>
              <w:t>значительным количеством населения пенсионного и предпенсионного возраста, удельный вес которого в общей численности населения возрастает;</w:t>
            </w:r>
          </w:p>
        </w:tc>
      </w:tr>
      <w:tr w:rsidR="00067D7B" w:rsidRPr="0069107B" w14:paraId="609C7B63" w14:textId="77777777" w:rsidTr="00951B56">
        <w:tc>
          <w:tcPr>
            <w:tcW w:w="279" w:type="dxa"/>
            <w:shd w:val="clear" w:color="auto" w:fill="D9E2F3" w:themeFill="accent1" w:themeFillTint="33"/>
          </w:tcPr>
          <w:p w14:paraId="2A747B6D" w14:textId="77777777" w:rsidR="00067D7B" w:rsidRPr="00CE196D" w:rsidRDefault="00067D7B" w:rsidP="00951B56">
            <w:pPr>
              <w:rPr>
                <w:rFonts w:ascii="Times New Roman" w:hAnsi="Times New Roman" w:cs="Times New Roman"/>
                <w:sz w:val="20"/>
                <w:szCs w:val="20"/>
              </w:rPr>
            </w:pPr>
          </w:p>
        </w:tc>
        <w:tc>
          <w:tcPr>
            <w:tcW w:w="9066" w:type="dxa"/>
          </w:tcPr>
          <w:p w14:paraId="51AFCEC7" w14:textId="08AA8CAA" w:rsidR="00067D7B" w:rsidRPr="0069107B" w:rsidRDefault="00067D7B" w:rsidP="00951B56">
            <w:pPr>
              <w:jc w:val="both"/>
              <w:rPr>
                <w:rFonts w:ascii="Times New Roman" w:hAnsi="Times New Roman" w:cs="Times New Roman"/>
                <w:sz w:val="24"/>
                <w:szCs w:val="24"/>
              </w:rPr>
            </w:pPr>
            <w:r>
              <w:rPr>
                <w:rFonts w:ascii="Times New Roman" w:hAnsi="Times New Roman" w:cs="Times New Roman"/>
                <w:sz w:val="24"/>
                <w:szCs w:val="24"/>
              </w:rPr>
              <w:t>необходимостью повысить миграционную привлекательность поселения, в том числе за счет создания комфортных условий проживаний, льготных преференций для населения и т. д.</w:t>
            </w:r>
          </w:p>
        </w:tc>
      </w:tr>
    </w:tbl>
    <w:p w14:paraId="5AB9EC26" w14:textId="030CA200" w:rsidR="00632178" w:rsidRDefault="00632178" w:rsidP="0019187D">
      <w:pPr>
        <w:spacing w:after="0" w:line="240" w:lineRule="auto"/>
        <w:ind w:firstLine="567"/>
        <w:jc w:val="both"/>
        <w:rPr>
          <w:rFonts w:ascii="Times New Roman" w:hAnsi="Times New Roman" w:cs="Times New Roman"/>
          <w:sz w:val="16"/>
          <w:szCs w:val="16"/>
        </w:rPr>
      </w:pPr>
    </w:p>
    <w:p w14:paraId="16AF8A2F" w14:textId="77777777" w:rsidR="0087670C" w:rsidRPr="0087670C" w:rsidRDefault="0087670C" w:rsidP="0019187D">
      <w:pPr>
        <w:spacing w:after="0" w:line="240" w:lineRule="auto"/>
        <w:ind w:firstLine="567"/>
        <w:jc w:val="both"/>
        <w:rPr>
          <w:rFonts w:ascii="Times New Roman" w:hAnsi="Times New Roman" w:cs="Times New Roman"/>
          <w:sz w:val="16"/>
          <w:szCs w:val="16"/>
        </w:rPr>
      </w:pPr>
    </w:p>
    <w:p w14:paraId="7169D3DF" w14:textId="46F7B516" w:rsidR="0087670C" w:rsidRDefault="0087670C" w:rsidP="0087670C">
      <w:pPr>
        <w:shd w:val="clear" w:color="auto" w:fill="1F3864" w:themeFill="accent1" w:themeFillShade="8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10.2. РЕЗУЛЬТАТЫ ОЦЕНКИ СОВОКУПНОГО ПЛАТЕЖА ГРАЖДАН ЗА КОММУНАЛЬНЫЕ УСЛУГИ НА СООТВЕТСТВИЕ КРИТЕРИЯМ ДОСТУПНОСТИ</w:t>
      </w:r>
    </w:p>
    <w:p w14:paraId="69DDB86F" w14:textId="77777777" w:rsidR="00BF2C32" w:rsidRPr="00A83C44" w:rsidRDefault="00BF2C32" w:rsidP="0019187D">
      <w:pPr>
        <w:spacing w:after="0" w:line="240" w:lineRule="auto"/>
        <w:ind w:firstLine="567"/>
        <w:jc w:val="both"/>
        <w:rPr>
          <w:rFonts w:ascii="Times New Roman" w:hAnsi="Times New Roman" w:cs="Times New Roman"/>
          <w:sz w:val="16"/>
          <w:szCs w:val="16"/>
        </w:rPr>
      </w:pPr>
    </w:p>
    <w:p w14:paraId="3968C233" w14:textId="720EC7EA" w:rsidR="008D590F" w:rsidRDefault="00A83C44" w:rsidP="00A83C44">
      <w:pPr>
        <w:spacing w:after="0" w:line="240" w:lineRule="auto"/>
        <w:ind w:firstLine="567"/>
        <w:jc w:val="both"/>
        <w:rPr>
          <w:rFonts w:ascii="Times New Roman" w:hAnsi="Times New Roman" w:cs="Times New Roman"/>
          <w:sz w:val="24"/>
          <w:szCs w:val="24"/>
        </w:rPr>
      </w:pPr>
      <w:r w:rsidRPr="00A83C44">
        <w:rPr>
          <w:rFonts w:ascii="Times New Roman" w:hAnsi="Times New Roman" w:cs="Times New Roman"/>
          <w:sz w:val="24"/>
          <w:szCs w:val="24"/>
        </w:rPr>
        <w:t xml:space="preserve">Оценка </w:t>
      </w:r>
      <w:r>
        <w:rPr>
          <w:rFonts w:ascii="Times New Roman" w:hAnsi="Times New Roman" w:cs="Times New Roman"/>
          <w:sz w:val="24"/>
          <w:szCs w:val="24"/>
        </w:rPr>
        <w:t xml:space="preserve">совокупного платежа граждан за коммунальные услуги на соответствие критериям доступности проводится в соответствии с методическими указаниями по расчету предельных индексов изменения размера платы граждан за коммунальные услуги, утвержденных приказом Министерства регионального развития Российской Федерации от 23 августа 2010 года №378. </w:t>
      </w:r>
    </w:p>
    <w:p w14:paraId="13837C48" w14:textId="2011AE70" w:rsidR="00A83C44" w:rsidRDefault="00A83C44" w:rsidP="00A83C4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Оценка доступности для граждан прогнозируемой совокупной платы за потребляемые коммунальные услуги основаны на объективных данных о платежеспособности населения, которые должны лежать в основе формирования тарифной политики и определения необходимой и возможной бюджетной помощи на компенсацию мер социальной поддержки населения и на выплату субсидий малообеспеченным гражданам на оплату жилья и коммунальных услуг, а также на частичное финансирование программ комплексного развития систем коммунальной инфраструктуры муниципального образования.</w:t>
      </w:r>
    </w:p>
    <w:p w14:paraId="615DCAD0" w14:textId="31F07A92" w:rsidR="00A83C44" w:rsidRDefault="00A83C44" w:rsidP="00A83C4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Технология учета платежеспособности при определении доступности для граждан платы за потребляемые коммунальные услуги базируется на оценке структуры рационального потребительского бюджета, в том числе допустимых платежей за жилищно-коммунальные услуги в каждом муниципальном образовании.</w:t>
      </w:r>
    </w:p>
    <w:p w14:paraId="719B01A3" w14:textId="36DA597D" w:rsidR="00A83C44" w:rsidRDefault="00A83C44" w:rsidP="00A83C4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При этом имеет место </w:t>
      </w:r>
      <w:r w:rsidR="007840A4">
        <w:rPr>
          <w:rFonts w:ascii="Times New Roman" w:hAnsi="Times New Roman" w:cs="Times New Roman"/>
          <w:sz w:val="24"/>
          <w:szCs w:val="24"/>
        </w:rPr>
        <w:t>четкая зависимость структуры расходов семейного бюджета от уровня доходов населения, которые тесно связаны с экономическим потенциалом территории, ее социально-экономическим развитием.</w:t>
      </w:r>
    </w:p>
    <w:p w14:paraId="71A7F290" w14:textId="06EEAE7C" w:rsidR="007840A4" w:rsidRDefault="007840A4" w:rsidP="00A83C4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Исходной базой для оценки доступности для граждан прогнозируемой совокупной платы за потребляемые коммунальные услуги служат прогнозные показатели социально-экономического развития муниципального образования, в частности:</w:t>
      </w:r>
    </w:p>
    <w:p w14:paraId="76C93F81" w14:textId="77777777" w:rsidR="00B101E3" w:rsidRPr="0069107B" w:rsidRDefault="00B101E3" w:rsidP="00B101E3">
      <w:pPr>
        <w:spacing w:after="0" w:line="240" w:lineRule="auto"/>
        <w:ind w:firstLine="567"/>
        <w:jc w:val="both"/>
        <w:rPr>
          <w:rFonts w:ascii="Times New Roman" w:hAnsi="Times New Roman" w:cs="Times New Roman"/>
          <w:sz w:val="8"/>
          <w:szCs w:val="8"/>
        </w:rPr>
      </w:pP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79"/>
        <w:gridCol w:w="9066"/>
      </w:tblGrid>
      <w:tr w:rsidR="00B101E3" w:rsidRPr="0069107B" w14:paraId="0EAA3B99" w14:textId="77777777" w:rsidTr="00951B56">
        <w:tc>
          <w:tcPr>
            <w:tcW w:w="279" w:type="dxa"/>
            <w:shd w:val="clear" w:color="auto" w:fill="1F3864" w:themeFill="accent1" w:themeFillShade="80"/>
          </w:tcPr>
          <w:p w14:paraId="21963A77" w14:textId="77777777" w:rsidR="00B101E3" w:rsidRPr="00CE196D" w:rsidRDefault="00B101E3" w:rsidP="00951B56">
            <w:pPr>
              <w:rPr>
                <w:rFonts w:ascii="Times New Roman" w:hAnsi="Times New Roman" w:cs="Times New Roman"/>
                <w:sz w:val="20"/>
                <w:szCs w:val="20"/>
              </w:rPr>
            </w:pPr>
          </w:p>
        </w:tc>
        <w:tc>
          <w:tcPr>
            <w:tcW w:w="9066" w:type="dxa"/>
          </w:tcPr>
          <w:p w14:paraId="1B4DB1C9" w14:textId="0FC59CEC" w:rsidR="00B101E3" w:rsidRPr="0069107B" w:rsidRDefault="00B101E3" w:rsidP="00951B56">
            <w:pPr>
              <w:jc w:val="both"/>
              <w:rPr>
                <w:rFonts w:ascii="Times New Roman" w:hAnsi="Times New Roman" w:cs="Times New Roman"/>
                <w:sz w:val="24"/>
                <w:szCs w:val="24"/>
              </w:rPr>
            </w:pPr>
            <w:r>
              <w:rPr>
                <w:rFonts w:ascii="Times New Roman" w:hAnsi="Times New Roman" w:cs="Times New Roman"/>
                <w:sz w:val="24"/>
                <w:szCs w:val="24"/>
              </w:rPr>
              <w:t>прогноз численности населения;</w:t>
            </w:r>
          </w:p>
        </w:tc>
      </w:tr>
      <w:tr w:rsidR="00B101E3" w:rsidRPr="0069107B" w14:paraId="46918D1E" w14:textId="77777777" w:rsidTr="00951B56">
        <w:tc>
          <w:tcPr>
            <w:tcW w:w="279" w:type="dxa"/>
            <w:shd w:val="clear" w:color="auto" w:fill="D9E2F3" w:themeFill="accent1" w:themeFillTint="33"/>
          </w:tcPr>
          <w:p w14:paraId="33BD0C50" w14:textId="77777777" w:rsidR="00B101E3" w:rsidRPr="00CE196D" w:rsidRDefault="00B101E3" w:rsidP="00951B56">
            <w:pPr>
              <w:rPr>
                <w:rFonts w:ascii="Times New Roman" w:hAnsi="Times New Roman" w:cs="Times New Roman"/>
                <w:sz w:val="20"/>
                <w:szCs w:val="20"/>
              </w:rPr>
            </w:pPr>
          </w:p>
        </w:tc>
        <w:tc>
          <w:tcPr>
            <w:tcW w:w="9066" w:type="dxa"/>
          </w:tcPr>
          <w:p w14:paraId="768E2796" w14:textId="64ADCD91" w:rsidR="00B101E3" w:rsidRPr="0069107B" w:rsidRDefault="00B101E3" w:rsidP="00951B56">
            <w:pPr>
              <w:jc w:val="both"/>
              <w:rPr>
                <w:rFonts w:ascii="Times New Roman" w:hAnsi="Times New Roman" w:cs="Times New Roman"/>
                <w:sz w:val="24"/>
                <w:szCs w:val="24"/>
              </w:rPr>
            </w:pPr>
            <w:r>
              <w:rPr>
                <w:rFonts w:ascii="Times New Roman" w:hAnsi="Times New Roman" w:cs="Times New Roman"/>
                <w:sz w:val="24"/>
                <w:szCs w:val="24"/>
              </w:rPr>
              <w:t>прогноз среднедушевых доходов населения;</w:t>
            </w:r>
          </w:p>
        </w:tc>
      </w:tr>
      <w:tr w:rsidR="00B101E3" w:rsidRPr="0069107B" w14:paraId="1EAE2F76" w14:textId="77777777" w:rsidTr="00951B56">
        <w:tc>
          <w:tcPr>
            <w:tcW w:w="279" w:type="dxa"/>
            <w:shd w:val="clear" w:color="auto" w:fill="1F3864" w:themeFill="accent1" w:themeFillShade="80"/>
          </w:tcPr>
          <w:p w14:paraId="58DF99D4" w14:textId="77777777" w:rsidR="00B101E3" w:rsidRPr="00CE196D" w:rsidRDefault="00B101E3" w:rsidP="00951B56">
            <w:pPr>
              <w:rPr>
                <w:rFonts w:ascii="Times New Roman" w:hAnsi="Times New Roman" w:cs="Times New Roman"/>
                <w:sz w:val="20"/>
                <w:szCs w:val="20"/>
              </w:rPr>
            </w:pPr>
          </w:p>
        </w:tc>
        <w:tc>
          <w:tcPr>
            <w:tcW w:w="9066" w:type="dxa"/>
          </w:tcPr>
          <w:p w14:paraId="151D435E" w14:textId="1C1E1830" w:rsidR="00B101E3" w:rsidRPr="0069107B" w:rsidRDefault="00B101E3" w:rsidP="00951B56">
            <w:pPr>
              <w:jc w:val="both"/>
              <w:rPr>
                <w:rFonts w:ascii="Times New Roman" w:hAnsi="Times New Roman" w:cs="Times New Roman"/>
                <w:sz w:val="24"/>
                <w:szCs w:val="24"/>
              </w:rPr>
            </w:pPr>
            <w:r>
              <w:rPr>
                <w:rFonts w:ascii="Times New Roman" w:hAnsi="Times New Roman" w:cs="Times New Roman"/>
                <w:sz w:val="24"/>
                <w:szCs w:val="24"/>
              </w:rPr>
              <w:t>прогноз величины прожиточного минимума;</w:t>
            </w:r>
          </w:p>
        </w:tc>
      </w:tr>
      <w:tr w:rsidR="00B101E3" w:rsidRPr="0069107B" w14:paraId="69F6E6DF" w14:textId="77777777" w:rsidTr="00951B56">
        <w:tc>
          <w:tcPr>
            <w:tcW w:w="279" w:type="dxa"/>
            <w:shd w:val="clear" w:color="auto" w:fill="D9E2F3" w:themeFill="accent1" w:themeFillTint="33"/>
          </w:tcPr>
          <w:p w14:paraId="1B5F9231" w14:textId="77777777" w:rsidR="00B101E3" w:rsidRPr="00CE196D" w:rsidRDefault="00B101E3" w:rsidP="00951B56">
            <w:pPr>
              <w:rPr>
                <w:rFonts w:ascii="Times New Roman" w:hAnsi="Times New Roman" w:cs="Times New Roman"/>
                <w:sz w:val="20"/>
                <w:szCs w:val="20"/>
              </w:rPr>
            </w:pPr>
          </w:p>
        </w:tc>
        <w:tc>
          <w:tcPr>
            <w:tcW w:w="9066" w:type="dxa"/>
          </w:tcPr>
          <w:p w14:paraId="3C7830DA" w14:textId="1E23F750" w:rsidR="00B101E3" w:rsidRPr="0069107B" w:rsidRDefault="00B101E3" w:rsidP="00951B56">
            <w:pPr>
              <w:jc w:val="both"/>
              <w:rPr>
                <w:rFonts w:ascii="Times New Roman" w:hAnsi="Times New Roman" w:cs="Times New Roman"/>
                <w:sz w:val="24"/>
                <w:szCs w:val="24"/>
              </w:rPr>
            </w:pPr>
            <w:r>
              <w:rPr>
                <w:rFonts w:ascii="Times New Roman" w:hAnsi="Times New Roman" w:cs="Times New Roman"/>
                <w:sz w:val="24"/>
                <w:szCs w:val="24"/>
              </w:rPr>
              <w:t>прогноз численности населения с доходами ниже прожиточного минимума.</w:t>
            </w:r>
          </w:p>
        </w:tc>
      </w:tr>
    </w:tbl>
    <w:p w14:paraId="1D4A44E3" w14:textId="77777777" w:rsidR="00B101E3" w:rsidRPr="00B101E3" w:rsidRDefault="00B101E3" w:rsidP="00A83C44">
      <w:pPr>
        <w:spacing w:after="0" w:line="240" w:lineRule="auto"/>
        <w:ind w:firstLine="567"/>
        <w:jc w:val="both"/>
        <w:rPr>
          <w:rFonts w:ascii="Times New Roman" w:hAnsi="Times New Roman" w:cs="Times New Roman"/>
          <w:sz w:val="16"/>
          <w:szCs w:val="16"/>
        </w:rPr>
      </w:pPr>
    </w:p>
    <w:p w14:paraId="072C590D" w14:textId="64D36804" w:rsidR="007840A4" w:rsidRDefault="007840A4" w:rsidP="00A83C4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Доступность платы за потребляемые коммунальные услуги является комплексным параметром и определяется на основе системы критериев, устанавливаемой органами исполнительной власти субъектов Российской Федерации, к которым относятся:</w:t>
      </w:r>
    </w:p>
    <w:p w14:paraId="6FEC1604" w14:textId="77777777" w:rsidR="00B101E3" w:rsidRPr="0069107B" w:rsidRDefault="00B101E3" w:rsidP="00B101E3">
      <w:pPr>
        <w:spacing w:after="0" w:line="240" w:lineRule="auto"/>
        <w:ind w:firstLine="567"/>
        <w:jc w:val="both"/>
        <w:rPr>
          <w:rFonts w:ascii="Times New Roman" w:hAnsi="Times New Roman" w:cs="Times New Roman"/>
          <w:sz w:val="8"/>
          <w:szCs w:val="8"/>
        </w:rPr>
      </w:pP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79"/>
        <w:gridCol w:w="9066"/>
      </w:tblGrid>
      <w:tr w:rsidR="00B101E3" w:rsidRPr="0069107B" w14:paraId="7499B635" w14:textId="77777777" w:rsidTr="00951B56">
        <w:tc>
          <w:tcPr>
            <w:tcW w:w="279" w:type="dxa"/>
            <w:shd w:val="clear" w:color="auto" w:fill="1F3864" w:themeFill="accent1" w:themeFillShade="80"/>
          </w:tcPr>
          <w:p w14:paraId="4F159329" w14:textId="77777777" w:rsidR="00B101E3" w:rsidRPr="00CE196D" w:rsidRDefault="00B101E3" w:rsidP="00951B56">
            <w:pPr>
              <w:rPr>
                <w:rFonts w:ascii="Times New Roman" w:hAnsi="Times New Roman" w:cs="Times New Roman"/>
                <w:sz w:val="20"/>
                <w:szCs w:val="20"/>
              </w:rPr>
            </w:pPr>
          </w:p>
        </w:tc>
        <w:tc>
          <w:tcPr>
            <w:tcW w:w="9066" w:type="dxa"/>
          </w:tcPr>
          <w:p w14:paraId="09BB618B" w14:textId="01EEB77F" w:rsidR="00B101E3" w:rsidRPr="0069107B" w:rsidRDefault="00B101E3" w:rsidP="00951B56">
            <w:pPr>
              <w:jc w:val="both"/>
              <w:rPr>
                <w:rFonts w:ascii="Times New Roman" w:hAnsi="Times New Roman" w:cs="Times New Roman"/>
                <w:sz w:val="24"/>
                <w:szCs w:val="24"/>
              </w:rPr>
            </w:pPr>
            <w:r>
              <w:rPr>
                <w:rFonts w:ascii="Times New Roman" w:hAnsi="Times New Roman" w:cs="Times New Roman"/>
                <w:sz w:val="24"/>
                <w:szCs w:val="24"/>
              </w:rPr>
              <w:t>доля расходов на коммунальные услуги в совокупном доходе семьи;</w:t>
            </w:r>
          </w:p>
        </w:tc>
      </w:tr>
      <w:tr w:rsidR="00B101E3" w:rsidRPr="0069107B" w14:paraId="3A94C464" w14:textId="77777777" w:rsidTr="00951B56">
        <w:tc>
          <w:tcPr>
            <w:tcW w:w="279" w:type="dxa"/>
            <w:shd w:val="clear" w:color="auto" w:fill="D9E2F3" w:themeFill="accent1" w:themeFillTint="33"/>
          </w:tcPr>
          <w:p w14:paraId="47F00F9B" w14:textId="77777777" w:rsidR="00B101E3" w:rsidRPr="00CE196D" w:rsidRDefault="00B101E3" w:rsidP="00951B56">
            <w:pPr>
              <w:rPr>
                <w:rFonts w:ascii="Times New Roman" w:hAnsi="Times New Roman" w:cs="Times New Roman"/>
                <w:sz w:val="20"/>
                <w:szCs w:val="20"/>
              </w:rPr>
            </w:pPr>
          </w:p>
        </w:tc>
        <w:tc>
          <w:tcPr>
            <w:tcW w:w="9066" w:type="dxa"/>
          </w:tcPr>
          <w:p w14:paraId="5F938CFE" w14:textId="618C2BC5" w:rsidR="00B101E3" w:rsidRPr="0069107B" w:rsidRDefault="00B101E3" w:rsidP="00951B56">
            <w:pPr>
              <w:jc w:val="both"/>
              <w:rPr>
                <w:rFonts w:ascii="Times New Roman" w:hAnsi="Times New Roman" w:cs="Times New Roman"/>
                <w:sz w:val="24"/>
                <w:szCs w:val="24"/>
              </w:rPr>
            </w:pPr>
            <w:r>
              <w:rPr>
                <w:rFonts w:ascii="Times New Roman" w:hAnsi="Times New Roman" w:cs="Times New Roman"/>
                <w:sz w:val="24"/>
                <w:szCs w:val="24"/>
              </w:rPr>
              <w:t>уровень собираемости платежей за коммунальные услуги;</w:t>
            </w:r>
          </w:p>
        </w:tc>
      </w:tr>
      <w:tr w:rsidR="00B101E3" w:rsidRPr="0069107B" w14:paraId="0FE78DA8" w14:textId="77777777" w:rsidTr="00951B56">
        <w:tc>
          <w:tcPr>
            <w:tcW w:w="279" w:type="dxa"/>
            <w:shd w:val="clear" w:color="auto" w:fill="1F3864" w:themeFill="accent1" w:themeFillShade="80"/>
          </w:tcPr>
          <w:p w14:paraId="783EFB2E" w14:textId="77777777" w:rsidR="00B101E3" w:rsidRPr="00CE196D" w:rsidRDefault="00B101E3" w:rsidP="00951B56">
            <w:pPr>
              <w:rPr>
                <w:rFonts w:ascii="Times New Roman" w:hAnsi="Times New Roman" w:cs="Times New Roman"/>
                <w:sz w:val="20"/>
                <w:szCs w:val="20"/>
              </w:rPr>
            </w:pPr>
          </w:p>
        </w:tc>
        <w:tc>
          <w:tcPr>
            <w:tcW w:w="9066" w:type="dxa"/>
          </w:tcPr>
          <w:p w14:paraId="2336FF29" w14:textId="700F1184" w:rsidR="00B101E3" w:rsidRPr="0069107B" w:rsidRDefault="00B101E3" w:rsidP="00951B56">
            <w:pPr>
              <w:jc w:val="both"/>
              <w:rPr>
                <w:rFonts w:ascii="Times New Roman" w:hAnsi="Times New Roman" w:cs="Times New Roman"/>
                <w:sz w:val="24"/>
                <w:szCs w:val="24"/>
              </w:rPr>
            </w:pPr>
            <w:r>
              <w:rPr>
                <w:rFonts w:ascii="Times New Roman" w:hAnsi="Times New Roman" w:cs="Times New Roman"/>
                <w:sz w:val="24"/>
                <w:szCs w:val="24"/>
              </w:rPr>
              <w:t>доля населения с доходами ниже прожиточного минимума;</w:t>
            </w:r>
          </w:p>
        </w:tc>
      </w:tr>
      <w:tr w:rsidR="00B101E3" w:rsidRPr="0069107B" w14:paraId="461E4DEE" w14:textId="77777777" w:rsidTr="00951B56">
        <w:tc>
          <w:tcPr>
            <w:tcW w:w="279" w:type="dxa"/>
            <w:shd w:val="clear" w:color="auto" w:fill="D9E2F3" w:themeFill="accent1" w:themeFillTint="33"/>
          </w:tcPr>
          <w:p w14:paraId="41321DA1" w14:textId="77777777" w:rsidR="00B101E3" w:rsidRPr="00CE196D" w:rsidRDefault="00B101E3" w:rsidP="00951B56">
            <w:pPr>
              <w:rPr>
                <w:rFonts w:ascii="Times New Roman" w:hAnsi="Times New Roman" w:cs="Times New Roman"/>
                <w:sz w:val="20"/>
                <w:szCs w:val="20"/>
              </w:rPr>
            </w:pPr>
          </w:p>
        </w:tc>
        <w:tc>
          <w:tcPr>
            <w:tcW w:w="9066" w:type="dxa"/>
          </w:tcPr>
          <w:p w14:paraId="3AA77AC9" w14:textId="59904AD9" w:rsidR="00B101E3" w:rsidRPr="0069107B" w:rsidRDefault="00B101E3" w:rsidP="00951B56">
            <w:pPr>
              <w:jc w:val="both"/>
              <w:rPr>
                <w:rFonts w:ascii="Times New Roman" w:hAnsi="Times New Roman" w:cs="Times New Roman"/>
                <w:sz w:val="24"/>
                <w:szCs w:val="24"/>
              </w:rPr>
            </w:pPr>
            <w:r>
              <w:rPr>
                <w:rFonts w:ascii="Times New Roman" w:hAnsi="Times New Roman" w:cs="Times New Roman"/>
                <w:sz w:val="24"/>
                <w:szCs w:val="24"/>
              </w:rPr>
              <w:t>доля получателей субсидий на оплату коммунальных услуг в общей численности населения.</w:t>
            </w:r>
          </w:p>
        </w:tc>
      </w:tr>
    </w:tbl>
    <w:p w14:paraId="47566313" w14:textId="77777777" w:rsidR="00B101E3" w:rsidRPr="00B101E3" w:rsidRDefault="00B101E3" w:rsidP="00A83C44">
      <w:pPr>
        <w:spacing w:after="0" w:line="240" w:lineRule="auto"/>
        <w:ind w:firstLine="567"/>
        <w:jc w:val="both"/>
        <w:rPr>
          <w:rFonts w:ascii="Times New Roman" w:hAnsi="Times New Roman" w:cs="Times New Roman"/>
          <w:sz w:val="16"/>
          <w:szCs w:val="16"/>
        </w:rPr>
      </w:pPr>
    </w:p>
    <w:p w14:paraId="4972E82F" w14:textId="0F944CE3" w:rsidR="007840A4" w:rsidRDefault="007840A4" w:rsidP="00A83C4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Числовые значения критериев доступности устанавливаются в зависимости от уровня экономического развития муниципального образования и особенностей предоставления коммунальных услуг.</w:t>
      </w:r>
    </w:p>
    <w:p w14:paraId="70A7827C" w14:textId="645B4427" w:rsidR="00562EE0" w:rsidRDefault="00562EE0" w:rsidP="00A83C4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Ссылка на методику: </w:t>
      </w:r>
      <w:hyperlink r:id="rId48" w:history="1">
        <w:r w:rsidRPr="00A44AB9">
          <w:rPr>
            <w:rStyle w:val="ad"/>
            <w:rFonts w:ascii="Times New Roman" w:hAnsi="Times New Roman" w:cs="Times New Roman"/>
            <w:sz w:val="24"/>
            <w:szCs w:val="24"/>
          </w:rPr>
          <w:t>http://docs.cntd.ru/document/902233465</w:t>
        </w:r>
      </w:hyperlink>
    </w:p>
    <w:p w14:paraId="2FEE5E03" w14:textId="1FC3430A" w:rsidR="007840A4" w:rsidRDefault="00562EE0" w:rsidP="00A83C4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связи с отсутствием ведения статистического учета по ряду перечисленных выше показателей отсутствует возможность произвести расчет согласно рекомендациям настоящей методики. </w:t>
      </w:r>
    </w:p>
    <w:p w14:paraId="11BABBD8" w14:textId="533B8DBE" w:rsidR="00562EE0" w:rsidRDefault="00562EE0" w:rsidP="00562EE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 территории </w:t>
      </w:r>
      <w:r w:rsidR="00860DAB">
        <w:rPr>
          <w:rFonts w:ascii="Times New Roman" w:hAnsi="Times New Roman" w:cs="Times New Roman"/>
          <w:sz w:val="24"/>
          <w:szCs w:val="24"/>
        </w:rPr>
        <w:t xml:space="preserve">Ханкайского Муниципального округа </w:t>
      </w:r>
      <w:r>
        <w:rPr>
          <w:rFonts w:ascii="Times New Roman" w:hAnsi="Times New Roman" w:cs="Times New Roman"/>
          <w:sz w:val="24"/>
          <w:szCs w:val="24"/>
        </w:rPr>
        <w:t xml:space="preserve">применяются тарифы, утвержденные </w:t>
      </w:r>
      <w:r w:rsidRPr="001B0A31">
        <w:rPr>
          <w:rFonts w:ascii="Times New Roman" w:hAnsi="Times New Roman" w:cs="Times New Roman"/>
          <w:sz w:val="24"/>
          <w:szCs w:val="24"/>
        </w:rPr>
        <w:t>Постановлени</w:t>
      </w:r>
      <w:r>
        <w:rPr>
          <w:rFonts w:ascii="Times New Roman" w:hAnsi="Times New Roman" w:cs="Times New Roman"/>
          <w:sz w:val="24"/>
          <w:szCs w:val="24"/>
        </w:rPr>
        <w:t>я</w:t>
      </w:r>
      <w:r w:rsidRPr="001B0A31">
        <w:rPr>
          <w:rFonts w:ascii="Times New Roman" w:hAnsi="Times New Roman" w:cs="Times New Roman"/>
          <w:sz w:val="24"/>
          <w:szCs w:val="24"/>
        </w:rPr>
        <w:t xml:space="preserve"> </w:t>
      </w:r>
      <w:r>
        <w:rPr>
          <w:rFonts w:ascii="Times New Roman" w:hAnsi="Times New Roman" w:cs="Times New Roman"/>
          <w:sz w:val="24"/>
          <w:szCs w:val="24"/>
        </w:rPr>
        <w:t xml:space="preserve">Государственного комитета </w:t>
      </w:r>
      <w:r w:rsidR="00860DAB">
        <w:rPr>
          <w:rFonts w:ascii="Times New Roman" w:hAnsi="Times New Roman" w:cs="Times New Roman"/>
          <w:sz w:val="24"/>
          <w:szCs w:val="24"/>
        </w:rPr>
        <w:t xml:space="preserve">Приморского края </w:t>
      </w:r>
      <w:r>
        <w:rPr>
          <w:rFonts w:ascii="Times New Roman" w:hAnsi="Times New Roman" w:cs="Times New Roman"/>
          <w:sz w:val="24"/>
          <w:szCs w:val="24"/>
        </w:rPr>
        <w:t xml:space="preserve">по ценам и тарифам.  (Официальный интернет-портал правовой информации </w:t>
      </w:r>
      <w:hyperlink r:id="rId49" w:history="1">
        <w:r w:rsidRPr="007C5D32">
          <w:rPr>
            <w:rStyle w:val="ad"/>
            <w:rFonts w:ascii="Times New Roman" w:hAnsi="Times New Roman" w:cs="Times New Roman"/>
            <w:sz w:val="24"/>
            <w:szCs w:val="24"/>
            <w:lang w:val="en-US"/>
          </w:rPr>
          <w:t>www</w:t>
        </w:r>
        <w:r w:rsidRPr="007C5D32">
          <w:rPr>
            <w:rStyle w:val="ad"/>
            <w:rFonts w:ascii="Times New Roman" w:hAnsi="Times New Roman" w:cs="Times New Roman"/>
            <w:sz w:val="24"/>
            <w:szCs w:val="24"/>
          </w:rPr>
          <w:t>.</w:t>
        </w:r>
        <w:r w:rsidRPr="007C5D32">
          <w:rPr>
            <w:rStyle w:val="ad"/>
            <w:rFonts w:ascii="Times New Roman" w:hAnsi="Times New Roman" w:cs="Times New Roman"/>
            <w:sz w:val="24"/>
            <w:szCs w:val="24"/>
            <w:lang w:val="en-US"/>
          </w:rPr>
          <w:t>pravo</w:t>
        </w:r>
        <w:r w:rsidRPr="007C5D32">
          <w:rPr>
            <w:rStyle w:val="ad"/>
            <w:rFonts w:ascii="Times New Roman" w:hAnsi="Times New Roman" w:cs="Times New Roman"/>
            <w:sz w:val="24"/>
            <w:szCs w:val="24"/>
          </w:rPr>
          <w:t>.</w:t>
        </w:r>
        <w:r w:rsidRPr="007C5D32">
          <w:rPr>
            <w:rStyle w:val="ad"/>
            <w:rFonts w:ascii="Times New Roman" w:hAnsi="Times New Roman" w:cs="Times New Roman"/>
            <w:sz w:val="24"/>
            <w:szCs w:val="24"/>
            <w:lang w:val="en-US"/>
          </w:rPr>
          <w:t>gov</w:t>
        </w:r>
        <w:r w:rsidRPr="007C5D32">
          <w:rPr>
            <w:rStyle w:val="ad"/>
            <w:rFonts w:ascii="Times New Roman" w:hAnsi="Times New Roman" w:cs="Times New Roman"/>
            <w:sz w:val="24"/>
            <w:szCs w:val="24"/>
          </w:rPr>
          <w:t>.</w:t>
        </w:r>
        <w:r w:rsidRPr="007C5D32">
          <w:rPr>
            <w:rStyle w:val="ad"/>
            <w:rFonts w:ascii="Times New Roman" w:hAnsi="Times New Roman" w:cs="Times New Roman"/>
            <w:sz w:val="24"/>
            <w:szCs w:val="24"/>
            <w:lang w:val="en-US"/>
          </w:rPr>
          <w:t>ru</w:t>
        </w:r>
      </w:hyperlink>
      <w:r w:rsidRPr="001B0A31">
        <w:rPr>
          <w:rFonts w:ascii="Times New Roman" w:hAnsi="Times New Roman" w:cs="Times New Roman"/>
          <w:sz w:val="24"/>
          <w:szCs w:val="24"/>
        </w:rPr>
        <w:t>)</w:t>
      </w:r>
      <w:r>
        <w:rPr>
          <w:rFonts w:ascii="Times New Roman" w:hAnsi="Times New Roman" w:cs="Times New Roman"/>
          <w:sz w:val="24"/>
          <w:szCs w:val="24"/>
        </w:rPr>
        <w:t>.</w:t>
      </w:r>
    </w:p>
    <w:p w14:paraId="007C8B0F" w14:textId="77777777" w:rsidR="0087670C" w:rsidRDefault="0087670C" w:rsidP="008D590F">
      <w:pPr>
        <w:spacing w:after="0" w:line="240" w:lineRule="auto"/>
        <w:jc w:val="both"/>
        <w:rPr>
          <w:rFonts w:ascii="Times New Roman" w:hAnsi="Times New Roman" w:cs="Times New Roman"/>
          <w:b/>
          <w:bCs/>
          <w:sz w:val="16"/>
          <w:szCs w:val="16"/>
        </w:rPr>
      </w:pPr>
    </w:p>
    <w:p w14:paraId="3D09977A" w14:textId="77777777" w:rsidR="0087670C" w:rsidRPr="00632178" w:rsidRDefault="0087670C" w:rsidP="008D590F">
      <w:pPr>
        <w:spacing w:after="0" w:line="240" w:lineRule="auto"/>
        <w:jc w:val="both"/>
        <w:rPr>
          <w:rFonts w:ascii="Times New Roman" w:hAnsi="Times New Roman" w:cs="Times New Roman"/>
          <w:b/>
          <w:bCs/>
          <w:sz w:val="16"/>
          <w:szCs w:val="16"/>
        </w:rPr>
      </w:pPr>
    </w:p>
    <w:p w14:paraId="4D2CE361" w14:textId="494E3B39" w:rsidR="00B85BC0" w:rsidRPr="00B85BC0" w:rsidRDefault="0019187D" w:rsidP="00562EE0">
      <w:pPr>
        <w:shd w:val="clear" w:color="auto" w:fill="1F3864" w:themeFill="accent1" w:themeFillShade="8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10</w:t>
      </w:r>
      <w:r w:rsidR="00B85BC0">
        <w:rPr>
          <w:rFonts w:ascii="Times New Roman" w:hAnsi="Times New Roman" w:cs="Times New Roman"/>
          <w:b/>
          <w:bCs/>
          <w:sz w:val="24"/>
          <w:szCs w:val="24"/>
        </w:rPr>
        <w:t>.3. ПРОГНОЗИРУЕМЫЕ РАСХОДЫ БЮДЖЕТОВ ВСЕХ УРОВНЕЙ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w:t>
      </w:r>
    </w:p>
    <w:p w14:paraId="463F727B" w14:textId="4CD97BB6" w:rsidR="008D590F" w:rsidRDefault="008D590F" w:rsidP="008D5A26">
      <w:pPr>
        <w:spacing w:after="0" w:line="240" w:lineRule="auto"/>
        <w:jc w:val="both"/>
        <w:rPr>
          <w:rFonts w:ascii="Times New Roman" w:hAnsi="Times New Roman" w:cs="Times New Roman"/>
          <w:sz w:val="24"/>
          <w:szCs w:val="24"/>
        </w:rPr>
      </w:pPr>
    </w:p>
    <w:p w14:paraId="4E6BDC71" w14:textId="16DE4DB8" w:rsidR="00562EE0" w:rsidRDefault="003013DB" w:rsidP="003013DB">
      <w:pPr>
        <w:spacing w:after="0" w:line="240" w:lineRule="auto"/>
        <w:ind w:firstLine="567"/>
        <w:jc w:val="both"/>
        <w:rPr>
          <w:rFonts w:ascii="Times New Roman" w:hAnsi="Times New Roman" w:cs="Times New Roman"/>
          <w:sz w:val="24"/>
          <w:szCs w:val="24"/>
        </w:rPr>
      </w:pPr>
      <w:r w:rsidRPr="00084D12">
        <w:rPr>
          <w:rFonts w:ascii="Times New Roman" w:hAnsi="Times New Roman" w:cs="Times New Roman"/>
          <w:sz w:val="24"/>
          <w:szCs w:val="24"/>
        </w:rPr>
        <w:t xml:space="preserve">Отсутствует информация. В настоящее </w:t>
      </w:r>
      <w:r>
        <w:rPr>
          <w:rFonts w:ascii="Times New Roman" w:hAnsi="Times New Roman" w:cs="Times New Roman"/>
          <w:sz w:val="24"/>
          <w:szCs w:val="24"/>
        </w:rPr>
        <w:t>время идет формирование муниципальной программы «Оказание адресной социальной поддержки отдельным категориям граждан».</w:t>
      </w:r>
    </w:p>
    <w:p w14:paraId="71C27A44" w14:textId="77777777" w:rsidR="00562EE0" w:rsidRPr="00B85BC0" w:rsidRDefault="00562EE0" w:rsidP="008D5A26">
      <w:pPr>
        <w:spacing w:after="0" w:line="240" w:lineRule="auto"/>
        <w:jc w:val="both"/>
        <w:rPr>
          <w:rFonts w:ascii="Times New Roman" w:hAnsi="Times New Roman" w:cs="Times New Roman"/>
          <w:sz w:val="24"/>
          <w:szCs w:val="24"/>
        </w:rPr>
      </w:pPr>
    </w:p>
    <w:p w14:paraId="253A2699" w14:textId="77777777" w:rsidR="008D590F" w:rsidRDefault="008D590F" w:rsidP="008D5A26">
      <w:pPr>
        <w:spacing w:after="0" w:line="240" w:lineRule="auto"/>
        <w:jc w:val="both"/>
        <w:rPr>
          <w:rFonts w:ascii="Times New Roman" w:hAnsi="Times New Roman" w:cs="Times New Roman"/>
          <w:sz w:val="24"/>
          <w:szCs w:val="24"/>
        </w:rPr>
      </w:pPr>
    </w:p>
    <w:p w14:paraId="575827E0" w14:textId="77777777" w:rsidR="008D5A26" w:rsidRPr="008D5A26" w:rsidRDefault="008D5A26" w:rsidP="00AA494B">
      <w:pPr>
        <w:spacing w:after="0" w:line="240" w:lineRule="auto"/>
        <w:jc w:val="both"/>
        <w:rPr>
          <w:rFonts w:ascii="Times New Roman" w:hAnsi="Times New Roman" w:cs="Times New Roman"/>
          <w:b/>
          <w:bCs/>
          <w:sz w:val="32"/>
          <w:szCs w:val="32"/>
        </w:rPr>
      </w:pPr>
    </w:p>
    <w:p w14:paraId="21B003D3" w14:textId="77777777" w:rsidR="008D5A26" w:rsidRPr="008D5A26" w:rsidRDefault="008D5A26">
      <w:pPr>
        <w:rPr>
          <w:rFonts w:ascii="Times New Roman" w:hAnsi="Times New Roman" w:cs="Times New Roman"/>
          <w:b/>
          <w:bCs/>
          <w:sz w:val="32"/>
          <w:szCs w:val="32"/>
        </w:rPr>
      </w:pPr>
      <w:r w:rsidRPr="008D5A26">
        <w:rPr>
          <w:rFonts w:ascii="Times New Roman" w:hAnsi="Times New Roman" w:cs="Times New Roman"/>
          <w:b/>
          <w:bCs/>
          <w:sz w:val="32"/>
          <w:szCs w:val="32"/>
        </w:rPr>
        <w:br w:type="page"/>
      </w:r>
    </w:p>
    <w:p w14:paraId="0B983722" w14:textId="1F8B3308" w:rsidR="005210B4" w:rsidRPr="002B0FD5" w:rsidRDefault="00B85BC0" w:rsidP="00AA494B">
      <w:pPr>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lang w:val="en-US"/>
        </w:rPr>
        <w:lastRenderedPageBreak/>
        <w:t>X</w:t>
      </w:r>
      <w:r w:rsidR="0019187D">
        <w:rPr>
          <w:rFonts w:ascii="Times New Roman" w:hAnsi="Times New Roman" w:cs="Times New Roman"/>
          <w:b/>
          <w:bCs/>
          <w:sz w:val="32"/>
          <w:szCs w:val="32"/>
          <w:lang w:val="en-US"/>
        </w:rPr>
        <w:t>I</w:t>
      </w:r>
      <w:r w:rsidR="004444DA" w:rsidRPr="004444DA">
        <w:rPr>
          <w:rFonts w:ascii="Times New Roman" w:hAnsi="Times New Roman" w:cs="Times New Roman"/>
          <w:b/>
          <w:bCs/>
          <w:sz w:val="32"/>
          <w:szCs w:val="32"/>
        </w:rPr>
        <w:t xml:space="preserve">. </w:t>
      </w:r>
      <w:r w:rsidR="005210B4" w:rsidRPr="002B0FD5">
        <w:rPr>
          <w:rFonts w:ascii="Times New Roman" w:hAnsi="Times New Roman" w:cs="Times New Roman"/>
          <w:b/>
          <w:bCs/>
          <w:sz w:val="32"/>
          <w:szCs w:val="32"/>
        </w:rPr>
        <w:t>МОНИТОРИНГ РАЗРАБОТКИ И РЕАЛИЗАЦИИ ПРОГРАММЫ КОМПЛЕКСНОГО РАЗВИТИТИЯ СИСТЕМ КОММУНАЛЬНОЙ ИНФРАСТРУКТУРЫ</w:t>
      </w:r>
    </w:p>
    <w:p w14:paraId="5ABFD147" w14:textId="77777777" w:rsidR="004C22A4" w:rsidRPr="004C22A4" w:rsidRDefault="004C22A4" w:rsidP="00AA494B">
      <w:pPr>
        <w:spacing w:after="0" w:line="240" w:lineRule="auto"/>
        <w:jc w:val="both"/>
        <w:rPr>
          <w:rFonts w:ascii="Times New Roman" w:hAnsi="Times New Roman" w:cs="Times New Roman"/>
          <w:b/>
          <w:bCs/>
          <w:sz w:val="8"/>
          <w:szCs w:val="8"/>
        </w:rPr>
      </w:pPr>
    </w:p>
    <w:p w14:paraId="7E0B1400" w14:textId="0A0B3C1D" w:rsidR="005210B4" w:rsidRPr="004C22A4" w:rsidRDefault="005210B4" w:rsidP="004C22A4">
      <w:pPr>
        <w:shd w:val="clear" w:color="auto" w:fill="1F3864" w:themeFill="accent1" w:themeFillShade="80"/>
        <w:spacing w:after="0" w:line="240" w:lineRule="auto"/>
        <w:jc w:val="both"/>
        <w:rPr>
          <w:rFonts w:ascii="Times New Roman" w:hAnsi="Times New Roman" w:cs="Times New Roman"/>
          <w:sz w:val="8"/>
          <w:szCs w:val="8"/>
        </w:rPr>
      </w:pPr>
    </w:p>
    <w:p w14:paraId="3E36998F" w14:textId="77777777" w:rsidR="004C22A4" w:rsidRPr="004853F6" w:rsidRDefault="004C22A4" w:rsidP="005210B4">
      <w:pPr>
        <w:spacing w:after="0" w:line="240" w:lineRule="auto"/>
        <w:ind w:firstLine="567"/>
        <w:jc w:val="both"/>
        <w:rPr>
          <w:rFonts w:ascii="Times New Roman" w:hAnsi="Times New Roman" w:cs="Times New Roman"/>
          <w:sz w:val="16"/>
          <w:szCs w:val="16"/>
        </w:rPr>
      </w:pPr>
    </w:p>
    <w:p w14:paraId="07531F75" w14:textId="37046229" w:rsidR="00F92F43" w:rsidRDefault="00F92F43" w:rsidP="005210B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целях реализации Программы разрабатываются инвестиционные программы организаций коммунального комплекса, определяющие размеры финансирования строительства или модернизации систем и объектов коммунальной инфраструктуры.</w:t>
      </w:r>
    </w:p>
    <w:p w14:paraId="21DA10C0" w14:textId="31BF5F56" w:rsidR="00F92F43" w:rsidRDefault="00F92F43" w:rsidP="005210B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Инвестиционные программы разрабатываются индивидуально для каждой организации коммунального комплекса, отдельно для каждой системы коммунальной инфраструктуры:</w:t>
      </w:r>
      <w:r w:rsidR="004C22A4">
        <w:rPr>
          <w:rFonts w:ascii="Times New Roman" w:hAnsi="Times New Roman" w:cs="Times New Roman"/>
          <w:sz w:val="24"/>
          <w:szCs w:val="24"/>
        </w:rPr>
        <w:t xml:space="preserve"> водоснабжение, водоотведение, теплоснабжение, энергоснабжение, утилизация (захоронение) твердых коммунальных отходов.</w:t>
      </w:r>
    </w:p>
    <w:p w14:paraId="3BF80BFA" w14:textId="7DC2501D" w:rsidR="00F92F43" w:rsidRDefault="004C22A4" w:rsidP="005210B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Анализ выполнения экономических и иных показателей инвестиционных программ осуществляется посредством мониторинга выполнения инвестиционных программ.</w:t>
      </w:r>
    </w:p>
    <w:p w14:paraId="181F3929" w14:textId="3A224A75" w:rsidR="00A7384F" w:rsidRDefault="00A7384F" w:rsidP="00A7384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Цели проведения мониторинга разработки программы комплексного развития систем коммунальной инфраструктуры</w:t>
      </w:r>
      <w:r w:rsidR="00860DAB">
        <w:rPr>
          <w:rFonts w:ascii="Times New Roman" w:hAnsi="Times New Roman" w:cs="Times New Roman"/>
          <w:sz w:val="24"/>
          <w:szCs w:val="24"/>
        </w:rPr>
        <w:t xml:space="preserve"> муниципального округа</w:t>
      </w:r>
      <w:r>
        <w:rPr>
          <w:rFonts w:ascii="Times New Roman" w:hAnsi="Times New Roman" w:cs="Times New Roman"/>
          <w:sz w:val="24"/>
          <w:szCs w:val="24"/>
        </w:rPr>
        <w:t>:</w:t>
      </w:r>
    </w:p>
    <w:p w14:paraId="486EE5B3" w14:textId="77777777" w:rsidR="004444DA" w:rsidRPr="004444DA" w:rsidRDefault="004444DA" w:rsidP="00A7384F">
      <w:pPr>
        <w:spacing w:after="0" w:line="240" w:lineRule="auto"/>
        <w:ind w:firstLine="567"/>
        <w:jc w:val="both"/>
        <w:rPr>
          <w:rFonts w:ascii="Times New Roman" w:hAnsi="Times New Roman" w:cs="Times New Roman"/>
          <w:sz w:val="16"/>
          <w:szCs w:val="16"/>
        </w:rPr>
      </w:pPr>
    </w:p>
    <w:p w14:paraId="00E09372" w14:textId="77777777" w:rsidR="00A7384F" w:rsidRPr="009859BA" w:rsidRDefault="00A7384F" w:rsidP="00A7384F">
      <w:pPr>
        <w:spacing w:after="0" w:line="240" w:lineRule="auto"/>
        <w:ind w:firstLine="567"/>
        <w:jc w:val="both"/>
        <w:rPr>
          <w:rFonts w:ascii="Times New Roman" w:hAnsi="Times New Roman" w:cs="Times New Roman"/>
          <w:sz w:val="8"/>
          <w:szCs w:val="8"/>
        </w:rPr>
      </w:pPr>
    </w:p>
    <w:tbl>
      <w:tblPr>
        <w:tblStyle w:val="a3"/>
        <w:tblW w:w="0" w:type="auto"/>
        <w:tblLayout w:type="fixed"/>
        <w:tblLook w:val="04A0" w:firstRow="1" w:lastRow="0" w:firstColumn="1" w:lastColumn="0" w:noHBand="0" w:noVBand="1"/>
      </w:tblPr>
      <w:tblGrid>
        <w:gridCol w:w="1838"/>
        <w:gridCol w:w="7507"/>
      </w:tblGrid>
      <w:tr w:rsidR="00A7384F" w14:paraId="7BF3F688" w14:textId="77777777" w:rsidTr="002B0FD5">
        <w:trPr>
          <w:trHeight w:val="3598"/>
        </w:trPr>
        <w:tc>
          <w:tcPr>
            <w:tcW w:w="1838" w:type="dxa"/>
            <w:shd w:val="clear" w:color="auto" w:fill="1F3864" w:themeFill="accent1" w:themeFillShade="80"/>
          </w:tcPr>
          <w:p w14:paraId="42851CB5" w14:textId="77777777" w:rsidR="00A7384F" w:rsidRDefault="00A7384F" w:rsidP="002B0FD5">
            <w:pPr>
              <w:jc w:val="center"/>
              <w:rPr>
                <w:rFonts w:ascii="Times New Roman" w:hAnsi="Times New Roman" w:cs="Times New Roman"/>
                <w:b/>
                <w:bCs/>
                <w:sz w:val="20"/>
                <w:szCs w:val="20"/>
              </w:rPr>
            </w:pPr>
            <w:r w:rsidRPr="00E208F7">
              <w:rPr>
                <w:rFonts w:ascii="Times New Roman" w:hAnsi="Times New Roman" w:cs="Times New Roman"/>
                <w:b/>
                <w:bCs/>
                <w:sz w:val="20"/>
                <w:szCs w:val="20"/>
              </w:rPr>
              <w:t>Этап 1</w:t>
            </w:r>
          </w:p>
          <w:p w14:paraId="07AB309D" w14:textId="77777777" w:rsidR="00A7384F" w:rsidRDefault="00A7384F" w:rsidP="002B0FD5">
            <w:pPr>
              <w:jc w:val="center"/>
              <w:rPr>
                <w:rFonts w:ascii="Times New Roman" w:hAnsi="Times New Roman" w:cs="Times New Roman"/>
                <w:b/>
                <w:bCs/>
                <w:sz w:val="20"/>
                <w:szCs w:val="20"/>
              </w:rPr>
            </w:pPr>
          </w:p>
          <w:p w14:paraId="4D74A258" w14:textId="77777777" w:rsidR="00A7384F" w:rsidRDefault="00A7384F" w:rsidP="002B0FD5">
            <w:pPr>
              <w:jc w:val="center"/>
              <w:rPr>
                <w:rFonts w:ascii="Times New Roman" w:hAnsi="Times New Roman" w:cs="Times New Roman"/>
                <w:b/>
                <w:bCs/>
                <w:sz w:val="20"/>
                <w:szCs w:val="20"/>
              </w:rPr>
            </w:pPr>
            <w:r>
              <w:rPr>
                <w:rFonts w:ascii="Times New Roman" w:hAnsi="Times New Roman" w:cs="Times New Roman"/>
                <w:b/>
                <w:bCs/>
                <w:sz w:val="20"/>
                <w:szCs w:val="20"/>
              </w:rPr>
              <w:t>РАЗРАБОТКА</w:t>
            </w:r>
          </w:p>
          <w:p w14:paraId="0E84E35D" w14:textId="77777777" w:rsidR="00A7384F" w:rsidRPr="00E208F7" w:rsidRDefault="00A7384F" w:rsidP="002B0FD5">
            <w:pPr>
              <w:jc w:val="center"/>
              <w:rPr>
                <w:rFonts w:ascii="Times New Roman" w:hAnsi="Times New Roman" w:cs="Times New Roman"/>
                <w:b/>
                <w:bCs/>
                <w:sz w:val="20"/>
                <w:szCs w:val="20"/>
              </w:rPr>
            </w:pPr>
            <w:r>
              <w:rPr>
                <w:rFonts w:ascii="Times New Roman" w:hAnsi="Times New Roman" w:cs="Times New Roman"/>
                <w:b/>
                <w:bCs/>
                <w:sz w:val="20"/>
                <w:szCs w:val="20"/>
              </w:rPr>
              <w:t>ПРК СКИ</w:t>
            </w:r>
          </w:p>
        </w:tc>
        <w:tc>
          <w:tcPr>
            <w:tcW w:w="7507" w:type="dxa"/>
          </w:tcPr>
          <w:p w14:paraId="1B130EA6" w14:textId="77777777" w:rsidR="00A7384F" w:rsidRDefault="00A7384F" w:rsidP="002B0FD5">
            <w:pPr>
              <w:jc w:val="both"/>
              <w:rPr>
                <w:rFonts w:ascii="Times New Roman" w:hAnsi="Times New Roman" w:cs="Times New Roman"/>
                <w:sz w:val="24"/>
                <w:szCs w:val="24"/>
              </w:rPr>
            </w:pPr>
            <w:r w:rsidRPr="00E208F7">
              <w:rPr>
                <w:rFonts w:ascii="Times New Roman" w:hAnsi="Times New Roman" w:cs="Times New Roman"/>
                <w:sz w:val="24"/>
                <w:szCs w:val="24"/>
              </w:rPr>
              <w:t>Цель этапа</w:t>
            </w:r>
            <w:r>
              <w:rPr>
                <w:rFonts w:ascii="Times New Roman" w:hAnsi="Times New Roman" w:cs="Times New Roman"/>
                <w:sz w:val="24"/>
                <w:szCs w:val="24"/>
              </w:rPr>
              <w:t xml:space="preserve"> - </w:t>
            </w:r>
            <w:r w:rsidRPr="00E208F7">
              <w:rPr>
                <w:rFonts w:ascii="Times New Roman" w:hAnsi="Times New Roman" w:cs="Times New Roman"/>
                <w:b/>
                <w:bCs/>
                <w:sz w:val="24"/>
                <w:szCs w:val="24"/>
              </w:rPr>
              <w:t>Планирование и разработка мероприятий по развитию систем коммунальной инфраструктуры муниципального образования в соответствии документами территориального планирования</w:t>
            </w:r>
            <w:r>
              <w:rPr>
                <w:rFonts w:ascii="Times New Roman" w:hAnsi="Times New Roman" w:cs="Times New Roman"/>
                <w:sz w:val="24"/>
                <w:szCs w:val="24"/>
              </w:rPr>
              <w:t>, в том числе:</w:t>
            </w:r>
          </w:p>
          <w:p w14:paraId="4525C20F" w14:textId="528AE8AF" w:rsidR="00A7384F" w:rsidRDefault="00E37B84" w:rsidP="002B0FD5">
            <w:pPr>
              <w:jc w:val="both"/>
              <w:rPr>
                <w:rFonts w:ascii="Times New Roman" w:hAnsi="Times New Roman" w:cs="Times New Roman"/>
                <w:sz w:val="24"/>
                <w:szCs w:val="24"/>
              </w:rPr>
            </w:pPr>
            <w:r>
              <w:rPr>
                <w:rFonts w:ascii="Times New Roman" w:hAnsi="Times New Roman" w:cs="Times New Roman"/>
              </w:rPr>
              <w:t>•</w:t>
            </w:r>
            <w:r w:rsidR="00A7384F">
              <w:rPr>
                <w:rFonts w:ascii="Times New Roman" w:hAnsi="Times New Roman" w:cs="Times New Roman"/>
                <w:sz w:val="24"/>
                <w:szCs w:val="24"/>
              </w:rPr>
              <w:t xml:space="preserve"> выявление проблем развития коммунальной инфраструктуры в муниципальном образовании;</w:t>
            </w:r>
          </w:p>
          <w:p w14:paraId="5492856D" w14:textId="3B16B08F" w:rsidR="00A7384F" w:rsidRDefault="00E37B84" w:rsidP="002B0FD5">
            <w:pPr>
              <w:jc w:val="both"/>
              <w:rPr>
                <w:rFonts w:ascii="Times New Roman" w:hAnsi="Times New Roman" w:cs="Times New Roman"/>
                <w:sz w:val="24"/>
                <w:szCs w:val="24"/>
              </w:rPr>
            </w:pPr>
            <w:r>
              <w:rPr>
                <w:rFonts w:ascii="Times New Roman" w:hAnsi="Times New Roman" w:cs="Times New Roman"/>
              </w:rPr>
              <w:t>•</w:t>
            </w:r>
            <w:r w:rsidR="00A7384F">
              <w:rPr>
                <w:rFonts w:ascii="Times New Roman" w:hAnsi="Times New Roman" w:cs="Times New Roman"/>
                <w:sz w:val="24"/>
                <w:szCs w:val="24"/>
              </w:rPr>
              <w:t xml:space="preserve"> определение возможностей и необходимости государственных субсидий для населения, юридических лиц по оплате коммунальных услуг;</w:t>
            </w:r>
          </w:p>
          <w:p w14:paraId="1415877C" w14:textId="7F25F1DE" w:rsidR="00A7384F" w:rsidRDefault="00E37B84" w:rsidP="002B0FD5">
            <w:pPr>
              <w:jc w:val="both"/>
              <w:rPr>
                <w:rFonts w:ascii="Times New Roman" w:hAnsi="Times New Roman" w:cs="Times New Roman"/>
                <w:sz w:val="24"/>
                <w:szCs w:val="24"/>
              </w:rPr>
            </w:pPr>
            <w:r>
              <w:rPr>
                <w:rFonts w:ascii="Times New Roman" w:hAnsi="Times New Roman" w:cs="Times New Roman"/>
              </w:rPr>
              <w:t>•</w:t>
            </w:r>
            <w:r w:rsidR="00A7384F">
              <w:rPr>
                <w:rFonts w:ascii="Times New Roman" w:hAnsi="Times New Roman" w:cs="Times New Roman"/>
                <w:sz w:val="24"/>
                <w:szCs w:val="24"/>
              </w:rPr>
              <w:t xml:space="preserve"> анализ возможных путей решения имеющихся проблем коммуналь-ной инфраструктуры муниципального образования;</w:t>
            </w:r>
          </w:p>
          <w:p w14:paraId="18FB4E35" w14:textId="7C6D10BD" w:rsidR="00A7384F" w:rsidRDefault="00E37B84" w:rsidP="002B0FD5">
            <w:pPr>
              <w:jc w:val="both"/>
              <w:rPr>
                <w:rFonts w:ascii="Times New Roman" w:hAnsi="Times New Roman" w:cs="Times New Roman"/>
                <w:sz w:val="24"/>
                <w:szCs w:val="24"/>
              </w:rPr>
            </w:pPr>
            <w:r>
              <w:rPr>
                <w:rFonts w:ascii="Times New Roman" w:hAnsi="Times New Roman" w:cs="Times New Roman"/>
              </w:rPr>
              <w:t>•</w:t>
            </w:r>
            <w:r w:rsidR="00A7384F">
              <w:rPr>
                <w:rFonts w:ascii="Times New Roman" w:hAnsi="Times New Roman" w:cs="Times New Roman"/>
                <w:sz w:val="24"/>
                <w:szCs w:val="24"/>
              </w:rPr>
              <w:t xml:space="preserve">   разработка мероприятий по развитию систем коммунальной инфра-структуры;</w:t>
            </w:r>
          </w:p>
        </w:tc>
      </w:tr>
      <w:tr w:rsidR="00A7384F" w14:paraId="2FE377A9" w14:textId="77777777" w:rsidTr="002B0FD5">
        <w:trPr>
          <w:trHeight w:val="2494"/>
        </w:trPr>
        <w:tc>
          <w:tcPr>
            <w:tcW w:w="1838" w:type="dxa"/>
            <w:shd w:val="clear" w:color="auto" w:fill="D9E2F3" w:themeFill="accent1" w:themeFillTint="33"/>
          </w:tcPr>
          <w:p w14:paraId="5945B0D9" w14:textId="77777777" w:rsidR="00A7384F" w:rsidRDefault="00A7384F" w:rsidP="002B0FD5">
            <w:pPr>
              <w:jc w:val="center"/>
              <w:rPr>
                <w:rFonts w:ascii="Times New Roman" w:hAnsi="Times New Roman" w:cs="Times New Roman"/>
                <w:b/>
                <w:bCs/>
                <w:sz w:val="20"/>
                <w:szCs w:val="20"/>
              </w:rPr>
            </w:pPr>
            <w:r w:rsidRPr="00E208F7">
              <w:rPr>
                <w:rFonts w:ascii="Times New Roman" w:hAnsi="Times New Roman" w:cs="Times New Roman"/>
                <w:b/>
                <w:bCs/>
                <w:sz w:val="20"/>
                <w:szCs w:val="20"/>
              </w:rPr>
              <w:t>Этап2</w:t>
            </w:r>
          </w:p>
          <w:p w14:paraId="619E4EF8" w14:textId="77777777" w:rsidR="00A7384F" w:rsidRDefault="00A7384F" w:rsidP="002B0FD5">
            <w:pPr>
              <w:jc w:val="center"/>
              <w:rPr>
                <w:rFonts w:ascii="Times New Roman" w:hAnsi="Times New Roman" w:cs="Times New Roman"/>
                <w:b/>
                <w:bCs/>
                <w:sz w:val="20"/>
                <w:szCs w:val="20"/>
              </w:rPr>
            </w:pPr>
          </w:p>
          <w:p w14:paraId="11486DA4" w14:textId="77777777" w:rsidR="00A7384F" w:rsidRDefault="00A7384F" w:rsidP="002B0FD5">
            <w:pPr>
              <w:jc w:val="center"/>
              <w:rPr>
                <w:rFonts w:ascii="Times New Roman" w:hAnsi="Times New Roman" w:cs="Times New Roman"/>
                <w:b/>
                <w:bCs/>
                <w:sz w:val="20"/>
                <w:szCs w:val="20"/>
              </w:rPr>
            </w:pPr>
            <w:r>
              <w:rPr>
                <w:rFonts w:ascii="Times New Roman" w:hAnsi="Times New Roman" w:cs="Times New Roman"/>
                <w:b/>
                <w:bCs/>
                <w:sz w:val="20"/>
                <w:szCs w:val="20"/>
              </w:rPr>
              <w:t>УТВЕРЖДЕНИЕ</w:t>
            </w:r>
          </w:p>
          <w:p w14:paraId="22A2F57C" w14:textId="77777777" w:rsidR="00A7384F" w:rsidRPr="00E208F7" w:rsidRDefault="00A7384F" w:rsidP="002B0FD5">
            <w:pPr>
              <w:jc w:val="center"/>
              <w:rPr>
                <w:rFonts w:ascii="Times New Roman" w:hAnsi="Times New Roman" w:cs="Times New Roman"/>
                <w:b/>
                <w:bCs/>
                <w:sz w:val="20"/>
                <w:szCs w:val="20"/>
              </w:rPr>
            </w:pPr>
            <w:r>
              <w:rPr>
                <w:rFonts w:ascii="Times New Roman" w:hAnsi="Times New Roman" w:cs="Times New Roman"/>
                <w:b/>
                <w:bCs/>
                <w:sz w:val="20"/>
                <w:szCs w:val="20"/>
              </w:rPr>
              <w:t>ПКР СКИ</w:t>
            </w:r>
          </w:p>
        </w:tc>
        <w:tc>
          <w:tcPr>
            <w:tcW w:w="7507" w:type="dxa"/>
          </w:tcPr>
          <w:p w14:paraId="60B065C5" w14:textId="77777777" w:rsidR="00A7384F" w:rsidRDefault="00A7384F" w:rsidP="002B0FD5">
            <w:pPr>
              <w:jc w:val="both"/>
              <w:rPr>
                <w:rFonts w:ascii="Times New Roman" w:hAnsi="Times New Roman" w:cs="Times New Roman"/>
                <w:sz w:val="24"/>
                <w:szCs w:val="24"/>
              </w:rPr>
            </w:pPr>
            <w:r w:rsidRPr="00E208F7">
              <w:rPr>
                <w:rFonts w:ascii="Times New Roman" w:hAnsi="Times New Roman" w:cs="Times New Roman"/>
                <w:sz w:val="24"/>
                <w:szCs w:val="24"/>
              </w:rPr>
              <w:t>Цель этапа</w:t>
            </w:r>
            <w:r>
              <w:rPr>
                <w:rFonts w:ascii="Times New Roman" w:hAnsi="Times New Roman" w:cs="Times New Roman"/>
                <w:sz w:val="24"/>
                <w:szCs w:val="24"/>
              </w:rPr>
              <w:t xml:space="preserve"> - </w:t>
            </w:r>
            <w:r w:rsidRPr="00E208F7">
              <w:rPr>
                <w:rFonts w:ascii="Times New Roman" w:hAnsi="Times New Roman" w:cs="Times New Roman"/>
                <w:b/>
                <w:bCs/>
                <w:sz w:val="24"/>
                <w:szCs w:val="24"/>
              </w:rPr>
              <w:t>Создание условий для устойчивого развития территории муниципального образования, обеспечение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w:t>
            </w:r>
            <w:r>
              <w:rPr>
                <w:rFonts w:ascii="Times New Roman" w:hAnsi="Times New Roman" w:cs="Times New Roman"/>
                <w:sz w:val="24"/>
                <w:szCs w:val="24"/>
              </w:rPr>
              <w:t>, в том числе:</w:t>
            </w:r>
          </w:p>
          <w:p w14:paraId="6A3D1A98" w14:textId="3E58F1DD" w:rsidR="00A7384F" w:rsidRDefault="00E37B84" w:rsidP="002B0FD5">
            <w:pPr>
              <w:jc w:val="both"/>
              <w:rPr>
                <w:rFonts w:ascii="Times New Roman" w:hAnsi="Times New Roman" w:cs="Times New Roman"/>
                <w:sz w:val="24"/>
                <w:szCs w:val="24"/>
              </w:rPr>
            </w:pPr>
            <w:r>
              <w:rPr>
                <w:rFonts w:ascii="Times New Roman" w:hAnsi="Times New Roman" w:cs="Times New Roman"/>
              </w:rPr>
              <w:t>•</w:t>
            </w:r>
            <w:r w:rsidR="00A7384F">
              <w:rPr>
                <w:rFonts w:ascii="Times New Roman" w:hAnsi="Times New Roman" w:cs="Times New Roman"/>
                <w:sz w:val="24"/>
                <w:szCs w:val="24"/>
              </w:rPr>
              <w:t xml:space="preserve"> обеспечение прав и законных интересов физических и юридических лиц по обеспечению коммунальными услугами;</w:t>
            </w:r>
          </w:p>
          <w:p w14:paraId="453225DD" w14:textId="3BD25D3A" w:rsidR="00A7384F" w:rsidRDefault="00E37B84" w:rsidP="002B0FD5">
            <w:pPr>
              <w:jc w:val="both"/>
              <w:rPr>
                <w:rFonts w:ascii="Times New Roman" w:hAnsi="Times New Roman" w:cs="Times New Roman"/>
                <w:sz w:val="24"/>
                <w:szCs w:val="24"/>
              </w:rPr>
            </w:pPr>
            <w:r>
              <w:rPr>
                <w:rFonts w:ascii="Times New Roman" w:hAnsi="Times New Roman" w:cs="Times New Roman"/>
              </w:rPr>
              <w:t>•</w:t>
            </w:r>
            <w:r w:rsidR="00A7384F">
              <w:rPr>
                <w:rFonts w:ascii="Times New Roman" w:hAnsi="Times New Roman" w:cs="Times New Roman"/>
                <w:sz w:val="24"/>
                <w:szCs w:val="24"/>
              </w:rPr>
              <w:t xml:space="preserve"> создание условий для привлечения инвестиций.</w:t>
            </w:r>
          </w:p>
        </w:tc>
      </w:tr>
      <w:tr w:rsidR="00A7384F" w14:paraId="61076B33" w14:textId="77777777" w:rsidTr="002B0FD5">
        <w:trPr>
          <w:trHeight w:val="838"/>
        </w:trPr>
        <w:tc>
          <w:tcPr>
            <w:tcW w:w="1838" w:type="dxa"/>
            <w:shd w:val="clear" w:color="auto" w:fill="1F3864" w:themeFill="accent1" w:themeFillShade="80"/>
          </w:tcPr>
          <w:p w14:paraId="44726935" w14:textId="77777777" w:rsidR="00A7384F" w:rsidRDefault="00A7384F" w:rsidP="002B0FD5">
            <w:pPr>
              <w:jc w:val="center"/>
              <w:rPr>
                <w:rFonts w:ascii="Times New Roman" w:hAnsi="Times New Roman" w:cs="Times New Roman"/>
                <w:b/>
                <w:bCs/>
                <w:sz w:val="20"/>
                <w:szCs w:val="20"/>
              </w:rPr>
            </w:pPr>
            <w:r w:rsidRPr="00E208F7">
              <w:rPr>
                <w:rFonts w:ascii="Times New Roman" w:hAnsi="Times New Roman" w:cs="Times New Roman"/>
                <w:b/>
                <w:bCs/>
                <w:sz w:val="20"/>
                <w:szCs w:val="20"/>
              </w:rPr>
              <w:t>Этап3</w:t>
            </w:r>
          </w:p>
          <w:p w14:paraId="743AF5C9" w14:textId="77777777" w:rsidR="00A7384F" w:rsidRDefault="00A7384F" w:rsidP="002B0FD5">
            <w:pPr>
              <w:jc w:val="center"/>
              <w:rPr>
                <w:rFonts w:ascii="Times New Roman" w:hAnsi="Times New Roman" w:cs="Times New Roman"/>
                <w:b/>
                <w:bCs/>
                <w:sz w:val="20"/>
                <w:szCs w:val="20"/>
              </w:rPr>
            </w:pPr>
          </w:p>
          <w:p w14:paraId="14F41091" w14:textId="77777777" w:rsidR="00A7384F" w:rsidRDefault="00A7384F" w:rsidP="002B0FD5">
            <w:pPr>
              <w:jc w:val="center"/>
              <w:rPr>
                <w:rFonts w:ascii="Times New Roman" w:hAnsi="Times New Roman" w:cs="Times New Roman"/>
                <w:b/>
                <w:bCs/>
                <w:sz w:val="20"/>
                <w:szCs w:val="20"/>
              </w:rPr>
            </w:pPr>
            <w:r>
              <w:rPr>
                <w:rFonts w:ascii="Times New Roman" w:hAnsi="Times New Roman" w:cs="Times New Roman"/>
                <w:b/>
                <w:bCs/>
                <w:sz w:val="20"/>
                <w:szCs w:val="20"/>
              </w:rPr>
              <w:t>РЕАЛИЗАЦИЯ</w:t>
            </w:r>
          </w:p>
          <w:p w14:paraId="722C378E" w14:textId="77777777" w:rsidR="00A7384F" w:rsidRPr="00E208F7" w:rsidRDefault="00A7384F" w:rsidP="002B0FD5">
            <w:pPr>
              <w:jc w:val="center"/>
              <w:rPr>
                <w:rFonts w:ascii="Times New Roman" w:hAnsi="Times New Roman" w:cs="Times New Roman"/>
                <w:b/>
                <w:bCs/>
                <w:sz w:val="20"/>
                <w:szCs w:val="20"/>
              </w:rPr>
            </w:pPr>
            <w:r>
              <w:rPr>
                <w:rFonts w:ascii="Times New Roman" w:hAnsi="Times New Roman" w:cs="Times New Roman"/>
                <w:b/>
                <w:bCs/>
                <w:sz w:val="20"/>
                <w:szCs w:val="20"/>
              </w:rPr>
              <w:t>ПКР СКИ</w:t>
            </w:r>
          </w:p>
        </w:tc>
        <w:tc>
          <w:tcPr>
            <w:tcW w:w="7507" w:type="dxa"/>
          </w:tcPr>
          <w:p w14:paraId="255C3B39" w14:textId="77777777" w:rsidR="00A7384F" w:rsidRDefault="00A7384F" w:rsidP="002B0FD5">
            <w:pPr>
              <w:jc w:val="both"/>
              <w:rPr>
                <w:rFonts w:ascii="Times New Roman" w:hAnsi="Times New Roman" w:cs="Times New Roman"/>
                <w:sz w:val="24"/>
                <w:szCs w:val="24"/>
              </w:rPr>
            </w:pPr>
            <w:r w:rsidRPr="00E208F7">
              <w:rPr>
                <w:rFonts w:ascii="Times New Roman" w:hAnsi="Times New Roman" w:cs="Times New Roman"/>
                <w:sz w:val="24"/>
                <w:szCs w:val="24"/>
              </w:rPr>
              <w:t>Цель этапа</w:t>
            </w:r>
            <w:r>
              <w:rPr>
                <w:rFonts w:ascii="Times New Roman" w:hAnsi="Times New Roman" w:cs="Times New Roman"/>
                <w:sz w:val="24"/>
                <w:szCs w:val="24"/>
              </w:rPr>
              <w:t xml:space="preserve"> - </w:t>
            </w:r>
            <w:r w:rsidRPr="00E208F7">
              <w:rPr>
                <w:rFonts w:ascii="Times New Roman" w:hAnsi="Times New Roman" w:cs="Times New Roman"/>
                <w:b/>
                <w:bCs/>
                <w:sz w:val="24"/>
                <w:szCs w:val="24"/>
              </w:rPr>
              <w:t>Обеспечение современной реализации и корректировки плановых мероприятий, контроля соблюдения сроков, финансовой и другой ресурсной обеспеченности реализации мероприятий</w:t>
            </w:r>
            <w:r>
              <w:rPr>
                <w:rFonts w:ascii="Times New Roman" w:hAnsi="Times New Roman" w:cs="Times New Roman"/>
                <w:sz w:val="24"/>
                <w:szCs w:val="24"/>
              </w:rPr>
              <w:t>, в том числе:</w:t>
            </w:r>
          </w:p>
          <w:p w14:paraId="5E58BE44" w14:textId="4D3EEFBB" w:rsidR="00A7384F" w:rsidRDefault="00E37B84" w:rsidP="002B0FD5">
            <w:pPr>
              <w:jc w:val="both"/>
              <w:rPr>
                <w:rFonts w:ascii="Times New Roman" w:hAnsi="Times New Roman" w:cs="Times New Roman"/>
                <w:sz w:val="24"/>
                <w:szCs w:val="24"/>
              </w:rPr>
            </w:pPr>
            <w:r>
              <w:rPr>
                <w:rFonts w:ascii="Times New Roman" w:hAnsi="Times New Roman" w:cs="Times New Roman"/>
              </w:rPr>
              <w:t>•</w:t>
            </w:r>
            <w:r w:rsidR="00A7384F">
              <w:rPr>
                <w:rFonts w:ascii="Times New Roman" w:hAnsi="Times New Roman" w:cs="Times New Roman"/>
                <w:sz w:val="24"/>
                <w:szCs w:val="24"/>
              </w:rPr>
              <w:t xml:space="preserve"> строительства (реконструкции) инженерных сетей/ объектов инженерной инфраструктуры для подключения к существующим инфраструктурным коммунальным системам;</w:t>
            </w:r>
          </w:p>
          <w:p w14:paraId="0D881843" w14:textId="79B4D3AF" w:rsidR="00A7384F" w:rsidRDefault="00E37B84" w:rsidP="002B0FD5">
            <w:pPr>
              <w:jc w:val="both"/>
              <w:rPr>
                <w:rFonts w:ascii="Times New Roman" w:hAnsi="Times New Roman" w:cs="Times New Roman"/>
                <w:sz w:val="24"/>
                <w:szCs w:val="24"/>
              </w:rPr>
            </w:pPr>
            <w:r>
              <w:rPr>
                <w:rFonts w:ascii="Times New Roman" w:hAnsi="Times New Roman" w:cs="Times New Roman"/>
              </w:rPr>
              <w:t>•</w:t>
            </w:r>
            <w:r w:rsidR="00A7384F">
              <w:rPr>
                <w:rFonts w:ascii="Times New Roman" w:hAnsi="Times New Roman" w:cs="Times New Roman"/>
                <w:sz w:val="24"/>
                <w:szCs w:val="24"/>
              </w:rPr>
              <w:t xml:space="preserve"> создания инженерного обеспечения земельных участков под жилищное строительство необходимыми инфраструктурными коммуникациями (развитие магистральных и разводящих сетей для поставки ресурсов);</w:t>
            </w:r>
          </w:p>
          <w:p w14:paraId="391788D9" w14:textId="4370BFB2" w:rsidR="00A7384F" w:rsidRDefault="00E37B84" w:rsidP="002B0FD5">
            <w:pPr>
              <w:jc w:val="both"/>
              <w:rPr>
                <w:rFonts w:ascii="Times New Roman" w:hAnsi="Times New Roman" w:cs="Times New Roman"/>
                <w:sz w:val="24"/>
                <w:szCs w:val="24"/>
              </w:rPr>
            </w:pPr>
            <w:r>
              <w:rPr>
                <w:rFonts w:ascii="Times New Roman" w:hAnsi="Times New Roman" w:cs="Times New Roman"/>
              </w:rPr>
              <w:lastRenderedPageBreak/>
              <w:t>•</w:t>
            </w:r>
            <w:r w:rsidR="00A7384F">
              <w:rPr>
                <w:rFonts w:ascii="Times New Roman" w:hAnsi="Times New Roman" w:cs="Times New Roman"/>
                <w:sz w:val="24"/>
                <w:szCs w:val="24"/>
              </w:rPr>
              <w:t xml:space="preserve"> обеспечения развития и модернизации генерирующих мощностей для обеспечения ресурсами новых потребителей;</w:t>
            </w:r>
          </w:p>
          <w:p w14:paraId="56E9C3BF" w14:textId="09671A57" w:rsidR="00A7384F" w:rsidRDefault="00E37B84" w:rsidP="002B0FD5">
            <w:pPr>
              <w:jc w:val="both"/>
              <w:rPr>
                <w:rFonts w:ascii="Times New Roman" w:hAnsi="Times New Roman" w:cs="Times New Roman"/>
                <w:sz w:val="24"/>
                <w:szCs w:val="24"/>
              </w:rPr>
            </w:pPr>
            <w:r>
              <w:rPr>
                <w:rFonts w:ascii="Times New Roman" w:hAnsi="Times New Roman" w:cs="Times New Roman"/>
              </w:rPr>
              <w:t>•</w:t>
            </w:r>
            <w:r w:rsidR="00A7384F">
              <w:rPr>
                <w:rFonts w:ascii="Times New Roman" w:hAnsi="Times New Roman" w:cs="Times New Roman"/>
                <w:sz w:val="24"/>
                <w:szCs w:val="24"/>
              </w:rPr>
              <w:t xml:space="preserve"> обеспечения улучшения экологической ситуации на территории поселения, с учетом достижения нормативов допустимого воздействия на окружающую среду.</w:t>
            </w:r>
          </w:p>
        </w:tc>
      </w:tr>
    </w:tbl>
    <w:p w14:paraId="74A8642F" w14:textId="77777777" w:rsidR="00A7384F" w:rsidRPr="00F901E5" w:rsidRDefault="00A7384F" w:rsidP="00A7384F">
      <w:pPr>
        <w:spacing w:after="0" w:line="240" w:lineRule="auto"/>
        <w:ind w:firstLine="567"/>
        <w:jc w:val="both"/>
        <w:rPr>
          <w:rFonts w:ascii="Times New Roman" w:hAnsi="Times New Roman" w:cs="Times New Roman"/>
          <w:sz w:val="16"/>
          <w:szCs w:val="16"/>
        </w:rPr>
      </w:pPr>
    </w:p>
    <w:p w14:paraId="2A01B203" w14:textId="77777777" w:rsidR="004C22A4" w:rsidRDefault="004C22A4" w:rsidP="005210B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Методикой проведения мониторинга выполнения производственных и инвестиционных программ организаций коммунального комплекса, утвержденной Приказом Министерства регионального развития Российской Федерации от 14.04.2008 №48, устанавливается порядок и условия проведения мониторинга в целях обеспечения своевременного принятия решений о развитии систем коммунальной инфраструктуры.</w:t>
      </w:r>
    </w:p>
    <w:p w14:paraId="2905D91A" w14:textId="77777777" w:rsidR="004C22A4" w:rsidRDefault="004C22A4" w:rsidP="005210B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Мониторинг осуществляется посредством сбора, обработки и анализа информации.</w:t>
      </w:r>
    </w:p>
    <w:p w14:paraId="640FD37A" w14:textId="77777777" w:rsidR="004C22A4" w:rsidRDefault="004C22A4" w:rsidP="005210B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Сбор исходной информации производится по показателям, характеризующим выполнение производственных и инвестиционных программ, а также состояние систем коммунальной инфраструктуры.</w:t>
      </w:r>
    </w:p>
    <w:p w14:paraId="6F2F6581" w14:textId="77777777" w:rsidR="004C22A4" w:rsidRDefault="004C22A4" w:rsidP="005210B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Показатели и индикаторы дифференцируются в зависимости от вида системы коммунального комплекса.</w:t>
      </w:r>
    </w:p>
    <w:p w14:paraId="65144470" w14:textId="77777777" w:rsidR="004C22A4" w:rsidRPr="00F901E5" w:rsidRDefault="004C22A4" w:rsidP="005210B4">
      <w:pPr>
        <w:spacing w:after="0" w:line="240" w:lineRule="auto"/>
        <w:ind w:firstLine="567"/>
        <w:jc w:val="both"/>
        <w:rPr>
          <w:rFonts w:ascii="Times New Roman" w:hAnsi="Times New Roman" w:cs="Times New Roman"/>
          <w:sz w:val="16"/>
          <w:szCs w:val="16"/>
        </w:rPr>
      </w:pPr>
    </w:p>
    <w:p w14:paraId="2B2A6AC5" w14:textId="280B60A0" w:rsidR="004C22A4" w:rsidRDefault="004C22A4" w:rsidP="005210B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Основные группы показателей мониторинга инвестиционных программ:</w:t>
      </w:r>
    </w:p>
    <w:p w14:paraId="5786B0BE" w14:textId="77777777" w:rsidR="004C22A4" w:rsidRPr="004C22A4" w:rsidRDefault="004C22A4" w:rsidP="005210B4">
      <w:pPr>
        <w:spacing w:after="0" w:line="240" w:lineRule="auto"/>
        <w:ind w:firstLine="567"/>
        <w:jc w:val="both"/>
        <w:rPr>
          <w:rFonts w:ascii="Times New Roman" w:hAnsi="Times New Roman" w:cs="Times New Roman"/>
          <w:sz w:val="8"/>
          <w:szCs w:val="8"/>
        </w:rPr>
      </w:pPr>
    </w:p>
    <w:tbl>
      <w:tblPr>
        <w:tblStyle w:val="a3"/>
        <w:tblW w:w="0" w:type="auto"/>
        <w:tblLook w:val="04A0" w:firstRow="1" w:lastRow="0" w:firstColumn="1" w:lastColumn="0" w:noHBand="0" w:noVBand="1"/>
      </w:tblPr>
      <w:tblGrid>
        <w:gridCol w:w="2519"/>
        <w:gridCol w:w="6826"/>
      </w:tblGrid>
      <w:tr w:rsidR="004C22A4" w14:paraId="0F94CB80" w14:textId="77777777" w:rsidTr="00A7384F">
        <w:tc>
          <w:tcPr>
            <w:tcW w:w="2352" w:type="dxa"/>
            <w:shd w:val="clear" w:color="auto" w:fill="1F3864" w:themeFill="accent1" w:themeFillShade="80"/>
          </w:tcPr>
          <w:p w14:paraId="14A12AE8" w14:textId="71D3FC9B" w:rsidR="004C22A4" w:rsidRPr="00A7384F" w:rsidRDefault="004C22A4" w:rsidP="00EE00E2">
            <w:pPr>
              <w:jc w:val="center"/>
              <w:rPr>
                <w:rFonts w:ascii="Times New Roman" w:hAnsi="Times New Roman" w:cs="Times New Roman"/>
                <w:b/>
                <w:bCs/>
                <w:sz w:val="24"/>
                <w:szCs w:val="24"/>
              </w:rPr>
            </w:pPr>
            <w:r w:rsidRPr="00A7384F">
              <w:rPr>
                <w:rFonts w:ascii="Times New Roman" w:hAnsi="Times New Roman" w:cs="Times New Roman"/>
                <w:b/>
                <w:bCs/>
                <w:sz w:val="24"/>
                <w:szCs w:val="24"/>
              </w:rPr>
              <w:t>Надежность (бесперебойность) снабжения потребителей товарами (услугами)</w:t>
            </w:r>
          </w:p>
        </w:tc>
        <w:tc>
          <w:tcPr>
            <w:tcW w:w="6993" w:type="dxa"/>
          </w:tcPr>
          <w:p w14:paraId="395115B0" w14:textId="29E53E17" w:rsidR="004C22A4" w:rsidRDefault="00E37B84" w:rsidP="005210B4">
            <w:pPr>
              <w:jc w:val="both"/>
              <w:rPr>
                <w:rFonts w:ascii="Times New Roman" w:hAnsi="Times New Roman" w:cs="Times New Roman"/>
                <w:sz w:val="24"/>
                <w:szCs w:val="24"/>
              </w:rPr>
            </w:pPr>
            <w:r>
              <w:rPr>
                <w:rFonts w:ascii="Times New Roman" w:hAnsi="Times New Roman" w:cs="Times New Roman"/>
              </w:rPr>
              <w:t>•</w:t>
            </w:r>
            <w:r w:rsidR="00EE00E2">
              <w:rPr>
                <w:rFonts w:ascii="Times New Roman" w:hAnsi="Times New Roman" w:cs="Times New Roman"/>
                <w:sz w:val="24"/>
                <w:szCs w:val="24"/>
              </w:rPr>
              <w:t xml:space="preserve"> Количество аварий на системах коммунальной инфраструк</w:t>
            </w:r>
            <w:r w:rsidR="00A7384F">
              <w:rPr>
                <w:rFonts w:ascii="Times New Roman" w:hAnsi="Times New Roman" w:cs="Times New Roman"/>
                <w:sz w:val="24"/>
                <w:szCs w:val="24"/>
              </w:rPr>
              <w:t>-</w:t>
            </w:r>
            <w:r w:rsidR="00EE00E2">
              <w:rPr>
                <w:rFonts w:ascii="Times New Roman" w:hAnsi="Times New Roman" w:cs="Times New Roman"/>
                <w:sz w:val="24"/>
                <w:szCs w:val="24"/>
              </w:rPr>
              <w:t>туры;</w:t>
            </w:r>
          </w:p>
          <w:p w14:paraId="2E345771" w14:textId="3DBB9FFD" w:rsidR="00EE00E2" w:rsidRDefault="00E37B84" w:rsidP="005210B4">
            <w:pPr>
              <w:jc w:val="both"/>
              <w:rPr>
                <w:rFonts w:ascii="Times New Roman" w:hAnsi="Times New Roman" w:cs="Times New Roman"/>
                <w:sz w:val="24"/>
                <w:szCs w:val="24"/>
              </w:rPr>
            </w:pPr>
            <w:r>
              <w:rPr>
                <w:rFonts w:ascii="Times New Roman" w:hAnsi="Times New Roman" w:cs="Times New Roman"/>
              </w:rPr>
              <w:t>•</w:t>
            </w:r>
            <w:r w:rsidR="00EE00E2">
              <w:rPr>
                <w:rFonts w:ascii="Times New Roman" w:hAnsi="Times New Roman" w:cs="Times New Roman"/>
                <w:sz w:val="24"/>
                <w:szCs w:val="24"/>
              </w:rPr>
              <w:t xml:space="preserve"> Протяженность сетей;</w:t>
            </w:r>
          </w:p>
          <w:p w14:paraId="07558DB2" w14:textId="2164FAC3" w:rsidR="00EE00E2" w:rsidRDefault="00E37B84" w:rsidP="005210B4">
            <w:pPr>
              <w:jc w:val="both"/>
              <w:rPr>
                <w:rFonts w:ascii="Times New Roman" w:hAnsi="Times New Roman" w:cs="Times New Roman"/>
                <w:sz w:val="24"/>
                <w:szCs w:val="24"/>
              </w:rPr>
            </w:pPr>
            <w:r>
              <w:rPr>
                <w:rFonts w:ascii="Times New Roman" w:hAnsi="Times New Roman" w:cs="Times New Roman"/>
              </w:rPr>
              <w:t>•</w:t>
            </w:r>
            <w:r w:rsidR="00EE00E2">
              <w:rPr>
                <w:rFonts w:ascii="Times New Roman" w:hAnsi="Times New Roman" w:cs="Times New Roman"/>
                <w:sz w:val="24"/>
                <w:szCs w:val="24"/>
              </w:rPr>
              <w:t xml:space="preserve"> Продолжительность отключений потребителей от предоставле-ния товаров (услуг);</w:t>
            </w:r>
          </w:p>
          <w:p w14:paraId="45C0A331" w14:textId="014F2BE6" w:rsidR="00EE00E2" w:rsidRDefault="00E37B84" w:rsidP="005210B4">
            <w:pPr>
              <w:jc w:val="both"/>
              <w:rPr>
                <w:rFonts w:ascii="Times New Roman" w:hAnsi="Times New Roman" w:cs="Times New Roman"/>
                <w:sz w:val="24"/>
                <w:szCs w:val="24"/>
              </w:rPr>
            </w:pPr>
            <w:r>
              <w:rPr>
                <w:rFonts w:ascii="Times New Roman" w:hAnsi="Times New Roman" w:cs="Times New Roman"/>
              </w:rPr>
              <w:t>•</w:t>
            </w:r>
            <w:r w:rsidR="00EE00E2">
              <w:rPr>
                <w:rFonts w:ascii="Times New Roman" w:hAnsi="Times New Roman" w:cs="Times New Roman"/>
                <w:sz w:val="24"/>
                <w:szCs w:val="24"/>
              </w:rPr>
              <w:t xml:space="preserve"> Количество потребителей, страдающих от отключений;</w:t>
            </w:r>
          </w:p>
          <w:p w14:paraId="6E519102" w14:textId="09359532" w:rsidR="00EE00E2" w:rsidRDefault="00E37B84" w:rsidP="005210B4">
            <w:pPr>
              <w:jc w:val="both"/>
              <w:rPr>
                <w:rFonts w:ascii="Times New Roman" w:hAnsi="Times New Roman" w:cs="Times New Roman"/>
                <w:sz w:val="24"/>
                <w:szCs w:val="24"/>
              </w:rPr>
            </w:pPr>
            <w:r>
              <w:rPr>
                <w:rFonts w:ascii="Times New Roman" w:hAnsi="Times New Roman" w:cs="Times New Roman"/>
              </w:rPr>
              <w:t>•</w:t>
            </w:r>
            <w:r w:rsidR="00EE00E2">
              <w:rPr>
                <w:rFonts w:ascii="Times New Roman" w:hAnsi="Times New Roman" w:cs="Times New Roman"/>
                <w:sz w:val="24"/>
                <w:szCs w:val="24"/>
              </w:rPr>
              <w:t xml:space="preserve"> Количество часов предоставления услуг за отчетный период;</w:t>
            </w:r>
          </w:p>
          <w:p w14:paraId="4BD6E26F" w14:textId="6846D30E" w:rsidR="00EE00E2" w:rsidRDefault="00E37B84" w:rsidP="005210B4">
            <w:pPr>
              <w:jc w:val="both"/>
              <w:rPr>
                <w:rFonts w:ascii="Times New Roman" w:hAnsi="Times New Roman" w:cs="Times New Roman"/>
                <w:sz w:val="24"/>
                <w:szCs w:val="24"/>
              </w:rPr>
            </w:pPr>
            <w:r>
              <w:rPr>
                <w:rFonts w:ascii="Times New Roman" w:hAnsi="Times New Roman" w:cs="Times New Roman"/>
              </w:rPr>
              <w:t>•</w:t>
            </w:r>
            <w:r w:rsidR="00EE00E2">
              <w:rPr>
                <w:rFonts w:ascii="Times New Roman" w:hAnsi="Times New Roman" w:cs="Times New Roman"/>
                <w:sz w:val="24"/>
                <w:szCs w:val="24"/>
              </w:rPr>
              <w:t xml:space="preserve"> Протяженность построенных сетей;</w:t>
            </w:r>
          </w:p>
          <w:p w14:paraId="0018CFDE" w14:textId="41344502" w:rsidR="00EE00E2" w:rsidRDefault="00E37B84" w:rsidP="005210B4">
            <w:pPr>
              <w:jc w:val="both"/>
              <w:rPr>
                <w:rFonts w:ascii="Times New Roman" w:hAnsi="Times New Roman" w:cs="Times New Roman"/>
                <w:sz w:val="24"/>
                <w:szCs w:val="24"/>
              </w:rPr>
            </w:pPr>
            <w:r>
              <w:rPr>
                <w:rFonts w:ascii="Times New Roman" w:hAnsi="Times New Roman" w:cs="Times New Roman"/>
              </w:rPr>
              <w:t>•</w:t>
            </w:r>
            <w:r w:rsidR="00EE00E2">
              <w:rPr>
                <w:rFonts w:ascii="Times New Roman" w:hAnsi="Times New Roman" w:cs="Times New Roman"/>
                <w:sz w:val="24"/>
                <w:szCs w:val="24"/>
              </w:rPr>
              <w:t xml:space="preserve"> Протяженность сетей, нуждающихся в замене;</w:t>
            </w:r>
          </w:p>
          <w:p w14:paraId="6288AC79" w14:textId="245AEED3" w:rsidR="00EE00E2" w:rsidRDefault="00E37B84" w:rsidP="005210B4">
            <w:pPr>
              <w:jc w:val="both"/>
              <w:rPr>
                <w:rFonts w:ascii="Times New Roman" w:hAnsi="Times New Roman" w:cs="Times New Roman"/>
                <w:sz w:val="24"/>
                <w:szCs w:val="24"/>
              </w:rPr>
            </w:pPr>
            <w:r>
              <w:rPr>
                <w:rFonts w:ascii="Times New Roman" w:hAnsi="Times New Roman" w:cs="Times New Roman"/>
              </w:rPr>
              <w:t>•</w:t>
            </w:r>
            <w:r w:rsidR="00EE00E2">
              <w:rPr>
                <w:rFonts w:ascii="Times New Roman" w:hAnsi="Times New Roman" w:cs="Times New Roman"/>
                <w:sz w:val="24"/>
                <w:szCs w:val="24"/>
              </w:rPr>
              <w:t xml:space="preserve"> Суммарная продолжительность пожаров на объектах для утилизации твердых коммунальных отходов;</w:t>
            </w:r>
          </w:p>
          <w:p w14:paraId="28A0268A" w14:textId="517D3D1A" w:rsidR="00EE00E2" w:rsidRDefault="00E37B84" w:rsidP="005210B4">
            <w:pPr>
              <w:jc w:val="both"/>
              <w:rPr>
                <w:rFonts w:ascii="Times New Roman" w:hAnsi="Times New Roman" w:cs="Times New Roman"/>
                <w:sz w:val="24"/>
                <w:szCs w:val="24"/>
              </w:rPr>
            </w:pPr>
            <w:r>
              <w:rPr>
                <w:rFonts w:ascii="Times New Roman" w:hAnsi="Times New Roman" w:cs="Times New Roman"/>
              </w:rPr>
              <w:t>•</w:t>
            </w:r>
            <w:r w:rsidR="00EE00E2">
              <w:rPr>
                <w:rFonts w:ascii="Times New Roman" w:hAnsi="Times New Roman" w:cs="Times New Roman"/>
                <w:sz w:val="24"/>
                <w:szCs w:val="24"/>
              </w:rPr>
              <w:t xml:space="preserve"> Суммарная площадь объектов, подверженных пожарам;</w:t>
            </w:r>
          </w:p>
          <w:p w14:paraId="0CD4D03E" w14:textId="62B6B53D" w:rsidR="00EE00E2" w:rsidRDefault="00E37B84" w:rsidP="005210B4">
            <w:pPr>
              <w:jc w:val="both"/>
              <w:rPr>
                <w:rFonts w:ascii="Times New Roman" w:hAnsi="Times New Roman" w:cs="Times New Roman"/>
                <w:sz w:val="24"/>
                <w:szCs w:val="24"/>
              </w:rPr>
            </w:pPr>
            <w:r>
              <w:rPr>
                <w:rFonts w:ascii="Times New Roman" w:hAnsi="Times New Roman" w:cs="Times New Roman"/>
              </w:rPr>
              <w:t>•</w:t>
            </w:r>
            <w:r w:rsidR="00EE00E2">
              <w:rPr>
                <w:rFonts w:ascii="Times New Roman" w:hAnsi="Times New Roman" w:cs="Times New Roman"/>
                <w:sz w:val="24"/>
                <w:szCs w:val="24"/>
              </w:rPr>
              <w:t xml:space="preserve"> Накопленный объем захороненных твердых коммунальных отходов;</w:t>
            </w:r>
          </w:p>
          <w:p w14:paraId="47C9B985" w14:textId="29318DE0" w:rsidR="00EE00E2" w:rsidRDefault="00E37B84" w:rsidP="005210B4">
            <w:pPr>
              <w:jc w:val="both"/>
              <w:rPr>
                <w:rFonts w:ascii="Times New Roman" w:hAnsi="Times New Roman" w:cs="Times New Roman"/>
                <w:sz w:val="24"/>
                <w:szCs w:val="24"/>
              </w:rPr>
            </w:pPr>
            <w:r>
              <w:rPr>
                <w:rFonts w:ascii="Times New Roman" w:hAnsi="Times New Roman" w:cs="Times New Roman"/>
              </w:rPr>
              <w:t>•</w:t>
            </w:r>
            <w:r w:rsidR="00EE00E2">
              <w:rPr>
                <w:rFonts w:ascii="Times New Roman" w:hAnsi="Times New Roman" w:cs="Times New Roman"/>
                <w:sz w:val="24"/>
                <w:szCs w:val="24"/>
              </w:rPr>
              <w:t xml:space="preserve"> Количество произведенных анализов проб атмосферного воздуха.</w:t>
            </w:r>
          </w:p>
          <w:p w14:paraId="05F7D436" w14:textId="6DCC0ADD" w:rsidR="00084D12" w:rsidRPr="00084D12" w:rsidRDefault="00084D12" w:rsidP="005210B4">
            <w:pPr>
              <w:jc w:val="both"/>
              <w:rPr>
                <w:rFonts w:ascii="Times New Roman" w:hAnsi="Times New Roman" w:cs="Times New Roman"/>
                <w:sz w:val="8"/>
                <w:szCs w:val="8"/>
              </w:rPr>
            </w:pPr>
          </w:p>
        </w:tc>
      </w:tr>
      <w:tr w:rsidR="004C22A4" w14:paraId="1858FD57" w14:textId="77777777" w:rsidTr="00A7384F">
        <w:tc>
          <w:tcPr>
            <w:tcW w:w="2352" w:type="dxa"/>
            <w:shd w:val="clear" w:color="auto" w:fill="1F3864" w:themeFill="accent1" w:themeFillShade="80"/>
          </w:tcPr>
          <w:p w14:paraId="5A4FA399" w14:textId="06EC89F8" w:rsidR="004C22A4" w:rsidRPr="00A7384F" w:rsidRDefault="00EE00E2" w:rsidP="00EE00E2">
            <w:pPr>
              <w:jc w:val="center"/>
              <w:rPr>
                <w:rFonts w:ascii="Times New Roman" w:hAnsi="Times New Roman" w:cs="Times New Roman"/>
                <w:b/>
                <w:bCs/>
                <w:sz w:val="24"/>
                <w:szCs w:val="24"/>
              </w:rPr>
            </w:pPr>
            <w:r w:rsidRPr="00A7384F">
              <w:rPr>
                <w:rFonts w:ascii="Times New Roman" w:hAnsi="Times New Roman" w:cs="Times New Roman"/>
                <w:b/>
                <w:bCs/>
                <w:sz w:val="24"/>
                <w:szCs w:val="24"/>
              </w:rPr>
              <w:t xml:space="preserve">Сбалансированность системы коммунальной инфраструктуры </w:t>
            </w:r>
          </w:p>
        </w:tc>
        <w:tc>
          <w:tcPr>
            <w:tcW w:w="6993" w:type="dxa"/>
          </w:tcPr>
          <w:p w14:paraId="2CAB04F1" w14:textId="7D75F36D" w:rsidR="004C22A4" w:rsidRDefault="00E37B84" w:rsidP="005210B4">
            <w:pPr>
              <w:jc w:val="both"/>
              <w:rPr>
                <w:rFonts w:ascii="Times New Roman" w:hAnsi="Times New Roman" w:cs="Times New Roman"/>
                <w:sz w:val="24"/>
                <w:szCs w:val="24"/>
              </w:rPr>
            </w:pPr>
            <w:r>
              <w:rPr>
                <w:rFonts w:ascii="Times New Roman" w:hAnsi="Times New Roman" w:cs="Times New Roman"/>
              </w:rPr>
              <w:t>•</w:t>
            </w:r>
            <w:r w:rsidR="00EE00E2">
              <w:rPr>
                <w:rFonts w:ascii="Times New Roman" w:hAnsi="Times New Roman" w:cs="Times New Roman"/>
                <w:sz w:val="24"/>
                <w:szCs w:val="24"/>
              </w:rPr>
              <w:t xml:space="preserve"> Фактическая производительность оборудования;</w:t>
            </w:r>
          </w:p>
          <w:p w14:paraId="3C4403F7" w14:textId="32FE3003" w:rsidR="00EE00E2" w:rsidRDefault="00E37B84" w:rsidP="005210B4">
            <w:pPr>
              <w:jc w:val="both"/>
              <w:rPr>
                <w:rFonts w:ascii="Times New Roman" w:hAnsi="Times New Roman" w:cs="Times New Roman"/>
                <w:sz w:val="24"/>
                <w:szCs w:val="24"/>
              </w:rPr>
            </w:pPr>
            <w:r>
              <w:rPr>
                <w:rFonts w:ascii="Times New Roman" w:hAnsi="Times New Roman" w:cs="Times New Roman"/>
              </w:rPr>
              <w:t>•</w:t>
            </w:r>
            <w:r w:rsidR="00EE00E2">
              <w:rPr>
                <w:rFonts w:ascii="Times New Roman" w:hAnsi="Times New Roman" w:cs="Times New Roman"/>
                <w:sz w:val="24"/>
                <w:szCs w:val="24"/>
              </w:rPr>
              <w:t xml:space="preserve"> Установленная производительность оборудования.</w:t>
            </w:r>
          </w:p>
        </w:tc>
      </w:tr>
      <w:tr w:rsidR="004C22A4" w14:paraId="3D32BA2D" w14:textId="77777777" w:rsidTr="00E37B84">
        <w:trPr>
          <w:trHeight w:val="1677"/>
        </w:trPr>
        <w:tc>
          <w:tcPr>
            <w:tcW w:w="2352" w:type="dxa"/>
            <w:shd w:val="clear" w:color="auto" w:fill="1F3864" w:themeFill="accent1" w:themeFillShade="80"/>
          </w:tcPr>
          <w:p w14:paraId="28FBA795" w14:textId="4374D45A" w:rsidR="004C22A4" w:rsidRPr="00A7384F" w:rsidRDefault="00EE00E2" w:rsidP="00F901E5">
            <w:pPr>
              <w:jc w:val="center"/>
              <w:rPr>
                <w:rFonts w:ascii="Times New Roman" w:hAnsi="Times New Roman" w:cs="Times New Roman"/>
                <w:b/>
                <w:bCs/>
                <w:sz w:val="24"/>
                <w:szCs w:val="24"/>
              </w:rPr>
            </w:pPr>
            <w:r w:rsidRPr="00A7384F">
              <w:rPr>
                <w:rFonts w:ascii="Times New Roman" w:hAnsi="Times New Roman" w:cs="Times New Roman"/>
                <w:b/>
                <w:bCs/>
                <w:sz w:val="24"/>
                <w:szCs w:val="24"/>
              </w:rPr>
              <w:t>Доступность товаров и услуг для потребителей</w:t>
            </w:r>
          </w:p>
        </w:tc>
        <w:tc>
          <w:tcPr>
            <w:tcW w:w="6993" w:type="dxa"/>
          </w:tcPr>
          <w:p w14:paraId="3864EAC2" w14:textId="6B64E73A" w:rsidR="004C22A4" w:rsidRDefault="00E37B84" w:rsidP="00F901E5">
            <w:pPr>
              <w:jc w:val="both"/>
              <w:rPr>
                <w:rFonts w:ascii="Times New Roman" w:hAnsi="Times New Roman" w:cs="Times New Roman"/>
                <w:sz w:val="24"/>
                <w:szCs w:val="24"/>
              </w:rPr>
            </w:pPr>
            <w:r>
              <w:rPr>
                <w:rFonts w:ascii="Times New Roman" w:hAnsi="Times New Roman" w:cs="Times New Roman"/>
              </w:rPr>
              <w:t>•</w:t>
            </w:r>
            <w:r w:rsidR="00EE00E2">
              <w:rPr>
                <w:rFonts w:ascii="Times New Roman" w:hAnsi="Times New Roman" w:cs="Times New Roman"/>
                <w:sz w:val="24"/>
                <w:szCs w:val="24"/>
              </w:rPr>
              <w:t xml:space="preserve"> Численность населения, получающего коммунальные услуги;</w:t>
            </w:r>
          </w:p>
          <w:p w14:paraId="3A4F3618" w14:textId="4F9F0DAB" w:rsidR="00EE00E2" w:rsidRDefault="00E37B84" w:rsidP="00F901E5">
            <w:pPr>
              <w:jc w:val="both"/>
              <w:rPr>
                <w:rFonts w:ascii="Times New Roman" w:hAnsi="Times New Roman" w:cs="Times New Roman"/>
                <w:sz w:val="24"/>
                <w:szCs w:val="24"/>
              </w:rPr>
            </w:pPr>
            <w:r>
              <w:rPr>
                <w:rFonts w:ascii="Times New Roman" w:hAnsi="Times New Roman" w:cs="Times New Roman"/>
              </w:rPr>
              <w:t>•</w:t>
            </w:r>
            <w:r w:rsidR="00EE00E2">
              <w:rPr>
                <w:rFonts w:ascii="Times New Roman" w:hAnsi="Times New Roman" w:cs="Times New Roman"/>
                <w:sz w:val="24"/>
                <w:szCs w:val="24"/>
              </w:rPr>
              <w:t xml:space="preserve"> Численность населения муниципального образования;</w:t>
            </w:r>
          </w:p>
          <w:p w14:paraId="3A63A28A" w14:textId="518D79AF" w:rsidR="00EE00E2" w:rsidRDefault="00E37B84" w:rsidP="00F901E5">
            <w:pPr>
              <w:jc w:val="both"/>
              <w:rPr>
                <w:rFonts w:ascii="Times New Roman" w:hAnsi="Times New Roman" w:cs="Times New Roman"/>
                <w:sz w:val="24"/>
                <w:szCs w:val="24"/>
              </w:rPr>
            </w:pPr>
            <w:r>
              <w:rPr>
                <w:rFonts w:ascii="Times New Roman" w:hAnsi="Times New Roman" w:cs="Times New Roman"/>
              </w:rPr>
              <w:t>•</w:t>
            </w:r>
            <w:r w:rsidR="00EE00E2">
              <w:rPr>
                <w:rFonts w:ascii="Times New Roman" w:hAnsi="Times New Roman" w:cs="Times New Roman"/>
                <w:sz w:val="24"/>
                <w:szCs w:val="24"/>
              </w:rPr>
              <w:t xml:space="preserve"> Численность населения, получающего услуги организации;</w:t>
            </w:r>
          </w:p>
          <w:p w14:paraId="6D5794EE" w14:textId="098ED965" w:rsidR="00EE00E2" w:rsidRDefault="00E37B84" w:rsidP="00F901E5">
            <w:pPr>
              <w:jc w:val="both"/>
              <w:rPr>
                <w:rFonts w:ascii="Times New Roman" w:hAnsi="Times New Roman" w:cs="Times New Roman"/>
                <w:sz w:val="24"/>
                <w:szCs w:val="24"/>
              </w:rPr>
            </w:pPr>
            <w:r>
              <w:rPr>
                <w:rFonts w:ascii="Times New Roman" w:hAnsi="Times New Roman" w:cs="Times New Roman"/>
              </w:rPr>
              <w:t>•</w:t>
            </w:r>
            <w:r w:rsidR="00EE00E2">
              <w:rPr>
                <w:rFonts w:ascii="Times New Roman" w:hAnsi="Times New Roman" w:cs="Times New Roman"/>
                <w:sz w:val="24"/>
                <w:szCs w:val="24"/>
              </w:rPr>
              <w:t xml:space="preserve"> Среднемесячный платеж населения за коммунальные услуги;</w:t>
            </w:r>
          </w:p>
          <w:p w14:paraId="79C84CB9" w14:textId="74D87C36" w:rsidR="00EE00E2" w:rsidRDefault="00E37B84" w:rsidP="00F901E5">
            <w:pPr>
              <w:jc w:val="both"/>
              <w:rPr>
                <w:rFonts w:ascii="Times New Roman" w:hAnsi="Times New Roman" w:cs="Times New Roman"/>
                <w:sz w:val="24"/>
                <w:szCs w:val="24"/>
              </w:rPr>
            </w:pPr>
            <w:r>
              <w:rPr>
                <w:rFonts w:ascii="Times New Roman" w:hAnsi="Times New Roman" w:cs="Times New Roman"/>
              </w:rPr>
              <w:t>•</w:t>
            </w:r>
            <w:r w:rsidR="00EE00E2">
              <w:rPr>
                <w:rFonts w:ascii="Times New Roman" w:hAnsi="Times New Roman" w:cs="Times New Roman"/>
                <w:sz w:val="24"/>
                <w:szCs w:val="24"/>
              </w:rPr>
              <w:t xml:space="preserve"> Денежные доходы населения;</w:t>
            </w:r>
          </w:p>
          <w:p w14:paraId="5958C2B7" w14:textId="286BE4F9" w:rsidR="00EE00E2" w:rsidRDefault="00E37B84" w:rsidP="00F901E5">
            <w:pPr>
              <w:jc w:val="both"/>
              <w:rPr>
                <w:rFonts w:ascii="Times New Roman" w:hAnsi="Times New Roman" w:cs="Times New Roman"/>
                <w:sz w:val="24"/>
                <w:szCs w:val="24"/>
              </w:rPr>
            </w:pPr>
            <w:r>
              <w:rPr>
                <w:rFonts w:ascii="Times New Roman" w:hAnsi="Times New Roman" w:cs="Times New Roman"/>
              </w:rPr>
              <w:t>•</w:t>
            </w:r>
            <w:r w:rsidR="00EE00E2">
              <w:rPr>
                <w:rFonts w:ascii="Times New Roman" w:hAnsi="Times New Roman" w:cs="Times New Roman"/>
                <w:sz w:val="24"/>
                <w:szCs w:val="24"/>
              </w:rPr>
              <w:t xml:space="preserve"> Объем реализации товаров и услуг населению.</w:t>
            </w:r>
          </w:p>
        </w:tc>
      </w:tr>
      <w:tr w:rsidR="004C22A4" w14:paraId="7B8F5C92" w14:textId="77777777" w:rsidTr="00A7384F">
        <w:tc>
          <w:tcPr>
            <w:tcW w:w="2352" w:type="dxa"/>
            <w:shd w:val="clear" w:color="auto" w:fill="1F3864" w:themeFill="accent1" w:themeFillShade="80"/>
          </w:tcPr>
          <w:p w14:paraId="5E1D2610" w14:textId="3ADE5417" w:rsidR="004C22A4" w:rsidRPr="00A7384F" w:rsidRDefault="00EE00E2" w:rsidP="00F901E5">
            <w:pPr>
              <w:jc w:val="center"/>
              <w:rPr>
                <w:rFonts w:ascii="Times New Roman" w:hAnsi="Times New Roman" w:cs="Times New Roman"/>
                <w:b/>
                <w:bCs/>
                <w:sz w:val="24"/>
                <w:szCs w:val="24"/>
              </w:rPr>
            </w:pPr>
            <w:r w:rsidRPr="00A7384F">
              <w:rPr>
                <w:rFonts w:ascii="Times New Roman" w:hAnsi="Times New Roman" w:cs="Times New Roman"/>
                <w:b/>
                <w:bCs/>
                <w:sz w:val="24"/>
                <w:szCs w:val="24"/>
              </w:rPr>
              <w:t>Эффективность деятельности</w:t>
            </w:r>
          </w:p>
        </w:tc>
        <w:tc>
          <w:tcPr>
            <w:tcW w:w="6993" w:type="dxa"/>
          </w:tcPr>
          <w:p w14:paraId="650D52D6" w14:textId="01CD1771" w:rsidR="004C22A4" w:rsidRDefault="00E37B84" w:rsidP="00F901E5">
            <w:pPr>
              <w:jc w:val="both"/>
              <w:rPr>
                <w:rFonts w:ascii="Times New Roman" w:hAnsi="Times New Roman" w:cs="Times New Roman"/>
                <w:sz w:val="24"/>
                <w:szCs w:val="24"/>
              </w:rPr>
            </w:pPr>
            <w:r>
              <w:rPr>
                <w:rFonts w:ascii="Times New Roman" w:hAnsi="Times New Roman" w:cs="Times New Roman"/>
              </w:rPr>
              <w:t>•</w:t>
            </w:r>
            <w:r w:rsidR="00564466">
              <w:rPr>
                <w:rFonts w:ascii="Times New Roman" w:hAnsi="Times New Roman" w:cs="Times New Roman"/>
                <w:sz w:val="24"/>
                <w:szCs w:val="24"/>
              </w:rPr>
              <w:t xml:space="preserve"> Финансовые результаты деятельности организации коммуналь-ного комплекса;</w:t>
            </w:r>
          </w:p>
          <w:p w14:paraId="4A52566D" w14:textId="58DBCB3E" w:rsidR="00564466" w:rsidRDefault="00E37B84" w:rsidP="00F901E5">
            <w:pPr>
              <w:jc w:val="both"/>
              <w:rPr>
                <w:rFonts w:ascii="Times New Roman" w:hAnsi="Times New Roman" w:cs="Times New Roman"/>
                <w:sz w:val="24"/>
                <w:szCs w:val="24"/>
              </w:rPr>
            </w:pPr>
            <w:r>
              <w:rPr>
                <w:rFonts w:ascii="Times New Roman" w:hAnsi="Times New Roman" w:cs="Times New Roman"/>
              </w:rPr>
              <w:t>•</w:t>
            </w:r>
            <w:r w:rsidR="00564466">
              <w:rPr>
                <w:rFonts w:ascii="Times New Roman" w:hAnsi="Times New Roman" w:cs="Times New Roman"/>
                <w:sz w:val="24"/>
                <w:szCs w:val="24"/>
              </w:rPr>
              <w:t xml:space="preserve"> Выручка организации коммунального комплекса;</w:t>
            </w:r>
          </w:p>
          <w:p w14:paraId="4C948F65" w14:textId="39487FF5" w:rsidR="00564466" w:rsidRDefault="00E37B84" w:rsidP="00F901E5">
            <w:pPr>
              <w:jc w:val="both"/>
              <w:rPr>
                <w:rFonts w:ascii="Times New Roman" w:hAnsi="Times New Roman" w:cs="Times New Roman"/>
                <w:sz w:val="24"/>
                <w:szCs w:val="24"/>
              </w:rPr>
            </w:pPr>
            <w:r>
              <w:rPr>
                <w:rFonts w:ascii="Times New Roman" w:hAnsi="Times New Roman" w:cs="Times New Roman"/>
              </w:rPr>
              <w:t>•</w:t>
            </w:r>
            <w:r w:rsidR="00564466">
              <w:rPr>
                <w:rFonts w:ascii="Times New Roman" w:hAnsi="Times New Roman" w:cs="Times New Roman"/>
                <w:sz w:val="24"/>
                <w:szCs w:val="24"/>
              </w:rPr>
              <w:t xml:space="preserve"> </w:t>
            </w:r>
            <w:r w:rsidR="00A7384F">
              <w:rPr>
                <w:rFonts w:ascii="Times New Roman" w:hAnsi="Times New Roman" w:cs="Times New Roman"/>
                <w:sz w:val="24"/>
                <w:szCs w:val="24"/>
              </w:rPr>
              <w:t>Объем средств, собранных за товары и услуги организаций коммунального комплекса;</w:t>
            </w:r>
          </w:p>
          <w:p w14:paraId="020643A3" w14:textId="197F3FA9" w:rsidR="00A7384F" w:rsidRDefault="00E37B84" w:rsidP="00F901E5">
            <w:pPr>
              <w:jc w:val="both"/>
              <w:rPr>
                <w:rFonts w:ascii="Times New Roman" w:hAnsi="Times New Roman" w:cs="Times New Roman"/>
                <w:sz w:val="24"/>
                <w:szCs w:val="24"/>
              </w:rPr>
            </w:pPr>
            <w:r>
              <w:rPr>
                <w:rFonts w:ascii="Times New Roman" w:hAnsi="Times New Roman" w:cs="Times New Roman"/>
              </w:rPr>
              <w:lastRenderedPageBreak/>
              <w:t>•</w:t>
            </w:r>
            <w:r w:rsidR="00A7384F">
              <w:rPr>
                <w:rFonts w:ascii="Times New Roman" w:hAnsi="Times New Roman" w:cs="Times New Roman"/>
                <w:sz w:val="24"/>
                <w:szCs w:val="24"/>
              </w:rPr>
              <w:t xml:space="preserve"> Объем начисленных средств за товары и услуги организаций коммунального комплекса;</w:t>
            </w:r>
          </w:p>
          <w:p w14:paraId="0E5C9D0E" w14:textId="187291F7" w:rsidR="00A7384F" w:rsidRDefault="00E37B84" w:rsidP="00F901E5">
            <w:pPr>
              <w:jc w:val="both"/>
              <w:rPr>
                <w:rFonts w:ascii="Times New Roman" w:hAnsi="Times New Roman" w:cs="Times New Roman"/>
                <w:sz w:val="24"/>
                <w:szCs w:val="24"/>
              </w:rPr>
            </w:pPr>
            <w:r>
              <w:rPr>
                <w:rFonts w:ascii="Times New Roman" w:hAnsi="Times New Roman" w:cs="Times New Roman"/>
              </w:rPr>
              <w:t>•</w:t>
            </w:r>
            <w:r w:rsidR="00A7384F">
              <w:rPr>
                <w:rFonts w:ascii="Times New Roman" w:hAnsi="Times New Roman" w:cs="Times New Roman"/>
                <w:sz w:val="24"/>
                <w:szCs w:val="24"/>
              </w:rPr>
              <w:t xml:space="preserve"> Средний фактический объем твердых коммунальных отходов на одной рабочей карте;</w:t>
            </w:r>
          </w:p>
          <w:p w14:paraId="29DC00F0" w14:textId="55519FC7" w:rsidR="00A7384F" w:rsidRDefault="00E37B84" w:rsidP="00F901E5">
            <w:pPr>
              <w:jc w:val="both"/>
              <w:rPr>
                <w:rFonts w:ascii="Times New Roman" w:hAnsi="Times New Roman" w:cs="Times New Roman"/>
                <w:sz w:val="24"/>
                <w:szCs w:val="24"/>
              </w:rPr>
            </w:pPr>
            <w:r>
              <w:rPr>
                <w:rFonts w:ascii="Times New Roman" w:hAnsi="Times New Roman" w:cs="Times New Roman"/>
              </w:rPr>
              <w:t>•</w:t>
            </w:r>
            <w:r w:rsidR="00A7384F">
              <w:rPr>
                <w:rFonts w:ascii="Times New Roman" w:hAnsi="Times New Roman" w:cs="Times New Roman"/>
                <w:sz w:val="24"/>
                <w:szCs w:val="24"/>
              </w:rPr>
              <w:t xml:space="preserve"> Средняя площадь рабочей карты объекта, используемого для захоронения твердых коммунальных отходов;</w:t>
            </w:r>
          </w:p>
          <w:p w14:paraId="339275E3" w14:textId="2E348CCD" w:rsidR="00A7384F" w:rsidRDefault="00E37B84" w:rsidP="00F901E5">
            <w:pPr>
              <w:jc w:val="both"/>
              <w:rPr>
                <w:rFonts w:ascii="Times New Roman" w:hAnsi="Times New Roman" w:cs="Times New Roman"/>
                <w:sz w:val="24"/>
                <w:szCs w:val="24"/>
              </w:rPr>
            </w:pPr>
            <w:r>
              <w:rPr>
                <w:rFonts w:ascii="Times New Roman" w:hAnsi="Times New Roman" w:cs="Times New Roman"/>
              </w:rPr>
              <w:t>•</w:t>
            </w:r>
            <w:r w:rsidR="00A7384F">
              <w:rPr>
                <w:rFonts w:ascii="Times New Roman" w:hAnsi="Times New Roman" w:cs="Times New Roman"/>
                <w:sz w:val="24"/>
                <w:szCs w:val="24"/>
              </w:rPr>
              <w:t xml:space="preserve"> Численность персонала, человек;</w:t>
            </w:r>
          </w:p>
          <w:p w14:paraId="08160CA0" w14:textId="78C0BE86" w:rsidR="00A7384F" w:rsidRDefault="00E37B84" w:rsidP="00F901E5">
            <w:pPr>
              <w:jc w:val="both"/>
              <w:rPr>
                <w:rFonts w:ascii="Times New Roman" w:hAnsi="Times New Roman" w:cs="Times New Roman"/>
                <w:sz w:val="24"/>
                <w:szCs w:val="24"/>
              </w:rPr>
            </w:pPr>
            <w:r>
              <w:rPr>
                <w:rFonts w:ascii="Times New Roman" w:hAnsi="Times New Roman" w:cs="Times New Roman"/>
              </w:rPr>
              <w:t>•</w:t>
            </w:r>
            <w:r w:rsidR="00A7384F">
              <w:rPr>
                <w:rFonts w:ascii="Times New Roman" w:hAnsi="Times New Roman" w:cs="Times New Roman"/>
                <w:sz w:val="24"/>
                <w:szCs w:val="24"/>
              </w:rPr>
              <w:t xml:space="preserve"> Объем реализации товаров и услуг;</w:t>
            </w:r>
          </w:p>
          <w:p w14:paraId="7A884580" w14:textId="3BCEECF9" w:rsidR="00A7384F" w:rsidRDefault="00E37B84" w:rsidP="00F901E5">
            <w:pPr>
              <w:jc w:val="both"/>
              <w:rPr>
                <w:rFonts w:ascii="Times New Roman" w:hAnsi="Times New Roman" w:cs="Times New Roman"/>
                <w:sz w:val="24"/>
                <w:szCs w:val="24"/>
              </w:rPr>
            </w:pPr>
            <w:r>
              <w:rPr>
                <w:rFonts w:ascii="Times New Roman" w:hAnsi="Times New Roman" w:cs="Times New Roman"/>
              </w:rPr>
              <w:t>•</w:t>
            </w:r>
            <w:r w:rsidR="00A7384F">
              <w:rPr>
                <w:rFonts w:ascii="Times New Roman" w:hAnsi="Times New Roman" w:cs="Times New Roman"/>
                <w:sz w:val="24"/>
                <w:szCs w:val="24"/>
              </w:rPr>
              <w:t xml:space="preserve"> Объем выручки от реализации;</w:t>
            </w:r>
          </w:p>
          <w:p w14:paraId="22128D87" w14:textId="38D9CA78" w:rsidR="00A7384F" w:rsidRDefault="00E37B84" w:rsidP="00F901E5">
            <w:pPr>
              <w:jc w:val="both"/>
              <w:rPr>
                <w:rFonts w:ascii="Times New Roman" w:hAnsi="Times New Roman" w:cs="Times New Roman"/>
                <w:sz w:val="24"/>
                <w:szCs w:val="24"/>
              </w:rPr>
            </w:pPr>
            <w:r>
              <w:rPr>
                <w:rFonts w:ascii="Times New Roman" w:hAnsi="Times New Roman" w:cs="Times New Roman"/>
              </w:rPr>
              <w:t>•</w:t>
            </w:r>
            <w:r w:rsidR="00A7384F">
              <w:rPr>
                <w:rFonts w:ascii="Times New Roman" w:hAnsi="Times New Roman" w:cs="Times New Roman"/>
                <w:sz w:val="24"/>
                <w:szCs w:val="24"/>
              </w:rPr>
              <w:t xml:space="preserve"> Объем дебиторской задолженности;</w:t>
            </w:r>
          </w:p>
          <w:p w14:paraId="4207F8C6" w14:textId="29672DA6" w:rsidR="00A7384F" w:rsidRDefault="00E37B84" w:rsidP="00F901E5">
            <w:pPr>
              <w:jc w:val="both"/>
              <w:rPr>
                <w:rFonts w:ascii="Times New Roman" w:hAnsi="Times New Roman" w:cs="Times New Roman"/>
                <w:sz w:val="24"/>
                <w:szCs w:val="24"/>
              </w:rPr>
            </w:pPr>
            <w:r>
              <w:rPr>
                <w:rFonts w:ascii="Times New Roman" w:hAnsi="Times New Roman" w:cs="Times New Roman"/>
              </w:rPr>
              <w:t>•</w:t>
            </w:r>
            <w:r w:rsidR="00A7384F">
              <w:rPr>
                <w:rFonts w:ascii="Times New Roman" w:hAnsi="Times New Roman" w:cs="Times New Roman"/>
                <w:sz w:val="24"/>
                <w:szCs w:val="24"/>
              </w:rPr>
              <w:t xml:space="preserve"> Энерго- и ресурсосбережение, в том числе на уровне применяемого оборудования, сокращение использования земельных, водных и иных ресурсов, сохранение и восстановление зеленых насаждений.</w:t>
            </w:r>
          </w:p>
          <w:p w14:paraId="1F4A2C39" w14:textId="46A1A371" w:rsidR="00F901E5" w:rsidRPr="00084D12" w:rsidRDefault="00F901E5" w:rsidP="00F901E5">
            <w:pPr>
              <w:jc w:val="both"/>
              <w:rPr>
                <w:rFonts w:ascii="Times New Roman" w:hAnsi="Times New Roman" w:cs="Times New Roman"/>
                <w:sz w:val="8"/>
                <w:szCs w:val="8"/>
              </w:rPr>
            </w:pPr>
          </w:p>
        </w:tc>
      </w:tr>
      <w:tr w:rsidR="004C22A4" w14:paraId="3801C376" w14:textId="77777777" w:rsidTr="00A7384F">
        <w:tc>
          <w:tcPr>
            <w:tcW w:w="2352" w:type="dxa"/>
            <w:shd w:val="clear" w:color="auto" w:fill="1F3864" w:themeFill="accent1" w:themeFillShade="80"/>
          </w:tcPr>
          <w:p w14:paraId="45DF5363" w14:textId="0AF6085E" w:rsidR="004C22A4" w:rsidRPr="00A7384F" w:rsidRDefault="00A7384F" w:rsidP="00F901E5">
            <w:pPr>
              <w:jc w:val="center"/>
              <w:rPr>
                <w:rFonts w:ascii="Times New Roman" w:hAnsi="Times New Roman" w:cs="Times New Roman"/>
                <w:b/>
                <w:bCs/>
                <w:sz w:val="24"/>
                <w:szCs w:val="24"/>
              </w:rPr>
            </w:pPr>
            <w:r w:rsidRPr="00A7384F">
              <w:rPr>
                <w:rFonts w:ascii="Times New Roman" w:hAnsi="Times New Roman" w:cs="Times New Roman"/>
                <w:b/>
                <w:bCs/>
                <w:sz w:val="24"/>
                <w:szCs w:val="24"/>
              </w:rPr>
              <w:lastRenderedPageBreak/>
              <w:t>Источники инвестирования инвестиционной программы</w:t>
            </w:r>
          </w:p>
        </w:tc>
        <w:tc>
          <w:tcPr>
            <w:tcW w:w="6993" w:type="dxa"/>
          </w:tcPr>
          <w:p w14:paraId="0DF608DD" w14:textId="4F70C8B6" w:rsidR="004C22A4" w:rsidRDefault="00E37B84" w:rsidP="00F901E5">
            <w:pPr>
              <w:jc w:val="both"/>
              <w:rPr>
                <w:rFonts w:ascii="Times New Roman" w:hAnsi="Times New Roman" w:cs="Times New Roman"/>
                <w:sz w:val="24"/>
                <w:szCs w:val="24"/>
              </w:rPr>
            </w:pPr>
            <w:r>
              <w:rPr>
                <w:rFonts w:ascii="Times New Roman" w:hAnsi="Times New Roman" w:cs="Times New Roman"/>
              </w:rPr>
              <w:t>•</w:t>
            </w:r>
            <w:r w:rsidR="00A7384F">
              <w:rPr>
                <w:rFonts w:ascii="Times New Roman" w:hAnsi="Times New Roman" w:cs="Times New Roman"/>
                <w:sz w:val="24"/>
                <w:szCs w:val="24"/>
              </w:rPr>
              <w:t xml:space="preserve"> Финансовые средства, полученные организацией от применения установленных надбавок к тарифам;</w:t>
            </w:r>
          </w:p>
          <w:p w14:paraId="6DF8BC36" w14:textId="4AD2B9CF" w:rsidR="00A7384F" w:rsidRDefault="00E37B84" w:rsidP="00F901E5">
            <w:pPr>
              <w:jc w:val="both"/>
              <w:rPr>
                <w:rFonts w:ascii="Times New Roman" w:hAnsi="Times New Roman" w:cs="Times New Roman"/>
                <w:sz w:val="24"/>
                <w:szCs w:val="24"/>
              </w:rPr>
            </w:pPr>
            <w:r>
              <w:rPr>
                <w:rFonts w:ascii="Times New Roman" w:hAnsi="Times New Roman" w:cs="Times New Roman"/>
              </w:rPr>
              <w:t>•</w:t>
            </w:r>
            <w:r w:rsidR="00A7384F">
              <w:rPr>
                <w:rFonts w:ascii="Times New Roman" w:hAnsi="Times New Roman" w:cs="Times New Roman"/>
                <w:sz w:val="24"/>
                <w:szCs w:val="24"/>
              </w:rPr>
              <w:t xml:space="preserve"> Финансовые средства, полученные организацией от применения тарифов на подключение;</w:t>
            </w:r>
          </w:p>
          <w:p w14:paraId="107EAF49" w14:textId="590633F0" w:rsidR="00A7384F" w:rsidRDefault="00E37B84" w:rsidP="00F901E5">
            <w:pPr>
              <w:jc w:val="both"/>
              <w:rPr>
                <w:rFonts w:ascii="Times New Roman" w:hAnsi="Times New Roman" w:cs="Times New Roman"/>
                <w:sz w:val="24"/>
                <w:szCs w:val="24"/>
              </w:rPr>
            </w:pPr>
            <w:r>
              <w:rPr>
                <w:rFonts w:ascii="Times New Roman" w:hAnsi="Times New Roman" w:cs="Times New Roman"/>
              </w:rPr>
              <w:t>•</w:t>
            </w:r>
            <w:r w:rsidR="00A7384F">
              <w:rPr>
                <w:rFonts w:ascii="Times New Roman" w:hAnsi="Times New Roman" w:cs="Times New Roman"/>
                <w:sz w:val="24"/>
                <w:szCs w:val="24"/>
              </w:rPr>
              <w:t xml:space="preserve"> Заемные средства;</w:t>
            </w:r>
          </w:p>
          <w:p w14:paraId="4E4FEF5D" w14:textId="42E7441C" w:rsidR="00A7384F" w:rsidRDefault="00E37B84" w:rsidP="00F901E5">
            <w:pPr>
              <w:jc w:val="both"/>
              <w:rPr>
                <w:rFonts w:ascii="Times New Roman" w:hAnsi="Times New Roman" w:cs="Times New Roman"/>
                <w:sz w:val="24"/>
                <w:szCs w:val="24"/>
              </w:rPr>
            </w:pPr>
            <w:r>
              <w:rPr>
                <w:rFonts w:ascii="Times New Roman" w:hAnsi="Times New Roman" w:cs="Times New Roman"/>
              </w:rPr>
              <w:t>•</w:t>
            </w:r>
            <w:r w:rsidR="00A7384F">
              <w:rPr>
                <w:rFonts w:ascii="Times New Roman" w:hAnsi="Times New Roman" w:cs="Times New Roman"/>
                <w:sz w:val="24"/>
                <w:szCs w:val="24"/>
              </w:rPr>
              <w:t xml:space="preserve"> Бюджетные средства;</w:t>
            </w:r>
          </w:p>
          <w:p w14:paraId="16D3B874" w14:textId="7884481F" w:rsidR="00A7384F" w:rsidRDefault="00E37B84" w:rsidP="00F901E5">
            <w:pPr>
              <w:jc w:val="both"/>
              <w:rPr>
                <w:rFonts w:ascii="Times New Roman" w:hAnsi="Times New Roman" w:cs="Times New Roman"/>
                <w:sz w:val="24"/>
                <w:szCs w:val="24"/>
              </w:rPr>
            </w:pPr>
            <w:r>
              <w:rPr>
                <w:rFonts w:ascii="Times New Roman" w:hAnsi="Times New Roman" w:cs="Times New Roman"/>
              </w:rPr>
              <w:t>•</w:t>
            </w:r>
            <w:r w:rsidR="00A7384F">
              <w:rPr>
                <w:rFonts w:ascii="Times New Roman" w:hAnsi="Times New Roman" w:cs="Times New Roman"/>
                <w:sz w:val="24"/>
                <w:szCs w:val="24"/>
              </w:rPr>
              <w:t xml:space="preserve"> Средства внебюджетных фондов;</w:t>
            </w:r>
          </w:p>
          <w:p w14:paraId="09027F48" w14:textId="0EC82E77" w:rsidR="00A7384F" w:rsidRDefault="00E37B84" w:rsidP="00F901E5">
            <w:pPr>
              <w:jc w:val="both"/>
              <w:rPr>
                <w:rFonts w:ascii="Times New Roman" w:hAnsi="Times New Roman" w:cs="Times New Roman"/>
                <w:sz w:val="24"/>
                <w:szCs w:val="24"/>
              </w:rPr>
            </w:pPr>
            <w:r>
              <w:rPr>
                <w:rFonts w:ascii="Times New Roman" w:hAnsi="Times New Roman" w:cs="Times New Roman"/>
              </w:rPr>
              <w:t>•</w:t>
            </w:r>
            <w:r w:rsidR="00A7384F">
              <w:rPr>
                <w:rFonts w:ascii="Times New Roman" w:hAnsi="Times New Roman" w:cs="Times New Roman"/>
                <w:sz w:val="24"/>
                <w:szCs w:val="24"/>
              </w:rPr>
              <w:t xml:space="preserve"> Прочие средства.</w:t>
            </w:r>
          </w:p>
          <w:p w14:paraId="238ECAAB" w14:textId="46DF8BC9" w:rsidR="00F901E5" w:rsidRPr="00084D12" w:rsidRDefault="00F901E5" w:rsidP="00F901E5">
            <w:pPr>
              <w:jc w:val="both"/>
              <w:rPr>
                <w:rFonts w:ascii="Times New Roman" w:hAnsi="Times New Roman" w:cs="Times New Roman"/>
                <w:sz w:val="8"/>
                <w:szCs w:val="8"/>
              </w:rPr>
            </w:pPr>
          </w:p>
        </w:tc>
      </w:tr>
    </w:tbl>
    <w:p w14:paraId="304EDE69" w14:textId="4DF42B35" w:rsidR="004C22A4" w:rsidRDefault="004C22A4" w:rsidP="00F901E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p>
    <w:p w14:paraId="361B6CB2" w14:textId="009B350A" w:rsidR="003A63A8" w:rsidRDefault="001621B0" w:rsidP="001621B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целях проведения мониторинга реализации мероприятий Программы осуществляется соотношение фактических и целевых значений показателей</w:t>
      </w:r>
      <w:r w:rsidR="002C3DE8">
        <w:rPr>
          <w:rFonts w:ascii="Times New Roman" w:hAnsi="Times New Roman" w:cs="Times New Roman"/>
          <w:sz w:val="24"/>
          <w:szCs w:val="24"/>
        </w:rPr>
        <w:t xml:space="preserve"> по годам, а также нарастающим итогом</w:t>
      </w:r>
      <w:r>
        <w:rPr>
          <w:rFonts w:ascii="Times New Roman" w:hAnsi="Times New Roman" w:cs="Times New Roman"/>
          <w:sz w:val="24"/>
          <w:szCs w:val="24"/>
        </w:rPr>
        <w:t xml:space="preserve">, приведенных в табл. </w:t>
      </w:r>
      <w:r w:rsidR="002C3DE8">
        <w:rPr>
          <w:rFonts w:ascii="Times New Roman" w:hAnsi="Times New Roman" w:cs="Times New Roman"/>
          <w:sz w:val="24"/>
          <w:szCs w:val="24"/>
        </w:rPr>
        <w:t>…</w:t>
      </w:r>
      <w:r>
        <w:rPr>
          <w:rFonts w:ascii="Times New Roman" w:hAnsi="Times New Roman" w:cs="Times New Roman"/>
          <w:sz w:val="24"/>
          <w:szCs w:val="24"/>
        </w:rPr>
        <w:t xml:space="preserve"> – </w:t>
      </w:r>
      <w:r w:rsidR="002C3DE8">
        <w:rPr>
          <w:rFonts w:ascii="Times New Roman" w:hAnsi="Times New Roman" w:cs="Times New Roman"/>
          <w:sz w:val="24"/>
          <w:szCs w:val="24"/>
        </w:rPr>
        <w:t>«</w:t>
      </w:r>
      <w:r>
        <w:rPr>
          <w:rFonts w:ascii="Times New Roman" w:hAnsi="Times New Roman" w:cs="Times New Roman"/>
          <w:sz w:val="24"/>
          <w:szCs w:val="24"/>
        </w:rPr>
        <w:t xml:space="preserve">Значения целевых показателей комплексного развития систем коммунальной инфраструктуры </w:t>
      </w:r>
      <w:r w:rsidR="00860DAB">
        <w:rPr>
          <w:rFonts w:ascii="Times New Roman" w:hAnsi="Times New Roman" w:cs="Times New Roman"/>
          <w:sz w:val="24"/>
          <w:szCs w:val="24"/>
        </w:rPr>
        <w:t xml:space="preserve">Ханкайского муниципального округа </w:t>
      </w:r>
      <w:r>
        <w:rPr>
          <w:rFonts w:ascii="Times New Roman" w:hAnsi="Times New Roman" w:cs="Times New Roman"/>
          <w:sz w:val="24"/>
          <w:szCs w:val="24"/>
        </w:rPr>
        <w:t>на период 2020-2030 годы</w:t>
      </w:r>
      <w:r w:rsidR="002C3DE8">
        <w:rPr>
          <w:rFonts w:ascii="Times New Roman" w:hAnsi="Times New Roman" w:cs="Times New Roman"/>
          <w:sz w:val="24"/>
          <w:szCs w:val="24"/>
        </w:rPr>
        <w:t>», а также указание причин отклонений, в случае их возникновения.</w:t>
      </w:r>
    </w:p>
    <w:p w14:paraId="6C0DDE9A" w14:textId="5B8BD0F3" w:rsidR="005210B4" w:rsidRDefault="003A63A8" w:rsidP="001621B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подпунктом «а» пункта 4 Порядка осуществления мониторинга разработки и утверждения программ комплексного развития систем коммунальной инфраструктуры поселений, городских округов, утвержденного приказом Госстроя от 28.10.2013 №397/ГС, установлена ежеквартальная периодичность предоставления информации по итогам мониторинга (до 10 числа следующего месяца) в </w:t>
      </w:r>
      <w:r w:rsidR="00FF526F">
        <w:rPr>
          <w:rFonts w:ascii="Times New Roman" w:hAnsi="Times New Roman" w:cs="Times New Roman"/>
          <w:sz w:val="24"/>
          <w:szCs w:val="24"/>
        </w:rPr>
        <w:t xml:space="preserve">соответствующие </w:t>
      </w:r>
      <w:r>
        <w:rPr>
          <w:rFonts w:ascii="Times New Roman" w:hAnsi="Times New Roman" w:cs="Times New Roman"/>
          <w:sz w:val="24"/>
          <w:szCs w:val="24"/>
        </w:rPr>
        <w:t>орган</w:t>
      </w:r>
      <w:r w:rsidR="00FF526F">
        <w:rPr>
          <w:rFonts w:ascii="Times New Roman" w:hAnsi="Times New Roman" w:cs="Times New Roman"/>
          <w:sz w:val="24"/>
          <w:szCs w:val="24"/>
        </w:rPr>
        <w:t>ы регулирования.</w:t>
      </w:r>
    </w:p>
    <w:p w14:paraId="458F5E29" w14:textId="4DABBE67" w:rsidR="00FF526F" w:rsidRDefault="00FF526F" w:rsidP="001621B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Органы регулирования проводят анализ показателей мониторинга и публикуют информацию о результатах мониторинга в официальных средствах массовой информации.</w:t>
      </w:r>
    </w:p>
    <w:p w14:paraId="50B4467D" w14:textId="44C335C2" w:rsidR="00FF526F" w:rsidRDefault="00FF526F" w:rsidP="001621B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Информация должна публиковаться с указанием отчетного периода мониторинга, содержать динамику изменения индикаторов за период реализации инвестиционной программы с характеристикой публикуемых индикаторов.</w:t>
      </w:r>
    </w:p>
    <w:p w14:paraId="0FF23FD3" w14:textId="38632FD4" w:rsidR="00FF526F" w:rsidRDefault="00FF526F" w:rsidP="001621B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Органы регулирования предоставляют информацию о выполнении инвестиционных программ в федеральные органы исполнительной власти:</w:t>
      </w:r>
    </w:p>
    <w:p w14:paraId="140509B6" w14:textId="77777777" w:rsidR="00110369" w:rsidRPr="0069107B" w:rsidRDefault="00110369" w:rsidP="00110369">
      <w:pPr>
        <w:spacing w:after="0" w:line="240" w:lineRule="auto"/>
        <w:ind w:firstLine="567"/>
        <w:jc w:val="both"/>
        <w:rPr>
          <w:rFonts w:ascii="Times New Roman" w:hAnsi="Times New Roman" w:cs="Times New Roman"/>
          <w:sz w:val="8"/>
          <w:szCs w:val="8"/>
        </w:rPr>
      </w:pP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79"/>
        <w:gridCol w:w="9066"/>
      </w:tblGrid>
      <w:tr w:rsidR="00110369" w:rsidRPr="0069107B" w14:paraId="62F243D3" w14:textId="77777777" w:rsidTr="00951B56">
        <w:tc>
          <w:tcPr>
            <w:tcW w:w="279" w:type="dxa"/>
            <w:shd w:val="clear" w:color="auto" w:fill="1F3864" w:themeFill="accent1" w:themeFillShade="80"/>
          </w:tcPr>
          <w:p w14:paraId="20523C1F" w14:textId="77777777" w:rsidR="00110369" w:rsidRPr="00CE196D" w:rsidRDefault="00110369" w:rsidP="00951B56">
            <w:pPr>
              <w:rPr>
                <w:rFonts w:ascii="Times New Roman" w:hAnsi="Times New Roman" w:cs="Times New Roman"/>
                <w:sz w:val="20"/>
                <w:szCs w:val="20"/>
              </w:rPr>
            </w:pPr>
          </w:p>
        </w:tc>
        <w:tc>
          <w:tcPr>
            <w:tcW w:w="9066" w:type="dxa"/>
          </w:tcPr>
          <w:p w14:paraId="0DD94329" w14:textId="79650090" w:rsidR="00110369" w:rsidRPr="0069107B" w:rsidRDefault="00110369" w:rsidP="00951B56">
            <w:pPr>
              <w:jc w:val="both"/>
              <w:rPr>
                <w:rFonts w:ascii="Times New Roman" w:hAnsi="Times New Roman" w:cs="Times New Roman"/>
                <w:sz w:val="24"/>
                <w:szCs w:val="24"/>
              </w:rPr>
            </w:pPr>
            <w:r>
              <w:rPr>
                <w:rFonts w:ascii="Times New Roman" w:hAnsi="Times New Roman" w:cs="Times New Roman"/>
                <w:sz w:val="24"/>
                <w:szCs w:val="24"/>
              </w:rPr>
              <w:t>в Министерство регионального развития Российской Федерации – не позднее 30 рабочих дней с момента окончания отчетного периода;</w:t>
            </w:r>
          </w:p>
        </w:tc>
      </w:tr>
      <w:tr w:rsidR="00110369" w:rsidRPr="0069107B" w14:paraId="7D98E7CF" w14:textId="77777777" w:rsidTr="00951B56">
        <w:tc>
          <w:tcPr>
            <w:tcW w:w="279" w:type="dxa"/>
            <w:shd w:val="clear" w:color="auto" w:fill="D9E2F3" w:themeFill="accent1" w:themeFillTint="33"/>
          </w:tcPr>
          <w:p w14:paraId="0320DDE2" w14:textId="77777777" w:rsidR="00110369" w:rsidRPr="00CE196D" w:rsidRDefault="00110369" w:rsidP="00951B56">
            <w:pPr>
              <w:rPr>
                <w:rFonts w:ascii="Times New Roman" w:hAnsi="Times New Roman" w:cs="Times New Roman"/>
                <w:sz w:val="20"/>
                <w:szCs w:val="20"/>
              </w:rPr>
            </w:pPr>
          </w:p>
        </w:tc>
        <w:tc>
          <w:tcPr>
            <w:tcW w:w="9066" w:type="dxa"/>
          </w:tcPr>
          <w:p w14:paraId="1EECCD9E" w14:textId="48F7E9F3" w:rsidR="00110369" w:rsidRPr="0069107B" w:rsidRDefault="00110369" w:rsidP="00951B56">
            <w:pPr>
              <w:jc w:val="both"/>
              <w:rPr>
                <w:rFonts w:ascii="Times New Roman" w:hAnsi="Times New Roman" w:cs="Times New Roman"/>
                <w:sz w:val="24"/>
                <w:szCs w:val="24"/>
              </w:rPr>
            </w:pPr>
            <w:r>
              <w:rPr>
                <w:rFonts w:ascii="Times New Roman" w:hAnsi="Times New Roman" w:cs="Times New Roman"/>
                <w:sz w:val="24"/>
                <w:szCs w:val="24"/>
              </w:rPr>
              <w:t>в Федеральную службу по тарифам – не позднее 30 рабочих дней с момента окончания отчетного периода.</w:t>
            </w:r>
          </w:p>
        </w:tc>
      </w:tr>
    </w:tbl>
    <w:p w14:paraId="19FCFE6B" w14:textId="69D6E85D" w:rsidR="0023344E" w:rsidRPr="0023344E" w:rsidRDefault="00FF526F" w:rsidP="00110369">
      <w:pPr>
        <w:spacing w:after="0" w:line="240" w:lineRule="auto"/>
        <w:ind w:firstLine="567"/>
        <w:jc w:val="both"/>
        <w:rPr>
          <w:rFonts w:ascii="Times New Roman" w:hAnsi="Times New Roman" w:cs="Times New Roman"/>
        </w:rPr>
      </w:pPr>
      <w:r>
        <w:rPr>
          <w:rFonts w:ascii="Times New Roman" w:hAnsi="Times New Roman" w:cs="Times New Roman"/>
          <w:sz w:val="24"/>
          <w:szCs w:val="24"/>
        </w:rPr>
        <w:t xml:space="preserve"> </w:t>
      </w:r>
    </w:p>
    <w:sectPr w:rsidR="0023344E" w:rsidRPr="0023344E" w:rsidSect="00D4547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4FE08" w14:textId="77777777" w:rsidR="00037BB2" w:rsidRDefault="00037BB2" w:rsidP="00E9203A">
      <w:pPr>
        <w:spacing w:after="0" w:line="240" w:lineRule="auto"/>
      </w:pPr>
      <w:r>
        <w:separator/>
      </w:r>
    </w:p>
  </w:endnote>
  <w:endnote w:type="continuationSeparator" w:id="0">
    <w:p w14:paraId="7B1E8F29" w14:textId="77777777" w:rsidR="00037BB2" w:rsidRDefault="00037BB2" w:rsidP="00E92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8428606"/>
      <w:docPartObj>
        <w:docPartGallery w:val="Page Numbers (Bottom of Page)"/>
        <w:docPartUnique/>
      </w:docPartObj>
    </w:sdtPr>
    <w:sdtEndPr/>
    <w:sdtContent>
      <w:p w14:paraId="185744A9" w14:textId="622AB3BA" w:rsidR="00951B56" w:rsidRDefault="00951B56">
        <w:pPr>
          <w:pStyle w:val="af2"/>
          <w:jc w:val="right"/>
        </w:pPr>
        <w:r>
          <w:fldChar w:fldCharType="begin"/>
        </w:r>
        <w:r>
          <w:instrText>PAGE   \* MERGEFORMAT</w:instrText>
        </w:r>
        <w:r>
          <w:fldChar w:fldCharType="separate"/>
        </w:r>
        <w:r w:rsidR="001644D6">
          <w:rPr>
            <w:noProof/>
          </w:rPr>
          <w:t>114</w:t>
        </w:r>
        <w:r>
          <w:fldChar w:fldCharType="end"/>
        </w:r>
      </w:p>
    </w:sdtContent>
  </w:sdt>
  <w:p w14:paraId="14F8A9FF" w14:textId="77777777" w:rsidR="00951B56" w:rsidRDefault="00951B56">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45B06" w14:textId="77777777" w:rsidR="00037BB2" w:rsidRDefault="00037BB2" w:rsidP="00E9203A">
      <w:pPr>
        <w:spacing w:after="0" w:line="240" w:lineRule="auto"/>
      </w:pPr>
      <w:r>
        <w:separator/>
      </w:r>
    </w:p>
  </w:footnote>
  <w:footnote w:type="continuationSeparator" w:id="0">
    <w:p w14:paraId="4B94E387" w14:textId="77777777" w:rsidR="00037BB2" w:rsidRDefault="00037BB2" w:rsidP="00E920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7444D" w14:textId="4A18C3CE" w:rsidR="00951B56" w:rsidRDefault="00951B56" w:rsidP="002D4F3A">
    <w:pPr>
      <w:pStyle w:val="af0"/>
      <w:jc w:val="center"/>
      <w:rPr>
        <w:rFonts w:ascii="Times New Roman" w:hAnsi="Times New Roman" w:cs="Times New Roman"/>
        <w:sz w:val="20"/>
        <w:szCs w:val="20"/>
      </w:rPr>
    </w:pPr>
    <w:r w:rsidRPr="002D4F3A">
      <w:rPr>
        <w:rFonts w:ascii="Times New Roman" w:hAnsi="Times New Roman" w:cs="Times New Roman"/>
        <w:sz w:val="20"/>
        <w:szCs w:val="20"/>
      </w:rPr>
      <w:t>Программа комплексного развития систем коммунальной инфраструктуры Ханкайского муниципального округа на 2021-2030 годы</w:t>
    </w:r>
  </w:p>
  <w:p w14:paraId="56FBD04F" w14:textId="77777777" w:rsidR="00951B56" w:rsidRPr="002D4F3A" w:rsidRDefault="00951B56" w:rsidP="002D4F3A">
    <w:pPr>
      <w:pStyle w:val="af0"/>
      <w:jc w:val="center"/>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37FE7"/>
    <w:multiLevelType w:val="multilevel"/>
    <w:tmpl w:val="35508C92"/>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354DA1"/>
    <w:multiLevelType w:val="multilevel"/>
    <w:tmpl w:val="537AC396"/>
    <w:lvl w:ilvl="0">
      <w:start w:val="1"/>
      <w:numFmt w:val="decimal"/>
      <w:lvlText w:val="%1."/>
      <w:lvlJc w:val="left"/>
      <w:pPr>
        <w:ind w:left="720" w:hanging="360"/>
      </w:pPr>
      <w:rPr>
        <w:rFonts w:hint="default"/>
      </w:rPr>
    </w:lvl>
    <w:lvl w:ilvl="1">
      <w:start w:val="12"/>
      <w:numFmt w:val="decimal"/>
      <w:isLgl/>
      <w:lvlText w:val="%1.%2."/>
      <w:lvlJc w:val="left"/>
      <w:pPr>
        <w:ind w:left="1200" w:hanging="840"/>
      </w:pPr>
      <w:rPr>
        <w:rFonts w:hint="default"/>
      </w:rPr>
    </w:lvl>
    <w:lvl w:ilvl="2">
      <w:start w:val="2"/>
      <w:numFmt w:val="decimal"/>
      <w:isLgl/>
      <w:lvlText w:val="%1.%2.%3."/>
      <w:lvlJc w:val="left"/>
      <w:pPr>
        <w:ind w:left="1200" w:hanging="840"/>
      </w:pPr>
      <w:rPr>
        <w:rFonts w:hint="default"/>
      </w:rPr>
    </w:lvl>
    <w:lvl w:ilvl="3">
      <w:start w:val="2"/>
      <w:numFmt w:val="decimal"/>
      <w:isLgl/>
      <w:lvlText w:val="%1.%2.%3.%4."/>
      <w:lvlJc w:val="left"/>
      <w:pPr>
        <w:ind w:left="1200"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8A3031D"/>
    <w:multiLevelType w:val="multilevel"/>
    <w:tmpl w:val="5EF661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601B6F"/>
    <w:multiLevelType w:val="hybridMultilevel"/>
    <w:tmpl w:val="CB983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987E71"/>
    <w:multiLevelType w:val="multilevel"/>
    <w:tmpl w:val="022818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C6120D"/>
    <w:multiLevelType w:val="hybridMultilevel"/>
    <w:tmpl w:val="40E036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2C5C5F"/>
    <w:multiLevelType w:val="hybridMultilevel"/>
    <w:tmpl w:val="3954C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3A27524"/>
    <w:multiLevelType w:val="hybridMultilevel"/>
    <w:tmpl w:val="E0E653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4070CFA"/>
    <w:multiLevelType w:val="hybridMultilevel"/>
    <w:tmpl w:val="C5C007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5830077"/>
    <w:multiLevelType w:val="multilevel"/>
    <w:tmpl w:val="2B585E06"/>
    <w:lvl w:ilvl="0">
      <w:start w:val="1"/>
      <w:numFmt w:val="decimal"/>
      <w:lvlText w:val="%1."/>
      <w:lvlJc w:val="left"/>
      <w:pPr>
        <w:ind w:left="720" w:hanging="360"/>
      </w:pPr>
      <w:rPr>
        <w:rFonts w:hint="default"/>
      </w:rPr>
    </w:lvl>
    <w:lvl w:ilvl="1">
      <w:start w:val="12"/>
      <w:numFmt w:val="decimal"/>
      <w:isLgl/>
      <w:lvlText w:val="%1.%2."/>
      <w:lvlJc w:val="left"/>
      <w:pPr>
        <w:ind w:left="1183" w:hanging="720"/>
      </w:pPr>
      <w:rPr>
        <w:rFonts w:hint="default"/>
      </w:rPr>
    </w:lvl>
    <w:lvl w:ilvl="2">
      <w:start w:val="7"/>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10" w15:restartNumberingAfterBreak="0">
    <w:nsid w:val="25AC7CC5"/>
    <w:multiLevelType w:val="multilevel"/>
    <w:tmpl w:val="AAE0C7F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E7744DF"/>
    <w:multiLevelType w:val="hybridMultilevel"/>
    <w:tmpl w:val="08A4DC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95372AB"/>
    <w:multiLevelType w:val="multilevel"/>
    <w:tmpl w:val="A096338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DAE7DA7"/>
    <w:multiLevelType w:val="hybridMultilevel"/>
    <w:tmpl w:val="AC969C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02B7BE4"/>
    <w:multiLevelType w:val="multilevel"/>
    <w:tmpl w:val="7122C6EA"/>
    <w:lvl w:ilvl="0">
      <w:start w:val="1"/>
      <w:numFmt w:val="decimal"/>
      <w:lvlText w:val="%1."/>
      <w:lvlJc w:val="left"/>
      <w:pPr>
        <w:ind w:left="1639" w:hanging="930"/>
      </w:pPr>
      <w:rPr>
        <w:rFonts w:hint="default"/>
      </w:rPr>
    </w:lvl>
    <w:lvl w:ilvl="1">
      <w:start w:val="2"/>
      <w:numFmt w:val="decimal"/>
      <w:isLgl/>
      <w:lvlText w:val="%1.%2"/>
      <w:lvlJc w:val="left"/>
      <w:pPr>
        <w:ind w:left="1354" w:hanging="645"/>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5" w15:restartNumberingAfterBreak="0">
    <w:nsid w:val="424D4E89"/>
    <w:multiLevelType w:val="hybridMultilevel"/>
    <w:tmpl w:val="5F5E27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39F6478"/>
    <w:multiLevelType w:val="multilevel"/>
    <w:tmpl w:val="170A559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4040552"/>
    <w:multiLevelType w:val="hybridMultilevel"/>
    <w:tmpl w:val="77B82E9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15:restartNumberingAfterBreak="0">
    <w:nsid w:val="46585D61"/>
    <w:multiLevelType w:val="hybridMultilevel"/>
    <w:tmpl w:val="B29A6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C32653B"/>
    <w:multiLevelType w:val="hybridMultilevel"/>
    <w:tmpl w:val="D9622FE6"/>
    <w:lvl w:ilvl="0" w:tplc="87C2833E">
      <w:start w:val="1"/>
      <w:numFmt w:val="decimal"/>
      <w:lvlText w:val="%1."/>
      <w:lvlJc w:val="left"/>
      <w:pPr>
        <w:ind w:left="1639" w:hanging="93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0824ADA"/>
    <w:multiLevelType w:val="hybridMultilevel"/>
    <w:tmpl w:val="D012FC1C"/>
    <w:lvl w:ilvl="0" w:tplc="AC82860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3232521"/>
    <w:multiLevelType w:val="multilevel"/>
    <w:tmpl w:val="52C24256"/>
    <w:lvl w:ilvl="0">
      <w:start w:val="5"/>
      <w:numFmt w:val="decimal"/>
      <w:lvlText w:val="%1."/>
      <w:lvlJc w:val="left"/>
      <w:pPr>
        <w:ind w:left="540" w:hanging="540"/>
      </w:pPr>
      <w:rPr>
        <w:rFonts w:hint="default"/>
      </w:rPr>
    </w:lvl>
    <w:lvl w:ilvl="1">
      <w:start w:val="7"/>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2" w15:restartNumberingAfterBreak="0">
    <w:nsid w:val="5F685A73"/>
    <w:multiLevelType w:val="hybridMultilevel"/>
    <w:tmpl w:val="F0660CDC"/>
    <w:lvl w:ilvl="0" w:tplc="60365B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61886920"/>
    <w:multiLevelType w:val="multilevel"/>
    <w:tmpl w:val="731A32D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2B21BD6"/>
    <w:multiLevelType w:val="hybridMultilevel"/>
    <w:tmpl w:val="2D6262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944652D"/>
    <w:multiLevelType w:val="hybridMultilevel"/>
    <w:tmpl w:val="916C8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F342FEC"/>
    <w:multiLevelType w:val="multilevel"/>
    <w:tmpl w:val="9A927F98"/>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3"/>
  </w:num>
  <w:num w:numId="2">
    <w:abstractNumId w:val="2"/>
  </w:num>
  <w:num w:numId="3">
    <w:abstractNumId w:val="5"/>
  </w:num>
  <w:num w:numId="4">
    <w:abstractNumId w:val="4"/>
  </w:num>
  <w:num w:numId="5">
    <w:abstractNumId w:val="22"/>
  </w:num>
  <w:num w:numId="6">
    <w:abstractNumId w:val="19"/>
  </w:num>
  <w:num w:numId="7">
    <w:abstractNumId w:val="6"/>
  </w:num>
  <w:num w:numId="8">
    <w:abstractNumId w:val="14"/>
  </w:num>
  <w:num w:numId="9">
    <w:abstractNumId w:val="26"/>
  </w:num>
  <w:num w:numId="10">
    <w:abstractNumId w:val="21"/>
  </w:num>
  <w:num w:numId="11">
    <w:abstractNumId w:val="16"/>
  </w:num>
  <w:num w:numId="12">
    <w:abstractNumId w:val="8"/>
  </w:num>
  <w:num w:numId="13">
    <w:abstractNumId w:val="10"/>
  </w:num>
  <w:num w:numId="14">
    <w:abstractNumId w:val="12"/>
  </w:num>
  <w:num w:numId="15">
    <w:abstractNumId w:val="0"/>
  </w:num>
  <w:num w:numId="16">
    <w:abstractNumId w:val="3"/>
  </w:num>
  <w:num w:numId="17">
    <w:abstractNumId w:val="17"/>
  </w:num>
  <w:num w:numId="18">
    <w:abstractNumId w:val="25"/>
  </w:num>
  <w:num w:numId="19">
    <w:abstractNumId w:val="7"/>
  </w:num>
  <w:num w:numId="20">
    <w:abstractNumId w:val="9"/>
  </w:num>
  <w:num w:numId="21">
    <w:abstractNumId w:val="1"/>
  </w:num>
  <w:num w:numId="22">
    <w:abstractNumId w:val="13"/>
  </w:num>
  <w:num w:numId="23">
    <w:abstractNumId w:val="11"/>
  </w:num>
  <w:num w:numId="24">
    <w:abstractNumId w:val="24"/>
  </w:num>
  <w:num w:numId="25">
    <w:abstractNumId w:val="15"/>
  </w:num>
  <w:num w:numId="26">
    <w:abstractNumId w:val="18"/>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7D9"/>
    <w:rsid w:val="00006064"/>
    <w:rsid w:val="000073F0"/>
    <w:rsid w:val="0001277B"/>
    <w:rsid w:val="000152AC"/>
    <w:rsid w:val="00017A98"/>
    <w:rsid w:val="00017C1B"/>
    <w:rsid w:val="00023632"/>
    <w:rsid w:val="00025759"/>
    <w:rsid w:val="00026D8E"/>
    <w:rsid w:val="00027C1E"/>
    <w:rsid w:val="00030664"/>
    <w:rsid w:val="00037929"/>
    <w:rsid w:val="00037BB2"/>
    <w:rsid w:val="00041A67"/>
    <w:rsid w:val="000433B7"/>
    <w:rsid w:val="00043962"/>
    <w:rsid w:val="00052136"/>
    <w:rsid w:val="000553EC"/>
    <w:rsid w:val="00067D7B"/>
    <w:rsid w:val="0007730D"/>
    <w:rsid w:val="00077A97"/>
    <w:rsid w:val="00084601"/>
    <w:rsid w:val="00084D12"/>
    <w:rsid w:val="000868D5"/>
    <w:rsid w:val="00091E1E"/>
    <w:rsid w:val="00093130"/>
    <w:rsid w:val="00093428"/>
    <w:rsid w:val="000A376F"/>
    <w:rsid w:val="000A699B"/>
    <w:rsid w:val="000B2A62"/>
    <w:rsid w:val="000B6FBB"/>
    <w:rsid w:val="000C0BD7"/>
    <w:rsid w:val="000C6115"/>
    <w:rsid w:val="000C6506"/>
    <w:rsid w:val="000D6F89"/>
    <w:rsid w:val="000E2258"/>
    <w:rsid w:val="000E5C56"/>
    <w:rsid w:val="000F017D"/>
    <w:rsid w:val="000F24A9"/>
    <w:rsid w:val="000F4A9C"/>
    <w:rsid w:val="000F50D4"/>
    <w:rsid w:val="001004CD"/>
    <w:rsid w:val="0010194B"/>
    <w:rsid w:val="00103E40"/>
    <w:rsid w:val="00104435"/>
    <w:rsid w:val="00110369"/>
    <w:rsid w:val="00110C16"/>
    <w:rsid w:val="001117E6"/>
    <w:rsid w:val="00113218"/>
    <w:rsid w:val="001139BC"/>
    <w:rsid w:val="001235FA"/>
    <w:rsid w:val="00125390"/>
    <w:rsid w:val="00126E80"/>
    <w:rsid w:val="00130992"/>
    <w:rsid w:val="00130A8C"/>
    <w:rsid w:val="00130B55"/>
    <w:rsid w:val="00137401"/>
    <w:rsid w:val="001532BD"/>
    <w:rsid w:val="0015487F"/>
    <w:rsid w:val="00154A92"/>
    <w:rsid w:val="00155A35"/>
    <w:rsid w:val="00155CF1"/>
    <w:rsid w:val="001621B0"/>
    <w:rsid w:val="001644D6"/>
    <w:rsid w:val="00166263"/>
    <w:rsid w:val="00167EAA"/>
    <w:rsid w:val="00173228"/>
    <w:rsid w:val="001766C3"/>
    <w:rsid w:val="00177386"/>
    <w:rsid w:val="001806EC"/>
    <w:rsid w:val="00182720"/>
    <w:rsid w:val="0019187D"/>
    <w:rsid w:val="00191F88"/>
    <w:rsid w:val="00193312"/>
    <w:rsid w:val="001A6D3B"/>
    <w:rsid w:val="001B0A31"/>
    <w:rsid w:val="001B228B"/>
    <w:rsid w:val="001B395C"/>
    <w:rsid w:val="001B5193"/>
    <w:rsid w:val="001B6216"/>
    <w:rsid w:val="001B716C"/>
    <w:rsid w:val="001B7563"/>
    <w:rsid w:val="001B7A90"/>
    <w:rsid w:val="001C0BCF"/>
    <w:rsid w:val="001C0CE7"/>
    <w:rsid w:val="001C163C"/>
    <w:rsid w:val="001C21EC"/>
    <w:rsid w:val="001C636B"/>
    <w:rsid w:val="001C6FA2"/>
    <w:rsid w:val="001C7B7D"/>
    <w:rsid w:val="001D2A3A"/>
    <w:rsid w:val="001D5693"/>
    <w:rsid w:val="001D71BC"/>
    <w:rsid w:val="001D730C"/>
    <w:rsid w:val="001E171F"/>
    <w:rsid w:val="001E37CE"/>
    <w:rsid w:val="001E5F8F"/>
    <w:rsid w:val="001F290F"/>
    <w:rsid w:val="001F58EE"/>
    <w:rsid w:val="00203F03"/>
    <w:rsid w:val="0020715F"/>
    <w:rsid w:val="002138EF"/>
    <w:rsid w:val="00213AB7"/>
    <w:rsid w:val="00214B38"/>
    <w:rsid w:val="00222DFC"/>
    <w:rsid w:val="00226805"/>
    <w:rsid w:val="0023168A"/>
    <w:rsid w:val="0023344E"/>
    <w:rsid w:val="00236167"/>
    <w:rsid w:val="00237BDD"/>
    <w:rsid w:val="00240C27"/>
    <w:rsid w:val="002411F6"/>
    <w:rsid w:val="00242379"/>
    <w:rsid w:val="00242AA8"/>
    <w:rsid w:val="00242E72"/>
    <w:rsid w:val="00242F40"/>
    <w:rsid w:val="00246353"/>
    <w:rsid w:val="00246A7E"/>
    <w:rsid w:val="00251846"/>
    <w:rsid w:val="00262708"/>
    <w:rsid w:val="00265828"/>
    <w:rsid w:val="00266EA3"/>
    <w:rsid w:val="002723C7"/>
    <w:rsid w:val="00274028"/>
    <w:rsid w:val="0027672A"/>
    <w:rsid w:val="0028122E"/>
    <w:rsid w:val="0028167D"/>
    <w:rsid w:val="0028176E"/>
    <w:rsid w:val="0028332B"/>
    <w:rsid w:val="0028626D"/>
    <w:rsid w:val="00291024"/>
    <w:rsid w:val="00292718"/>
    <w:rsid w:val="0029324F"/>
    <w:rsid w:val="00293AA5"/>
    <w:rsid w:val="002941C4"/>
    <w:rsid w:val="00294F46"/>
    <w:rsid w:val="00295164"/>
    <w:rsid w:val="002967BA"/>
    <w:rsid w:val="002A00DF"/>
    <w:rsid w:val="002A7552"/>
    <w:rsid w:val="002B0FD5"/>
    <w:rsid w:val="002B2557"/>
    <w:rsid w:val="002B2694"/>
    <w:rsid w:val="002B5AC6"/>
    <w:rsid w:val="002B5C1E"/>
    <w:rsid w:val="002C14AE"/>
    <w:rsid w:val="002C3DE8"/>
    <w:rsid w:val="002C5BB0"/>
    <w:rsid w:val="002C7E9D"/>
    <w:rsid w:val="002D16D1"/>
    <w:rsid w:val="002D2D1E"/>
    <w:rsid w:val="002D3836"/>
    <w:rsid w:val="002D42FB"/>
    <w:rsid w:val="002D47D7"/>
    <w:rsid w:val="002D4F3A"/>
    <w:rsid w:val="002D7348"/>
    <w:rsid w:val="002E5024"/>
    <w:rsid w:val="002F010D"/>
    <w:rsid w:val="002F0492"/>
    <w:rsid w:val="002F0DFC"/>
    <w:rsid w:val="002F20D9"/>
    <w:rsid w:val="002F254B"/>
    <w:rsid w:val="002F5D20"/>
    <w:rsid w:val="003013DB"/>
    <w:rsid w:val="003016B5"/>
    <w:rsid w:val="00302B3D"/>
    <w:rsid w:val="003139A7"/>
    <w:rsid w:val="0031562F"/>
    <w:rsid w:val="003156AF"/>
    <w:rsid w:val="00315857"/>
    <w:rsid w:val="00316EDB"/>
    <w:rsid w:val="00323FC2"/>
    <w:rsid w:val="003251F2"/>
    <w:rsid w:val="00325BBA"/>
    <w:rsid w:val="00331F93"/>
    <w:rsid w:val="003324A0"/>
    <w:rsid w:val="003349A6"/>
    <w:rsid w:val="003361E9"/>
    <w:rsid w:val="00336B90"/>
    <w:rsid w:val="00341E5A"/>
    <w:rsid w:val="00347560"/>
    <w:rsid w:val="00353C81"/>
    <w:rsid w:val="0035595D"/>
    <w:rsid w:val="003568F8"/>
    <w:rsid w:val="00360268"/>
    <w:rsid w:val="0036192E"/>
    <w:rsid w:val="003619EB"/>
    <w:rsid w:val="0036295E"/>
    <w:rsid w:val="00362D93"/>
    <w:rsid w:val="0036314E"/>
    <w:rsid w:val="00364821"/>
    <w:rsid w:val="00366248"/>
    <w:rsid w:val="00366DB7"/>
    <w:rsid w:val="00370A8B"/>
    <w:rsid w:val="0037227C"/>
    <w:rsid w:val="00373ACE"/>
    <w:rsid w:val="0038005E"/>
    <w:rsid w:val="00380F64"/>
    <w:rsid w:val="003830EB"/>
    <w:rsid w:val="00383741"/>
    <w:rsid w:val="003855FF"/>
    <w:rsid w:val="0038761F"/>
    <w:rsid w:val="00387E33"/>
    <w:rsid w:val="003902CF"/>
    <w:rsid w:val="00390767"/>
    <w:rsid w:val="00391BA6"/>
    <w:rsid w:val="003A008B"/>
    <w:rsid w:val="003A1318"/>
    <w:rsid w:val="003A1478"/>
    <w:rsid w:val="003A284B"/>
    <w:rsid w:val="003A32E6"/>
    <w:rsid w:val="003A3434"/>
    <w:rsid w:val="003A3618"/>
    <w:rsid w:val="003A4A71"/>
    <w:rsid w:val="003A5DA7"/>
    <w:rsid w:val="003A5FBB"/>
    <w:rsid w:val="003A63A8"/>
    <w:rsid w:val="003A7E07"/>
    <w:rsid w:val="003B2C5B"/>
    <w:rsid w:val="003B7DBC"/>
    <w:rsid w:val="003C0F18"/>
    <w:rsid w:val="003C1481"/>
    <w:rsid w:val="003C445C"/>
    <w:rsid w:val="003C4A85"/>
    <w:rsid w:val="003C50E0"/>
    <w:rsid w:val="003C7D6B"/>
    <w:rsid w:val="003D023A"/>
    <w:rsid w:val="003D177E"/>
    <w:rsid w:val="003D21C9"/>
    <w:rsid w:val="003D5F85"/>
    <w:rsid w:val="003D6CA4"/>
    <w:rsid w:val="003E1B6D"/>
    <w:rsid w:val="003E3B5F"/>
    <w:rsid w:val="003E5DD1"/>
    <w:rsid w:val="003F0A6F"/>
    <w:rsid w:val="003F2802"/>
    <w:rsid w:val="003F36E0"/>
    <w:rsid w:val="00400340"/>
    <w:rsid w:val="00400F50"/>
    <w:rsid w:val="00402DA9"/>
    <w:rsid w:val="00412AB4"/>
    <w:rsid w:val="00414E31"/>
    <w:rsid w:val="0041523B"/>
    <w:rsid w:val="004170D4"/>
    <w:rsid w:val="004174F8"/>
    <w:rsid w:val="00417B76"/>
    <w:rsid w:val="00420792"/>
    <w:rsid w:val="00423111"/>
    <w:rsid w:val="00430476"/>
    <w:rsid w:val="00431B81"/>
    <w:rsid w:val="004357E8"/>
    <w:rsid w:val="00442753"/>
    <w:rsid w:val="004444DA"/>
    <w:rsid w:val="00446232"/>
    <w:rsid w:val="00446EE4"/>
    <w:rsid w:val="0044716A"/>
    <w:rsid w:val="0044764A"/>
    <w:rsid w:val="00451E95"/>
    <w:rsid w:val="004530E1"/>
    <w:rsid w:val="00454765"/>
    <w:rsid w:val="00455B2C"/>
    <w:rsid w:val="00455FC8"/>
    <w:rsid w:val="004567A8"/>
    <w:rsid w:val="00456AD2"/>
    <w:rsid w:val="00470601"/>
    <w:rsid w:val="00474896"/>
    <w:rsid w:val="00474AFF"/>
    <w:rsid w:val="00477F44"/>
    <w:rsid w:val="004853F6"/>
    <w:rsid w:val="00485722"/>
    <w:rsid w:val="0049146A"/>
    <w:rsid w:val="00491980"/>
    <w:rsid w:val="0049442F"/>
    <w:rsid w:val="00494693"/>
    <w:rsid w:val="004948B1"/>
    <w:rsid w:val="00494B08"/>
    <w:rsid w:val="004A2BA0"/>
    <w:rsid w:val="004A40A3"/>
    <w:rsid w:val="004A4123"/>
    <w:rsid w:val="004A5688"/>
    <w:rsid w:val="004A5C0D"/>
    <w:rsid w:val="004A5F02"/>
    <w:rsid w:val="004B22E2"/>
    <w:rsid w:val="004B22F0"/>
    <w:rsid w:val="004B2969"/>
    <w:rsid w:val="004B340D"/>
    <w:rsid w:val="004B4E12"/>
    <w:rsid w:val="004B5479"/>
    <w:rsid w:val="004C0AE7"/>
    <w:rsid w:val="004C2209"/>
    <w:rsid w:val="004C22A4"/>
    <w:rsid w:val="004C3152"/>
    <w:rsid w:val="004C5801"/>
    <w:rsid w:val="004C640E"/>
    <w:rsid w:val="004C7E04"/>
    <w:rsid w:val="004D0F97"/>
    <w:rsid w:val="004D2938"/>
    <w:rsid w:val="004D29C9"/>
    <w:rsid w:val="004E166F"/>
    <w:rsid w:val="004E1887"/>
    <w:rsid w:val="004E2293"/>
    <w:rsid w:val="004E51DC"/>
    <w:rsid w:val="004E5EC9"/>
    <w:rsid w:val="004F0F7A"/>
    <w:rsid w:val="004F3695"/>
    <w:rsid w:val="004F43D7"/>
    <w:rsid w:val="004F6D4A"/>
    <w:rsid w:val="004F7A6A"/>
    <w:rsid w:val="005019A7"/>
    <w:rsid w:val="00506888"/>
    <w:rsid w:val="0051326F"/>
    <w:rsid w:val="00516C07"/>
    <w:rsid w:val="005210B4"/>
    <w:rsid w:val="0052329E"/>
    <w:rsid w:val="005233D2"/>
    <w:rsid w:val="00523F1F"/>
    <w:rsid w:val="00524C32"/>
    <w:rsid w:val="0052649C"/>
    <w:rsid w:val="005277BE"/>
    <w:rsid w:val="005330E2"/>
    <w:rsid w:val="005341E0"/>
    <w:rsid w:val="00540DEC"/>
    <w:rsid w:val="005454A5"/>
    <w:rsid w:val="00545ADD"/>
    <w:rsid w:val="00553934"/>
    <w:rsid w:val="00553CCD"/>
    <w:rsid w:val="00554442"/>
    <w:rsid w:val="00555CBE"/>
    <w:rsid w:val="00556229"/>
    <w:rsid w:val="00557017"/>
    <w:rsid w:val="00561477"/>
    <w:rsid w:val="00561F57"/>
    <w:rsid w:val="00562EE0"/>
    <w:rsid w:val="0056398F"/>
    <w:rsid w:val="00564466"/>
    <w:rsid w:val="00566099"/>
    <w:rsid w:val="00572535"/>
    <w:rsid w:val="00573E3C"/>
    <w:rsid w:val="005759A7"/>
    <w:rsid w:val="0057681D"/>
    <w:rsid w:val="00582AD9"/>
    <w:rsid w:val="00586237"/>
    <w:rsid w:val="005A0696"/>
    <w:rsid w:val="005A0A5E"/>
    <w:rsid w:val="005A132C"/>
    <w:rsid w:val="005A1375"/>
    <w:rsid w:val="005A1D66"/>
    <w:rsid w:val="005A3E08"/>
    <w:rsid w:val="005A42BF"/>
    <w:rsid w:val="005A6111"/>
    <w:rsid w:val="005B39AB"/>
    <w:rsid w:val="005B651D"/>
    <w:rsid w:val="005C6FC0"/>
    <w:rsid w:val="005D391C"/>
    <w:rsid w:val="005D6BA1"/>
    <w:rsid w:val="005D7CBD"/>
    <w:rsid w:val="005E158C"/>
    <w:rsid w:val="005E16ED"/>
    <w:rsid w:val="005F1DE6"/>
    <w:rsid w:val="005F2AA8"/>
    <w:rsid w:val="005F56B1"/>
    <w:rsid w:val="006107B0"/>
    <w:rsid w:val="00611816"/>
    <w:rsid w:val="00614821"/>
    <w:rsid w:val="00620D8F"/>
    <w:rsid w:val="006256CE"/>
    <w:rsid w:val="00630BE3"/>
    <w:rsid w:val="00631689"/>
    <w:rsid w:val="00632178"/>
    <w:rsid w:val="0063218A"/>
    <w:rsid w:val="00632A5F"/>
    <w:rsid w:val="00633C7F"/>
    <w:rsid w:val="00635F3D"/>
    <w:rsid w:val="006410C3"/>
    <w:rsid w:val="006420A4"/>
    <w:rsid w:val="0064418E"/>
    <w:rsid w:val="00644F45"/>
    <w:rsid w:val="00646DA5"/>
    <w:rsid w:val="00650396"/>
    <w:rsid w:val="00653D24"/>
    <w:rsid w:val="00656087"/>
    <w:rsid w:val="006569AB"/>
    <w:rsid w:val="00657A5C"/>
    <w:rsid w:val="00662FD1"/>
    <w:rsid w:val="006640E1"/>
    <w:rsid w:val="00665111"/>
    <w:rsid w:val="00666739"/>
    <w:rsid w:val="00670602"/>
    <w:rsid w:val="00670F9F"/>
    <w:rsid w:val="00671203"/>
    <w:rsid w:val="00672413"/>
    <w:rsid w:val="00682F61"/>
    <w:rsid w:val="0069024B"/>
    <w:rsid w:val="00690865"/>
    <w:rsid w:val="006909FD"/>
    <w:rsid w:val="0069107B"/>
    <w:rsid w:val="006A0339"/>
    <w:rsid w:val="006A2D9D"/>
    <w:rsid w:val="006A5AD9"/>
    <w:rsid w:val="006A645D"/>
    <w:rsid w:val="006B0E78"/>
    <w:rsid w:val="006B39D1"/>
    <w:rsid w:val="006C6A0E"/>
    <w:rsid w:val="006C6FDB"/>
    <w:rsid w:val="006D1419"/>
    <w:rsid w:val="006D3891"/>
    <w:rsid w:val="006D5EC4"/>
    <w:rsid w:val="006E6BBB"/>
    <w:rsid w:val="006E6CB8"/>
    <w:rsid w:val="006F110B"/>
    <w:rsid w:val="006F66E8"/>
    <w:rsid w:val="006F72EE"/>
    <w:rsid w:val="00701005"/>
    <w:rsid w:val="00703C2D"/>
    <w:rsid w:val="00703D61"/>
    <w:rsid w:val="00704106"/>
    <w:rsid w:val="00707081"/>
    <w:rsid w:val="0070720C"/>
    <w:rsid w:val="007154E2"/>
    <w:rsid w:val="0071782D"/>
    <w:rsid w:val="00720088"/>
    <w:rsid w:val="0072017E"/>
    <w:rsid w:val="007201F0"/>
    <w:rsid w:val="007302D1"/>
    <w:rsid w:val="00731366"/>
    <w:rsid w:val="007316F2"/>
    <w:rsid w:val="00740BBC"/>
    <w:rsid w:val="00740CEC"/>
    <w:rsid w:val="00741B78"/>
    <w:rsid w:val="0074342A"/>
    <w:rsid w:val="00743911"/>
    <w:rsid w:val="00743B37"/>
    <w:rsid w:val="00743DE8"/>
    <w:rsid w:val="0074448A"/>
    <w:rsid w:val="007504F4"/>
    <w:rsid w:val="00750D86"/>
    <w:rsid w:val="007515AC"/>
    <w:rsid w:val="00751EE5"/>
    <w:rsid w:val="00752092"/>
    <w:rsid w:val="00753DFD"/>
    <w:rsid w:val="00754B21"/>
    <w:rsid w:val="00754CB2"/>
    <w:rsid w:val="007566C9"/>
    <w:rsid w:val="00756B06"/>
    <w:rsid w:val="0076228D"/>
    <w:rsid w:val="0076603C"/>
    <w:rsid w:val="007759C3"/>
    <w:rsid w:val="0077685C"/>
    <w:rsid w:val="007808A1"/>
    <w:rsid w:val="00780A4F"/>
    <w:rsid w:val="007828C2"/>
    <w:rsid w:val="0078367E"/>
    <w:rsid w:val="00783740"/>
    <w:rsid w:val="007840A4"/>
    <w:rsid w:val="0078715D"/>
    <w:rsid w:val="00793BAA"/>
    <w:rsid w:val="00795297"/>
    <w:rsid w:val="00795558"/>
    <w:rsid w:val="00796B3C"/>
    <w:rsid w:val="007A05CC"/>
    <w:rsid w:val="007A1103"/>
    <w:rsid w:val="007A27E8"/>
    <w:rsid w:val="007A6813"/>
    <w:rsid w:val="007A76BE"/>
    <w:rsid w:val="007A7CBD"/>
    <w:rsid w:val="007B0257"/>
    <w:rsid w:val="007B2A65"/>
    <w:rsid w:val="007B44C7"/>
    <w:rsid w:val="007B4B33"/>
    <w:rsid w:val="007B74EC"/>
    <w:rsid w:val="007C4D04"/>
    <w:rsid w:val="007C7BB5"/>
    <w:rsid w:val="007D2F5F"/>
    <w:rsid w:val="007E0637"/>
    <w:rsid w:val="007E5164"/>
    <w:rsid w:val="007E5582"/>
    <w:rsid w:val="007E7C3E"/>
    <w:rsid w:val="007F090F"/>
    <w:rsid w:val="007F1D7C"/>
    <w:rsid w:val="007F20E2"/>
    <w:rsid w:val="007F6C8B"/>
    <w:rsid w:val="007F752B"/>
    <w:rsid w:val="00800400"/>
    <w:rsid w:val="00800E18"/>
    <w:rsid w:val="008034ED"/>
    <w:rsid w:val="00804339"/>
    <w:rsid w:val="0080558C"/>
    <w:rsid w:val="00806AC7"/>
    <w:rsid w:val="00806D88"/>
    <w:rsid w:val="008070EF"/>
    <w:rsid w:val="00811185"/>
    <w:rsid w:val="008111A6"/>
    <w:rsid w:val="008162EA"/>
    <w:rsid w:val="008165EF"/>
    <w:rsid w:val="00817A18"/>
    <w:rsid w:val="008201B3"/>
    <w:rsid w:val="00823C5A"/>
    <w:rsid w:val="008275FE"/>
    <w:rsid w:val="00827FDF"/>
    <w:rsid w:val="00832727"/>
    <w:rsid w:val="00834699"/>
    <w:rsid w:val="00835914"/>
    <w:rsid w:val="00835D81"/>
    <w:rsid w:val="008443A6"/>
    <w:rsid w:val="00850C0C"/>
    <w:rsid w:val="00853604"/>
    <w:rsid w:val="008601E5"/>
    <w:rsid w:val="00860DAB"/>
    <w:rsid w:val="008622B4"/>
    <w:rsid w:val="008630EC"/>
    <w:rsid w:val="00866941"/>
    <w:rsid w:val="00870717"/>
    <w:rsid w:val="00872388"/>
    <w:rsid w:val="008744CF"/>
    <w:rsid w:val="00875D91"/>
    <w:rsid w:val="00875EC5"/>
    <w:rsid w:val="0087670C"/>
    <w:rsid w:val="0088028D"/>
    <w:rsid w:val="00881482"/>
    <w:rsid w:val="00882B7B"/>
    <w:rsid w:val="00883019"/>
    <w:rsid w:val="00883E00"/>
    <w:rsid w:val="00885F62"/>
    <w:rsid w:val="00887DE2"/>
    <w:rsid w:val="008932D9"/>
    <w:rsid w:val="00897024"/>
    <w:rsid w:val="00897EFE"/>
    <w:rsid w:val="008A2BBB"/>
    <w:rsid w:val="008A3E98"/>
    <w:rsid w:val="008A4D1E"/>
    <w:rsid w:val="008A4D80"/>
    <w:rsid w:val="008A4F8D"/>
    <w:rsid w:val="008A75B9"/>
    <w:rsid w:val="008B2D5B"/>
    <w:rsid w:val="008B320B"/>
    <w:rsid w:val="008B3B7F"/>
    <w:rsid w:val="008B5F55"/>
    <w:rsid w:val="008B6021"/>
    <w:rsid w:val="008B7367"/>
    <w:rsid w:val="008B791B"/>
    <w:rsid w:val="008B7ABD"/>
    <w:rsid w:val="008B7C93"/>
    <w:rsid w:val="008C0914"/>
    <w:rsid w:val="008C16DD"/>
    <w:rsid w:val="008C2E17"/>
    <w:rsid w:val="008C2FE7"/>
    <w:rsid w:val="008C3AB4"/>
    <w:rsid w:val="008C4080"/>
    <w:rsid w:val="008C44ED"/>
    <w:rsid w:val="008C4613"/>
    <w:rsid w:val="008C47E2"/>
    <w:rsid w:val="008C63A2"/>
    <w:rsid w:val="008D2BD5"/>
    <w:rsid w:val="008D590F"/>
    <w:rsid w:val="008D5A26"/>
    <w:rsid w:val="008D79A7"/>
    <w:rsid w:val="008E0CDA"/>
    <w:rsid w:val="008F23CB"/>
    <w:rsid w:val="008F31CA"/>
    <w:rsid w:val="008F5335"/>
    <w:rsid w:val="0090085E"/>
    <w:rsid w:val="00903A16"/>
    <w:rsid w:val="0090611F"/>
    <w:rsid w:val="0090621B"/>
    <w:rsid w:val="00915554"/>
    <w:rsid w:val="009158E8"/>
    <w:rsid w:val="0092004D"/>
    <w:rsid w:val="00925084"/>
    <w:rsid w:val="00925CE0"/>
    <w:rsid w:val="0092790B"/>
    <w:rsid w:val="00927952"/>
    <w:rsid w:val="00930779"/>
    <w:rsid w:val="00933383"/>
    <w:rsid w:val="00936D6D"/>
    <w:rsid w:val="0094269C"/>
    <w:rsid w:val="0094332D"/>
    <w:rsid w:val="0094357A"/>
    <w:rsid w:val="00944A8C"/>
    <w:rsid w:val="00946388"/>
    <w:rsid w:val="00946901"/>
    <w:rsid w:val="0094729E"/>
    <w:rsid w:val="00951B56"/>
    <w:rsid w:val="00952729"/>
    <w:rsid w:val="009535CA"/>
    <w:rsid w:val="009538DF"/>
    <w:rsid w:val="00954A68"/>
    <w:rsid w:val="00960270"/>
    <w:rsid w:val="00960BCE"/>
    <w:rsid w:val="00960CAD"/>
    <w:rsid w:val="009628FC"/>
    <w:rsid w:val="00965F42"/>
    <w:rsid w:val="0097105F"/>
    <w:rsid w:val="0097149D"/>
    <w:rsid w:val="00971CB5"/>
    <w:rsid w:val="00972798"/>
    <w:rsid w:val="0097638B"/>
    <w:rsid w:val="00977939"/>
    <w:rsid w:val="009806D8"/>
    <w:rsid w:val="0098418E"/>
    <w:rsid w:val="00985676"/>
    <w:rsid w:val="009859BA"/>
    <w:rsid w:val="00990C6B"/>
    <w:rsid w:val="009951B3"/>
    <w:rsid w:val="00995D47"/>
    <w:rsid w:val="009A00F9"/>
    <w:rsid w:val="009A22F2"/>
    <w:rsid w:val="009A5F22"/>
    <w:rsid w:val="009B024A"/>
    <w:rsid w:val="009B027B"/>
    <w:rsid w:val="009B1EC8"/>
    <w:rsid w:val="009B29F1"/>
    <w:rsid w:val="009B4A9B"/>
    <w:rsid w:val="009B5AF4"/>
    <w:rsid w:val="009C1068"/>
    <w:rsid w:val="009C36D0"/>
    <w:rsid w:val="009C481E"/>
    <w:rsid w:val="009D098F"/>
    <w:rsid w:val="009D148D"/>
    <w:rsid w:val="009D360D"/>
    <w:rsid w:val="009D4354"/>
    <w:rsid w:val="009D602D"/>
    <w:rsid w:val="009E0B6E"/>
    <w:rsid w:val="009E3414"/>
    <w:rsid w:val="009E3D17"/>
    <w:rsid w:val="009E45C3"/>
    <w:rsid w:val="009E6F83"/>
    <w:rsid w:val="009E7F91"/>
    <w:rsid w:val="009F014D"/>
    <w:rsid w:val="009F3DDC"/>
    <w:rsid w:val="009F5118"/>
    <w:rsid w:val="009F6D66"/>
    <w:rsid w:val="00A01430"/>
    <w:rsid w:val="00A018CA"/>
    <w:rsid w:val="00A02000"/>
    <w:rsid w:val="00A05352"/>
    <w:rsid w:val="00A05E85"/>
    <w:rsid w:val="00A11CB0"/>
    <w:rsid w:val="00A21C6C"/>
    <w:rsid w:val="00A236BC"/>
    <w:rsid w:val="00A248AC"/>
    <w:rsid w:val="00A2581D"/>
    <w:rsid w:val="00A30123"/>
    <w:rsid w:val="00A31A12"/>
    <w:rsid w:val="00A32F37"/>
    <w:rsid w:val="00A372F1"/>
    <w:rsid w:val="00A423DE"/>
    <w:rsid w:val="00A42D97"/>
    <w:rsid w:val="00A4483B"/>
    <w:rsid w:val="00A466BF"/>
    <w:rsid w:val="00A46991"/>
    <w:rsid w:val="00A46E02"/>
    <w:rsid w:val="00A51350"/>
    <w:rsid w:val="00A51B36"/>
    <w:rsid w:val="00A51C39"/>
    <w:rsid w:val="00A577F2"/>
    <w:rsid w:val="00A64E42"/>
    <w:rsid w:val="00A672E9"/>
    <w:rsid w:val="00A7384F"/>
    <w:rsid w:val="00A74759"/>
    <w:rsid w:val="00A75B67"/>
    <w:rsid w:val="00A80067"/>
    <w:rsid w:val="00A81ED3"/>
    <w:rsid w:val="00A83C44"/>
    <w:rsid w:val="00A85CFD"/>
    <w:rsid w:val="00A8648D"/>
    <w:rsid w:val="00A86FA5"/>
    <w:rsid w:val="00A950FB"/>
    <w:rsid w:val="00A96619"/>
    <w:rsid w:val="00A9725F"/>
    <w:rsid w:val="00AA1D9C"/>
    <w:rsid w:val="00AA3D71"/>
    <w:rsid w:val="00AA3E40"/>
    <w:rsid w:val="00AA494B"/>
    <w:rsid w:val="00AA69CF"/>
    <w:rsid w:val="00AA701D"/>
    <w:rsid w:val="00AA7F1F"/>
    <w:rsid w:val="00AB12E9"/>
    <w:rsid w:val="00AB2BCA"/>
    <w:rsid w:val="00AB3DC8"/>
    <w:rsid w:val="00AB5BED"/>
    <w:rsid w:val="00AB7442"/>
    <w:rsid w:val="00AC09BB"/>
    <w:rsid w:val="00AC5A71"/>
    <w:rsid w:val="00AD31B4"/>
    <w:rsid w:val="00AE20D3"/>
    <w:rsid w:val="00AE390E"/>
    <w:rsid w:val="00AE5316"/>
    <w:rsid w:val="00AF04B1"/>
    <w:rsid w:val="00AF0CAB"/>
    <w:rsid w:val="00AF126A"/>
    <w:rsid w:val="00AF12F8"/>
    <w:rsid w:val="00AF1740"/>
    <w:rsid w:val="00AF3927"/>
    <w:rsid w:val="00AF4D21"/>
    <w:rsid w:val="00AF6D69"/>
    <w:rsid w:val="00B01639"/>
    <w:rsid w:val="00B04823"/>
    <w:rsid w:val="00B0648B"/>
    <w:rsid w:val="00B0711E"/>
    <w:rsid w:val="00B101E3"/>
    <w:rsid w:val="00B120DF"/>
    <w:rsid w:val="00B21451"/>
    <w:rsid w:val="00B22359"/>
    <w:rsid w:val="00B22A97"/>
    <w:rsid w:val="00B231F8"/>
    <w:rsid w:val="00B23ED5"/>
    <w:rsid w:val="00B2628C"/>
    <w:rsid w:val="00B27777"/>
    <w:rsid w:val="00B306D9"/>
    <w:rsid w:val="00B35653"/>
    <w:rsid w:val="00B409DE"/>
    <w:rsid w:val="00B41D25"/>
    <w:rsid w:val="00B4427D"/>
    <w:rsid w:val="00B47B02"/>
    <w:rsid w:val="00B502FE"/>
    <w:rsid w:val="00B52C75"/>
    <w:rsid w:val="00B558EA"/>
    <w:rsid w:val="00B56B74"/>
    <w:rsid w:val="00B60113"/>
    <w:rsid w:val="00B60F17"/>
    <w:rsid w:val="00B62956"/>
    <w:rsid w:val="00B64A44"/>
    <w:rsid w:val="00B667D9"/>
    <w:rsid w:val="00B66E13"/>
    <w:rsid w:val="00B676D6"/>
    <w:rsid w:val="00B74BA3"/>
    <w:rsid w:val="00B7510B"/>
    <w:rsid w:val="00B7614B"/>
    <w:rsid w:val="00B76B5E"/>
    <w:rsid w:val="00B80FF8"/>
    <w:rsid w:val="00B85BC0"/>
    <w:rsid w:val="00B862B9"/>
    <w:rsid w:val="00B90D04"/>
    <w:rsid w:val="00B91367"/>
    <w:rsid w:val="00B92EFC"/>
    <w:rsid w:val="00B93BA7"/>
    <w:rsid w:val="00B94B49"/>
    <w:rsid w:val="00B97F52"/>
    <w:rsid w:val="00BA112E"/>
    <w:rsid w:val="00BA5BAC"/>
    <w:rsid w:val="00BA7CEE"/>
    <w:rsid w:val="00BB0A2D"/>
    <w:rsid w:val="00BB1BD1"/>
    <w:rsid w:val="00BB5B9F"/>
    <w:rsid w:val="00BC5C3F"/>
    <w:rsid w:val="00BD054A"/>
    <w:rsid w:val="00BD0B28"/>
    <w:rsid w:val="00BE067E"/>
    <w:rsid w:val="00BE1CE9"/>
    <w:rsid w:val="00BE326B"/>
    <w:rsid w:val="00BE48E0"/>
    <w:rsid w:val="00BE4948"/>
    <w:rsid w:val="00BE6A6B"/>
    <w:rsid w:val="00BE7535"/>
    <w:rsid w:val="00BE779B"/>
    <w:rsid w:val="00BF0535"/>
    <w:rsid w:val="00BF2238"/>
    <w:rsid w:val="00BF2A6F"/>
    <w:rsid w:val="00BF2C32"/>
    <w:rsid w:val="00BF53A5"/>
    <w:rsid w:val="00BF684B"/>
    <w:rsid w:val="00BF7796"/>
    <w:rsid w:val="00C00054"/>
    <w:rsid w:val="00C01505"/>
    <w:rsid w:val="00C03483"/>
    <w:rsid w:val="00C054F1"/>
    <w:rsid w:val="00C10208"/>
    <w:rsid w:val="00C12BB0"/>
    <w:rsid w:val="00C12BDE"/>
    <w:rsid w:val="00C139C0"/>
    <w:rsid w:val="00C22477"/>
    <w:rsid w:val="00C2299F"/>
    <w:rsid w:val="00C2364C"/>
    <w:rsid w:val="00C255AB"/>
    <w:rsid w:val="00C25FA2"/>
    <w:rsid w:val="00C276A8"/>
    <w:rsid w:val="00C2781D"/>
    <w:rsid w:val="00C3660F"/>
    <w:rsid w:val="00C41D29"/>
    <w:rsid w:val="00C453A9"/>
    <w:rsid w:val="00C5294B"/>
    <w:rsid w:val="00C534DF"/>
    <w:rsid w:val="00C570E3"/>
    <w:rsid w:val="00C57271"/>
    <w:rsid w:val="00C60BD7"/>
    <w:rsid w:val="00C616CD"/>
    <w:rsid w:val="00C63B59"/>
    <w:rsid w:val="00C669BE"/>
    <w:rsid w:val="00C7582D"/>
    <w:rsid w:val="00C83F84"/>
    <w:rsid w:val="00C84FA0"/>
    <w:rsid w:val="00C93779"/>
    <w:rsid w:val="00C94431"/>
    <w:rsid w:val="00C94DC2"/>
    <w:rsid w:val="00C95BFE"/>
    <w:rsid w:val="00CA314A"/>
    <w:rsid w:val="00CA38CF"/>
    <w:rsid w:val="00CA41E0"/>
    <w:rsid w:val="00CA7D8C"/>
    <w:rsid w:val="00CB1072"/>
    <w:rsid w:val="00CB2949"/>
    <w:rsid w:val="00CB5E34"/>
    <w:rsid w:val="00CB6B84"/>
    <w:rsid w:val="00CB7D97"/>
    <w:rsid w:val="00CC244B"/>
    <w:rsid w:val="00CC3151"/>
    <w:rsid w:val="00CC4248"/>
    <w:rsid w:val="00CC66FD"/>
    <w:rsid w:val="00CD11E6"/>
    <w:rsid w:val="00CD1E18"/>
    <w:rsid w:val="00CD2D8D"/>
    <w:rsid w:val="00CD2EFC"/>
    <w:rsid w:val="00CD46B9"/>
    <w:rsid w:val="00CD492A"/>
    <w:rsid w:val="00CD50EB"/>
    <w:rsid w:val="00CE196D"/>
    <w:rsid w:val="00CE264E"/>
    <w:rsid w:val="00CE60E1"/>
    <w:rsid w:val="00CF323F"/>
    <w:rsid w:val="00D00DF0"/>
    <w:rsid w:val="00D02168"/>
    <w:rsid w:val="00D02D83"/>
    <w:rsid w:val="00D0763E"/>
    <w:rsid w:val="00D1141F"/>
    <w:rsid w:val="00D1323A"/>
    <w:rsid w:val="00D13D06"/>
    <w:rsid w:val="00D152DC"/>
    <w:rsid w:val="00D15E8D"/>
    <w:rsid w:val="00D163F4"/>
    <w:rsid w:val="00D22D8A"/>
    <w:rsid w:val="00D2591C"/>
    <w:rsid w:val="00D377AD"/>
    <w:rsid w:val="00D40CBF"/>
    <w:rsid w:val="00D411FD"/>
    <w:rsid w:val="00D44CC2"/>
    <w:rsid w:val="00D45470"/>
    <w:rsid w:val="00D56A1D"/>
    <w:rsid w:val="00D62DA9"/>
    <w:rsid w:val="00D64431"/>
    <w:rsid w:val="00D65EB1"/>
    <w:rsid w:val="00D66C3D"/>
    <w:rsid w:val="00D672CD"/>
    <w:rsid w:val="00D71261"/>
    <w:rsid w:val="00D71809"/>
    <w:rsid w:val="00D75C67"/>
    <w:rsid w:val="00D8537A"/>
    <w:rsid w:val="00D85F5E"/>
    <w:rsid w:val="00D872F2"/>
    <w:rsid w:val="00D8742E"/>
    <w:rsid w:val="00D919C3"/>
    <w:rsid w:val="00D93951"/>
    <w:rsid w:val="00D95520"/>
    <w:rsid w:val="00D97CC2"/>
    <w:rsid w:val="00DA0C5D"/>
    <w:rsid w:val="00DA1D6D"/>
    <w:rsid w:val="00DA3405"/>
    <w:rsid w:val="00DA39A8"/>
    <w:rsid w:val="00DA4C03"/>
    <w:rsid w:val="00DB033F"/>
    <w:rsid w:val="00DB1EF9"/>
    <w:rsid w:val="00DB3C16"/>
    <w:rsid w:val="00DB4484"/>
    <w:rsid w:val="00DB45FB"/>
    <w:rsid w:val="00DB4D4F"/>
    <w:rsid w:val="00DB76C5"/>
    <w:rsid w:val="00DB7E33"/>
    <w:rsid w:val="00DC3690"/>
    <w:rsid w:val="00DC602D"/>
    <w:rsid w:val="00DC73A2"/>
    <w:rsid w:val="00DC7518"/>
    <w:rsid w:val="00DD08D7"/>
    <w:rsid w:val="00DD2551"/>
    <w:rsid w:val="00DD53D6"/>
    <w:rsid w:val="00DD58E2"/>
    <w:rsid w:val="00DD6DAE"/>
    <w:rsid w:val="00DD7F9A"/>
    <w:rsid w:val="00DE0AB4"/>
    <w:rsid w:val="00DE0CA0"/>
    <w:rsid w:val="00DE0D3E"/>
    <w:rsid w:val="00DE2BA3"/>
    <w:rsid w:val="00DE40B7"/>
    <w:rsid w:val="00DE4CD9"/>
    <w:rsid w:val="00DE5459"/>
    <w:rsid w:val="00DF2382"/>
    <w:rsid w:val="00DF284A"/>
    <w:rsid w:val="00DF4D0B"/>
    <w:rsid w:val="00DF57D2"/>
    <w:rsid w:val="00E03A47"/>
    <w:rsid w:val="00E04849"/>
    <w:rsid w:val="00E04D21"/>
    <w:rsid w:val="00E05E16"/>
    <w:rsid w:val="00E06A0C"/>
    <w:rsid w:val="00E13B18"/>
    <w:rsid w:val="00E1432D"/>
    <w:rsid w:val="00E15F16"/>
    <w:rsid w:val="00E15F88"/>
    <w:rsid w:val="00E208F7"/>
    <w:rsid w:val="00E20A2A"/>
    <w:rsid w:val="00E214C5"/>
    <w:rsid w:val="00E216E4"/>
    <w:rsid w:val="00E2519A"/>
    <w:rsid w:val="00E27928"/>
    <w:rsid w:val="00E27F7A"/>
    <w:rsid w:val="00E33F43"/>
    <w:rsid w:val="00E35DC0"/>
    <w:rsid w:val="00E37698"/>
    <w:rsid w:val="00E37B84"/>
    <w:rsid w:val="00E37B8B"/>
    <w:rsid w:val="00E5424E"/>
    <w:rsid w:val="00E54352"/>
    <w:rsid w:val="00E60C06"/>
    <w:rsid w:val="00E65B60"/>
    <w:rsid w:val="00E7275C"/>
    <w:rsid w:val="00E7314B"/>
    <w:rsid w:val="00E74342"/>
    <w:rsid w:val="00E75252"/>
    <w:rsid w:val="00E76F8E"/>
    <w:rsid w:val="00E81125"/>
    <w:rsid w:val="00E82D10"/>
    <w:rsid w:val="00E82FAC"/>
    <w:rsid w:val="00E84F25"/>
    <w:rsid w:val="00E85516"/>
    <w:rsid w:val="00E901CB"/>
    <w:rsid w:val="00E9134B"/>
    <w:rsid w:val="00E9203A"/>
    <w:rsid w:val="00E92636"/>
    <w:rsid w:val="00E94380"/>
    <w:rsid w:val="00EA2722"/>
    <w:rsid w:val="00EA4614"/>
    <w:rsid w:val="00EA4E5C"/>
    <w:rsid w:val="00EA5066"/>
    <w:rsid w:val="00EA669D"/>
    <w:rsid w:val="00EA6F50"/>
    <w:rsid w:val="00EC1201"/>
    <w:rsid w:val="00EC7CF6"/>
    <w:rsid w:val="00ED0302"/>
    <w:rsid w:val="00ED0449"/>
    <w:rsid w:val="00ED31C8"/>
    <w:rsid w:val="00EE00E2"/>
    <w:rsid w:val="00EE34FF"/>
    <w:rsid w:val="00EE3637"/>
    <w:rsid w:val="00EE3D8E"/>
    <w:rsid w:val="00EE6C63"/>
    <w:rsid w:val="00EE7171"/>
    <w:rsid w:val="00EF5169"/>
    <w:rsid w:val="00EF5F6D"/>
    <w:rsid w:val="00EF60F5"/>
    <w:rsid w:val="00EF6B7E"/>
    <w:rsid w:val="00F0043A"/>
    <w:rsid w:val="00F00FA6"/>
    <w:rsid w:val="00F02F04"/>
    <w:rsid w:val="00F03C90"/>
    <w:rsid w:val="00F046A1"/>
    <w:rsid w:val="00F0626B"/>
    <w:rsid w:val="00F13CA6"/>
    <w:rsid w:val="00F14EC6"/>
    <w:rsid w:val="00F15DB4"/>
    <w:rsid w:val="00F16F30"/>
    <w:rsid w:val="00F23C0A"/>
    <w:rsid w:val="00F27C0B"/>
    <w:rsid w:val="00F309F9"/>
    <w:rsid w:val="00F328D7"/>
    <w:rsid w:val="00F33F10"/>
    <w:rsid w:val="00F346DE"/>
    <w:rsid w:val="00F34821"/>
    <w:rsid w:val="00F34D28"/>
    <w:rsid w:val="00F410C0"/>
    <w:rsid w:val="00F42BD8"/>
    <w:rsid w:val="00F45318"/>
    <w:rsid w:val="00F4623F"/>
    <w:rsid w:val="00F46CA5"/>
    <w:rsid w:val="00F4749C"/>
    <w:rsid w:val="00F57261"/>
    <w:rsid w:val="00F57F46"/>
    <w:rsid w:val="00F61179"/>
    <w:rsid w:val="00F61B66"/>
    <w:rsid w:val="00F6286E"/>
    <w:rsid w:val="00F62E94"/>
    <w:rsid w:val="00F635BE"/>
    <w:rsid w:val="00F67554"/>
    <w:rsid w:val="00F71DA3"/>
    <w:rsid w:val="00F768FB"/>
    <w:rsid w:val="00F8223D"/>
    <w:rsid w:val="00F87474"/>
    <w:rsid w:val="00F901E5"/>
    <w:rsid w:val="00F926D8"/>
    <w:rsid w:val="00F92F43"/>
    <w:rsid w:val="00F93FC9"/>
    <w:rsid w:val="00F95461"/>
    <w:rsid w:val="00F95DA9"/>
    <w:rsid w:val="00F968C8"/>
    <w:rsid w:val="00FA3EEF"/>
    <w:rsid w:val="00FB3F27"/>
    <w:rsid w:val="00FB47CF"/>
    <w:rsid w:val="00FB4DF6"/>
    <w:rsid w:val="00FC105F"/>
    <w:rsid w:val="00FC1285"/>
    <w:rsid w:val="00FC7A79"/>
    <w:rsid w:val="00FD3031"/>
    <w:rsid w:val="00FD3483"/>
    <w:rsid w:val="00FD39C8"/>
    <w:rsid w:val="00FD620D"/>
    <w:rsid w:val="00FE0918"/>
    <w:rsid w:val="00FE3F63"/>
    <w:rsid w:val="00FF003E"/>
    <w:rsid w:val="00FF50D4"/>
    <w:rsid w:val="00FF52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0"/>
    <o:shapelayout v:ext="edit">
      <o:idmap v:ext="edit" data="1"/>
    </o:shapelayout>
  </w:shapeDefaults>
  <w:decimalSymbol w:val=","/>
  <w:listSeparator w:val=";"/>
  <w14:docId w14:val="18CE685D"/>
  <w15:chartTrackingRefBased/>
  <w15:docId w15:val="{0922D65D-BA2F-4D8A-AFA6-2344EDF88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aliases w:val="Знак2 Знак Знак,Знак2 Знак,Знак2 Знак Знак Знак Знак,Знак2 Знак1 Знак,Заголовок 2 Знак1 Знак,Заголовок 2 Знак Знак Знак,ГЛАВА Знак,Знак2 Знак2"/>
    <w:basedOn w:val="a"/>
    <w:next w:val="a"/>
    <w:link w:val="21"/>
    <w:uiPriority w:val="9"/>
    <w:qFormat/>
    <w:rsid w:val="00456AD2"/>
    <w:pPr>
      <w:keepNext/>
      <w:spacing w:before="240" w:after="60" w:line="240" w:lineRule="auto"/>
      <w:outlineLvl w:val="1"/>
    </w:pPr>
    <w:rPr>
      <w:rFonts w:ascii="Calibri" w:eastAsia="Calibri" w:hAnsi="Calibri" w:cs="Times New Roman"/>
      <w:bCs/>
      <w:i/>
      <w:sz w:val="20"/>
      <w:szCs w:val="20"/>
      <w:u w:val="single"/>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Table Grid Report"/>
    <w:basedOn w:val="a1"/>
    <w:uiPriority w:val="59"/>
    <w:rsid w:val="00CE1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Заголовок мой1,СписокСТПр,Нумерация,список 1,List Paragraph2"/>
    <w:basedOn w:val="a"/>
    <w:link w:val="a5"/>
    <w:uiPriority w:val="34"/>
    <w:qFormat/>
    <w:rsid w:val="005210B4"/>
    <w:pPr>
      <w:ind w:left="720"/>
      <w:contextualSpacing/>
    </w:pPr>
  </w:style>
  <w:style w:type="paragraph" w:styleId="a6">
    <w:name w:val="Balloon Text"/>
    <w:basedOn w:val="a"/>
    <w:link w:val="a7"/>
    <w:uiPriority w:val="99"/>
    <w:semiHidden/>
    <w:unhideWhenUsed/>
    <w:rsid w:val="00A51350"/>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51350"/>
    <w:rPr>
      <w:rFonts w:ascii="Segoe UI" w:hAnsi="Segoe UI" w:cs="Segoe UI"/>
      <w:sz w:val="18"/>
      <w:szCs w:val="18"/>
    </w:rPr>
  </w:style>
  <w:style w:type="character" w:customStyle="1" w:styleId="1">
    <w:name w:val="Основной текст Знак1"/>
    <w:aliases w:val="Body Text Char Знак Знак,Body Text Char Знак1"/>
    <w:basedOn w:val="a0"/>
    <w:link w:val="a8"/>
    <w:uiPriority w:val="99"/>
    <w:rsid w:val="00A51350"/>
    <w:rPr>
      <w:rFonts w:ascii="Times New Roman" w:hAnsi="Times New Roman" w:cs="Times New Roman"/>
      <w:color w:val="323232"/>
      <w:shd w:val="clear" w:color="auto" w:fill="FFFFFF"/>
    </w:rPr>
  </w:style>
  <w:style w:type="paragraph" w:styleId="a8">
    <w:name w:val="Body Text"/>
    <w:aliases w:val="Body Text Char Знак,Body Text Char"/>
    <w:basedOn w:val="a"/>
    <w:link w:val="1"/>
    <w:uiPriority w:val="99"/>
    <w:rsid w:val="00A51350"/>
    <w:pPr>
      <w:widowControl w:val="0"/>
      <w:shd w:val="clear" w:color="auto" w:fill="FFFFFF"/>
      <w:spacing w:after="0" w:line="240" w:lineRule="auto"/>
      <w:ind w:firstLine="400"/>
      <w:jc w:val="both"/>
    </w:pPr>
    <w:rPr>
      <w:rFonts w:ascii="Times New Roman" w:hAnsi="Times New Roman" w:cs="Times New Roman"/>
      <w:color w:val="323232"/>
    </w:rPr>
  </w:style>
  <w:style w:type="character" w:customStyle="1" w:styleId="a9">
    <w:name w:val="Основной текст Знак"/>
    <w:basedOn w:val="a0"/>
    <w:uiPriority w:val="99"/>
    <w:semiHidden/>
    <w:rsid w:val="00A51350"/>
  </w:style>
  <w:style w:type="character" w:styleId="aa">
    <w:name w:val="annotation reference"/>
    <w:uiPriority w:val="99"/>
    <w:semiHidden/>
    <w:rsid w:val="00A51350"/>
    <w:rPr>
      <w:sz w:val="16"/>
      <w:szCs w:val="16"/>
    </w:rPr>
  </w:style>
  <w:style w:type="paragraph" w:styleId="ab">
    <w:name w:val="annotation text"/>
    <w:basedOn w:val="a"/>
    <w:link w:val="ac"/>
    <w:uiPriority w:val="99"/>
    <w:semiHidden/>
    <w:rsid w:val="00A51350"/>
    <w:pPr>
      <w:spacing w:after="0" w:line="240" w:lineRule="auto"/>
    </w:pPr>
    <w:rPr>
      <w:rFonts w:ascii="Times New Roman" w:eastAsia="Times New Roman" w:hAnsi="Times New Roman" w:cs="Times New Roman"/>
      <w:color w:val="000000"/>
      <w:sz w:val="20"/>
      <w:szCs w:val="20"/>
    </w:rPr>
  </w:style>
  <w:style w:type="character" w:customStyle="1" w:styleId="ac">
    <w:name w:val="Текст примечания Знак"/>
    <w:basedOn w:val="a0"/>
    <w:link w:val="ab"/>
    <w:uiPriority w:val="99"/>
    <w:semiHidden/>
    <w:rsid w:val="00A51350"/>
    <w:rPr>
      <w:rFonts w:ascii="Times New Roman" w:eastAsia="Times New Roman" w:hAnsi="Times New Roman" w:cs="Times New Roman"/>
      <w:color w:val="000000"/>
      <w:sz w:val="20"/>
      <w:szCs w:val="20"/>
    </w:rPr>
  </w:style>
  <w:style w:type="character" w:styleId="ad">
    <w:name w:val="Hyperlink"/>
    <w:basedOn w:val="a0"/>
    <w:uiPriority w:val="99"/>
    <w:unhideWhenUsed/>
    <w:rsid w:val="0076603C"/>
    <w:rPr>
      <w:color w:val="0000FF"/>
      <w:u w:val="single"/>
    </w:rPr>
  </w:style>
  <w:style w:type="character" w:customStyle="1" w:styleId="geo-geohack">
    <w:name w:val="geo-geohack"/>
    <w:basedOn w:val="a0"/>
    <w:rsid w:val="0076603C"/>
  </w:style>
  <w:style w:type="character" w:customStyle="1" w:styleId="geo-google">
    <w:name w:val="geo-google"/>
    <w:basedOn w:val="a0"/>
    <w:rsid w:val="0076603C"/>
  </w:style>
  <w:style w:type="character" w:customStyle="1" w:styleId="geo-yandex">
    <w:name w:val="geo-yandex"/>
    <w:basedOn w:val="a0"/>
    <w:rsid w:val="0076603C"/>
  </w:style>
  <w:style w:type="character" w:customStyle="1" w:styleId="geo-osm">
    <w:name w:val="geo-osm"/>
    <w:basedOn w:val="a0"/>
    <w:rsid w:val="0076603C"/>
  </w:style>
  <w:style w:type="character" w:customStyle="1" w:styleId="Bodytext7">
    <w:name w:val="Body text (7)"/>
    <w:rsid w:val="000C6115"/>
    <w:rPr>
      <w:rFonts w:ascii="Times New Roman" w:eastAsia="Times New Roman" w:hAnsi="Times New Roman" w:cs="Times New Roman" w:hint="default"/>
      <w:b w:val="0"/>
      <w:bCs w:val="0"/>
      <w:i w:val="0"/>
      <w:iCs w:val="0"/>
      <w:smallCaps w:val="0"/>
      <w:strike w:val="0"/>
      <w:dstrike w:val="0"/>
      <w:spacing w:val="0"/>
      <w:sz w:val="25"/>
      <w:szCs w:val="25"/>
      <w:u w:val="none"/>
      <w:effect w:val="none"/>
    </w:rPr>
  </w:style>
  <w:style w:type="paragraph" w:styleId="ae">
    <w:name w:val="Body Text Indent"/>
    <w:basedOn w:val="a"/>
    <w:link w:val="af"/>
    <w:uiPriority w:val="99"/>
    <w:unhideWhenUsed/>
    <w:rsid w:val="00E82D10"/>
    <w:pPr>
      <w:spacing w:after="120"/>
      <w:ind w:left="283"/>
    </w:pPr>
  </w:style>
  <w:style w:type="character" w:customStyle="1" w:styleId="af">
    <w:name w:val="Основной текст с отступом Знак"/>
    <w:basedOn w:val="a0"/>
    <w:link w:val="ae"/>
    <w:uiPriority w:val="99"/>
    <w:rsid w:val="00E82D10"/>
  </w:style>
  <w:style w:type="paragraph" w:customStyle="1" w:styleId="6">
    <w:name w:val="Абзац списка6"/>
    <w:basedOn w:val="a"/>
    <w:rsid w:val="00E82D10"/>
    <w:pPr>
      <w:spacing w:after="200" w:line="276" w:lineRule="auto"/>
      <w:ind w:left="720"/>
    </w:pPr>
    <w:rPr>
      <w:rFonts w:ascii="Calibri" w:eastAsia="Times New Roman" w:hAnsi="Calibri" w:cs="Calibri"/>
      <w:lang w:eastAsia="zh-CN"/>
    </w:rPr>
  </w:style>
  <w:style w:type="paragraph" w:styleId="af0">
    <w:name w:val="header"/>
    <w:basedOn w:val="a"/>
    <w:link w:val="af1"/>
    <w:uiPriority w:val="99"/>
    <w:unhideWhenUsed/>
    <w:rsid w:val="00E9203A"/>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E9203A"/>
  </w:style>
  <w:style w:type="paragraph" w:styleId="af2">
    <w:name w:val="footer"/>
    <w:basedOn w:val="a"/>
    <w:link w:val="af3"/>
    <w:uiPriority w:val="99"/>
    <w:unhideWhenUsed/>
    <w:rsid w:val="00E9203A"/>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E9203A"/>
  </w:style>
  <w:style w:type="character" w:customStyle="1" w:styleId="10">
    <w:name w:val="Неразрешенное упоминание1"/>
    <w:basedOn w:val="a0"/>
    <w:uiPriority w:val="99"/>
    <w:semiHidden/>
    <w:unhideWhenUsed/>
    <w:rsid w:val="00CB6B84"/>
    <w:rPr>
      <w:color w:val="605E5C"/>
      <w:shd w:val="clear" w:color="auto" w:fill="E1DFDD"/>
    </w:rPr>
  </w:style>
  <w:style w:type="character" w:customStyle="1" w:styleId="FontStyle31">
    <w:name w:val="Font Style31"/>
    <w:uiPriority w:val="99"/>
    <w:rsid w:val="00236167"/>
    <w:rPr>
      <w:rFonts w:ascii="Times New Roman" w:hAnsi="Times New Roman" w:cs="Times New Roman"/>
      <w:sz w:val="20"/>
      <w:szCs w:val="20"/>
    </w:rPr>
  </w:style>
  <w:style w:type="character" w:customStyle="1" w:styleId="FontStyle25">
    <w:name w:val="Font Style25"/>
    <w:uiPriority w:val="99"/>
    <w:rsid w:val="00236167"/>
    <w:rPr>
      <w:rFonts w:ascii="Times New Roman" w:hAnsi="Times New Roman" w:cs="Times New Roman"/>
      <w:b/>
      <w:bCs/>
      <w:sz w:val="20"/>
      <w:szCs w:val="20"/>
    </w:rPr>
  </w:style>
  <w:style w:type="paragraph" w:customStyle="1" w:styleId="doktekstj">
    <w:name w:val="doktekstj"/>
    <w:basedOn w:val="a"/>
    <w:rsid w:val="00AB2BCA"/>
    <w:pPr>
      <w:spacing w:before="100" w:beforeAutospacing="1" w:after="300" w:line="240" w:lineRule="auto"/>
      <w:jc w:val="both"/>
    </w:pPr>
    <w:rPr>
      <w:rFonts w:ascii="Times New Roman" w:eastAsia="Times New Roman" w:hAnsi="Times New Roman" w:cs="Times New Roman"/>
      <w:sz w:val="24"/>
      <w:szCs w:val="24"/>
      <w:lang w:eastAsia="ru-RU"/>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0"/>
    <w:qFormat/>
    <w:rsid w:val="00875EC5"/>
    <w:pPr>
      <w:spacing w:before="120" w:after="120" w:line="240" w:lineRule="auto"/>
      <w:jc w:val="center"/>
    </w:pPr>
    <w:rPr>
      <w:rFonts w:ascii="Times New Roman" w:eastAsia="Times New Roman" w:hAnsi="Times New Roman" w:cs="Times New Roman"/>
      <w:b/>
      <w:bCs/>
      <w:szCs w:val="20"/>
      <w:lang w:val="x-none" w:eastAsia="x-none"/>
    </w:rPr>
  </w:style>
  <w:style w:type="paragraph" w:customStyle="1" w:styleId="100">
    <w:name w:val="Табличный_слева_10"/>
    <w:basedOn w:val="a"/>
    <w:qFormat/>
    <w:rsid w:val="00875EC5"/>
    <w:pPr>
      <w:spacing w:after="0" w:line="240" w:lineRule="auto"/>
    </w:pPr>
    <w:rPr>
      <w:rFonts w:ascii="Times New Roman" w:eastAsia="Times New Roman" w:hAnsi="Times New Roman" w:cs="Times New Roman"/>
      <w:sz w:val="20"/>
      <w:szCs w:val="24"/>
      <w:lang w:eastAsia="ru-RU"/>
    </w:rPr>
  </w:style>
  <w:style w:type="paragraph" w:customStyle="1" w:styleId="101">
    <w:name w:val="Табличный_по ширине_10"/>
    <w:basedOn w:val="a"/>
    <w:qFormat/>
    <w:rsid w:val="00875EC5"/>
    <w:pPr>
      <w:spacing w:after="0" w:line="240" w:lineRule="auto"/>
      <w:jc w:val="both"/>
    </w:pPr>
    <w:rPr>
      <w:rFonts w:ascii="Times New Roman" w:eastAsia="Times New Roman" w:hAnsi="Times New Roman" w:cs="Times New Roman"/>
      <w:sz w:val="20"/>
      <w:szCs w:val="24"/>
      <w:lang w:eastAsia="ru-RU"/>
    </w:rPr>
  </w:style>
  <w:style w:type="character" w:customStyle="1" w:styleId="20">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875EC5"/>
    <w:rPr>
      <w:rFonts w:ascii="Times New Roman" w:eastAsia="Times New Roman" w:hAnsi="Times New Roman" w:cs="Times New Roman"/>
      <w:b/>
      <w:bCs/>
      <w:szCs w:val="20"/>
      <w:lang w:val="x-none" w:eastAsia="x-none"/>
    </w:rPr>
  </w:style>
  <w:style w:type="paragraph" w:customStyle="1" w:styleId="af5">
    <w:name w:val="МОЙ СТИЛЬ"/>
    <w:basedOn w:val="a"/>
    <w:qFormat/>
    <w:rsid w:val="00E33F43"/>
    <w:pPr>
      <w:spacing w:after="0" w:line="240" w:lineRule="auto"/>
      <w:ind w:left="567"/>
    </w:pPr>
    <w:rPr>
      <w:rFonts w:ascii="Times New Roman" w:eastAsia="Times New Roman" w:hAnsi="Times New Roman" w:cs="Times New Roman"/>
      <w:b/>
      <w:sz w:val="24"/>
      <w:szCs w:val="28"/>
      <w:lang w:eastAsia="ru-RU"/>
    </w:rPr>
  </w:style>
  <w:style w:type="paragraph" w:customStyle="1" w:styleId="af6">
    <w:name w:val="Тиблица"/>
    <w:basedOn w:val="a"/>
    <w:qFormat/>
    <w:rsid w:val="004F7A6A"/>
    <w:pPr>
      <w:suppressAutoHyphens/>
      <w:spacing w:after="0" w:line="240" w:lineRule="auto"/>
      <w:jc w:val="center"/>
    </w:pPr>
    <w:rPr>
      <w:rFonts w:ascii="Times New Roman" w:eastAsia="Calibri" w:hAnsi="Times New Roman" w:cs="Times New Roman"/>
    </w:rPr>
  </w:style>
  <w:style w:type="paragraph" w:customStyle="1" w:styleId="Default">
    <w:name w:val="Default"/>
    <w:rsid w:val="00456AD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22">
    <w:name w:val="Заголовок 2 Знак"/>
    <w:basedOn w:val="a0"/>
    <w:uiPriority w:val="9"/>
    <w:semiHidden/>
    <w:rsid w:val="00456AD2"/>
    <w:rPr>
      <w:rFonts w:asciiTheme="majorHAnsi" w:eastAsiaTheme="majorEastAsia" w:hAnsiTheme="majorHAnsi" w:cstheme="majorBidi"/>
      <w:color w:val="2F5496" w:themeColor="accent1" w:themeShade="BF"/>
      <w:sz w:val="26"/>
      <w:szCs w:val="26"/>
    </w:rPr>
  </w:style>
  <w:style w:type="character" w:customStyle="1" w:styleId="a5">
    <w:name w:val="Абзац списка Знак"/>
    <w:aliases w:val="Заголовок мой1 Знак,СписокСТПр Знак,Нумерация Знак,список 1 Знак,List Paragraph2 Знак"/>
    <w:link w:val="a4"/>
    <w:uiPriority w:val="99"/>
    <w:locked/>
    <w:rsid w:val="00456AD2"/>
  </w:style>
  <w:style w:type="character" w:customStyle="1" w:styleId="21">
    <w:name w:val="Заголовок 2 Знак1"/>
    <w:aliases w:val="Знак2 Знак Знак Знак,Знак2 Знак Знак1,Знак2 Знак Знак Знак Знак Знак,Знак2 Знак1 Знак Знак,Заголовок 2 Знак1 Знак Знак,Заголовок 2 Знак Знак Знак Знак,ГЛАВА Знак Знак,Знак2 Знак2 Знак"/>
    <w:link w:val="2"/>
    <w:uiPriority w:val="9"/>
    <w:locked/>
    <w:rsid w:val="00456AD2"/>
    <w:rPr>
      <w:rFonts w:ascii="Calibri" w:eastAsia="Calibri" w:hAnsi="Calibri" w:cs="Times New Roman"/>
      <w:bCs/>
      <w:i/>
      <w:sz w:val="20"/>
      <w:szCs w:val="20"/>
      <w:u w:val="single"/>
      <w:lang w:val="x-none" w:eastAsia="x-none"/>
    </w:rPr>
  </w:style>
  <w:style w:type="paragraph" w:styleId="af7">
    <w:name w:val="Normal (Web)"/>
    <w:aliases w:val="Обычный (Web)"/>
    <w:basedOn w:val="a"/>
    <w:uiPriority w:val="99"/>
    <w:qFormat/>
    <w:rsid w:val="006148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3">
    <w:name w:val="Body Text Indent 2"/>
    <w:basedOn w:val="a"/>
    <w:link w:val="24"/>
    <w:uiPriority w:val="99"/>
    <w:semiHidden/>
    <w:unhideWhenUsed/>
    <w:rsid w:val="00BE779B"/>
    <w:pPr>
      <w:spacing w:after="120" w:line="480" w:lineRule="auto"/>
      <w:ind w:left="283"/>
    </w:pPr>
  </w:style>
  <w:style w:type="character" w:customStyle="1" w:styleId="24">
    <w:name w:val="Основной текст с отступом 2 Знак"/>
    <w:basedOn w:val="a0"/>
    <w:link w:val="23"/>
    <w:uiPriority w:val="99"/>
    <w:semiHidden/>
    <w:rsid w:val="00BE779B"/>
  </w:style>
  <w:style w:type="character" w:styleId="af8">
    <w:name w:val="FollowedHyperlink"/>
    <w:basedOn w:val="a0"/>
    <w:uiPriority w:val="99"/>
    <w:semiHidden/>
    <w:unhideWhenUsed/>
    <w:rsid w:val="001C0BCF"/>
    <w:rPr>
      <w:color w:val="800080"/>
      <w:u w:val="single"/>
    </w:rPr>
  </w:style>
  <w:style w:type="paragraph" w:customStyle="1" w:styleId="msonormal0">
    <w:name w:val="msonormal"/>
    <w:basedOn w:val="a"/>
    <w:rsid w:val="001C0B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1C0B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1C0B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
    <w:rsid w:val="001C0BC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
    <w:rsid w:val="001C0B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
    <w:rsid w:val="001C0BC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6">
    <w:name w:val="xl76"/>
    <w:basedOn w:val="a"/>
    <w:rsid w:val="001C0B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
    <w:rsid w:val="001C0B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78">
    <w:name w:val="xl78"/>
    <w:basedOn w:val="a"/>
    <w:rsid w:val="001C0B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9">
    <w:name w:val="xl79"/>
    <w:basedOn w:val="a"/>
    <w:rsid w:val="001C0BCF"/>
    <w:pPr>
      <w:pBdr>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0">
    <w:name w:val="xl80"/>
    <w:basedOn w:val="a"/>
    <w:rsid w:val="001C0BCF"/>
    <w:pPr>
      <w:pBdr>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1">
    <w:name w:val="xl81"/>
    <w:basedOn w:val="a"/>
    <w:rsid w:val="001C0BC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1C0BCF"/>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1C0BC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
    <w:rsid w:val="001C0B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
    <w:rsid w:val="001C0BC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1C0B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
    <w:rsid w:val="001C0BCF"/>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
    <w:rsid w:val="001C0B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
    <w:rsid w:val="001C0B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
    <w:rsid w:val="001C0BCF"/>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
    <w:rsid w:val="001C0BCF"/>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2">
    <w:name w:val="xl92"/>
    <w:basedOn w:val="a"/>
    <w:rsid w:val="001C0B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
    <w:rsid w:val="001C0BCF"/>
    <w:pPr>
      <w:pBdr>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4">
    <w:name w:val="xl94"/>
    <w:basedOn w:val="a"/>
    <w:rsid w:val="001C0BCF"/>
    <w:pPr>
      <w:pBdr>
        <w:bottom w:val="single" w:sz="4" w:space="0" w:color="auto"/>
      </w:pBdr>
      <w:shd w:val="clear" w:color="000000" w:fill="FFFF00"/>
      <w:spacing w:before="100" w:beforeAutospacing="1" w:after="100" w:afterAutospacing="1" w:line="240" w:lineRule="auto"/>
    </w:pPr>
    <w:rPr>
      <w:rFonts w:ascii="Arial" w:eastAsia="Times New Roman" w:hAnsi="Arial" w:cs="Arial"/>
      <w:sz w:val="18"/>
      <w:szCs w:val="18"/>
      <w:lang w:eastAsia="ru-RU"/>
    </w:rPr>
  </w:style>
  <w:style w:type="paragraph" w:customStyle="1" w:styleId="xl95">
    <w:name w:val="xl95"/>
    <w:basedOn w:val="a"/>
    <w:rsid w:val="001C0BCF"/>
    <w:pPr>
      <w:pBdr>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1C0BCF"/>
    <w:pPr>
      <w:pBdr>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1C0BCF"/>
    <w:pPr>
      <w:pBdr>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
    <w:rsid w:val="001C0BCF"/>
    <w:pPr>
      <w:pBdr>
        <w:bottom w:val="single" w:sz="4" w:space="0" w:color="auto"/>
      </w:pBdr>
      <w:shd w:val="clear" w:color="000000" w:fill="FFFF00"/>
      <w:spacing w:before="100" w:beforeAutospacing="1" w:after="100" w:afterAutospacing="1" w:line="240" w:lineRule="auto"/>
    </w:pPr>
    <w:rPr>
      <w:rFonts w:ascii="Arial" w:eastAsia="Times New Roman" w:hAnsi="Arial" w:cs="Arial"/>
      <w:sz w:val="18"/>
      <w:szCs w:val="18"/>
      <w:lang w:eastAsia="ru-RU"/>
    </w:rPr>
  </w:style>
  <w:style w:type="paragraph" w:customStyle="1" w:styleId="xl99">
    <w:name w:val="xl99"/>
    <w:basedOn w:val="a"/>
    <w:rsid w:val="001C0BCF"/>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18"/>
      <w:szCs w:val="18"/>
      <w:lang w:eastAsia="ru-RU"/>
    </w:rPr>
  </w:style>
  <w:style w:type="paragraph" w:customStyle="1" w:styleId="xl100">
    <w:name w:val="xl100"/>
    <w:basedOn w:val="a"/>
    <w:rsid w:val="001C0B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1">
    <w:name w:val="xl101"/>
    <w:basedOn w:val="a"/>
    <w:rsid w:val="001C0BC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
    <w:rsid w:val="001C0B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03">
    <w:name w:val="xl103"/>
    <w:basedOn w:val="a"/>
    <w:rsid w:val="001C0B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04">
    <w:name w:val="xl104"/>
    <w:basedOn w:val="a"/>
    <w:rsid w:val="001C0BCF"/>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105">
    <w:name w:val="xl105"/>
    <w:basedOn w:val="a"/>
    <w:rsid w:val="001C0BCF"/>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06">
    <w:name w:val="xl106"/>
    <w:basedOn w:val="a"/>
    <w:rsid w:val="001C0BCF"/>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107">
    <w:name w:val="xl107"/>
    <w:basedOn w:val="a"/>
    <w:rsid w:val="001C0BCF"/>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08">
    <w:name w:val="xl108"/>
    <w:basedOn w:val="a"/>
    <w:rsid w:val="001C0BC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1C0B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110">
    <w:name w:val="xl110"/>
    <w:basedOn w:val="a"/>
    <w:rsid w:val="001C0B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11">
    <w:name w:val="xl111"/>
    <w:basedOn w:val="a"/>
    <w:rsid w:val="001C0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ru-RU"/>
    </w:rPr>
  </w:style>
  <w:style w:type="paragraph" w:customStyle="1" w:styleId="xl112">
    <w:name w:val="xl112"/>
    <w:basedOn w:val="a"/>
    <w:rsid w:val="001C0B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3">
    <w:name w:val="xl113"/>
    <w:basedOn w:val="a"/>
    <w:rsid w:val="001C0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1C0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1C0BCF"/>
    <w:pPr>
      <w:pBdr>
        <w:top w:val="single" w:sz="4" w:space="0" w:color="auto"/>
        <w:lef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6">
    <w:name w:val="xl116"/>
    <w:basedOn w:val="a"/>
    <w:rsid w:val="001C0BCF"/>
    <w:pPr>
      <w:pBdr>
        <w:top w:val="single" w:sz="4" w:space="0" w:color="auto"/>
        <w:left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7">
    <w:name w:val="xl117"/>
    <w:basedOn w:val="a"/>
    <w:rsid w:val="001C0BC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8">
    <w:name w:val="xl118"/>
    <w:basedOn w:val="a"/>
    <w:rsid w:val="001C0BC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9">
    <w:name w:val="xl119"/>
    <w:basedOn w:val="a"/>
    <w:rsid w:val="001C0BCF"/>
    <w:pPr>
      <w:pBdr>
        <w:top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20">
    <w:name w:val="xl120"/>
    <w:basedOn w:val="a"/>
    <w:rsid w:val="001C0BCF"/>
    <w:pPr>
      <w:pBdr>
        <w:top w:val="single" w:sz="4" w:space="0" w:color="auto"/>
        <w:left w:val="single" w:sz="8"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21">
    <w:name w:val="xl121"/>
    <w:basedOn w:val="a"/>
    <w:rsid w:val="001C0B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2">
    <w:name w:val="xl122"/>
    <w:basedOn w:val="a"/>
    <w:rsid w:val="001C0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ru-RU"/>
    </w:rPr>
  </w:style>
  <w:style w:type="paragraph" w:customStyle="1" w:styleId="xl123">
    <w:name w:val="xl123"/>
    <w:basedOn w:val="a"/>
    <w:rsid w:val="001C0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4">
    <w:name w:val="xl124"/>
    <w:basedOn w:val="a"/>
    <w:rsid w:val="001C0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5">
    <w:name w:val="xl125"/>
    <w:basedOn w:val="a"/>
    <w:rsid w:val="001C0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6">
    <w:name w:val="xl126"/>
    <w:basedOn w:val="a"/>
    <w:rsid w:val="001C0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
    <w:name w:val="xl127"/>
    <w:basedOn w:val="a"/>
    <w:rsid w:val="001C0B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8">
    <w:name w:val="xl128"/>
    <w:basedOn w:val="a"/>
    <w:rsid w:val="001C0BCF"/>
    <w:pPr>
      <w:pBdr>
        <w:lef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9">
    <w:name w:val="xl129"/>
    <w:basedOn w:val="a"/>
    <w:rsid w:val="001C0BCF"/>
    <w:pPr>
      <w:pBdr>
        <w:left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30">
    <w:name w:val="xl130"/>
    <w:basedOn w:val="a"/>
    <w:rsid w:val="001C0BCF"/>
    <w:pPr>
      <w:pBdr>
        <w:left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31">
    <w:name w:val="xl131"/>
    <w:basedOn w:val="a"/>
    <w:rsid w:val="001C0BCF"/>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
    <w:name w:val="xl132"/>
    <w:basedOn w:val="a"/>
    <w:rsid w:val="001C0BCF"/>
    <w:pPr>
      <w:pBdr>
        <w:left w:val="single" w:sz="4" w:space="0" w:color="auto"/>
        <w:right w:val="single" w:sz="4" w:space="0" w:color="auto"/>
      </w:pBdr>
      <w:shd w:val="clear" w:color="000000" w:fill="FFFF00"/>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33">
    <w:name w:val="xl133"/>
    <w:basedOn w:val="a"/>
    <w:rsid w:val="001C0BCF"/>
    <w:pPr>
      <w:pBdr>
        <w:left w:val="single" w:sz="4" w:space="0" w:color="auto"/>
        <w:right w:val="single" w:sz="4" w:space="0" w:color="auto"/>
      </w:pBdr>
      <w:shd w:val="clear" w:color="000000" w:fill="FFFF00"/>
      <w:spacing w:before="100" w:beforeAutospacing="1" w:after="100" w:afterAutospacing="1" w:line="240" w:lineRule="auto"/>
      <w:jc w:val="center"/>
    </w:pPr>
    <w:rPr>
      <w:rFonts w:ascii="Arial Narrow" w:eastAsia="Times New Roman" w:hAnsi="Arial Narrow" w:cs="Times New Roman"/>
      <w:sz w:val="24"/>
      <w:szCs w:val="24"/>
      <w:lang w:eastAsia="ru-RU"/>
    </w:rPr>
  </w:style>
  <w:style w:type="paragraph" w:customStyle="1" w:styleId="xl134">
    <w:name w:val="xl134"/>
    <w:basedOn w:val="a"/>
    <w:rsid w:val="001C0BCF"/>
    <w:pPr>
      <w:pBdr>
        <w:right w:val="single" w:sz="4" w:space="0" w:color="auto"/>
      </w:pBdr>
      <w:shd w:val="clear" w:color="000000" w:fill="FFFF00"/>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35">
    <w:name w:val="xl135"/>
    <w:basedOn w:val="a"/>
    <w:rsid w:val="001C0BCF"/>
    <w:pPr>
      <w:pBdr>
        <w:left w:val="single" w:sz="8"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36">
    <w:name w:val="xl136"/>
    <w:basedOn w:val="a"/>
    <w:rsid w:val="001C0B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7">
    <w:name w:val="xl137"/>
    <w:basedOn w:val="a"/>
    <w:rsid w:val="001C0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8">
    <w:name w:val="xl138"/>
    <w:basedOn w:val="a"/>
    <w:rsid w:val="001C0BCF"/>
    <w:pPr>
      <w:pBdr>
        <w:top w:val="single" w:sz="4" w:space="0" w:color="auto"/>
        <w:lef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39">
    <w:name w:val="xl139"/>
    <w:basedOn w:val="a"/>
    <w:rsid w:val="001C0BCF"/>
    <w:pPr>
      <w:pBdr>
        <w:top w:val="single" w:sz="4" w:space="0" w:color="auto"/>
        <w:left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0">
    <w:name w:val="xl140"/>
    <w:basedOn w:val="a"/>
    <w:rsid w:val="001C0BCF"/>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41">
    <w:name w:val="xl141"/>
    <w:basedOn w:val="a"/>
    <w:rsid w:val="001C0BC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42">
    <w:name w:val="xl142"/>
    <w:basedOn w:val="a"/>
    <w:rsid w:val="001C0BCF"/>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143">
    <w:name w:val="xl143"/>
    <w:basedOn w:val="a"/>
    <w:rsid w:val="001C0BCF"/>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4">
    <w:name w:val="xl144"/>
    <w:basedOn w:val="a"/>
    <w:rsid w:val="001C0BCF"/>
    <w:pPr>
      <w:pBdr>
        <w:top w:val="single" w:sz="8"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145">
    <w:name w:val="xl145"/>
    <w:basedOn w:val="a"/>
    <w:rsid w:val="001C0BCF"/>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6">
    <w:name w:val="xl146"/>
    <w:basedOn w:val="a"/>
    <w:rsid w:val="001C0BCF"/>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7">
    <w:name w:val="xl147"/>
    <w:basedOn w:val="a"/>
    <w:rsid w:val="001C0BCF"/>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8">
    <w:name w:val="xl148"/>
    <w:basedOn w:val="a"/>
    <w:rsid w:val="001C0BCF"/>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49">
    <w:name w:val="xl149"/>
    <w:basedOn w:val="a"/>
    <w:rsid w:val="001C0BCF"/>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
    <w:rsid w:val="001C0BCF"/>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51">
    <w:name w:val="xl151"/>
    <w:basedOn w:val="a"/>
    <w:rsid w:val="001C0BCF"/>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Arial Narrow" w:eastAsia="Times New Roman" w:hAnsi="Arial Narrow" w:cs="Times New Roman"/>
      <w:sz w:val="24"/>
      <w:szCs w:val="24"/>
      <w:lang w:eastAsia="ru-RU"/>
    </w:rPr>
  </w:style>
  <w:style w:type="paragraph" w:customStyle="1" w:styleId="xl152">
    <w:name w:val="xl152"/>
    <w:basedOn w:val="a"/>
    <w:rsid w:val="001C0BCF"/>
    <w:pPr>
      <w:pBdr>
        <w:top w:val="single" w:sz="4"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53">
    <w:name w:val="xl153"/>
    <w:basedOn w:val="a"/>
    <w:rsid w:val="001C0BCF"/>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54">
    <w:name w:val="xl154"/>
    <w:basedOn w:val="a"/>
    <w:rsid w:val="001C0BC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55">
    <w:name w:val="xl155"/>
    <w:basedOn w:val="a"/>
    <w:rsid w:val="001C0BCF"/>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156">
    <w:name w:val="xl156"/>
    <w:basedOn w:val="a"/>
    <w:rsid w:val="001C0B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157">
    <w:name w:val="xl157"/>
    <w:basedOn w:val="a"/>
    <w:rsid w:val="001C0BCF"/>
    <w:pPr>
      <w:pBdr>
        <w:lef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8">
    <w:name w:val="xl158"/>
    <w:basedOn w:val="a"/>
    <w:rsid w:val="001C0BCF"/>
    <w:pPr>
      <w:pBdr>
        <w:left w:val="single" w:sz="4" w:space="0" w:color="auto"/>
        <w:right w:val="single" w:sz="4" w:space="0" w:color="auto"/>
      </w:pBdr>
      <w:shd w:val="clear" w:color="000000" w:fill="FFFF00"/>
      <w:spacing w:before="100" w:beforeAutospacing="1" w:after="100" w:afterAutospacing="1" w:line="240" w:lineRule="auto"/>
      <w:jc w:val="center"/>
    </w:pPr>
    <w:rPr>
      <w:rFonts w:ascii="Calibri" w:eastAsia="Times New Roman" w:hAnsi="Calibri" w:cs="Calibri"/>
      <w:color w:val="000000"/>
      <w:sz w:val="24"/>
      <w:szCs w:val="24"/>
      <w:lang w:eastAsia="ru-RU"/>
    </w:rPr>
  </w:style>
  <w:style w:type="paragraph" w:customStyle="1" w:styleId="xl159">
    <w:name w:val="xl159"/>
    <w:basedOn w:val="a"/>
    <w:rsid w:val="001C0BCF"/>
    <w:pPr>
      <w:pBdr>
        <w:left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18"/>
      <w:szCs w:val="18"/>
      <w:lang w:eastAsia="ru-RU"/>
    </w:rPr>
  </w:style>
  <w:style w:type="paragraph" w:customStyle="1" w:styleId="xl160">
    <w:name w:val="xl160"/>
    <w:basedOn w:val="a"/>
    <w:rsid w:val="001C0BCF"/>
    <w:pPr>
      <w:pBdr>
        <w:left w:val="single" w:sz="4" w:space="0" w:color="auto"/>
        <w:right w:val="single" w:sz="4" w:space="0" w:color="auto"/>
      </w:pBdr>
      <w:shd w:val="clear" w:color="000000" w:fill="FFFF00"/>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161">
    <w:name w:val="xl161"/>
    <w:basedOn w:val="a"/>
    <w:rsid w:val="001C0BCF"/>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2">
    <w:name w:val="xl162"/>
    <w:basedOn w:val="a"/>
    <w:rsid w:val="001C0BC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3">
    <w:name w:val="xl163"/>
    <w:basedOn w:val="a"/>
    <w:rsid w:val="001C0BCF"/>
    <w:pPr>
      <w:pBdr>
        <w:top w:val="single" w:sz="4" w:space="0" w:color="auto"/>
        <w:left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18"/>
      <w:szCs w:val="18"/>
      <w:lang w:eastAsia="ru-RU"/>
    </w:rPr>
  </w:style>
  <w:style w:type="paragraph" w:customStyle="1" w:styleId="xl164">
    <w:name w:val="xl164"/>
    <w:basedOn w:val="a"/>
    <w:rsid w:val="001C0BC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Calibri" w:eastAsia="Times New Roman" w:hAnsi="Calibri" w:cs="Calibri"/>
      <w:color w:val="000000"/>
      <w:sz w:val="24"/>
      <w:szCs w:val="24"/>
      <w:lang w:eastAsia="ru-RU"/>
    </w:rPr>
  </w:style>
  <w:style w:type="paragraph" w:customStyle="1" w:styleId="xl165">
    <w:name w:val="xl165"/>
    <w:basedOn w:val="a"/>
    <w:rsid w:val="001C0BC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166">
    <w:name w:val="xl166"/>
    <w:basedOn w:val="a"/>
    <w:rsid w:val="001C0B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000000"/>
      <w:sz w:val="24"/>
      <w:szCs w:val="24"/>
      <w:lang w:eastAsia="ru-RU"/>
    </w:rPr>
  </w:style>
  <w:style w:type="paragraph" w:customStyle="1" w:styleId="xl167">
    <w:name w:val="xl167"/>
    <w:basedOn w:val="a"/>
    <w:rsid w:val="001C0B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168">
    <w:name w:val="xl168"/>
    <w:basedOn w:val="a"/>
    <w:rsid w:val="001C0B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169">
    <w:name w:val="xl169"/>
    <w:basedOn w:val="a"/>
    <w:rsid w:val="001C0B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0">
    <w:name w:val="xl170"/>
    <w:basedOn w:val="a"/>
    <w:rsid w:val="001C0BCF"/>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4"/>
      <w:szCs w:val="24"/>
      <w:lang w:eastAsia="ru-RU"/>
    </w:rPr>
  </w:style>
  <w:style w:type="paragraph" w:customStyle="1" w:styleId="xl171">
    <w:name w:val="xl171"/>
    <w:basedOn w:val="a"/>
    <w:rsid w:val="001C0BCF"/>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72">
    <w:name w:val="xl172"/>
    <w:basedOn w:val="a"/>
    <w:rsid w:val="001C0BCF"/>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000000"/>
      <w:sz w:val="24"/>
      <w:szCs w:val="24"/>
      <w:lang w:eastAsia="ru-RU"/>
    </w:rPr>
  </w:style>
  <w:style w:type="paragraph" w:customStyle="1" w:styleId="xl173">
    <w:name w:val="xl173"/>
    <w:basedOn w:val="a"/>
    <w:rsid w:val="001C0B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000000"/>
      <w:sz w:val="24"/>
      <w:szCs w:val="24"/>
      <w:lang w:eastAsia="ru-RU"/>
    </w:rPr>
  </w:style>
  <w:style w:type="paragraph" w:customStyle="1" w:styleId="xl174">
    <w:name w:val="xl174"/>
    <w:basedOn w:val="a"/>
    <w:rsid w:val="001C0B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175">
    <w:name w:val="xl175"/>
    <w:basedOn w:val="a"/>
    <w:rsid w:val="001C0B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176">
    <w:name w:val="xl176"/>
    <w:basedOn w:val="a"/>
    <w:rsid w:val="001C0BCF"/>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77">
    <w:name w:val="xl177"/>
    <w:basedOn w:val="a"/>
    <w:rsid w:val="001C0BCF"/>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178">
    <w:name w:val="xl178"/>
    <w:basedOn w:val="a"/>
    <w:rsid w:val="001C0B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179">
    <w:name w:val="xl179"/>
    <w:basedOn w:val="a"/>
    <w:rsid w:val="001C0B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000000"/>
      <w:sz w:val="24"/>
      <w:szCs w:val="24"/>
      <w:lang w:eastAsia="ru-RU"/>
    </w:rPr>
  </w:style>
  <w:style w:type="paragraph" w:customStyle="1" w:styleId="xl180">
    <w:name w:val="xl180"/>
    <w:basedOn w:val="a"/>
    <w:rsid w:val="001C0BCF"/>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81">
    <w:name w:val="xl181"/>
    <w:basedOn w:val="a"/>
    <w:rsid w:val="001C0B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182">
    <w:name w:val="xl182"/>
    <w:basedOn w:val="a"/>
    <w:rsid w:val="001C0BCF"/>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183">
    <w:name w:val="xl183"/>
    <w:basedOn w:val="a"/>
    <w:rsid w:val="001C0BC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84">
    <w:name w:val="xl184"/>
    <w:basedOn w:val="a"/>
    <w:rsid w:val="001C0BCF"/>
    <w:pPr>
      <w:pBdr>
        <w:top w:val="single" w:sz="4" w:space="0" w:color="auto"/>
        <w:left w:val="single" w:sz="4" w:space="0" w:color="auto"/>
        <w:bottom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5">
    <w:name w:val="xl185"/>
    <w:basedOn w:val="a"/>
    <w:rsid w:val="001C0BC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86">
    <w:name w:val="xl186"/>
    <w:basedOn w:val="a"/>
    <w:rsid w:val="001C0BC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w:eastAsia="Times New Roman" w:hAnsi="Arial" w:cs="Arial"/>
      <w:sz w:val="18"/>
      <w:szCs w:val="18"/>
      <w:lang w:eastAsia="ru-RU"/>
    </w:rPr>
  </w:style>
  <w:style w:type="paragraph" w:customStyle="1" w:styleId="xl187">
    <w:name w:val="xl187"/>
    <w:basedOn w:val="a"/>
    <w:rsid w:val="001C0BC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8">
    <w:name w:val="xl188"/>
    <w:basedOn w:val="a"/>
    <w:rsid w:val="001C0BC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89">
    <w:name w:val="xl189"/>
    <w:basedOn w:val="a"/>
    <w:rsid w:val="001C0BC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1C0BC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91">
    <w:name w:val="xl191"/>
    <w:basedOn w:val="a"/>
    <w:rsid w:val="001C0BC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1C0BCF"/>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3">
    <w:name w:val="xl193"/>
    <w:basedOn w:val="a"/>
    <w:rsid w:val="001C0B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1C0BC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95">
    <w:name w:val="xl195"/>
    <w:basedOn w:val="a"/>
    <w:rsid w:val="001C0BC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96">
    <w:name w:val="xl196"/>
    <w:basedOn w:val="a"/>
    <w:rsid w:val="001C0BCF"/>
    <w:pPr>
      <w:pBdr>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7">
    <w:name w:val="xl197"/>
    <w:basedOn w:val="a"/>
    <w:rsid w:val="001C0BCF"/>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8">
    <w:name w:val="xl198"/>
    <w:basedOn w:val="a"/>
    <w:rsid w:val="001C0BCF"/>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99">
    <w:name w:val="xl199"/>
    <w:basedOn w:val="a"/>
    <w:rsid w:val="001C0BC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00">
    <w:name w:val="xl200"/>
    <w:basedOn w:val="a"/>
    <w:rsid w:val="001C0BC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1">
    <w:name w:val="xl201"/>
    <w:basedOn w:val="a"/>
    <w:rsid w:val="001C0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2">
    <w:name w:val="xl202"/>
    <w:basedOn w:val="a"/>
    <w:rsid w:val="001C0BCF"/>
    <w:pPr>
      <w:pBdr>
        <w:top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03">
    <w:name w:val="xl203"/>
    <w:basedOn w:val="a"/>
    <w:rsid w:val="001C0BC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04">
    <w:name w:val="xl204"/>
    <w:basedOn w:val="a"/>
    <w:rsid w:val="001C0BCF"/>
    <w:pPr>
      <w:pBdr>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05">
    <w:name w:val="xl205"/>
    <w:basedOn w:val="a"/>
    <w:rsid w:val="001C0BCF"/>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06">
    <w:name w:val="xl206"/>
    <w:basedOn w:val="a"/>
    <w:rsid w:val="001C0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07">
    <w:name w:val="xl207"/>
    <w:basedOn w:val="a"/>
    <w:rsid w:val="001C0BCF"/>
    <w:pPr>
      <w:pBdr>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08">
    <w:name w:val="xl208"/>
    <w:basedOn w:val="a"/>
    <w:rsid w:val="001C0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18"/>
      <w:szCs w:val="18"/>
      <w:lang w:eastAsia="ru-RU"/>
    </w:rPr>
  </w:style>
  <w:style w:type="paragraph" w:customStyle="1" w:styleId="xl209">
    <w:name w:val="xl209"/>
    <w:basedOn w:val="a"/>
    <w:rsid w:val="001C0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eastAsia="ru-RU"/>
    </w:rPr>
  </w:style>
  <w:style w:type="paragraph" w:customStyle="1" w:styleId="xl210">
    <w:name w:val="xl210"/>
    <w:basedOn w:val="a"/>
    <w:rsid w:val="001C0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1">
    <w:name w:val="xl211"/>
    <w:basedOn w:val="a"/>
    <w:rsid w:val="001C0BC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2">
    <w:name w:val="xl212"/>
    <w:basedOn w:val="a"/>
    <w:rsid w:val="001C0BCF"/>
    <w:pPr>
      <w:pBdr>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13">
    <w:name w:val="xl213"/>
    <w:basedOn w:val="a"/>
    <w:rsid w:val="001C0BCF"/>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14">
    <w:name w:val="xl214"/>
    <w:basedOn w:val="a"/>
    <w:rsid w:val="001C0B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15">
    <w:name w:val="xl215"/>
    <w:basedOn w:val="a"/>
    <w:rsid w:val="001C0B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16">
    <w:name w:val="xl216"/>
    <w:basedOn w:val="a"/>
    <w:rsid w:val="001C0BCF"/>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ru-RU"/>
    </w:rPr>
  </w:style>
  <w:style w:type="paragraph" w:customStyle="1" w:styleId="xl217">
    <w:name w:val="xl217"/>
    <w:basedOn w:val="a"/>
    <w:rsid w:val="001C0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8">
    <w:name w:val="xl218"/>
    <w:basedOn w:val="a"/>
    <w:rsid w:val="001C0BC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ru-RU"/>
    </w:rPr>
  </w:style>
  <w:style w:type="paragraph" w:customStyle="1" w:styleId="xl219">
    <w:name w:val="xl219"/>
    <w:basedOn w:val="a"/>
    <w:rsid w:val="001C0BCF"/>
    <w:pPr>
      <w:pBdr>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220">
    <w:name w:val="xl220"/>
    <w:basedOn w:val="a"/>
    <w:rsid w:val="001C0B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1">
    <w:name w:val="xl221"/>
    <w:basedOn w:val="a"/>
    <w:rsid w:val="001C0BC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2">
    <w:name w:val="xl222"/>
    <w:basedOn w:val="a"/>
    <w:rsid w:val="001C0B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3">
    <w:name w:val="xl223"/>
    <w:basedOn w:val="a"/>
    <w:rsid w:val="001C0B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4">
    <w:name w:val="xl224"/>
    <w:basedOn w:val="a"/>
    <w:rsid w:val="001C0BCF"/>
    <w:pPr>
      <w:pBdr>
        <w:top w:val="single" w:sz="8" w:space="0" w:color="auto"/>
        <w:left w:val="single" w:sz="8"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225">
    <w:name w:val="xl225"/>
    <w:basedOn w:val="a"/>
    <w:rsid w:val="001C0BCF"/>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26">
    <w:name w:val="xl226"/>
    <w:basedOn w:val="a"/>
    <w:rsid w:val="001C0BCF"/>
    <w:pPr>
      <w:pBdr>
        <w:top w:val="single" w:sz="8" w:space="0" w:color="auto"/>
        <w:left w:val="single" w:sz="8"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227">
    <w:name w:val="xl227"/>
    <w:basedOn w:val="a"/>
    <w:rsid w:val="001C0BCF"/>
    <w:pPr>
      <w:pBdr>
        <w:top w:val="single" w:sz="8" w:space="0" w:color="auto"/>
        <w:left w:val="single" w:sz="8"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228">
    <w:name w:val="xl228"/>
    <w:basedOn w:val="a"/>
    <w:rsid w:val="001C0BCF"/>
    <w:pPr>
      <w:pBdr>
        <w:top w:val="single" w:sz="8" w:space="0" w:color="auto"/>
        <w:lef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229">
    <w:name w:val="xl229"/>
    <w:basedOn w:val="a"/>
    <w:rsid w:val="001C0BCF"/>
    <w:pPr>
      <w:pBdr>
        <w:top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230">
    <w:name w:val="xl230"/>
    <w:basedOn w:val="a"/>
    <w:rsid w:val="001C0B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1">
    <w:name w:val="xl231"/>
    <w:basedOn w:val="a"/>
    <w:rsid w:val="001C0B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232">
    <w:name w:val="xl232"/>
    <w:basedOn w:val="a"/>
    <w:rsid w:val="001C0BCF"/>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233">
    <w:name w:val="xl233"/>
    <w:basedOn w:val="a"/>
    <w:rsid w:val="001C0BCF"/>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234">
    <w:name w:val="xl234"/>
    <w:basedOn w:val="a"/>
    <w:rsid w:val="001C0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5">
    <w:name w:val="xl235"/>
    <w:basedOn w:val="a"/>
    <w:rsid w:val="001C0B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36">
    <w:name w:val="xl236"/>
    <w:basedOn w:val="a"/>
    <w:rsid w:val="001C0BC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7">
    <w:name w:val="xl237"/>
    <w:basedOn w:val="a"/>
    <w:rsid w:val="001C0BC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38">
    <w:name w:val="xl238"/>
    <w:basedOn w:val="a"/>
    <w:rsid w:val="001C0B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39">
    <w:name w:val="xl239"/>
    <w:basedOn w:val="a"/>
    <w:rsid w:val="001C0B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0">
    <w:name w:val="xl240"/>
    <w:basedOn w:val="a"/>
    <w:rsid w:val="001C0BCF"/>
    <w:pP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41">
    <w:name w:val="xl241"/>
    <w:basedOn w:val="a"/>
    <w:rsid w:val="001C0BC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2">
    <w:name w:val="xl242"/>
    <w:basedOn w:val="a"/>
    <w:rsid w:val="001C0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243">
    <w:name w:val="xl243"/>
    <w:basedOn w:val="a"/>
    <w:rsid w:val="001C0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44">
    <w:name w:val="xl244"/>
    <w:basedOn w:val="a"/>
    <w:rsid w:val="001C0B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5">
    <w:name w:val="xl245"/>
    <w:basedOn w:val="a"/>
    <w:rsid w:val="001C0BCF"/>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46">
    <w:name w:val="xl246"/>
    <w:basedOn w:val="a"/>
    <w:rsid w:val="001C0BC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47">
    <w:name w:val="xl247"/>
    <w:basedOn w:val="a"/>
    <w:rsid w:val="001C0B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
    <w:name w:val="xl248"/>
    <w:basedOn w:val="a"/>
    <w:rsid w:val="001C0BCF"/>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000000"/>
      <w:sz w:val="24"/>
      <w:szCs w:val="24"/>
      <w:lang w:eastAsia="ru-RU"/>
    </w:rPr>
  </w:style>
  <w:style w:type="paragraph" w:customStyle="1" w:styleId="xl249">
    <w:name w:val="xl249"/>
    <w:basedOn w:val="a"/>
    <w:rsid w:val="001C0B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000000"/>
      <w:sz w:val="24"/>
      <w:szCs w:val="24"/>
      <w:lang w:eastAsia="ru-RU"/>
    </w:rPr>
  </w:style>
  <w:style w:type="paragraph" w:customStyle="1" w:styleId="xl250">
    <w:name w:val="xl250"/>
    <w:basedOn w:val="a"/>
    <w:rsid w:val="001C0BC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18"/>
      <w:szCs w:val="18"/>
      <w:lang w:eastAsia="ru-RU"/>
    </w:rPr>
  </w:style>
  <w:style w:type="paragraph" w:customStyle="1" w:styleId="xl251">
    <w:name w:val="xl251"/>
    <w:basedOn w:val="a"/>
    <w:rsid w:val="001C0BC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52">
    <w:name w:val="xl252"/>
    <w:basedOn w:val="a"/>
    <w:rsid w:val="001C0BC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3">
    <w:name w:val="xl253"/>
    <w:basedOn w:val="a"/>
    <w:rsid w:val="001C0BCF"/>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4">
    <w:name w:val="xl254"/>
    <w:basedOn w:val="a"/>
    <w:rsid w:val="001C0BCF"/>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5">
    <w:name w:val="xl255"/>
    <w:basedOn w:val="a"/>
    <w:rsid w:val="001C0BC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256">
    <w:name w:val="xl256"/>
    <w:basedOn w:val="a"/>
    <w:rsid w:val="001C0B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57">
    <w:name w:val="xl257"/>
    <w:basedOn w:val="a"/>
    <w:rsid w:val="001C0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258">
    <w:name w:val="xl258"/>
    <w:basedOn w:val="a"/>
    <w:rsid w:val="001C0BC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
    <w:name w:val="xl259"/>
    <w:basedOn w:val="a"/>
    <w:rsid w:val="001C0BCF"/>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60">
    <w:name w:val="xl260"/>
    <w:basedOn w:val="a"/>
    <w:rsid w:val="001C0BCF"/>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1">
    <w:name w:val="xl261"/>
    <w:basedOn w:val="a"/>
    <w:rsid w:val="001C0BCF"/>
    <w:pPr>
      <w:pBdr>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2">
    <w:name w:val="xl262"/>
    <w:basedOn w:val="a"/>
    <w:rsid w:val="001C0BCF"/>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pPr>
    <w:rPr>
      <w:rFonts w:ascii="Calibri" w:eastAsia="Times New Roman" w:hAnsi="Calibri" w:cs="Calibri"/>
      <w:color w:val="000000"/>
      <w:sz w:val="24"/>
      <w:szCs w:val="24"/>
      <w:lang w:eastAsia="ru-RU"/>
    </w:rPr>
  </w:style>
  <w:style w:type="paragraph" w:customStyle="1" w:styleId="xl263">
    <w:name w:val="xl263"/>
    <w:basedOn w:val="a"/>
    <w:rsid w:val="001C0B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264">
    <w:name w:val="xl264"/>
    <w:basedOn w:val="a"/>
    <w:rsid w:val="001C0B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265">
    <w:name w:val="xl265"/>
    <w:basedOn w:val="a"/>
    <w:rsid w:val="001C0BC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66">
    <w:name w:val="xl266"/>
    <w:basedOn w:val="a"/>
    <w:rsid w:val="001C0BC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7">
    <w:name w:val="xl267"/>
    <w:basedOn w:val="a"/>
    <w:rsid w:val="001C0BCF"/>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8">
    <w:name w:val="xl268"/>
    <w:basedOn w:val="a"/>
    <w:rsid w:val="001C0BC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69">
    <w:name w:val="xl269"/>
    <w:basedOn w:val="a"/>
    <w:rsid w:val="001C0BCF"/>
    <w:pPr>
      <w:pBdr>
        <w:top w:val="single" w:sz="4" w:space="0" w:color="auto"/>
        <w:lef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70">
    <w:name w:val="xl270"/>
    <w:basedOn w:val="a"/>
    <w:rsid w:val="001C0BCF"/>
    <w:pPr>
      <w:pBdr>
        <w:top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71">
    <w:name w:val="xl271"/>
    <w:basedOn w:val="a"/>
    <w:rsid w:val="001C0BCF"/>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72">
    <w:name w:val="xl272"/>
    <w:basedOn w:val="a"/>
    <w:rsid w:val="001C0BCF"/>
    <w:pPr>
      <w:pBdr>
        <w:top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73">
    <w:name w:val="xl273"/>
    <w:basedOn w:val="a"/>
    <w:rsid w:val="001C0BC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74">
    <w:name w:val="xl274"/>
    <w:basedOn w:val="a"/>
    <w:rsid w:val="001C0BCF"/>
    <w:pPr>
      <w:pBdr>
        <w:top w:val="single" w:sz="4" w:space="0" w:color="auto"/>
        <w:left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75">
    <w:name w:val="xl275"/>
    <w:basedOn w:val="a"/>
    <w:rsid w:val="001C0BCF"/>
    <w:pPr>
      <w:pBdr>
        <w:top w:val="single" w:sz="4" w:space="0" w:color="auto"/>
        <w:lef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76">
    <w:name w:val="xl276"/>
    <w:basedOn w:val="a"/>
    <w:rsid w:val="001C0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7">
    <w:name w:val="xl277"/>
    <w:basedOn w:val="a"/>
    <w:rsid w:val="001C0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78">
    <w:name w:val="xl278"/>
    <w:basedOn w:val="a"/>
    <w:rsid w:val="001C0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9">
    <w:name w:val="xl279"/>
    <w:basedOn w:val="a"/>
    <w:rsid w:val="001C0BCF"/>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0">
    <w:name w:val="xl280"/>
    <w:basedOn w:val="a"/>
    <w:rsid w:val="001C0BC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1">
    <w:name w:val="xl281"/>
    <w:basedOn w:val="a"/>
    <w:rsid w:val="001C0BC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2">
    <w:name w:val="xl282"/>
    <w:basedOn w:val="a"/>
    <w:rsid w:val="001C0BCF"/>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3">
    <w:name w:val="xl283"/>
    <w:basedOn w:val="a"/>
    <w:rsid w:val="001C0BC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4">
    <w:name w:val="xl284"/>
    <w:basedOn w:val="a"/>
    <w:rsid w:val="001C0BCF"/>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85">
    <w:name w:val="xl285"/>
    <w:basedOn w:val="a"/>
    <w:rsid w:val="001C0BCF"/>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86">
    <w:name w:val="xl286"/>
    <w:basedOn w:val="a"/>
    <w:rsid w:val="001C0BCF"/>
    <w:pPr>
      <w:pBdr>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87">
    <w:name w:val="xl287"/>
    <w:basedOn w:val="a"/>
    <w:rsid w:val="001C0BCF"/>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288">
    <w:name w:val="xl288"/>
    <w:basedOn w:val="a"/>
    <w:rsid w:val="001C0BCF"/>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289">
    <w:name w:val="xl289"/>
    <w:basedOn w:val="a"/>
    <w:rsid w:val="001C0BCF"/>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290">
    <w:name w:val="xl290"/>
    <w:basedOn w:val="a"/>
    <w:rsid w:val="001C0BCF"/>
    <w:pPr>
      <w:pBdr>
        <w:top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91">
    <w:name w:val="xl291"/>
    <w:basedOn w:val="a"/>
    <w:rsid w:val="001C0BCF"/>
    <w:pPr>
      <w:pBdr>
        <w:top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92">
    <w:name w:val="xl292"/>
    <w:basedOn w:val="a"/>
    <w:rsid w:val="001C0BCF"/>
    <w:pPr>
      <w:pBdr>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93">
    <w:name w:val="xl293"/>
    <w:basedOn w:val="a"/>
    <w:rsid w:val="001C0BCF"/>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294">
    <w:name w:val="xl294"/>
    <w:basedOn w:val="a"/>
    <w:rsid w:val="001C0B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95">
    <w:name w:val="xl295"/>
    <w:basedOn w:val="a"/>
    <w:rsid w:val="001C0B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96">
    <w:name w:val="xl296"/>
    <w:basedOn w:val="a"/>
    <w:rsid w:val="001C0BCF"/>
    <w:pPr>
      <w:pBdr>
        <w:top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297">
    <w:name w:val="xl297"/>
    <w:basedOn w:val="a"/>
    <w:rsid w:val="001C0BCF"/>
    <w:pPr>
      <w:pBdr>
        <w:top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298">
    <w:name w:val="xl298"/>
    <w:basedOn w:val="a"/>
    <w:rsid w:val="001C0BCF"/>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99">
    <w:name w:val="xl299"/>
    <w:basedOn w:val="a"/>
    <w:rsid w:val="001C0BC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0">
    <w:name w:val="xl300"/>
    <w:basedOn w:val="a"/>
    <w:rsid w:val="001C0B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01">
    <w:name w:val="xl301"/>
    <w:basedOn w:val="a"/>
    <w:rsid w:val="001C0BC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302">
    <w:name w:val="xl302"/>
    <w:basedOn w:val="a"/>
    <w:rsid w:val="001C0BCF"/>
    <w:pPr>
      <w:pBdr>
        <w:top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4"/>
      <w:szCs w:val="24"/>
      <w:lang w:eastAsia="ru-RU"/>
    </w:rPr>
  </w:style>
  <w:style w:type="paragraph" w:customStyle="1" w:styleId="xl303">
    <w:name w:val="xl303"/>
    <w:basedOn w:val="a"/>
    <w:rsid w:val="001C0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4">
    <w:name w:val="xl304"/>
    <w:basedOn w:val="a"/>
    <w:rsid w:val="001C0B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5">
    <w:name w:val="xl305"/>
    <w:basedOn w:val="a"/>
    <w:rsid w:val="001C0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306">
    <w:name w:val="xl306"/>
    <w:basedOn w:val="a"/>
    <w:rsid w:val="001C0BC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307">
    <w:name w:val="xl307"/>
    <w:basedOn w:val="a"/>
    <w:rsid w:val="001C0BC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308">
    <w:name w:val="xl308"/>
    <w:basedOn w:val="a"/>
    <w:rsid w:val="001C0BCF"/>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ru-RU"/>
    </w:rPr>
  </w:style>
  <w:style w:type="paragraph" w:customStyle="1" w:styleId="xl309">
    <w:name w:val="xl309"/>
    <w:basedOn w:val="a"/>
    <w:rsid w:val="001C0BC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10">
    <w:name w:val="xl310"/>
    <w:basedOn w:val="a"/>
    <w:rsid w:val="001C0BCF"/>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11">
    <w:name w:val="xl311"/>
    <w:basedOn w:val="a"/>
    <w:rsid w:val="001C0BC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Arial" w:eastAsia="Times New Roman" w:hAnsi="Arial" w:cs="Arial"/>
      <w:sz w:val="18"/>
      <w:szCs w:val="18"/>
      <w:lang w:eastAsia="ru-RU"/>
    </w:rPr>
  </w:style>
  <w:style w:type="paragraph" w:customStyle="1" w:styleId="xl312">
    <w:name w:val="xl312"/>
    <w:basedOn w:val="a"/>
    <w:rsid w:val="001C0BCF"/>
    <w:pPr>
      <w:pBdr>
        <w:top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Arial" w:eastAsia="Times New Roman" w:hAnsi="Arial" w:cs="Arial"/>
      <w:sz w:val="24"/>
      <w:szCs w:val="24"/>
      <w:lang w:eastAsia="ru-RU"/>
    </w:rPr>
  </w:style>
  <w:style w:type="paragraph" w:customStyle="1" w:styleId="xl313">
    <w:name w:val="xl313"/>
    <w:basedOn w:val="a"/>
    <w:rsid w:val="001C0BCF"/>
    <w:pPr>
      <w:pBdr>
        <w:top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314">
    <w:name w:val="xl314"/>
    <w:basedOn w:val="a"/>
    <w:rsid w:val="001C0BCF"/>
    <w:pPr>
      <w:pBdr>
        <w:top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315">
    <w:name w:val="xl315"/>
    <w:basedOn w:val="a"/>
    <w:rsid w:val="001C0BC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16">
    <w:name w:val="xl316"/>
    <w:basedOn w:val="a"/>
    <w:rsid w:val="001C0B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317">
    <w:name w:val="xl317"/>
    <w:basedOn w:val="a"/>
    <w:rsid w:val="001C0BCF"/>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318">
    <w:name w:val="xl318"/>
    <w:basedOn w:val="a"/>
    <w:rsid w:val="001C0BCF"/>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319">
    <w:name w:val="xl319"/>
    <w:basedOn w:val="a"/>
    <w:rsid w:val="001C0BC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320">
    <w:name w:val="xl320"/>
    <w:basedOn w:val="a"/>
    <w:rsid w:val="001C0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321">
    <w:name w:val="xl321"/>
    <w:basedOn w:val="a"/>
    <w:rsid w:val="001C0B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322">
    <w:name w:val="xl322"/>
    <w:basedOn w:val="a"/>
    <w:rsid w:val="001C0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323">
    <w:name w:val="xl323"/>
    <w:basedOn w:val="a"/>
    <w:rsid w:val="001C0BCF"/>
    <w:pPr>
      <w:pBdr>
        <w:bottom w:val="single" w:sz="4" w:space="0" w:color="auto"/>
      </w:pBdr>
      <w:shd w:val="clear" w:color="000000" w:fill="FFFF00"/>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324">
    <w:name w:val="xl324"/>
    <w:basedOn w:val="a"/>
    <w:rsid w:val="001C0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325">
    <w:name w:val="xl325"/>
    <w:basedOn w:val="a"/>
    <w:rsid w:val="001C0B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326">
    <w:name w:val="xl326"/>
    <w:basedOn w:val="a"/>
    <w:rsid w:val="001C0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327">
    <w:name w:val="xl327"/>
    <w:basedOn w:val="a"/>
    <w:rsid w:val="001C0BCF"/>
    <w:pPr>
      <w:pBdr>
        <w:top w:val="single" w:sz="4" w:space="0" w:color="auto"/>
        <w:right w:val="single" w:sz="4" w:space="0" w:color="auto"/>
      </w:pBdr>
      <w:shd w:val="clear" w:color="000000" w:fill="00B0F0"/>
      <w:spacing w:before="100" w:beforeAutospacing="1" w:after="100" w:afterAutospacing="1" w:line="240" w:lineRule="auto"/>
    </w:pPr>
    <w:rPr>
      <w:rFonts w:ascii="Arial" w:eastAsia="Times New Roman" w:hAnsi="Arial" w:cs="Arial"/>
      <w:sz w:val="24"/>
      <w:szCs w:val="24"/>
      <w:lang w:eastAsia="ru-RU"/>
    </w:rPr>
  </w:style>
  <w:style w:type="paragraph" w:customStyle="1" w:styleId="xl328">
    <w:name w:val="xl328"/>
    <w:basedOn w:val="a"/>
    <w:rsid w:val="001C0BCF"/>
    <w:pPr>
      <w:pBdr>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29">
    <w:name w:val="xl329"/>
    <w:basedOn w:val="a"/>
    <w:rsid w:val="001C0BCF"/>
    <w:pPr>
      <w:pBdr>
        <w:top w:val="single" w:sz="8"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30">
    <w:name w:val="xl330"/>
    <w:basedOn w:val="a"/>
    <w:rsid w:val="001C0B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31">
    <w:name w:val="xl331"/>
    <w:basedOn w:val="a"/>
    <w:rsid w:val="001C0BCF"/>
    <w:pPr>
      <w:pBdr>
        <w:top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332">
    <w:name w:val="xl332"/>
    <w:basedOn w:val="a"/>
    <w:rsid w:val="001C0BCF"/>
    <w:pPr>
      <w:pBdr>
        <w:top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ru-RU"/>
    </w:rPr>
  </w:style>
  <w:style w:type="paragraph" w:customStyle="1" w:styleId="xl333">
    <w:name w:val="xl333"/>
    <w:basedOn w:val="a"/>
    <w:rsid w:val="001C0B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34">
    <w:name w:val="xl334"/>
    <w:basedOn w:val="a"/>
    <w:rsid w:val="001C0BC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335">
    <w:name w:val="xl335"/>
    <w:basedOn w:val="a"/>
    <w:rsid w:val="001C0BCF"/>
    <w:pPr>
      <w:pBdr>
        <w:left w:val="single" w:sz="8"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336">
    <w:name w:val="xl336"/>
    <w:basedOn w:val="a"/>
    <w:rsid w:val="001C0BC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337">
    <w:name w:val="xl337"/>
    <w:basedOn w:val="a"/>
    <w:rsid w:val="001C0BC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338">
    <w:name w:val="xl338"/>
    <w:basedOn w:val="a"/>
    <w:rsid w:val="001C0BC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339">
    <w:name w:val="xl339"/>
    <w:basedOn w:val="a"/>
    <w:rsid w:val="001C0BC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0">
    <w:name w:val="xl340"/>
    <w:basedOn w:val="a"/>
    <w:rsid w:val="001C0BCF"/>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341">
    <w:name w:val="xl341"/>
    <w:basedOn w:val="a"/>
    <w:rsid w:val="001C0BC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342">
    <w:name w:val="xl342"/>
    <w:basedOn w:val="a"/>
    <w:rsid w:val="001C0BC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3">
    <w:name w:val="xl343"/>
    <w:basedOn w:val="a"/>
    <w:rsid w:val="001C0BCF"/>
    <w:pPr>
      <w:pBdr>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4">
    <w:name w:val="xl344"/>
    <w:basedOn w:val="a"/>
    <w:rsid w:val="001C0B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000000"/>
      <w:sz w:val="24"/>
      <w:szCs w:val="24"/>
      <w:lang w:eastAsia="ru-RU"/>
    </w:rPr>
  </w:style>
  <w:style w:type="paragraph" w:customStyle="1" w:styleId="xl345">
    <w:name w:val="xl345"/>
    <w:basedOn w:val="a"/>
    <w:rsid w:val="001C0BCF"/>
    <w:pPr>
      <w:pBdr>
        <w:left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46">
    <w:name w:val="xl346"/>
    <w:basedOn w:val="a"/>
    <w:rsid w:val="001C0BCF"/>
    <w:pPr>
      <w:pBdr>
        <w:top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sz w:val="24"/>
      <w:szCs w:val="24"/>
      <w:lang w:eastAsia="ru-RU"/>
    </w:rPr>
  </w:style>
  <w:style w:type="paragraph" w:customStyle="1" w:styleId="xl347">
    <w:name w:val="xl347"/>
    <w:basedOn w:val="a"/>
    <w:rsid w:val="001C0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48">
    <w:name w:val="xl348"/>
    <w:basedOn w:val="a"/>
    <w:rsid w:val="001C0BC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9">
    <w:name w:val="xl349"/>
    <w:basedOn w:val="a"/>
    <w:rsid w:val="001C0BC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0">
    <w:name w:val="xl350"/>
    <w:basedOn w:val="a"/>
    <w:rsid w:val="001C0BC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351">
    <w:name w:val="xl351"/>
    <w:basedOn w:val="a"/>
    <w:rsid w:val="001C0BC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52">
    <w:name w:val="xl352"/>
    <w:basedOn w:val="a"/>
    <w:rsid w:val="001C0BC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3">
    <w:name w:val="xl353"/>
    <w:basedOn w:val="a"/>
    <w:rsid w:val="001C0BC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ru-RU"/>
    </w:rPr>
  </w:style>
  <w:style w:type="paragraph" w:customStyle="1" w:styleId="xl354">
    <w:name w:val="xl354"/>
    <w:basedOn w:val="a"/>
    <w:rsid w:val="001C0BC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355">
    <w:name w:val="xl355"/>
    <w:basedOn w:val="a"/>
    <w:rsid w:val="001C0BCF"/>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56">
    <w:name w:val="xl356"/>
    <w:basedOn w:val="a"/>
    <w:rsid w:val="001C0BCF"/>
    <w:pPr>
      <w:pBdr>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57">
    <w:name w:val="xl357"/>
    <w:basedOn w:val="a"/>
    <w:rsid w:val="001C0BCF"/>
    <w:pPr>
      <w:pBdr>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58">
    <w:name w:val="xl358"/>
    <w:basedOn w:val="a"/>
    <w:rsid w:val="001C0BCF"/>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ru-RU"/>
    </w:rPr>
  </w:style>
  <w:style w:type="paragraph" w:customStyle="1" w:styleId="xl359">
    <w:name w:val="xl359"/>
    <w:basedOn w:val="a"/>
    <w:rsid w:val="001C0BCF"/>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60">
    <w:name w:val="xl360"/>
    <w:basedOn w:val="a"/>
    <w:rsid w:val="001C0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1">
    <w:name w:val="xl361"/>
    <w:basedOn w:val="a"/>
    <w:rsid w:val="001C0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2">
    <w:name w:val="xl362"/>
    <w:basedOn w:val="a"/>
    <w:rsid w:val="001C0BCF"/>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3">
    <w:name w:val="xl363"/>
    <w:basedOn w:val="a"/>
    <w:rsid w:val="001C0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64">
    <w:name w:val="xl364"/>
    <w:basedOn w:val="a"/>
    <w:rsid w:val="001C0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6043">
      <w:bodyDiv w:val="1"/>
      <w:marLeft w:val="0"/>
      <w:marRight w:val="0"/>
      <w:marTop w:val="0"/>
      <w:marBottom w:val="0"/>
      <w:divBdr>
        <w:top w:val="none" w:sz="0" w:space="0" w:color="auto"/>
        <w:left w:val="none" w:sz="0" w:space="0" w:color="auto"/>
        <w:bottom w:val="none" w:sz="0" w:space="0" w:color="auto"/>
        <w:right w:val="none" w:sz="0" w:space="0" w:color="auto"/>
      </w:divBdr>
    </w:div>
    <w:div w:id="729350343">
      <w:bodyDiv w:val="1"/>
      <w:marLeft w:val="0"/>
      <w:marRight w:val="0"/>
      <w:marTop w:val="0"/>
      <w:marBottom w:val="0"/>
      <w:divBdr>
        <w:top w:val="none" w:sz="0" w:space="0" w:color="auto"/>
        <w:left w:val="none" w:sz="0" w:space="0" w:color="auto"/>
        <w:bottom w:val="none" w:sz="0" w:space="0" w:color="auto"/>
        <w:right w:val="none" w:sz="0" w:space="0" w:color="auto"/>
      </w:divBdr>
    </w:div>
    <w:div w:id="915937083">
      <w:bodyDiv w:val="1"/>
      <w:marLeft w:val="0"/>
      <w:marRight w:val="0"/>
      <w:marTop w:val="0"/>
      <w:marBottom w:val="0"/>
      <w:divBdr>
        <w:top w:val="none" w:sz="0" w:space="0" w:color="auto"/>
        <w:left w:val="none" w:sz="0" w:space="0" w:color="auto"/>
        <w:bottom w:val="none" w:sz="0" w:space="0" w:color="auto"/>
        <w:right w:val="none" w:sz="0" w:space="0" w:color="auto"/>
      </w:divBdr>
    </w:div>
    <w:div w:id="1187405493">
      <w:bodyDiv w:val="1"/>
      <w:marLeft w:val="0"/>
      <w:marRight w:val="0"/>
      <w:marTop w:val="0"/>
      <w:marBottom w:val="0"/>
      <w:divBdr>
        <w:top w:val="none" w:sz="0" w:space="0" w:color="auto"/>
        <w:left w:val="none" w:sz="0" w:space="0" w:color="auto"/>
        <w:bottom w:val="none" w:sz="0" w:space="0" w:color="auto"/>
        <w:right w:val="none" w:sz="0" w:space="0" w:color="auto"/>
      </w:divBdr>
    </w:div>
    <w:div w:id="1251893598">
      <w:bodyDiv w:val="1"/>
      <w:marLeft w:val="0"/>
      <w:marRight w:val="0"/>
      <w:marTop w:val="0"/>
      <w:marBottom w:val="0"/>
      <w:divBdr>
        <w:top w:val="none" w:sz="0" w:space="0" w:color="auto"/>
        <w:left w:val="none" w:sz="0" w:space="0" w:color="auto"/>
        <w:bottom w:val="none" w:sz="0" w:space="0" w:color="auto"/>
        <w:right w:val="none" w:sz="0" w:space="0" w:color="auto"/>
      </w:divBdr>
    </w:div>
    <w:div w:id="1574850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s://dom.mingkh.ru/search?address=&#1061;&#1072;&#1085;&#1082;&#1072;&#1081;&#1089;&#1082;&#1080;&#1081;+&#1088;&#1072;&#1081;&#1086;&#1085;&amp;searchtype=house&amp;page=2" TargetMode="External"/><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mailto:han_priem@primtep.ru" TargetMode="External"/><Relationship Id="rId42" Type="http://schemas.openxmlformats.org/officeDocument/2006/relationships/image" Target="media/image22.png"/><Relationship Id="rId47" Type="http://schemas.openxmlformats.org/officeDocument/2006/relationships/image" Target="media/image26.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image" Target="media/image13.png"/><Relationship Id="rId33" Type="http://schemas.openxmlformats.org/officeDocument/2006/relationships/hyperlink" Target="mailto:jkhhanka@yandex.ru" TargetMode="External"/><Relationship Id="rId38" Type="http://schemas.openxmlformats.org/officeDocument/2006/relationships/hyperlink" Target="https://www.dvec.ru/dalsbyt/private_clients/pokazaniya/" TargetMode="External"/><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yperlink" Target="http://www.pravo.gov.ru" TargetMode="External"/><Relationship Id="rId40" Type="http://schemas.openxmlformats.org/officeDocument/2006/relationships/hyperlink" Target="https://www.trud.com/xankajskij_rajon/salary/2374236/3252.html" TargetMode="External"/><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1.xml"/><Relationship Id="rId28" Type="http://schemas.openxmlformats.org/officeDocument/2006/relationships/image" Target="media/image15.png"/><Relationship Id="rId36" Type="http://schemas.openxmlformats.org/officeDocument/2006/relationships/hyperlink" Target="mailto:vodokanal-hanka@mail.ru" TargetMode="External"/><Relationship Id="rId49" Type="http://schemas.openxmlformats.org/officeDocument/2006/relationships/hyperlink" Target="http://www.pravo.gov.ru" TargetMode="External"/><Relationship Id="rId10" Type="http://schemas.openxmlformats.org/officeDocument/2006/relationships/image" Target="media/image3.png"/><Relationship Id="rId19" Type="http://schemas.openxmlformats.org/officeDocument/2006/relationships/oleObject" Target="embeddings/oleObject3.bin"/><Relationship Id="rId31" Type="http://schemas.openxmlformats.org/officeDocument/2006/relationships/image" Target="media/image18.png"/><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mailto:doc@ces.prim.drsk.ru" TargetMode="External"/><Relationship Id="rId43" Type="http://schemas.openxmlformats.org/officeDocument/2006/relationships/oleObject" Target="embeddings/oleObject4.bin"/><Relationship Id="rId48" Type="http://schemas.openxmlformats.org/officeDocument/2006/relationships/hyperlink" Target="http://docs.cntd.ru/document/902233465" TargetMode="Externa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E560F-34AF-4B46-9632-E14A08C46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115</Pages>
  <Words>37348</Words>
  <Characters>212884</Characters>
  <Application>Microsoft Office Word</Application>
  <DocSecurity>0</DocSecurity>
  <Lines>1774</Lines>
  <Paragraphs>499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Валерия Шведенко</dc:creator>
  <cp:keywords/>
  <dc:description/>
  <cp:lastModifiedBy>Тищенко Ирина Александровна</cp:lastModifiedBy>
  <cp:revision>5</cp:revision>
  <cp:lastPrinted>2020-12-23T10:16:00Z</cp:lastPrinted>
  <dcterms:created xsi:type="dcterms:W3CDTF">2021-05-27T19:55:00Z</dcterms:created>
  <dcterms:modified xsi:type="dcterms:W3CDTF">2021-09-09T02:18:00Z</dcterms:modified>
</cp:coreProperties>
</file>