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91" w:rsidRPr="009C1591" w:rsidRDefault="009C1591" w:rsidP="009C1591">
      <w:pPr>
        <w:jc w:val="right"/>
        <w:rPr>
          <w:sz w:val="28"/>
          <w:szCs w:val="28"/>
        </w:rPr>
      </w:pPr>
      <w:r w:rsidRPr="009C1591">
        <w:rPr>
          <w:sz w:val="28"/>
          <w:szCs w:val="28"/>
        </w:rPr>
        <w:t>Приложение</w:t>
      </w:r>
    </w:p>
    <w:p w:rsidR="009C1591" w:rsidRPr="009C1591" w:rsidRDefault="009C1591" w:rsidP="009C1591">
      <w:pPr>
        <w:jc w:val="right"/>
        <w:rPr>
          <w:sz w:val="28"/>
          <w:szCs w:val="28"/>
        </w:rPr>
      </w:pPr>
      <w:r w:rsidRPr="009C1591">
        <w:rPr>
          <w:sz w:val="28"/>
          <w:szCs w:val="28"/>
        </w:rPr>
        <w:t>к решению Думы Ханкайского</w:t>
      </w:r>
    </w:p>
    <w:p w:rsidR="009C1591" w:rsidRPr="009C1591" w:rsidRDefault="009C1591" w:rsidP="009C1591">
      <w:pPr>
        <w:jc w:val="right"/>
        <w:rPr>
          <w:sz w:val="28"/>
          <w:szCs w:val="28"/>
        </w:rPr>
      </w:pPr>
      <w:r w:rsidRPr="009C1591">
        <w:rPr>
          <w:sz w:val="28"/>
          <w:szCs w:val="28"/>
        </w:rPr>
        <w:t>муниципального района</w:t>
      </w:r>
    </w:p>
    <w:p w:rsidR="009C1591" w:rsidRDefault="009C1591" w:rsidP="009C1591">
      <w:pPr>
        <w:jc w:val="right"/>
        <w:rPr>
          <w:sz w:val="28"/>
          <w:szCs w:val="28"/>
        </w:rPr>
      </w:pPr>
      <w:r w:rsidRPr="009C1591">
        <w:rPr>
          <w:sz w:val="28"/>
          <w:szCs w:val="28"/>
        </w:rPr>
        <w:t>от 25.08.2015 № 647</w:t>
      </w:r>
    </w:p>
    <w:p w:rsidR="009C1591" w:rsidRPr="009C1591" w:rsidRDefault="009C1591" w:rsidP="009C1591">
      <w:pPr>
        <w:jc w:val="right"/>
        <w:rPr>
          <w:sz w:val="28"/>
          <w:szCs w:val="28"/>
        </w:rPr>
      </w:pPr>
    </w:p>
    <w:p w:rsidR="000321D9" w:rsidRPr="009C1591" w:rsidRDefault="000321D9" w:rsidP="000321D9">
      <w:pPr>
        <w:jc w:val="center"/>
        <w:rPr>
          <w:sz w:val="28"/>
          <w:szCs w:val="28"/>
        </w:rPr>
      </w:pPr>
      <w:proofErr w:type="gramStart"/>
      <w:r w:rsidRPr="009C1591">
        <w:rPr>
          <w:sz w:val="28"/>
          <w:szCs w:val="28"/>
        </w:rPr>
        <w:t>Криминогенная обстановка</w:t>
      </w:r>
      <w:proofErr w:type="gramEnd"/>
      <w:r w:rsidRPr="009C1591">
        <w:rPr>
          <w:sz w:val="28"/>
          <w:szCs w:val="28"/>
        </w:rPr>
        <w:t xml:space="preserve"> в районе обслуживания ОМВД России по </w:t>
      </w:r>
      <w:proofErr w:type="spellStart"/>
      <w:r w:rsidRPr="009C1591">
        <w:rPr>
          <w:sz w:val="28"/>
          <w:szCs w:val="28"/>
        </w:rPr>
        <w:t>Ханкайскому</w:t>
      </w:r>
      <w:proofErr w:type="spellEnd"/>
      <w:r w:rsidRPr="009C1591">
        <w:rPr>
          <w:sz w:val="28"/>
          <w:szCs w:val="28"/>
        </w:rPr>
        <w:t xml:space="preserve"> району.</w:t>
      </w:r>
    </w:p>
    <w:p w:rsidR="000321D9" w:rsidRPr="009C1591" w:rsidRDefault="000321D9" w:rsidP="000321D9">
      <w:pPr>
        <w:jc w:val="center"/>
        <w:rPr>
          <w:sz w:val="28"/>
          <w:szCs w:val="28"/>
        </w:rPr>
      </w:pPr>
    </w:p>
    <w:p w:rsidR="000321D9" w:rsidRPr="009C1591" w:rsidRDefault="000321D9" w:rsidP="000321D9">
      <w:pPr>
        <w:jc w:val="center"/>
        <w:rPr>
          <w:sz w:val="28"/>
          <w:szCs w:val="28"/>
        </w:rPr>
      </w:pPr>
      <w:r w:rsidRPr="009C1591">
        <w:rPr>
          <w:sz w:val="28"/>
          <w:szCs w:val="28"/>
        </w:rPr>
        <w:t>Общая характеристика преступности и её отдельных видов.</w:t>
      </w:r>
    </w:p>
    <w:p w:rsidR="000321D9" w:rsidRDefault="000321D9" w:rsidP="0003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21D9" w:rsidRDefault="009C1591" w:rsidP="009C159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Принимаемые меры позволили </w:t>
      </w:r>
      <w:r w:rsidR="000321D9">
        <w:rPr>
          <w:sz w:val="28"/>
          <w:szCs w:val="28"/>
        </w:rPr>
        <w:t>в целом сохранить контроль над развитием криминальной ситуации и укрепить тенденцию снижения преступности на территории Ханкайского муниципального района</w:t>
      </w:r>
      <w:r w:rsidR="000321D9">
        <w:rPr>
          <w:color w:val="000000"/>
          <w:sz w:val="28"/>
          <w:szCs w:val="28"/>
        </w:rPr>
        <w:t xml:space="preserve"> </w:t>
      </w:r>
      <w:r w:rsidR="000321D9">
        <w:rPr>
          <w:i/>
          <w:color w:val="000000"/>
          <w:sz w:val="28"/>
          <w:szCs w:val="28"/>
        </w:rPr>
        <w:t>(- 16,4 %,  с 286 до 239)</w:t>
      </w:r>
      <w:r w:rsidR="000321D9">
        <w:rPr>
          <w:color w:val="000000"/>
          <w:sz w:val="28"/>
          <w:szCs w:val="28"/>
        </w:rPr>
        <w:t xml:space="preserve">.       </w:t>
      </w:r>
    </w:p>
    <w:p w:rsidR="000321D9" w:rsidRDefault="000321D9" w:rsidP="009C15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2015 года на территории района было зарегистрировано снижение преступлений таких категорий как: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тяжкие и особо тяжкие – </w:t>
      </w:r>
      <w:r w:rsidR="009C1591">
        <w:rPr>
          <w:color w:val="000000"/>
          <w:sz w:val="28"/>
          <w:szCs w:val="28"/>
        </w:rPr>
        <w:t>(- 4,2%,  с 71 до 68</w:t>
      </w:r>
      <w:r>
        <w:rPr>
          <w:color w:val="000000"/>
          <w:sz w:val="28"/>
          <w:szCs w:val="28"/>
        </w:rPr>
        <w:t>);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мошенничеств</w:t>
      </w:r>
      <w:r w:rsidR="009C1591">
        <w:rPr>
          <w:color w:val="000000"/>
          <w:sz w:val="28"/>
          <w:szCs w:val="28"/>
        </w:rPr>
        <w:t>о – (</w:t>
      </w:r>
      <w:r>
        <w:rPr>
          <w:color w:val="000000"/>
          <w:sz w:val="28"/>
          <w:szCs w:val="28"/>
        </w:rPr>
        <w:t>-13,3% с 15 до 13)</w:t>
      </w:r>
      <w:r w:rsidR="009C1591">
        <w:rPr>
          <w:color w:val="000000"/>
          <w:sz w:val="28"/>
          <w:szCs w:val="28"/>
        </w:rPr>
        <w:t>;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неправомерных завладений транспортными средствами (-66 % с 3 до 1)</w:t>
      </w:r>
    </w:p>
    <w:p w:rsidR="009C1591" w:rsidRDefault="000321D9" w:rsidP="009C15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краж (-3,7 % с 54 до 52)</w:t>
      </w:r>
      <w:r w:rsidR="009C159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 них краж из жилищ (-12,5 % с 8 до 7) и транспортных средств (- 33,3 % с 3 до 2). </w:t>
      </w:r>
    </w:p>
    <w:p w:rsidR="000321D9" w:rsidRDefault="000321D9" w:rsidP="009C15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 структуре корыстной преступности увеличено количество краж сотовых телефонов на 166,7%  с 3 до 8, и грабежей сотовых телефонов на 100 % (с 1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2)</w:t>
      </w:r>
      <w:r w:rsidR="009C1591">
        <w:rPr>
          <w:color w:val="000000"/>
          <w:sz w:val="28"/>
          <w:szCs w:val="28"/>
        </w:rPr>
        <w:t>.</w:t>
      </w:r>
    </w:p>
    <w:p w:rsidR="000321D9" w:rsidRDefault="000321D9" w:rsidP="009C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Действуя в соответствии с приоритетами, определенными Президентом и Правительством Российской Федерации, а также Директивой МВД России, мы решали главную задачу – защиту конституционных прав и свобод человека и гражданина, обеспечения его личной безопасности и имущественных интересов.</w:t>
      </w:r>
    </w:p>
    <w:p w:rsidR="000321D9" w:rsidRDefault="000321D9" w:rsidP="009C15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снижения уровня уличной преступности и обеспечения безопасности граждан на улицах и в общественных местах сотрудниками 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еженедельно проводится анализ преступлений совершенных в общественных местах. Наружные наряды максимально приближены к местам массового пребывания граждан. </w:t>
      </w:r>
      <w:proofErr w:type="gramStart"/>
      <w:r>
        <w:rPr>
          <w:color w:val="000000"/>
          <w:sz w:val="28"/>
          <w:szCs w:val="28"/>
        </w:rPr>
        <w:t>Проводится рейдовые мероприятия по предупреждению, выявлен</w:t>
      </w:r>
      <w:r w:rsidR="009C1591">
        <w:rPr>
          <w:color w:val="000000"/>
          <w:sz w:val="28"/>
          <w:szCs w:val="28"/>
        </w:rPr>
        <w:t xml:space="preserve">ию и раскрытию преступлений, в </w:t>
      </w:r>
      <w:proofErr w:type="spellStart"/>
      <w:r w:rsidR="009C1591">
        <w:rPr>
          <w:color w:val="000000"/>
          <w:sz w:val="28"/>
          <w:szCs w:val="28"/>
        </w:rPr>
        <w:t>т.ч</w:t>
      </w:r>
      <w:proofErr w:type="spellEnd"/>
      <w:r w:rsidR="009C15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уличных грабежей, разбоев, угонов автотранспорта, розыску преступников, профилактике преступлений и работе с лицами, состоящими  на профилактических учетах ОМВД, что привело, к снижению преступлений совершенных в общественных местах на 20 % (с 35 до 28) и на улицах района на 51,7 % (с 29 до 14).</w:t>
      </w:r>
      <w:proofErr w:type="gramEnd"/>
      <w:r>
        <w:rPr>
          <w:color w:val="000000"/>
          <w:sz w:val="28"/>
          <w:szCs w:val="28"/>
        </w:rPr>
        <w:t xml:space="preserve"> На маршрутах патрулирования совершенно 4 преступления.</w:t>
      </w:r>
    </w:p>
    <w:p w:rsidR="000321D9" w:rsidRDefault="000321D9" w:rsidP="009C15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профилактики преступлений совершенных, лицами, ранее совершавшими, преступления остаются, наиболее актуальными для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району. Анализ причин и условий, способствующих совершению преступлений данной категории лиц, показывает, что чаще </w:t>
      </w:r>
      <w:r>
        <w:rPr>
          <w:color w:val="000000"/>
          <w:sz w:val="28"/>
          <w:szCs w:val="28"/>
        </w:rPr>
        <w:lastRenderedPageBreak/>
        <w:t>всего они совершают преступления в связи со злоупотребление спиртными напитками, наркотиками, социальной неопределенностью, незаинтересованностью работодателей в</w:t>
      </w:r>
      <w:r w:rsidR="009C1591">
        <w:rPr>
          <w:color w:val="000000"/>
          <w:sz w:val="28"/>
          <w:szCs w:val="28"/>
        </w:rPr>
        <w:t xml:space="preserve"> привлечении к выполнению работы</w:t>
      </w:r>
      <w:r>
        <w:rPr>
          <w:color w:val="000000"/>
          <w:sz w:val="28"/>
          <w:szCs w:val="28"/>
        </w:rPr>
        <w:t xml:space="preserve">, отказом ранее судимых граждан трудоустраиваться на низкооплачиваемую работу.  В отчетном периоде всего к уголовной ответственности привлечено 189 лиц из них ранее </w:t>
      </w:r>
      <w:proofErr w:type="gramStart"/>
      <w:r w:rsidR="009C1591">
        <w:rPr>
          <w:color w:val="000000"/>
          <w:sz w:val="28"/>
          <w:szCs w:val="28"/>
        </w:rPr>
        <w:t>привлекавшийся</w:t>
      </w:r>
      <w:proofErr w:type="gramEnd"/>
      <w:r>
        <w:rPr>
          <w:color w:val="000000"/>
          <w:sz w:val="28"/>
          <w:szCs w:val="28"/>
        </w:rPr>
        <w:t xml:space="preserve"> 124 (65,6 %). При этом ими совершено, 83,3% умышленных причинений тяжкого вреда здоровью (5 из 6), 100 % разбоев (2 из 2), 72,2 % краж(26 из 36), квартирных краж 87,5% (7 из 8), 100% краж транспортных средств(3 из 3), 50% грабежей (1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2). При этом 54 преступления ранее судимые совершили, будучи </w:t>
      </w:r>
      <w:r w:rsidR="009C159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состоянии алкогольного опьянения и 12 в состоянии наркотического возбуждения. Особо следует отметить, что 50,8% (63 из 124) всех ранее </w:t>
      </w:r>
      <w:proofErr w:type="spellStart"/>
      <w:r>
        <w:rPr>
          <w:color w:val="000000"/>
          <w:sz w:val="28"/>
          <w:szCs w:val="28"/>
        </w:rPr>
        <w:t>привлекавшихся</w:t>
      </w:r>
      <w:proofErr w:type="spellEnd"/>
      <w:r>
        <w:rPr>
          <w:color w:val="000000"/>
          <w:sz w:val="28"/>
          <w:szCs w:val="28"/>
        </w:rPr>
        <w:t xml:space="preserve"> к ответственности это иногородние граждане, совершающие  на территории района в основной своей массе преступления связанные с незаконным оборотом наркотических средств и кражи, в том числе из жилищ.          </w:t>
      </w:r>
    </w:p>
    <w:p w:rsidR="000321D9" w:rsidRDefault="000321D9" w:rsidP="009D7B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преступности в отчетном периоде несущественно на 3,63% увеличена доля совершенных тяжких и особо тяжких преступлений </w:t>
      </w:r>
      <w:r w:rsidR="009D7BFB">
        <w:rPr>
          <w:color w:val="000000"/>
          <w:sz w:val="28"/>
          <w:szCs w:val="28"/>
        </w:rPr>
        <w:t xml:space="preserve">               (с 24,82% </w:t>
      </w:r>
      <w:r>
        <w:rPr>
          <w:color w:val="000000"/>
          <w:sz w:val="28"/>
          <w:szCs w:val="28"/>
        </w:rPr>
        <w:t xml:space="preserve"> до 28,45 %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, при этом их количество снижено на 4,2% с 71 до 68 </w:t>
      </w:r>
      <w:r w:rsidR="009D7BF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(-3). Снижение количества совершенных тяжких преступлений обусловлено, снижением количества совершенных тяжких преступлений связанных с незаконным оборотом наркотических средств. Всего преступлений данной категории, совершено меньше н</w:t>
      </w:r>
      <w:r w:rsidR="009D7BFB">
        <w:rPr>
          <w:color w:val="000000"/>
          <w:sz w:val="28"/>
          <w:szCs w:val="28"/>
        </w:rPr>
        <w:t>а 10 % (с 70 до 63)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Таким образом, проводимые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мероприятия по противодействию  преступности в сфере незаконного оборота наркотических веществ (активное выявление и привлечение к уголовной ответственности лиц, занимающихся оборотом наркотиков,  целенаправленные </w:t>
      </w:r>
      <w:r w:rsidR="009D7BFB">
        <w:rPr>
          <w:color w:val="000000"/>
          <w:sz w:val="28"/>
          <w:szCs w:val="28"/>
        </w:rPr>
        <w:t xml:space="preserve">мероприятия, проводимые </w:t>
      </w:r>
      <w:r>
        <w:rPr>
          <w:color w:val="000000"/>
          <w:sz w:val="28"/>
          <w:szCs w:val="28"/>
        </w:rPr>
        <w:t xml:space="preserve">из года в год, совместно с Администрацией района, </w:t>
      </w:r>
      <w:r w:rsidR="009D7BF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уничтожение сырьевой базы </w:t>
      </w:r>
      <w:proofErr w:type="spellStart"/>
      <w:r>
        <w:rPr>
          <w:color w:val="000000"/>
          <w:sz w:val="28"/>
          <w:szCs w:val="28"/>
        </w:rPr>
        <w:t>наркопреступности</w:t>
      </w:r>
      <w:proofErr w:type="spellEnd"/>
      <w:r>
        <w:rPr>
          <w:color w:val="000000"/>
          <w:sz w:val="28"/>
          <w:szCs w:val="28"/>
        </w:rPr>
        <w:t>) привели к ожидаемому результату, и положительно повлияли на криминальную ситуацию.</w:t>
      </w:r>
      <w:proofErr w:type="gramEnd"/>
    </w:p>
    <w:p w:rsidR="000321D9" w:rsidRDefault="000321D9" w:rsidP="009D7B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Существенно, снижено количество преступлений совершенных несов</w:t>
      </w:r>
      <w:r w:rsidR="009D7BFB">
        <w:rPr>
          <w:color w:val="000000"/>
          <w:sz w:val="28"/>
          <w:szCs w:val="28"/>
        </w:rPr>
        <w:t>ершеннолетними на 69,6 %, (7 против 23)</w:t>
      </w:r>
      <w:r>
        <w:rPr>
          <w:color w:val="000000"/>
          <w:sz w:val="28"/>
          <w:szCs w:val="28"/>
        </w:rPr>
        <w:t>.  Их удельный вес  от  раскрытых преступлений совершенных на территории обслуживания со</w:t>
      </w:r>
      <w:r w:rsidR="009D7BFB">
        <w:rPr>
          <w:color w:val="000000"/>
          <w:sz w:val="28"/>
          <w:szCs w:val="28"/>
        </w:rPr>
        <w:t>ставил 63.4% против 9.8 %</w:t>
      </w:r>
      <w:r>
        <w:rPr>
          <w:color w:val="000000"/>
          <w:sz w:val="28"/>
          <w:szCs w:val="28"/>
        </w:rPr>
        <w:t xml:space="preserve">. В группах несовершеннолетними совершено 1  преступление, (в АППГ 2), при этом в группах с участием взрослых несовершеннолетними совершено 1 преступление (в АППГ 7). Не раскрыто ни одного преступления связанного с вовлечением несовершеннолетних в преступную деятельность. 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</w:p>
    <w:p w:rsidR="000321D9" w:rsidRDefault="000321D9" w:rsidP="000321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Административная практика</w:t>
      </w:r>
    </w:p>
    <w:p w:rsidR="000321D9" w:rsidRDefault="000321D9" w:rsidP="009D7B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направлений профилактики совершения преступлений является административная практика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району, где</w:t>
      </w:r>
      <w:r w:rsidR="009D7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наблюдается снижение эффективности. Всего в отчетном периоде 2014 года сотрудниками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выявлено на 9% меньше  административных правонарушений. </w:t>
      </w:r>
      <w:proofErr w:type="gramStart"/>
      <w:r>
        <w:rPr>
          <w:color w:val="000000"/>
          <w:sz w:val="28"/>
          <w:szCs w:val="28"/>
        </w:rPr>
        <w:t xml:space="preserve">Снижение эффективности по данному направлении обусловлено просчетами в организации деятельности  </w:t>
      </w:r>
      <w:r>
        <w:rPr>
          <w:color w:val="000000"/>
          <w:sz w:val="28"/>
          <w:szCs w:val="28"/>
        </w:rPr>
        <w:lastRenderedPageBreak/>
        <w:t xml:space="preserve">отделения ГИБДД, сотрудниками которого выявлено на 17% меньше  правонарушений </w:t>
      </w:r>
      <w:r w:rsidR="009D7BF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1921 против 2321</w:t>
      </w:r>
      <w:r w:rsidR="009D7B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отделения УУП и ПДН сотрудниками которого выявлено 550 административных правонарушений против 566 в АППГ (-2,8 %) и группой ИАЗ сотрудниками которой выявлено 19 правонарушений против 49 в АППГ (-61%).</w:t>
      </w:r>
      <w:proofErr w:type="gramEnd"/>
      <w:r>
        <w:rPr>
          <w:color w:val="000000"/>
          <w:sz w:val="28"/>
          <w:szCs w:val="28"/>
        </w:rPr>
        <w:t xml:space="preserve"> Не допустили снижения сотрудни</w:t>
      </w:r>
      <w:r w:rsidR="009D7BFB">
        <w:rPr>
          <w:color w:val="000000"/>
          <w:sz w:val="28"/>
          <w:szCs w:val="28"/>
        </w:rPr>
        <w:t xml:space="preserve">ки ОВ </w:t>
      </w:r>
      <w:proofErr w:type="gramStart"/>
      <w:r w:rsidR="009D7BFB">
        <w:rPr>
          <w:color w:val="000000"/>
          <w:sz w:val="28"/>
          <w:szCs w:val="28"/>
        </w:rPr>
        <w:t>ППСП</w:t>
      </w:r>
      <w:proofErr w:type="gramEnd"/>
      <w:r w:rsidR="009D7BFB">
        <w:rPr>
          <w:color w:val="000000"/>
          <w:sz w:val="28"/>
          <w:szCs w:val="28"/>
        </w:rPr>
        <w:t xml:space="preserve"> которыми выявлено 487</w:t>
      </w:r>
      <w:r>
        <w:rPr>
          <w:color w:val="000000"/>
          <w:sz w:val="28"/>
          <w:szCs w:val="28"/>
        </w:rPr>
        <w:t xml:space="preserve"> правонарушений против 481 в АППГ(+1.2%), группа ЛРР сотрудниками которой выявлено 27 правонарушения против 25(+ 8%). 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правонарушений по видам выглядит следующим образом: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н/летних в употреблении спиртных напитков 5 против 5, ст. 6.10 КоАП;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правил обращениями с оружием и боеприпасами 53  против 50 (+6%);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Мелкое хулиганство 202 против 207 (- 2,4%) ст.20.1 КоАП;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Антиалкогольное законодательство 563 против 483 (+16.6%) ст.20.20-20.22 КоАП;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несовершеннолетним  74 против 75 (- 1,3%). 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Антиалкогольное законодательство (в отношении несовершеннолетних) 11 против 7 (+57%) ст.20.20-20.22 КоАП РФ;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Неисполнение обязанностей родителями по воспитанию детей 49 против 55 (-11%) ст.5.35 КоАП РФ</w:t>
      </w:r>
    </w:p>
    <w:p w:rsidR="000321D9" w:rsidRDefault="000321D9" w:rsidP="000321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иностранными гражданами правил пребывания в РФ 16 против 4 (+300%)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 18.8 – 18.12 КоАП РФ.  </w:t>
      </w:r>
    </w:p>
    <w:p w:rsidR="000321D9" w:rsidRDefault="000321D9" w:rsidP="009D7BF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в ходе проведения профилактических мероприятий направленных на выявление и пресечение незаконной деятельности на потребительском рынке проведена 51 проверка и выявлено на 61% меньше правонарушений 19 против 49 в АППГ. В сфере незаконного оборота алкогольной продукции  выявлено 14 правонарушений, изъято из оборота 6 литров алкоголя на сумму 600 рублей, вынесено штрафных санкций на сумму 136000 рублей. 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</w:p>
    <w:p w:rsidR="000321D9" w:rsidRDefault="000321D9" w:rsidP="000321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безопасности дорожного движения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</w:p>
    <w:p w:rsidR="000321D9" w:rsidRDefault="000321D9" w:rsidP="005461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сотрудниками ОГИБДД  выявлено на 17.23% меньше  правонарушений 1921 против 2321 в АППГ (-400). Однако целевое выявление административных правонарушений непосредственно влияющих на аварийность привело к снижению количества совершенных ДТП на 58,8%. Всего с</w:t>
      </w:r>
      <w:r w:rsidR="005461EC">
        <w:rPr>
          <w:color w:val="000000"/>
          <w:sz w:val="28"/>
          <w:szCs w:val="28"/>
        </w:rPr>
        <w:t>овершено 7 ДТП против 17 в АППГ,</w:t>
      </w:r>
      <w:r>
        <w:rPr>
          <w:color w:val="000000"/>
          <w:sz w:val="28"/>
          <w:szCs w:val="28"/>
        </w:rPr>
        <w:t xml:space="preserve"> в  которых, погиб 1  человек (АППГ 3) снижение на 66,7% , ранено 7 человек (АППГ-17) снижение на 58.8%. </w:t>
      </w:r>
    </w:p>
    <w:p w:rsidR="000321D9" w:rsidRDefault="000321D9" w:rsidP="005461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ГИБДД в отчетном периоде выявлены административные правонарушения: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ст.12.8, 12.26 КоАП РФ (управление транспортным средством водителем в состоянии опьянения, отказ водителя от освидетельствования на состояние </w:t>
      </w:r>
      <w:r>
        <w:rPr>
          <w:color w:val="000000"/>
          <w:sz w:val="28"/>
          <w:szCs w:val="28"/>
        </w:rPr>
        <w:lastRenderedPageBreak/>
        <w:t>опьянения) 160 против 156 в АППГ. По вине водителей находящихся в состоянии опьянения  совершено 1 ДТП против 3 в АППГ(-75%);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 12.9 КоАП РФ (превышение водителем скорости) 603 против 674 в АППГ. По вине водителей превысивших скорость движения не совершено ни одного ДТП против 4 в АППГ.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 ст. 12.29 ч.1 (нарушение пешеходами ПДД) 207  против 252 (-17,9 %), что явно не соответствует  сложившейся ситуации. По вине пешеходов совершено 4 ДТП против 2 в АППГ(+200%), в них погиб 1 человек и ранено 3 человека.</w:t>
      </w:r>
    </w:p>
    <w:p w:rsidR="000321D9" w:rsidRPr="005461EC" w:rsidRDefault="000321D9" w:rsidP="000321D9">
      <w:pPr>
        <w:jc w:val="center"/>
        <w:rPr>
          <w:color w:val="000000"/>
          <w:sz w:val="28"/>
          <w:szCs w:val="28"/>
        </w:rPr>
      </w:pPr>
      <w:r w:rsidRPr="005461EC">
        <w:rPr>
          <w:color w:val="000000"/>
          <w:sz w:val="28"/>
          <w:szCs w:val="28"/>
        </w:rPr>
        <w:t xml:space="preserve">А Н А Л И </w:t>
      </w:r>
      <w:proofErr w:type="gramStart"/>
      <w:r w:rsidRPr="005461EC">
        <w:rPr>
          <w:color w:val="000000"/>
          <w:sz w:val="28"/>
          <w:szCs w:val="28"/>
        </w:rPr>
        <w:t>З</w:t>
      </w:r>
      <w:proofErr w:type="gramEnd"/>
    </w:p>
    <w:p w:rsidR="000321D9" w:rsidRPr="005461EC" w:rsidRDefault="000321D9" w:rsidP="000321D9">
      <w:pPr>
        <w:jc w:val="center"/>
        <w:rPr>
          <w:color w:val="000000"/>
          <w:sz w:val="28"/>
          <w:szCs w:val="28"/>
        </w:rPr>
      </w:pPr>
      <w:r w:rsidRPr="005461EC">
        <w:rPr>
          <w:color w:val="000000"/>
          <w:sz w:val="28"/>
          <w:szCs w:val="28"/>
        </w:rPr>
        <w:t xml:space="preserve">обращений  граждан  и организаций, поступивших на имя руководства   ОМВД России   по </w:t>
      </w:r>
      <w:proofErr w:type="spellStart"/>
      <w:r w:rsidRPr="005461EC">
        <w:rPr>
          <w:color w:val="000000"/>
          <w:sz w:val="28"/>
          <w:szCs w:val="28"/>
        </w:rPr>
        <w:t>Ханкайскому</w:t>
      </w:r>
      <w:proofErr w:type="spellEnd"/>
      <w:r w:rsidRPr="005461EC">
        <w:rPr>
          <w:color w:val="000000"/>
          <w:sz w:val="28"/>
          <w:szCs w:val="28"/>
        </w:rPr>
        <w:t xml:space="preserve"> району  в первом полугодии 2015 году.</w:t>
      </w:r>
    </w:p>
    <w:p w:rsidR="000321D9" w:rsidRPr="005461EC" w:rsidRDefault="000321D9" w:rsidP="000321D9">
      <w:pPr>
        <w:jc w:val="both"/>
        <w:rPr>
          <w:color w:val="000000"/>
          <w:sz w:val="28"/>
          <w:szCs w:val="28"/>
        </w:rPr>
      </w:pPr>
      <w:r w:rsidRPr="005461EC">
        <w:rPr>
          <w:color w:val="000000"/>
          <w:sz w:val="28"/>
          <w:szCs w:val="28"/>
        </w:rPr>
        <w:t xml:space="preserve">      </w:t>
      </w:r>
    </w:p>
    <w:p w:rsidR="000321D9" w:rsidRDefault="000321D9" w:rsidP="005461E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 в течение первого полугодия  2015  года зарегистрировано 56  письменных обращений и заявлений граждан,  в 2014  году за  этот же отчетный период 101 письменное обращение (-44,6%) .    Из них 9 обращений граждан  в первом  полугодии 2015 году перенесено в  КУСП, а за аналогичный период  2014 года в КУСП перенесено 26.</w:t>
      </w:r>
      <w:proofErr w:type="gramEnd"/>
      <w:r>
        <w:rPr>
          <w:color w:val="000000"/>
          <w:sz w:val="28"/>
          <w:szCs w:val="28"/>
        </w:rPr>
        <w:t xml:space="preserve">  Из  этого следует, что в  первом полугодии 2015 года  каждое  шестое   обращение  требовало рассмотрения в порядке ст. 144-145 УК РФ, а  в 2014 году за этот же период  каждое  четвертое  обращение  содержало информацию о  правонарушении или преступлении  и требовало проверки в соответствии со ст. 144-145 УК РФ.</w:t>
      </w:r>
    </w:p>
    <w:p w:rsidR="000321D9" w:rsidRDefault="000321D9" w:rsidP="005461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 первого полугодия 2015 года   в адрес 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 письменные обращения </w:t>
      </w:r>
      <w:r w:rsidR="005461E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поступали: </w:t>
      </w:r>
    </w:p>
    <w:p w:rsidR="000321D9" w:rsidRDefault="000321D9" w:rsidP="005461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 граждан  руководством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ведется согласно ежемесячному  графику,  утвержденному начальником  отдела.   Всего  с начала 2015 года принято граждан на личном приеме 2, а за аналогичный период прошлого года принято на личном приеме 3.</w:t>
      </w:r>
    </w:p>
    <w:p w:rsidR="000321D9" w:rsidRDefault="000321D9" w:rsidP="00032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0321D9" w:rsidRDefault="000321D9" w:rsidP="000321D9"/>
    <w:p w:rsidR="000321D9" w:rsidRDefault="000321D9" w:rsidP="000321D9"/>
    <w:p w:rsidR="000321D9" w:rsidRDefault="000321D9" w:rsidP="00032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</w:t>
      </w:r>
    </w:p>
    <w:p w:rsidR="000321D9" w:rsidRDefault="005461EC" w:rsidP="000321D9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0321D9">
        <w:rPr>
          <w:sz w:val="28"/>
          <w:szCs w:val="28"/>
        </w:rPr>
        <w:t xml:space="preserve">одполковник внутренней службы                                              О.Е. Чумаченко </w:t>
      </w:r>
    </w:p>
    <w:p w:rsidR="002B4A90" w:rsidRDefault="002B4A90"/>
    <w:sectPr w:rsidR="002B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FEB"/>
    <w:multiLevelType w:val="hybridMultilevel"/>
    <w:tmpl w:val="B524C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9"/>
    <w:rsid w:val="000321D9"/>
    <w:rsid w:val="002B4A90"/>
    <w:rsid w:val="005461EC"/>
    <w:rsid w:val="00983697"/>
    <w:rsid w:val="009C1591"/>
    <w:rsid w:val="009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3</cp:revision>
  <dcterms:created xsi:type="dcterms:W3CDTF">2015-08-14T00:30:00Z</dcterms:created>
  <dcterms:modified xsi:type="dcterms:W3CDTF">2015-09-02T23:56:00Z</dcterms:modified>
</cp:coreProperties>
</file>