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2" w:rsidRPr="00DA4099" w:rsidRDefault="007A4B32" w:rsidP="00B90B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ТРУДОВОЙ ДОГОВОР </w:t>
      </w:r>
      <w:r w:rsidR="00B90B22" w:rsidRPr="00DA4099">
        <w:rPr>
          <w:rFonts w:ascii="Times New Roman" w:hAnsi="Times New Roman" w:cs="Times New Roman"/>
          <w:b/>
          <w:sz w:val="26"/>
          <w:szCs w:val="26"/>
        </w:rPr>
        <w:t>№__</w:t>
      </w:r>
    </w:p>
    <w:p w:rsidR="00B90B22" w:rsidRPr="00DA4099" w:rsidRDefault="00B90B22" w:rsidP="00B90B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   «__» _________ 20</w:t>
      </w:r>
      <w:r w:rsidR="006C199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гражданин Российской Федерации ________, именуемый в дальнейшем «Муниципальный служащий», с другой стороны, совместно именуемые «Стороны», заключили настоящий трудовой договор (далее – Договор) о нижеследующем:</w:t>
      </w:r>
      <w:r w:rsidRPr="002C3C31">
        <w:rPr>
          <w:rFonts w:ascii="Times New Roman" w:hAnsi="Times New Roman" w:cs="Times New Roman"/>
          <w:sz w:val="26"/>
          <w:szCs w:val="26"/>
        </w:rPr>
        <w:tab/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1.1.Муниципальный служащий назначается в </w:t>
      </w:r>
      <w:r>
        <w:rPr>
          <w:rFonts w:ascii="Times New Roman" w:hAnsi="Times New Roman" w:cs="Times New Roman"/>
          <w:sz w:val="26"/>
          <w:szCs w:val="26"/>
        </w:rPr>
        <w:t>Камень-Рыболовский территориальный</w:t>
      </w:r>
      <w:r w:rsidRPr="002C3C31">
        <w:rPr>
          <w:rFonts w:ascii="Times New Roman" w:hAnsi="Times New Roman" w:cs="Times New Roman"/>
          <w:sz w:val="26"/>
          <w:szCs w:val="26"/>
        </w:rPr>
        <w:t xml:space="preserve"> отдел Администрации Ханкайского муниципального округа Приморского края на должность муниципальной службы начальника.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6"/>
          <w:szCs w:val="26"/>
        </w:rPr>
        <w:t>кабинет № 16</w:t>
      </w:r>
      <w:r w:rsidRPr="002C3C31">
        <w:rPr>
          <w:rFonts w:ascii="Times New Roman" w:hAnsi="Times New Roman" w:cs="Times New Roman"/>
          <w:sz w:val="26"/>
          <w:szCs w:val="26"/>
        </w:rPr>
        <w:t xml:space="preserve"> Администрации Ханкайского муниципального округа Приморского края, расположенное по адресу: ул. Кирова, 8, с. Камень – Рыболов.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1.3. Работа по настоящему Договору является для Муниципального служащего основной.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трудовых обязанностей, предусмотренных должностной инструкцией, распоряжениями Работодателя.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1.7.Муниципальный служащий исполняет трудовые обязанности в условиях              ненормированного служебного дня.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1.8.Муниципальному служащему устанавливается испытательный срок –  3 месяца.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1.9.Трудовая книжка Муниципального служащего ведется и хранится в Администрации Ханкайского муниципального округа Приморского края.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 государственными стандартами организаций труда и безопасности труда.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 исполнения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 законодательством, законодательством о муниципальной службе и Договором.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2.1.7.Получение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 вакантной               должности муниципальной службы.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 Российской Федерации.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и если иное не предусмотрено Федеральным законом.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         поручение. При получении от соответствующего руководителя поручения,                          являющегося, по мнению Муниципального служащего, неправомерным,                          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          положений федеральных законов и иных нормативных правовых актов Российской Федерации, законов и иных нормативных правовых актов субъекта Российской                  Федерации, муниципальных правовых актов, которые могут быть нарушены при                   исполнении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исполнения. В случае исполнения неправомерного поручения Муниципальный               служащий и давший это поручение руководитель несут ответственность в                       соответствии с законодательством Российской Федерации.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исполнение.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представителя работодателя, должностной инструкцией.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               исполнения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порядок работы со служебной информацией.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2.3.6.В случае причинения Работодателю Муниципальным служащим                     материального ущерба в результате исполнения или ненадлежащего исполнения              Муниципальным служащим своих обязанностей, Работодатель имеет право на                возмещение убытков в соответствии с Трудовым кодексом Российской Федерации. Ущерб взыскивается в установленном законодательством порядке.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2.3.9.Сообщать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 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                          (работодателя)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конфликта.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(далее-Кодекс).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Нарушение Муниципальным служащим положений Кодекса подлежит                 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2.3.13.Соблюдать при исполнении должностных обязанностей права, свободы и законные интересы человека и гражданина независимо от расы, национальности,           языка, отношения к религии и других обстоятельств, а также права и законные              интересы организаций.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РАБОТОДАТЕЛЯ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соблюдения Правил внутреннего трудового распорядка;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C31">
        <w:rPr>
          <w:rFonts w:ascii="Times New Roman" w:hAnsi="Times New Roman" w:cs="Times New Roman"/>
          <w:sz w:val="26"/>
          <w:szCs w:val="26"/>
        </w:rPr>
        <w:t>порядке, установленном трудовым                                   законодательством;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законодательством.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3.2.2.Организовать труд Муниципального служащего, создать условия для            безопасности и эффективного труда, оборудовать рабочее место в соответствии с правилами охраны труда и ознакомить Муниципального служащего с Правилами внутреннего трудового распорядка, противопожарной безопасности и другими правилами, необходимым для выполнения Муниципальным служащим его должностных обязанностей;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обязанностей;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гигиены труда;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законами, иными нормативными правовыми актами и настоящим Договором.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                    должностного лица Муниципальный служащий может направляться в служебные             командировки с оплатой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 w:rsidR="006C199B" w:rsidRPr="002C3C31" w:rsidRDefault="006C199B" w:rsidP="006C199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неправомерного использования и утраты.</w:t>
      </w:r>
    </w:p>
    <w:p w:rsidR="006C199B" w:rsidRPr="002C3C31" w:rsidRDefault="006C199B" w:rsidP="006C199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</w:t>
      </w:r>
      <w:r w:rsidR="00D315EE">
        <w:rPr>
          <w:rFonts w:ascii="Times New Roman" w:hAnsi="Times New Roman" w:cs="Times New Roman"/>
          <w:sz w:val="26"/>
          <w:szCs w:val="26"/>
        </w:rPr>
        <w:t>9275</w:t>
      </w:r>
      <w:bookmarkStart w:id="0" w:name="_GoBack"/>
      <w:bookmarkEnd w:id="0"/>
      <w:r w:rsidRPr="002C3C31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размере 150 % должностного оклада;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2,5 должностных окладов;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размере не более 20 %, надбавка за работу в южных районах Дальнего Востока в размере не более 30 %.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единовременная выплата в размере двух должностных окладов и материальной помощи в размере одного должностного оклада.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муниципального округа.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Администрации Ханкайского муниципального округа, путем перечисления на банковский счет, открытый Муниципальным служащим.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5.1.Муниципальному служащему устанавливается 5 дневная рабочая неделя с выходными днями - суббота и воскресенье. Продолжительность ежедневной работы </w:t>
      </w:r>
      <w:r w:rsidRPr="002C3C31">
        <w:rPr>
          <w:rFonts w:ascii="Times New Roman" w:hAnsi="Times New Roman" w:cs="Times New Roman"/>
          <w:sz w:val="26"/>
          <w:szCs w:val="26"/>
        </w:rPr>
        <w:lastRenderedPageBreak/>
        <w:t>составляет 7 часов 12 минут (8 часов 00 минут) с режимом работы согласно Правилам внутреннего трудового распорядка.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ежегодный                      оплачиваемый отпуск в количестве не менее 41 календарного дня, из них: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– 8          календарных дней;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5.2.3. Дополнительный отпуск за работу в условиях ненормированного служебного дня - 3 календарных дня;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каждый год службы, но не более 10 календарных дней.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служебного года.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нормальной работе соответствующего структурного подразделения в целом, в случаях, установленных трудовым законодательством.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5.4.Работа в выходные и праздничные дни определяются согласно действующему законодательству на основании распоряжения главы Администрации Ханкайского муниципального округа.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C3C31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 локальными нормативными актами Работодателя и настоящим Договором.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Муниципальному служащему могут быть применены дисциплинарные взыскания.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Российской Федерации и иными федеральными законами. 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предусмотренным Трудовым кодексом Российской Федерации, Федеральным законом от 02.05.2007 № 25 ФЗ «О муниципальной службе в Российской Федерации».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 урегулированию путем непосредственных переговоров между Работодателем и Муниципальным служащим.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законодательства.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7.7.Стороны обязуются соблюдать конфиденциальность условий настоящего Договора.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 действительны лишь в том случае, если они согласованы и подписаны обеими Сторонами.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 частью настоящего трудового договора.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хранится у Работодателя в личном деле Муниципального служащего,                 а другой у Муниципального служащего.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7.11.Во всем остальном, что не предусмотрено настоящим Договором, стороны руководствуются действующим трудовым законодательством Российской Федерации. 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C199B" w:rsidRPr="002C3C31" w:rsidTr="00817DC7">
        <w:tc>
          <w:tcPr>
            <w:tcW w:w="4926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ИНН 2530008859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Вдовина</w:t>
            </w:r>
          </w:p>
        </w:tc>
        <w:tc>
          <w:tcPr>
            <w:tcW w:w="4927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паспорт: _____ № _______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6C199B" w:rsidRPr="002C3C31" w:rsidTr="00817DC7">
        <w:tc>
          <w:tcPr>
            <w:tcW w:w="4926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C199B" w:rsidRPr="002C3C31" w:rsidRDefault="006C199B" w:rsidP="006C199B">
      <w:pPr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М.П.</w:t>
      </w:r>
    </w:p>
    <w:p w:rsidR="006C199B" w:rsidRPr="002C3C31" w:rsidRDefault="006C199B" w:rsidP="006C199B">
      <w:pPr>
        <w:rPr>
          <w:rFonts w:ascii="Times New Roman" w:hAnsi="Times New Roman" w:cs="Times New Roman"/>
          <w:sz w:val="26"/>
          <w:szCs w:val="26"/>
        </w:rPr>
      </w:pP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Экземпляр трудового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договора получил                                          _____________    _______________    _______________________</w:t>
      </w:r>
    </w:p>
    <w:p w:rsidR="006C199B" w:rsidRPr="00EA7EA4" w:rsidRDefault="006C199B" w:rsidP="006C199B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С правилами внутреннего трудового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распорядка, положением об оплате труда,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Кодексом этики и служебного поведения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муниципальных служащих Ханкайского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муниципального округа, должностной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инструкцией ознакомлен                              _____________    _______________    _______________________</w:t>
      </w:r>
    </w:p>
    <w:p w:rsidR="006C199B" w:rsidRPr="00EA7EA4" w:rsidRDefault="006C199B" w:rsidP="006C199B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43E57" w:rsidRPr="00B90B22" w:rsidRDefault="00243E57" w:rsidP="006C199B">
      <w:pPr>
        <w:ind w:firstLine="720"/>
        <w:jc w:val="both"/>
      </w:pPr>
    </w:p>
    <w:sectPr w:rsidR="00243E57" w:rsidRPr="00B90B22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 w15:restartNumberingAfterBreak="0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6C199B"/>
    <w:rsid w:val="007A3FA8"/>
    <w:rsid w:val="007A4B32"/>
    <w:rsid w:val="00A609D2"/>
    <w:rsid w:val="00B90B22"/>
    <w:rsid w:val="00C432DB"/>
    <w:rsid w:val="00D315EE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0ECC-9619-405F-83D7-EFA3789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ШевченкоВиктория Андреевна</cp:lastModifiedBy>
  <cp:revision>10</cp:revision>
  <dcterms:created xsi:type="dcterms:W3CDTF">2019-11-13T23:40:00Z</dcterms:created>
  <dcterms:modified xsi:type="dcterms:W3CDTF">2023-10-19T04:47:00Z</dcterms:modified>
</cp:coreProperties>
</file>