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540"/>
        <w:gridCol w:w="4394"/>
      </w:tblGrid>
      <w:tr w:rsidR="007C39FD" w:rsidTr="007C39FD">
        <w:trPr>
          <w:trHeight w:val="780"/>
        </w:trPr>
        <w:tc>
          <w:tcPr>
            <w:tcW w:w="4917" w:type="dxa"/>
            <w:hideMark/>
          </w:tcPr>
          <w:p w:rsidR="007C39FD" w:rsidRDefault="007C39FD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lang w:eastAsia="en-US"/>
              </w:rPr>
              <w:tab/>
              <w:t xml:space="preserve">                     </w:t>
            </w:r>
            <w:r>
              <w:rPr>
                <w:noProof/>
              </w:rPr>
              <w:drawing>
                <wp:inline distT="0" distB="0" distL="0" distR="0">
                  <wp:extent cx="694055" cy="868045"/>
                  <wp:effectExtent l="0" t="0" r="0" b="8255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680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C39FD" w:rsidRDefault="007C39FD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394" w:type="dxa"/>
          </w:tcPr>
          <w:p w:rsidR="007C39FD" w:rsidRDefault="007C39F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C39FD" w:rsidRDefault="007C39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C39FD" w:rsidTr="007C39FD">
        <w:trPr>
          <w:trHeight w:val="1960"/>
        </w:trPr>
        <w:tc>
          <w:tcPr>
            <w:tcW w:w="4917" w:type="dxa"/>
          </w:tcPr>
          <w:p w:rsidR="007C39FD" w:rsidRDefault="007C3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7C39FD" w:rsidRDefault="007C3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ХАНКАЙСКОГО</w:t>
            </w:r>
          </w:p>
          <w:p w:rsidR="007C39FD" w:rsidRDefault="007C3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МУНИЦИПАЛЬНОГО  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РАЙОНА</w:t>
            </w:r>
          </w:p>
          <w:p w:rsidR="007C39FD" w:rsidRDefault="007C3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ПРИМОРСКОГО КРАЯ</w:t>
            </w:r>
          </w:p>
          <w:p w:rsidR="007C39FD" w:rsidRDefault="007C39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C39FD" w:rsidRDefault="007C39FD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Кирова улица, д. 8  </w:t>
            </w:r>
            <w:proofErr w:type="spellStart"/>
            <w:r>
              <w:rPr>
                <w:sz w:val="18"/>
                <w:lang w:eastAsia="en-US"/>
              </w:rPr>
              <w:t>с</w:t>
            </w:r>
            <w:proofErr w:type="gramStart"/>
            <w:r>
              <w:rPr>
                <w:sz w:val="18"/>
                <w:lang w:eastAsia="en-US"/>
              </w:rPr>
              <w:t>.К</w:t>
            </w:r>
            <w:proofErr w:type="gramEnd"/>
            <w:r>
              <w:rPr>
                <w:sz w:val="18"/>
                <w:lang w:eastAsia="en-US"/>
              </w:rPr>
              <w:t>амень</w:t>
            </w:r>
            <w:proofErr w:type="spellEnd"/>
            <w:r>
              <w:rPr>
                <w:sz w:val="18"/>
                <w:lang w:eastAsia="en-US"/>
              </w:rPr>
              <w:t>-Рыболов,  692684,</w:t>
            </w:r>
          </w:p>
          <w:p w:rsidR="007C39FD" w:rsidRDefault="00BF25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lang w:eastAsia="en-US"/>
              </w:rPr>
              <w:t>тел. (42349) 97-2-93, факс  97-2-93</w:t>
            </w:r>
            <w:r w:rsidR="007C39FD">
              <w:rPr>
                <w:rStyle w:val="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0" w:type="dxa"/>
            <w:vMerge w:val="restart"/>
          </w:tcPr>
          <w:p w:rsidR="007C39FD" w:rsidRDefault="007C39FD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394" w:type="dxa"/>
            <w:vMerge w:val="restart"/>
            <w:hideMark/>
          </w:tcPr>
          <w:p w:rsidR="007C39FD" w:rsidRDefault="007C39FD" w:rsidP="00BF25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7C39FD" w:rsidTr="007C39FD">
        <w:tc>
          <w:tcPr>
            <w:tcW w:w="4917" w:type="dxa"/>
          </w:tcPr>
          <w:p w:rsidR="007C39FD" w:rsidRDefault="00BF25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    06.02.2017</w:t>
            </w:r>
            <w:r w:rsidR="007C39FD">
              <w:rPr>
                <w:sz w:val="28"/>
                <w:szCs w:val="28"/>
                <w:u w:val="single"/>
                <w:lang w:eastAsia="en-US"/>
              </w:rPr>
              <w:t>___</w:t>
            </w:r>
            <w:r w:rsidR="007C39FD">
              <w:rPr>
                <w:lang w:eastAsia="en-US"/>
              </w:rPr>
              <w:t xml:space="preserve">№  </w:t>
            </w:r>
            <w:r w:rsidR="007C39FD">
              <w:rPr>
                <w:u w:val="single"/>
                <w:lang w:eastAsia="en-US"/>
              </w:rPr>
              <w:t xml:space="preserve">  </w:t>
            </w:r>
            <w:r w:rsidR="007C39FD">
              <w:rPr>
                <w:sz w:val="28"/>
                <w:u w:val="single"/>
                <w:lang w:eastAsia="en-US"/>
              </w:rPr>
              <w:t xml:space="preserve">                  </w:t>
            </w:r>
            <w:r w:rsidR="007C39FD">
              <w:rPr>
                <w:u w:val="single"/>
                <w:lang w:eastAsia="en-US"/>
              </w:rPr>
              <w:t xml:space="preserve"> </w:t>
            </w:r>
            <w:r w:rsidR="007C39FD">
              <w:rPr>
                <w:b/>
                <w:sz w:val="2"/>
                <w:u w:val="single"/>
                <w:lang w:eastAsia="en-US"/>
              </w:rPr>
              <w:t>.</w:t>
            </w:r>
          </w:p>
          <w:p w:rsidR="007C39FD" w:rsidRDefault="007C39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  <w:r>
              <w:rPr>
                <w:lang w:eastAsia="en-US"/>
              </w:rPr>
              <w:t>На</w:t>
            </w:r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>№</w:t>
            </w:r>
            <w:r>
              <w:rPr>
                <w:b/>
                <w:u w:val="single"/>
                <w:lang w:eastAsia="en-US"/>
              </w:rPr>
              <w:t xml:space="preserve">                </w:t>
            </w:r>
            <w:r>
              <w:rPr>
                <w:u w:val="single"/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от  </w:t>
            </w:r>
            <w:r>
              <w:rPr>
                <w:b/>
                <w:u w:val="single"/>
                <w:lang w:eastAsia="en-US"/>
              </w:rPr>
              <w:t xml:space="preserve">                   _____</w:t>
            </w:r>
            <w:r>
              <w:rPr>
                <w:b/>
                <w:sz w:val="2"/>
                <w:u w:val="single"/>
                <w:lang w:eastAsia="en-US"/>
              </w:rPr>
              <w:t>.</w:t>
            </w:r>
          </w:p>
          <w:p w:rsidR="007C39FD" w:rsidRDefault="007C39FD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7C39FD" w:rsidRDefault="007C39FD">
            <w:pPr>
              <w:rPr>
                <w:sz w:val="28"/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C39FD" w:rsidRDefault="007C39F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C39FD" w:rsidRDefault="007C39FD" w:rsidP="007C39FD"/>
    <w:p w:rsidR="007C39FD" w:rsidRDefault="007C39FD" w:rsidP="007C39FD"/>
    <w:p w:rsidR="007C39FD" w:rsidRDefault="007C39FD" w:rsidP="00BF2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 О  НА</w:t>
      </w:r>
      <w:r w:rsidR="00BF2500">
        <w:rPr>
          <w:b/>
          <w:sz w:val="28"/>
          <w:szCs w:val="28"/>
        </w:rPr>
        <w:t>ИБОЛЕЕ  ЗНАЧИМЫХ  МЕРОПРИЯТИЯХ</w:t>
      </w:r>
      <w:r>
        <w:rPr>
          <w:b/>
          <w:sz w:val="28"/>
          <w:szCs w:val="28"/>
        </w:rPr>
        <w:t xml:space="preserve">  В СФЕРЕ  КУЛЬТУРЫ в ХАНКА</w:t>
      </w:r>
      <w:r w:rsidR="00BF2500">
        <w:rPr>
          <w:b/>
          <w:sz w:val="28"/>
          <w:szCs w:val="28"/>
        </w:rPr>
        <w:t>ЙСКОМ МУНИЦИПАЛЬНОМ РАЙОНЕ  за 2016 год</w:t>
      </w:r>
    </w:p>
    <w:p w:rsidR="007C39FD" w:rsidRDefault="007C39FD" w:rsidP="007C39FD">
      <w:pPr>
        <w:jc w:val="center"/>
        <w:rPr>
          <w:b/>
          <w:sz w:val="28"/>
          <w:szCs w:val="28"/>
        </w:rPr>
      </w:pP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 1  января  2016 года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районе    работает  3  муниципальных  учреждений  культуры.  В   муниципальных  учреждениях – функционирует 14-  клубных  учреждений, 14- библиотек, 1 детская  школа искусств и 1 библиотечно-музейный центр.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 январе 2016 года   по  всем  учреждениям  культуры в  дни зимних каникул  прошли новогодние  и  рождественские  праздничные  мероприятия, в  которых  приняло участие  около   4 тыс. человек.</w:t>
      </w:r>
      <w:r>
        <w:rPr>
          <w:b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C39FD" w:rsidRDefault="007C39FD" w:rsidP="007C39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Ежегодно в районе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проводится  месячник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военно-патриотического воспитания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 рамках  месячника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прошли  книжные  выставки, уроки  мужества, конкурсные и игровые  программы, тематические  вечера для молодежи и людей старшего поколения.  В феврале состоялся  районный фестиваль военно-патриотической песни «Мы  чтим сынов отечества в мундирах», в котором </w:t>
      </w:r>
      <w:proofErr w:type="gramStart"/>
      <w:r>
        <w:rPr>
          <w:sz w:val="28"/>
          <w:szCs w:val="28"/>
        </w:rPr>
        <w:t>приняли  участие  150 человек и  присутствовало</w:t>
      </w:r>
      <w:proofErr w:type="gramEnd"/>
      <w:r>
        <w:rPr>
          <w:sz w:val="28"/>
          <w:szCs w:val="28"/>
        </w:rPr>
        <w:t xml:space="preserve"> в зале 400  человек (финансирование за счет местного бюджета 37000 руб.)</w:t>
      </w:r>
      <w:r>
        <w:rPr>
          <w:b/>
          <w:sz w:val="28"/>
          <w:szCs w:val="28"/>
        </w:rPr>
        <w:t xml:space="preserve">  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марте состоялся  районный  народный  праздник  «Широкая  Масленица» (около 2 тыс. чел.) (финансирование за счет местного бюджета 5000 руб.).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марте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состоялось торжественное мероприятие, посвященное 47-годовщине событий на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аманском</w:t>
      </w:r>
      <w:proofErr w:type="spellEnd"/>
      <w:r>
        <w:rPr>
          <w:sz w:val="28"/>
          <w:szCs w:val="28"/>
        </w:rPr>
        <w:t xml:space="preserve">. На мероприятии присутствовали воины-пограничники, ветераны ВОВ, труженики тыла, вдовы и школьники (финансирование за счет средств местного бюджета 1500 руб.). Второй год работниками Центрального дома культуры была организована акция «Свеча памяти», посвященная 47 годовщине  событий на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аманском</w:t>
      </w:r>
      <w:proofErr w:type="spellEnd"/>
      <w:r>
        <w:rPr>
          <w:sz w:val="28"/>
          <w:szCs w:val="28"/>
        </w:rPr>
        <w:t xml:space="preserve"> (финансирование за счет средств местного бюджета 5000 руб.).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марте  отмечался Всероссийский  День  работников  культуры (50 чел.)   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(финансирование за счет местного бюджета 15000 руб.).</w:t>
      </w:r>
    </w:p>
    <w:p w:rsidR="007C39FD" w:rsidRDefault="007C39FD" w:rsidP="007C39F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апреле состоялся открытый районный  конкурс детского творчества «Веселые нотки», в котором приняли участие не только дети </w:t>
      </w: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района, но и гости из г. Владивостока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Всего на мероприятии присутствовало более 400 человек (финансирование за счет местного бюджета 37000 руб.)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 мая состоялось мероприятие, посвященное Дню весны и труда. Было организовано праздничное шествие трудящихся и школьников по центральной улице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амень</w:t>
      </w:r>
      <w:proofErr w:type="spellEnd"/>
      <w:r>
        <w:rPr>
          <w:sz w:val="28"/>
          <w:szCs w:val="28"/>
        </w:rPr>
        <w:t>-Рыболов, колонну возглавлял Глава муниципального района Мищенко В.В., затем на площади перед Центральным домом культуры  состоялся небольшой митинг и праздничный концерт.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 мая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состоялось торжественное мероприятие, посвященное Дню Победы. На мероприятии присутствовали  ветераны ВОВ, труженики тыла, вдовы, воины, жители районного центра и гости. Мероприятие было крупномасштабное – митинг, возложение венков и цветов, праздничный концерт, солдатская каша, детская игровая программа, поздравления ветеранам и вдовам (финансирование за счет средств местного бюджета 45778 руб.).</w:t>
      </w:r>
    </w:p>
    <w:p w:rsidR="007C39FD" w:rsidRDefault="007C39FD" w:rsidP="007C39F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1 июня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защиты детей прошло очень увлекательное мероприятие для детей и их родителей на площади Центрального Дома культуры. Уже не первый год состоялся  конкурс колясок, в котором приняли участие родители со своими новорожденными детками, коляски были очень интересно украшены, все получили очень хорошие подарки. Также в этот день было проведено театрализованное представление с игровой программой, работали батуты. А сопровождали все мероприятие концертные номера. На мероприятие съехались гости с многих сел района (1500чел)</w:t>
      </w:r>
      <w:r>
        <w:rPr>
          <w:sz w:val="28"/>
          <w:szCs w:val="28"/>
          <w:lang w:eastAsia="en-US"/>
        </w:rPr>
        <w:t xml:space="preserve">  (финансирование за счет местного бюджета 25000 руб.).</w:t>
      </w:r>
    </w:p>
    <w:p w:rsidR="007C39FD" w:rsidRDefault="007C39FD" w:rsidP="007C39F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22 июня состоялся митинг, посвященный Дню памяти и скорби (финансирование за счет местного бюджета 3000 руб.)</w:t>
      </w:r>
    </w:p>
    <w:p w:rsidR="002D0951" w:rsidRDefault="007C39FD" w:rsidP="002D0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0951">
        <w:rPr>
          <w:sz w:val="28"/>
          <w:szCs w:val="28"/>
        </w:rPr>
        <w:t xml:space="preserve">      Ежегодно в первые выходные июля проходят  праздничные мероприятия, посвященные Дню образования </w:t>
      </w:r>
      <w:proofErr w:type="spellStart"/>
      <w:r w:rsidR="002D0951">
        <w:rPr>
          <w:sz w:val="28"/>
          <w:szCs w:val="28"/>
        </w:rPr>
        <w:t>Ханкайского</w:t>
      </w:r>
      <w:proofErr w:type="spellEnd"/>
      <w:r w:rsidR="002D0951">
        <w:rPr>
          <w:sz w:val="28"/>
          <w:szCs w:val="28"/>
        </w:rPr>
        <w:t xml:space="preserve"> муниципального района, и в эти же дни уже 16 год подряд проходит краевой фестиваль сельской культуры «</w:t>
      </w:r>
      <w:proofErr w:type="spellStart"/>
      <w:r w:rsidR="002D0951">
        <w:rPr>
          <w:sz w:val="28"/>
          <w:szCs w:val="28"/>
        </w:rPr>
        <w:t>Ханкайские</w:t>
      </w:r>
      <w:proofErr w:type="spellEnd"/>
      <w:r w:rsidR="002D0951">
        <w:rPr>
          <w:sz w:val="28"/>
          <w:szCs w:val="28"/>
        </w:rPr>
        <w:t xml:space="preserve"> зори». На все эти мероприятия съезжается огромное количество гостей и участников фестиваля со всего Приморского края. Так же был творческий  коллектив с Хабаровского края. </w:t>
      </w:r>
    </w:p>
    <w:p w:rsidR="002D0951" w:rsidRDefault="002D0951" w:rsidP="002D095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В этом году 2 села нашего района отметили свои юбилеи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с.Камень</w:t>
      </w:r>
      <w:proofErr w:type="spellEnd"/>
      <w:r>
        <w:rPr>
          <w:sz w:val="28"/>
          <w:szCs w:val="28"/>
        </w:rPr>
        <w:t>-Рыболов). В селах прошли торжественные собрания, концерты, детские игровые программы и молодежные дискотеки (</w:t>
      </w:r>
      <w:r>
        <w:rPr>
          <w:sz w:val="28"/>
          <w:szCs w:val="28"/>
          <w:lang w:eastAsia="en-US"/>
        </w:rPr>
        <w:t>финансирование из местного бюджета 30000 руб.)</w:t>
      </w:r>
    </w:p>
    <w:p w:rsidR="002D0951" w:rsidRDefault="002D0951" w:rsidP="002D095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eastAsia="en-US"/>
        </w:rPr>
        <w:t>2 сентября ежегодно проходят праздничные мероприятия, посвященные окончанию Вов (финансирование из местного бюджета 1500 руб.)</w:t>
      </w:r>
    </w:p>
    <w:p w:rsidR="002D0951" w:rsidRDefault="002D0951" w:rsidP="002D095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В рамках международного кинофестиваля стран АТР «Меридианы Тихого» наш район с творческой встречей посетил актер театра и кино Анатолий Журавлев (финансирование из местного бюджета 10000 руб.)</w:t>
      </w:r>
    </w:p>
    <w:p w:rsidR="002D0951" w:rsidRDefault="002D0951" w:rsidP="002D095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В сентябре была организована районная ярмарка с театрализованным представлением, концертом и детской игровой программой, посвященная Дню Приморья (финансирование из местного бюджета 10000 руб.).</w:t>
      </w:r>
    </w:p>
    <w:p w:rsidR="00B02A9D" w:rsidRDefault="00B02A9D" w:rsidP="002D095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В октябре состоялись праздничные мероприятия, посвященные Дню пожилого человека и Дню учителя. В библиотеках района были подготовлены выставки, лекции, беседы, посвященные знаменательным датам.</w:t>
      </w:r>
    </w:p>
    <w:p w:rsidR="00B02A9D" w:rsidRDefault="00B02A9D" w:rsidP="002D095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В ноябре состоялось торжественное мероприятие, посвященное Дню матери (финансирование из местного бюджета 12000 руб.).</w:t>
      </w:r>
    </w:p>
    <w:p w:rsidR="00F76639" w:rsidRDefault="00F76639" w:rsidP="002D095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В декабре  состоялся Новогодний музыкальный спектакль «Лекарство от жадности» и праздничный новогодний огонек «Лихие 90-е</w:t>
      </w:r>
      <w:proofErr w:type="gramStart"/>
      <w:r>
        <w:rPr>
          <w:sz w:val="28"/>
          <w:szCs w:val="28"/>
          <w:lang w:eastAsia="en-US"/>
        </w:rPr>
        <w:t xml:space="preserve">..!». </w:t>
      </w:r>
      <w:proofErr w:type="gramEnd"/>
      <w:r>
        <w:rPr>
          <w:sz w:val="28"/>
          <w:szCs w:val="28"/>
          <w:lang w:eastAsia="en-US"/>
        </w:rPr>
        <w:t>Во всех учреждениях культуры прошли детские новогодние утренники, молодежные дискотеки и вечера отдыха.</w:t>
      </w:r>
    </w:p>
    <w:p w:rsidR="00B02A9D" w:rsidRDefault="00B02A9D" w:rsidP="002D095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39FD" w:rsidRDefault="007C39FD" w:rsidP="007C39FD">
      <w:pPr>
        <w:jc w:val="both"/>
        <w:rPr>
          <w:sz w:val="28"/>
          <w:szCs w:val="28"/>
        </w:rPr>
      </w:pPr>
    </w:p>
    <w:p w:rsidR="007C39FD" w:rsidRDefault="007C39FD" w:rsidP="007C39FD">
      <w:pPr>
        <w:jc w:val="both"/>
        <w:rPr>
          <w:sz w:val="28"/>
          <w:szCs w:val="28"/>
        </w:rPr>
      </w:pPr>
    </w:p>
    <w:p w:rsidR="007C39FD" w:rsidRDefault="007C39FD" w:rsidP="007C39FD">
      <w:pPr>
        <w:jc w:val="both"/>
        <w:rPr>
          <w:sz w:val="28"/>
          <w:szCs w:val="28"/>
        </w:rPr>
      </w:pPr>
    </w:p>
    <w:p w:rsidR="007C39FD" w:rsidRDefault="007C39FD" w:rsidP="007C39FD">
      <w:pPr>
        <w:jc w:val="both"/>
        <w:rPr>
          <w:sz w:val="28"/>
          <w:szCs w:val="28"/>
        </w:rPr>
      </w:pPr>
    </w:p>
    <w:p w:rsidR="007C39FD" w:rsidRDefault="007C39FD" w:rsidP="007C39FD">
      <w:pPr>
        <w:jc w:val="both"/>
        <w:rPr>
          <w:sz w:val="28"/>
          <w:szCs w:val="28"/>
        </w:rPr>
      </w:pP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sz w:val="28"/>
          <w:szCs w:val="28"/>
        </w:rPr>
        <w:t>по культуре                                                     Н.С. Провоторова-Латышевская</w:t>
      </w:r>
    </w:p>
    <w:p w:rsidR="007C39FD" w:rsidRDefault="007C39FD" w:rsidP="007C39FD"/>
    <w:p w:rsidR="00B7052D" w:rsidRDefault="00BF2500"/>
    <w:sectPr w:rsidR="00B7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B1"/>
    <w:rsid w:val="002D0951"/>
    <w:rsid w:val="006F3AB1"/>
    <w:rsid w:val="007A54F6"/>
    <w:rsid w:val="007C39FD"/>
    <w:rsid w:val="008A515B"/>
    <w:rsid w:val="009D40E6"/>
    <w:rsid w:val="00B02A9D"/>
    <w:rsid w:val="00BF2500"/>
    <w:rsid w:val="00D30D81"/>
    <w:rsid w:val="00F7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C39FD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C3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C39FD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C3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854</Words>
  <Characters>4874</Characters>
  <Application>Microsoft Office Word</Application>
  <DocSecurity>0</DocSecurity>
  <Lines>40</Lines>
  <Paragraphs>11</Paragraphs>
  <ScaleCrop>false</ScaleCrop>
  <Company>DG Win&amp;Soft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Провоторова-Латышевская</dc:creator>
  <cp:keywords/>
  <dc:description/>
  <cp:lastModifiedBy>Наталья Сергеевна Провоторова-Латышевская</cp:lastModifiedBy>
  <cp:revision>13</cp:revision>
  <dcterms:created xsi:type="dcterms:W3CDTF">2016-11-02T04:54:00Z</dcterms:created>
  <dcterms:modified xsi:type="dcterms:W3CDTF">2017-02-06T04:43:00Z</dcterms:modified>
</cp:coreProperties>
</file>