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8E" w:rsidRDefault="00F41C8E" w:rsidP="0013173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477C7" w:rsidRPr="00131734" w:rsidRDefault="00956614" w:rsidP="0013173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0pt" fillcolor="window">
            <v:imagedata r:id="rId8" o:title=""/>
          </v:shape>
        </w:pict>
      </w:r>
    </w:p>
    <w:p w:rsidR="000477C7" w:rsidRPr="00131734" w:rsidRDefault="000477C7" w:rsidP="00131734">
      <w:pPr>
        <w:widowControl w:val="0"/>
        <w:autoSpaceDE w:val="0"/>
        <w:autoSpaceDN w:val="0"/>
        <w:adjustRightInd w:val="0"/>
        <w:ind w:right="29"/>
        <w:jc w:val="center"/>
        <w:rPr>
          <w:sz w:val="26"/>
          <w:szCs w:val="26"/>
        </w:rPr>
      </w:pPr>
      <w:r w:rsidRPr="00131734">
        <w:rPr>
          <w:color w:val="000000"/>
          <w:spacing w:val="-33"/>
          <w:w w:val="129"/>
          <w:sz w:val="26"/>
          <w:szCs w:val="26"/>
        </w:rPr>
        <w:t>АДМИНИСТРАЦИЯ</w:t>
      </w:r>
    </w:p>
    <w:p w:rsidR="000477C7" w:rsidRPr="00131734" w:rsidRDefault="000477C7" w:rsidP="001317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17"/>
          <w:w w:val="129"/>
          <w:sz w:val="26"/>
          <w:szCs w:val="26"/>
        </w:rPr>
      </w:pPr>
      <w:r w:rsidRPr="00131734">
        <w:rPr>
          <w:color w:val="000000"/>
          <w:spacing w:val="-17"/>
          <w:w w:val="129"/>
          <w:sz w:val="26"/>
          <w:szCs w:val="26"/>
        </w:rPr>
        <w:t xml:space="preserve">ХАНКАЙСКОГО МУНИЦИПАЛЬНОГО </w:t>
      </w:r>
      <w:r w:rsidR="00282E7B">
        <w:rPr>
          <w:color w:val="000000"/>
          <w:spacing w:val="-17"/>
          <w:w w:val="129"/>
          <w:sz w:val="26"/>
          <w:szCs w:val="26"/>
        </w:rPr>
        <w:t>ОКРУГА</w:t>
      </w:r>
    </w:p>
    <w:p w:rsidR="000477C7" w:rsidRPr="00131734" w:rsidRDefault="000477C7" w:rsidP="001317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131734">
        <w:rPr>
          <w:color w:val="000000"/>
          <w:spacing w:val="-17"/>
          <w:w w:val="129"/>
          <w:sz w:val="26"/>
          <w:szCs w:val="26"/>
        </w:rPr>
        <w:t>ПРИМОРСКОГО КРАЯ</w:t>
      </w:r>
    </w:p>
    <w:p w:rsidR="000477C7" w:rsidRPr="00131734" w:rsidRDefault="000477C7" w:rsidP="000477C7">
      <w:pPr>
        <w:widowControl w:val="0"/>
        <w:shd w:val="clear" w:color="auto" w:fill="FFFFFF"/>
        <w:autoSpaceDE w:val="0"/>
        <w:autoSpaceDN w:val="0"/>
        <w:adjustRightInd w:val="0"/>
        <w:spacing w:before="250"/>
        <w:ind w:left="91"/>
        <w:rPr>
          <w:b/>
          <w:bCs/>
          <w:color w:val="000000"/>
          <w:spacing w:val="57"/>
          <w:w w:val="129"/>
          <w:sz w:val="28"/>
          <w:szCs w:val="28"/>
        </w:rPr>
      </w:pPr>
      <w:r w:rsidRPr="00131734">
        <w:rPr>
          <w:b/>
          <w:bCs/>
          <w:color w:val="000000"/>
          <w:spacing w:val="57"/>
          <w:w w:val="129"/>
          <w:sz w:val="28"/>
          <w:szCs w:val="28"/>
        </w:rPr>
        <w:t xml:space="preserve">                   ПОСТАНОВЛЕНИЕ</w:t>
      </w:r>
    </w:p>
    <w:p w:rsidR="000477C7" w:rsidRPr="00131734" w:rsidRDefault="00E34016" w:rsidP="000477C7">
      <w:pPr>
        <w:widowControl w:val="0"/>
        <w:shd w:val="clear" w:color="auto" w:fill="FFFFFF"/>
        <w:autoSpaceDE w:val="0"/>
        <w:autoSpaceDN w:val="0"/>
        <w:adjustRightInd w:val="0"/>
        <w:spacing w:before="250"/>
        <w:ind w:left="91"/>
        <w:rPr>
          <w:sz w:val="28"/>
          <w:szCs w:val="28"/>
        </w:rPr>
      </w:pPr>
      <w:r>
        <w:rPr>
          <w:sz w:val="28"/>
          <w:szCs w:val="28"/>
        </w:rPr>
        <w:t>00</w:t>
      </w:r>
      <w:r w:rsidR="00A70FA6">
        <w:rPr>
          <w:sz w:val="28"/>
          <w:szCs w:val="28"/>
        </w:rPr>
        <w:t>.0</w:t>
      </w:r>
      <w:r>
        <w:rPr>
          <w:sz w:val="28"/>
          <w:szCs w:val="28"/>
        </w:rPr>
        <w:t>0.0000</w:t>
      </w:r>
      <w:r w:rsidR="000477C7" w:rsidRPr="00AC16A5">
        <w:rPr>
          <w:sz w:val="28"/>
          <w:szCs w:val="28"/>
        </w:rPr>
        <w:t xml:space="preserve">                              </w:t>
      </w:r>
      <w:r w:rsidR="00131734" w:rsidRPr="00AC16A5">
        <w:rPr>
          <w:sz w:val="28"/>
          <w:szCs w:val="28"/>
        </w:rPr>
        <w:t xml:space="preserve">  </w:t>
      </w:r>
      <w:r w:rsidR="00C84200" w:rsidRPr="00AC16A5">
        <w:rPr>
          <w:sz w:val="28"/>
          <w:szCs w:val="28"/>
        </w:rPr>
        <w:t xml:space="preserve">  </w:t>
      </w:r>
      <w:r w:rsidR="000477C7" w:rsidRPr="00AC16A5">
        <w:rPr>
          <w:sz w:val="28"/>
          <w:szCs w:val="28"/>
        </w:rPr>
        <w:t>с.</w:t>
      </w:r>
      <w:r w:rsidR="00E239D6">
        <w:rPr>
          <w:sz w:val="28"/>
          <w:szCs w:val="28"/>
        </w:rPr>
        <w:t xml:space="preserve"> </w:t>
      </w:r>
      <w:r w:rsidR="000477C7" w:rsidRPr="00AC16A5">
        <w:rPr>
          <w:sz w:val="28"/>
          <w:szCs w:val="28"/>
        </w:rPr>
        <w:t xml:space="preserve">Камень-Рыболов                        </w:t>
      </w:r>
      <w:r w:rsidR="008E2E36" w:rsidRPr="00AC16A5">
        <w:rPr>
          <w:sz w:val="28"/>
          <w:szCs w:val="28"/>
        </w:rPr>
        <w:t xml:space="preserve">   </w:t>
      </w:r>
      <w:r w:rsidR="000477C7" w:rsidRPr="00AC16A5">
        <w:rPr>
          <w:sz w:val="28"/>
          <w:szCs w:val="28"/>
        </w:rPr>
        <w:t xml:space="preserve"> № </w:t>
      </w:r>
      <w:r>
        <w:rPr>
          <w:sz w:val="28"/>
          <w:szCs w:val="28"/>
        </w:rPr>
        <w:t>000</w:t>
      </w:r>
      <w:r w:rsidR="000477C7" w:rsidRPr="00AC16A5">
        <w:rPr>
          <w:sz w:val="28"/>
          <w:szCs w:val="28"/>
        </w:rPr>
        <w:t>–па</w:t>
      </w:r>
      <w:r w:rsidR="000477C7" w:rsidRPr="00131734">
        <w:rPr>
          <w:sz w:val="28"/>
          <w:szCs w:val="28"/>
        </w:rPr>
        <w:t xml:space="preserve"> </w:t>
      </w:r>
    </w:p>
    <w:p w:rsidR="000477C7" w:rsidRPr="008C4DA9" w:rsidRDefault="00282E7B" w:rsidP="008C4DA9">
      <w:pPr>
        <w:shd w:val="clear" w:color="auto" w:fill="FFFFFF"/>
        <w:spacing w:before="150" w:after="150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8C4DA9">
        <w:rPr>
          <w:b/>
          <w:bCs/>
          <w:color w:val="000000"/>
          <w:kern w:val="36"/>
          <w:sz w:val="28"/>
          <w:szCs w:val="28"/>
        </w:rPr>
        <w:t xml:space="preserve">О внесении изменений в </w:t>
      </w:r>
      <w:r w:rsidR="008C4DA9" w:rsidRPr="008C4DA9">
        <w:rPr>
          <w:b/>
          <w:bCs/>
          <w:color w:val="000000"/>
          <w:kern w:val="36"/>
          <w:sz w:val="28"/>
          <w:szCs w:val="28"/>
        </w:rPr>
        <w:t xml:space="preserve">муниципальную программу </w:t>
      </w:r>
      <w:r w:rsidR="008C4DA9" w:rsidRPr="008C4DA9">
        <w:rPr>
          <w:b/>
          <w:bCs/>
          <w:color w:val="000000"/>
          <w:spacing w:val="-4"/>
          <w:sz w:val="28"/>
          <w:szCs w:val="28"/>
        </w:rPr>
        <w:t>«</w:t>
      </w:r>
      <w:r w:rsidR="008C4DA9" w:rsidRPr="008C4DA9">
        <w:rPr>
          <w:b/>
          <w:bCs/>
          <w:color w:val="000000"/>
          <w:kern w:val="36"/>
          <w:sz w:val="28"/>
          <w:szCs w:val="28"/>
        </w:rPr>
        <w:t xml:space="preserve">Благоустройство, озеленение и освещение территории Ханкайского муниципального округа» на 2021 -2025 годы, утвержденную постановлением </w:t>
      </w:r>
      <w:r w:rsidR="008C4DA9" w:rsidRPr="008C4DA9">
        <w:rPr>
          <w:b/>
          <w:color w:val="000000"/>
          <w:spacing w:val="-4"/>
          <w:sz w:val="28"/>
          <w:szCs w:val="28"/>
        </w:rPr>
        <w:t xml:space="preserve"> </w:t>
      </w:r>
      <w:r w:rsidR="008C4DA9" w:rsidRPr="008C4DA9">
        <w:rPr>
          <w:b/>
          <w:bCs/>
          <w:color w:val="000000"/>
          <w:kern w:val="36"/>
          <w:sz w:val="28"/>
          <w:szCs w:val="28"/>
        </w:rPr>
        <w:t>Администрации Ханкайского муниципального района от 17.12.2020 № 1409-па  «Об утверждении муниципальной программы «Благоустройство, озеленение и освещение территории Ханкайского муниципального округа» на 2021 -2025 годы»</w:t>
      </w:r>
    </w:p>
    <w:p w:rsidR="00E34016" w:rsidRPr="00A16FC9" w:rsidRDefault="00282E7B" w:rsidP="00E340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34016" w:rsidRPr="00A16FC9">
        <w:rPr>
          <w:sz w:val="28"/>
          <w:szCs w:val="28"/>
        </w:rPr>
        <w:t xml:space="preserve">а основании Устава Ханкайского муниципального </w:t>
      </w:r>
      <w:r>
        <w:rPr>
          <w:sz w:val="28"/>
          <w:szCs w:val="28"/>
        </w:rPr>
        <w:t>округа</w:t>
      </w:r>
      <w:r w:rsidR="00E34016" w:rsidRPr="00A16FC9">
        <w:rPr>
          <w:sz w:val="28"/>
          <w:szCs w:val="28"/>
        </w:rPr>
        <w:t xml:space="preserve">, Администрация Ханкайского муниципального </w:t>
      </w:r>
      <w:r>
        <w:rPr>
          <w:sz w:val="28"/>
          <w:szCs w:val="28"/>
        </w:rPr>
        <w:t>округа</w:t>
      </w:r>
    </w:p>
    <w:p w:rsidR="00E34016" w:rsidRDefault="00E34016" w:rsidP="000477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77C7" w:rsidRPr="00131734" w:rsidRDefault="000477C7" w:rsidP="000477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31734">
        <w:rPr>
          <w:sz w:val="28"/>
          <w:szCs w:val="28"/>
        </w:rPr>
        <w:t>ПОСТАНОВЛЯЕТ:</w:t>
      </w:r>
    </w:p>
    <w:p w:rsidR="000477C7" w:rsidRPr="00131734" w:rsidRDefault="000477C7" w:rsidP="000477C7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E34016" w:rsidRPr="00B73A4E" w:rsidRDefault="00282E7B" w:rsidP="00957FBE">
      <w:pPr>
        <w:pStyle w:val="ConsPlusNormal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73A4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Внести в </w:t>
      </w:r>
      <w:r w:rsidR="00E34016" w:rsidRPr="00B73A4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муниципальную программу </w:t>
      </w:r>
      <w:r w:rsidR="00A16FC9" w:rsidRPr="00B73A4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«</w:t>
      </w:r>
      <w:r w:rsidR="00E34016" w:rsidRPr="00B73A4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Благоустройство, озеленение и освещение территории Ханкайского муниципального округа</w:t>
      </w:r>
      <w:r w:rsidR="00A16FC9" w:rsidRPr="00B73A4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»</w:t>
      </w:r>
      <w:r w:rsidR="00E34016" w:rsidRPr="00B73A4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на 2021 -2025 годы</w:t>
      </w:r>
      <w:r w:rsidRPr="00B73A4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, утвержденную постановлением </w:t>
      </w:r>
      <w:r w:rsidR="00E34016" w:rsidRPr="00B73A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73A4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Администрации Ханкайского муниципального района от 17.12.2020 № 1409-па  «Об утверждении муниципальной программы «Благоустройство, озеленение и освещение территории Ханкайского муниципального округа» на 2021 -2025 годы» следующие изменения:</w:t>
      </w:r>
    </w:p>
    <w:p w:rsidR="00282E7B" w:rsidRPr="00B73A4E" w:rsidRDefault="00282E7B" w:rsidP="00B73A4E">
      <w:pPr>
        <w:pStyle w:val="ConsPlusNormal"/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73A4E">
        <w:rPr>
          <w:rFonts w:ascii="Times New Roman" w:hAnsi="Times New Roman" w:cs="Times New Roman"/>
          <w:sz w:val="28"/>
          <w:szCs w:val="28"/>
        </w:rPr>
        <w:t>Строку «Объем средств бюджета Ханкайского муниципального округа  на финансирование муниципальной программы и прогнозная оценка привлекаемых на реализацию ее целей средств краевого и  федерального бюджетов, внебюджетных источников»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7421"/>
      </w:tblGrid>
      <w:tr w:rsidR="00B73A4E" w:rsidRPr="008C4DA9" w:rsidTr="00546833">
        <w:tc>
          <w:tcPr>
            <w:tcW w:w="209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933"/>
            </w:tblGrid>
            <w:tr w:rsidR="00B73A4E" w:rsidRPr="008C4DA9" w:rsidTr="00546833"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73A4E" w:rsidRPr="008C4DA9" w:rsidRDefault="00B73A4E" w:rsidP="00546833">
                  <w:r w:rsidRPr="008C4DA9">
                    <w:t xml:space="preserve">Объем средств бюджета Ханкайского муниципального округа  на финансирование муниципальной программы и прогнозная оценка привлекаемых на реализацию </w:t>
                  </w:r>
                  <w:r w:rsidRPr="008C4DA9">
                    <w:lastRenderedPageBreak/>
                    <w:t>ее целей средств краевого и  федерального бюджетов, внебюджетных источников</w:t>
                  </w:r>
                </w:p>
              </w:tc>
            </w:tr>
          </w:tbl>
          <w:p w:rsidR="00B73A4E" w:rsidRPr="008C4DA9" w:rsidRDefault="00B73A4E" w:rsidP="00546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480" w:type="dxa"/>
          </w:tcPr>
          <w:p w:rsidR="00B73A4E" w:rsidRPr="008C4DA9" w:rsidRDefault="00B73A4E" w:rsidP="0054683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DA9">
              <w:lastRenderedPageBreak/>
              <w:t xml:space="preserve">Объем средств бюджета Ханкайского муниципального округа, необходимых на реализацию мероприятий муниципальной программы составит на 2021-2025 годы </w:t>
            </w:r>
            <w:r w:rsidRPr="008C4DA9">
              <w:rPr>
                <w:b/>
              </w:rPr>
              <w:t>– 30 552,00 тыс. руб.,</w:t>
            </w:r>
            <w:r w:rsidRPr="008C4DA9">
              <w:t xml:space="preserve"> </w:t>
            </w:r>
          </w:p>
          <w:p w:rsidR="00B73A4E" w:rsidRPr="008C4DA9" w:rsidRDefault="00B73A4E" w:rsidP="0054683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DA9">
              <w:t>в том числе:</w:t>
            </w:r>
          </w:p>
          <w:p w:rsidR="00B73A4E" w:rsidRPr="008C4DA9" w:rsidRDefault="00B73A4E" w:rsidP="004874D8">
            <w:r w:rsidRPr="008C4DA9">
              <w:t>2021 год –6 552,00 тыс.руб.;</w:t>
            </w:r>
          </w:p>
          <w:p w:rsidR="00B73A4E" w:rsidRPr="008C4DA9" w:rsidRDefault="00B73A4E" w:rsidP="004874D8">
            <w:r w:rsidRPr="008C4DA9">
              <w:t>2022 год –6 000,00 тыс.руб.;</w:t>
            </w:r>
          </w:p>
          <w:p w:rsidR="00B73A4E" w:rsidRPr="008C4DA9" w:rsidRDefault="00B73A4E" w:rsidP="004874D8">
            <w:r w:rsidRPr="008C4DA9">
              <w:t xml:space="preserve">2023 год –6 </w:t>
            </w:r>
            <w:r w:rsidR="008C4DA9">
              <w:t>000,00 тыс.руб</w:t>
            </w:r>
            <w:r w:rsidRPr="008C4DA9">
              <w:t>.;</w:t>
            </w:r>
          </w:p>
          <w:p w:rsidR="00B73A4E" w:rsidRPr="008C4DA9" w:rsidRDefault="00B73A4E" w:rsidP="008C4DA9">
            <w:pPr>
              <w:pStyle w:val="a3"/>
              <w:numPr>
                <w:ilvl w:val="0"/>
                <w:numId w:val="8"/>
              </w:numPr>
              <w:ind w:left="0" w:firstLine="42"/>
            </w:pPr>
            <w:r w:rsidRPr="008C4DA9">
              <w:t>–6 000,00 тыс. руб.;</w:t>
            </w:r>
          </w:p>
          <w:p w:rsidR="00B73A4E" w:rsidRPr="008C4DA9" w:rsidRDefault="004874D8" w:rsidP="004874D8">
            <w:pPr>
              <w:rPr>
                <w:rFonts w:eastAsia="Calibri"/>
                <w:lang w:eastAsia="en-US"/>
              </w:rPr>
            </w:pPr>
            <w:r w:rsidRPr="008C4DA9">
              <w:t>2025</w:t>
            </w:r>
            <w:r w:rsidR="00B73A4E" w:rsidRPr="008C4DA9">
              <w:t xml:space="preserve"> –6 000,00 тыс.руб.</w:t>
            </w:r>
          </w:p>
        </w:tc>
      </w:tr>
    </w:tbl>
    <w:p w:rsidR="00B73A4E" w:rsidRPr="008C4DA9" w:rsidRDefault="00B73A4E" w:rsidP="00B73A4E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73A4E" w:rsidRPr="004874D8" w:rsidRDefault="00027E0F" w:rsidP="004874D8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874D8">
        <w:rPr>
          <w:sz w:val="28"/>
          <w:szCs w:val="28"/>
        </w:rPr>
        <w:t>Приложение 3 к муниципальной программе изложить в редакции приложения 1 к настоящему постановлению.</w:t>
      </w:r>
    </w:p>
    <w:p w:rsidR="00957FBE" w:rsidRPr="004874D8" w:rsidRDefault="004874D8" w:rsidP="004874D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74D8">
        <w:rPr>
          <w:sz w:val="28"/>
          <w:szCs w:val="28"/>
        </w:rPr>
        <w:t>Разместить настоящее постановление на стенде в здании Администрации Ханкайского муниципального округа и на официальном сайте органов местного самоуправления Ханкайского муниципального округа.</w:t>
      </w:r>
    </w:p>
    <w:p w:rsidR="00957FBE" w:rsidRDefault="00957FBE" w:rsidP="00957F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6897"/>
        <w:gridCol w:w="2884"/>
      </w:tblGrid>
      <w:tr w:rsidR="00957FBE" w:rsidRPr="00957FBE" w:rsidTr="00C15E34">
        <w:trPr>
          <w:trHeight w:val="299"/>
        </w:trPr>
        <w:tc>
          <w:tcPr>
            <w:tcW w:w="9747" w:type="dxa"/>
            <w:gridSpan w:val="2"/>
          </w:tcPr>
          <w:p w:rsidR="00957FBE" w:rsidRPr="00957FBE" w:rsidRDefault="00957FBE" w:rsidP="00957FBE">
            <w:pPr>
              <w:tabs>
                <w:tab w:val="left" w:pos="5642"/>
              </w:tabs>
              <w:jc w:val="both"/>
              <w:rPr>
                <w:color w:val="000000"/>
                <w:spacing w:val="-4"/>
                <w:sz w:val="28"/>
                <w:szCs w:val="28"/>
                <w:lang w:eastAsia="en-US"/>
              </w:rPr>
            </w:pPr>
          </w:p>
          <w:p w:rsidR="00957FBE" w:rsidRPr="00957FBE" w:rsidRDefault="00957FBE" w:rsidP="00957FBE">
            <w:pPr>
              <w:tabs>
                <w:tab w:val="left" w:pos="5642"/>
              </w:tabs>
              <w:jc w:val="both"/>
              <w:rPr>
                <w:color w:val="000000"/>
                <w:spacing w:val="-4"/>
                <w:sz w:val="28"/>
                <w:szCs w:val="28"/>
                <w:lang w:eastAsia="en-US"/>
              </w:rPr>
            </w:pPr>
          </w:p>
          <w:p w:rsidR="004874D8" w:rsidRDefault="00957FBE" w:rsidP="00957FBE">
            <w:pPr>
              <w:tabs>
                <w:tab w:val="left" w:pos="5642"/>
              </w:tabs>
              <w:jc w:val="both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957FBE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Глава </w:t>
            </w:r>
            <w:r w:rsidR="004874D8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Ханкайского </w:t>
            </w:r>
          </w:p>
          <w:p w:rsidR="00957FBE" w:rsidRPr="00957FBE" w:rsidRDefault="00957FBE" w:rsidP="00957FBE">
            <w:pPr>
              <w:tabs>
                <w:tab w:val="left" w:pos="5642"/>
              </w:tabs>
              <w:jc w:val="both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957FBE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муниципального </w:t>
            </w:r>
            <w:r w:rsidR="004874D8">
              <w:rPr>
                <w:color w:val="000000"/>
                <w:spacing w:val="-4"/>
                <w:sz w:val="28"/>
                <w:szCs w:val="28"/>
                <w:lang w:eastAsia="en-US"/>
              </w:rPr>
              <w:t>округа</w:t>
            </w:r>
            <w:r w:rsidRPr="00957FBE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 –</w:t>
            </w:r>
          </w:p>
          <w:p w:rsidR="00957FBE" w:rsidRPr="00957FBE" w:rsidRDefault="00957FBE" w:rsidP="00957FBE">
            <w:pPr>
              <w:tabs>
                <w:tab w:val="left" w:pos="5642"/>
              </w:tabs>
              <w:jc w:val="both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957FBE">
              <w:rPr>
                <w:color w:val="000000"/>
                <w:spacing w:val="-4"/>
                <w:sz w:val="28"/>
                <w:szCs w:val="28"/>
                <w:lang w:eastAsia="en-US"/>
              </w:rPr>
              <w:t>глава Администрации</w:t>
            </w:r>
          </w:p>
        </w:tc>
      </w:tr>
      <w:tr w:rsidR="00957FBE" w:rsidRPr="00957FBE" w:rsidTr="00C15E34">
        <w:trPr>
          <w:trHeight w:val="285"/>
        </w:trPr>
        <w:tc>
          <w:tcPr>
            <w:tcW w:w="6873" w:type="dxa"/>
          </w:tcPr>
          <w:p w:rsidR="00957FBE" w:rsidRPr="00957FBE" w:rsidRDefault="00957FBE" w:rsidP="004874D8">
            <w:pPr>
              <w:tabs>
                <w:tab w:val="left" w:pos="5642"/>
              </w:tabs>
              <w:jc w:val="both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957FBE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муниципального </w:t>
            </w:r>
            <w:r w:rsidR="004874D8">
              <w:rPr>
                <w:color w:val="000000"/>
                <w:spacing w:val="-4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2874" w:type="dxa"/>
          </w:tcPr>
          <w:p w:rsidR="00957FBE" w:rsidRPr="00957FBE" w:rsidRDefault="00957FBE" w:rsidP="00957FBE">
            <w:pPr>
              <w:tabs>
                <w:tab w:val="left" w:pos="5642"/>
              </w:tabs>
              <w:jc w:val="right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957FBE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  А.К. Вдовина</w:t>
            </w:r>
          </w:p>
        </w:tc>
      </w:tr>
    </w:tbl>
    <w:p w:rsidR="002E7FB6" w:rsidRDefault="002E7FB6" w:rsidP="00957F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7FBE" w:rsidRDefault="00957FBE" w:rsidP="00957F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7FBE" w:rsidRDefault="00957FBE" w:rsidP="00957F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7FBE" w:rsidRDefault="00957FBE" w:rsidP="00957F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7FBE" w:rsidRDefault="00957FBE" w:rsidP="00957FBE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957FBE" w:rsidSect="00C17773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614" w:rsidRDefault="00956614" w:rsidP="00C17773">
      <w:r>
        <w:separator/>
      </w:r>
    </w:p>
  </w:endnote>
  <w:endnote w:type="continuationSeparator" w:id="0">
    <w:p w:rsidR="00956614" w:rsidRDefault="00956614" w:rsidP="00C1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614" w:rsidRDefault="00956614" w:rsidP="00C17773">
      <w:r>
        <w:separator/>
      </w:r>
    </w:p>
  </w:footnote>
  <w:footnote w:type="continuationSeparator" w:id="0">
    <w:p w:rsidR="00956614" w:rsidRDefault="00956614" w:rsidP="00C17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7"/>
      <w:numFmt w:val="decimal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13246D61"/>
    <w:multiLevelType w:val="multilevel"/>
    <w:tmpl w:val="AF1AF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Verdana" w:hAnsi="Verdana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Verdana" w:hAnsi="Verdana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Verdana" w:hAnsi="Verdana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Verdana" w:hAnsi="Verdana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Verdana" w:hAnsi="Verdana" w:hint="default"/>
        <w:color w:val="000000"/>
        <w:sz w:val="20"/>
      </w:rPr>
    </w:lvl>
  </w:abstractNum>
  <w:abstractNum w:abstractNumId="2" w15:restartNumberingAfterBreak="0">
    <w:nsid w:val="24673CB4"/>
    <w:multiLevelType w:val="hybridMultilevel"/>
    <w:tmpl w:val="C93ED77C"/>
    <w:lvl w:ilvl="0" w:tplc="EBF4ABC2">
      <w:start w:val="20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3CAD"/>
    <w:multiLevelType w:val="hybridMultilevel"/>
    <w:tmpl w:val="4920C1C8"/>
    <w:lvl w:ilvl="0" w:tplc="BD26F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EB75680"/>
    <w:multiLevelType w:val="hybridMultilevel"/>
    <w:tmpl w:val="9EB62612"/>
    <w:lvl w:ilvl="0" w:tplc="D5DCF9B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F75B8C"/>
    <w:multiLevelType w:val="hybridMultilevel"/>
    <w:tmpl w:val="33B04838"/>
    <w:lvl w:ilvl="0" w:tplc="863C321E">
      <w:start w:val="2025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97EFA"/>
    <w:multiLevelType w:val="hybridMultilevel"/>
    <w:tmpl w:val="43D8099E"/>
    <w:lvl w:ilvl="0" w:tplc="1166C2C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0"/>
    <w:rsid w:val="000141D5"/>
    <w:rsid w:val="000151CA"/>
    <w:rsid w:val="00027E0F"/>
    <w:rsid w:val="000477C7"/>
    <w:rsid w:val="00050890"/>
    <w:rsid w:val="00055010"/>
    <w:rsid w:val="000736BC"/>
    <w:rsid w:val="00080B64"/>
    <w:rsid w:val="000D677C"/>
    <w:rsid w:val="0010082B"/>
    <w:rsid w:val="00131734"/>
    <w:rsid w:val="001321C6"/>
    <w:rsid w:val="0019344A"/>
    <w:rsid w:val="001A564E"/>
    <w:rsid w:val="001C36D3"/>
    <w:rsid w:val="00201D85"/>
    <w:rsid w:val="00235019"/>
    <w:rsid w:val="002815EE"/>
    <w:rsid w:val="00282E7B"/>
    <w:rsid w:val="002B773C"/>
    <w:rsid w:val="002D7428"/>
    <w:rsid w:val="002E7FB6"/>
    <w:rsid w:val="003424D9"/>
    <w:rsid w:val="0037396B"/>
    <w:rsid w:val="00420DFC"/>
    <w:rsid w:val="00481E98"/>
    <w:rsid w:val="004874D8"/>
    <w:rsid w:val="004D69D5"/>
    <w:rsid w:val="004F713D"/>
    <w:rsid w:val="00567FE6"/>
    <w:rsid w:val="005B475F"/>
    <w:rsid w:val="005B7D91"/>
    <w:rsid w:val="00607AF4"/>
    <w:rsid w:val="00657DBC"/>
    <w:rsid w:val="006F0507"/>
    <w:rsid w:val="007548A4"/>
    <w:rsid w:val="007574DB"/>
    <w:rsid w:val="00763C59"/>
    <w:rsid w:val="00770E16"/>
    <w:rsid w:val="007D5117"/>
    <w:rsid w:val="00805E4E"/>
    <w:rsid w:val="00812FE6"/>
    <w:rsid w:val="00821938"/>
    <w:rsid w:val="00856C0E"/>
    <w:rsid w:val="00895013"/>
    <w:rsid w:val="008C4DA9"/>
    <w:rsid w:val="008E1A16"/>
    <w:rsid w:val="008E2E36"/>
    <w:rsid w:val="00904E62"/>
    <w:rsid w:val="00943071"/>
    <w:rsid w:val="0095077C"/>
    <w:rsid w:val="00956614"/>
    <w:rsid w:val="00957FBE"/>
    <w:rsid w:val="009C1E96"/>
    <w:rsid w:val="009E600C"/>
    <w:rsid w:val="00A01A36"/>
    <w:rsid w:val="00A07C90"/>
    <w:rsid w:val="00A1654F"/>
    <w:rsid w:val="00A16FC9"/>
    <w:rsid w:val="00A40B08"/>
    <w:rsid w:val="00A70FA6"/>
    <w:rsid w:val="00A82EC5"/>
    <w:rsid w:val="00AC16A5"/>
    <w:rsid w:val="00AD09AE"/>
    <w:rsid w:val="00AD6349"/>
    <w:rsid w:val="00AF7D0A"/>
    <w:rsid w:val="00B01FC1"/>
    <w:rsid w:val="00B36E69"/>
    <w:rsid w:val="00B73A4E"/>
    <w:rsid w:val="00BC656C"/>
    <w:rsid w:val="00BE1560"/>
    <w:rsid w:val="00C03EA7"/>
    <w:rsid w:val="00C056EF"/>
    <w:rsid w:val="00C15E34"/>
    <w:rsid w:val="00C16699"/>
    <w:rsid w:val="00C17773"/>
    <w:rsid w:val="00C22FE9"/>
    <w:rsid w:val="00C6380A"/>
    <w:rsid w:val="00C84200"/>
    <w:rsid w:val="00D52434"/>
    <w:rsid w:val="00D94C69"/>
    <w:rsid w:val="00DA7159"/>
    <w:rsid w:val="00DB70DD"/>
    <w:rsid w:val="00DE12AB"/>
    <w:rsid w:val="00DE1E31"/>
    <w:rsid w:val="00DE20DA"/>
    <w:rsid w:val="00E1216A"/>
    <w:rsid w:val="00E239D6"/>
    <w:rsid w:val="00E34016"/>
    <w:rsid w:val="00E47E2C"/>
    <w:rsid w:val="00EF49DE"/>
    <w:rsid w:val="00F41C8E"/>
    <w:rsid w:val="00FC037A"/>
    <w:rsid w:val="00FE0306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5BE89F-1487-476F-B7CE-FA21DB5E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D9"/>
    <w:pPr>
      <w:ind w:left="720"/>
      <w:contextualSpacing/>
    </w:pPr>
  </w:style>
  <w:style w:type="paragraph" w:styleId="a4">
    <w:name w:val="header"/>
    <w:basedOn w:val="a"/>
    <w:link w:val="a5"/>
    <w:rsid w:val="00FF60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60D9"/>
    <w:rPr>
      <w:sz w:val="24"/>
      <w:szCs w:val="24"/>
    </w:rPr>
  </w:style>
  <w:style w:type="paragraph" w:styleId="a6">
    <w:name w:val="Balloon Text"/>
    <w:basedOn w:val="a"/>
    <w:link w:val="a7"/>
    <w:rsid w:val="00AD09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D09A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177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7773"/>
    <w:rPr>
      <w:sz w:val="24"/>
      <w:szCs w:val="24"/>
    </w:rPr>
  </w:style>
  <w:style w:type="paragraph" w:customStyle="1" w:styleId="ConsPlusNormal">
    <w:name w:val="ConsPlusNormal"/>
    <w:rsid w:val="00E3401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No Spacing"/>
    <w:uiPriority w:val="1"/>
    <w:qFormat/>
    <w:rsid w:val="00235019"/>
    <w:rPr>
      <w:sz w:val="24"/>
      <w:szCs w:val="24"/>
    </w:rPr>
  </w:style>
  <w:style w:type="character" w:customStyle="1" w:styleId="fontstyle01">
    <w:name w:val="fontstyle01"/>
    <w:basedOn w:val="a0"/>
    <w:rsid w:val="00657D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Body Text"/>
    <w:basedOn w:val="a"/>
    <w:link w:val="ac"/>
    <w:rsid w:val="00481E98"/>
    <w:pPr>
      <w:spacing w:after="120"/>
    </w:pPr>
  </w:style>
  <w:style w:type="character" w:customStyle="1" w:styleId="ac">
    <w:name w:val="Основной текст Знак"/>
    <w:basedOn w:val="a0"/>
    <w:link w:val="ab"/>
    <w:rsid w:val="00481E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81DF-A00D-4D43-9430-14F3A2AB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2020-10-29T00:37:00Z</cp:lastPrinted>
  <dcterms:created xsi:type="dcterms:W3CDTF">2014-12-29T05:25:00Z</dcterms:created>
  <dcterms:modified xsi:type="dcterms:W3CDTF">2021-01-17T05:15:00Z</dcterms:modified>
</cp:coreProperties>
</file>