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3" w:rsidRDefault="004E26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26E3" w:rsidRDefault="004E26E3">
      <w:pPr>
        <w:pStyle w:val="ConsPlusNormal"/>
        <w:jc w:val="both"/>
        <w:outlineLvl w:val="0"/>
      </w:pPr>
    </w:p>
    <w:p w:rsidR="004E26E3" w:rsidRDefault="004E26E3">
      <w:pPr>
        <w:pStyle w:val="ConsPlusTitle"/>
        <w:jc w:val="center"/>
      </w:pPr>
      <w:r>
        <w:t>ГУБЕРНАТОР ПРИМОРСКОГО КРАЯ</w:t>
      </w:r>
    </w:p>
    <w:p w:rsidR="004E26E3" w:rsidRDefault="004E26E3">
      <w:pPr>
        <w:pStyle w:val="ConsPlusTitle"/>
        <w:jc w:val="both"/>
      </w:pPr>
    </w:p>
    <w:p w:rsidR="004E26E3" w:rsidRDefault="004E26E3">
      <w:pPr>
        <w:pStyle w:val="ConsPlusTitle"/>
        <w:jc w:val="center"/>
      </w:pPr>
      <w:r>
        <w:t>РАСПОРЯЖЕНИЕ</w:t>
      </w:r>
    </w:p>
    <w:p w:rsidR="004E26E3" w:rsidRDefault="004E26E3">
      <w:pPr>
        <w:pStyle w:val="ConsPlusTitle"/>
        <w:jc w:val="center"/>
      </w:pPr>
      <w:r>
        <w:t>от 27 июня 2019 г. N 170-рг</w:t>
      </w:r>
    </w:p>
    <w:p w:rsidR="004E26E3" w:rsidRDefault="004E26E3">
      <w:pPr>
        <w:pStyle w:val="ConsPlusTitle"/>
        <w:jc w:val="both"/>
      </w:pPr>
    </w:p>
    <w:p w:rsidR="004E26E3" w:rsidRDefault="004E26E3">
      <w:pPr>
        <w:pStyle w:val="ConsPlusTitle"/>
        <w:jc w:val="center"/>
      </w:pPr>
      <w:r>
        <w:t>О ВНЕДРЕНИИ СТАНДАРТА РАЗВИТИЯ КОНКУРЕНЦИИ</w:t>
      </w:r>
    </w:p>
    <w:p w:rsidR="004E26E3" w:rsidRDefault="004E26E3">
      <w:pPr>
        <w:pStyle w:val="ConsPlusTitle"/>
        <w:jc w:val="center"/>
      </w:pPr>
      <w:r>
        <w:t>В ПРИМОРСКОМ КРАЕ</w:t>
      </w:r>
    </w:p>
    <w:p w:rsidR="004E26E3" w:rsidRDefault="004E26E3">
      <w:pPr>
        <w:pStyle w:val="ConsPlusNormal"/>
        <w:jc w:val="both"/>
      </w:pPr>
    </w:p>
    <w:p w:rsidR="004E26E3" w:rsidRDefault="004E26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2019 года N 768-р "Об утверждении стандарта развития конкуренции в субъектах Российской Федерации",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края: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1. Внедрить стандарт развития конкуренции на территории Приморского края.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2. Определить департамент экономики и развития предпринимательства Приморского края уполномоченным органом исполнительной власти Приморского края по содействию развитию конкуренции в Приморском крае (далее - уполномоченный орган).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 xml:space="preserve">3. Уполномоченному органу осуществлять полномочия, предусмотренные </w:t>
      </w:r>
      <w:hyperlink r:id="rId8" w:history="1">
        <w:r>
          <w:rPr>
            <w:color w:val="0000FF"/>
          </w:rPr>
          <w:t>пунктом 10</w:t>
        </w:r>
      </w:hyperlink>
      <w:r>
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года N 768-р "Об утверждении стандарта развития конкуренции в субъектах Российской Федерации".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4. Органам исполнительной власти Приморского края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Департаменту здравоохранения Приморского края; департаменту образования и науки Приморского края; департаменту труда и социального развития Приморского края; департаменту сельского хозяйства и продовольствия Приморского края; департаменту градостроительства Приморского края; департаменту транспорта и дорожного хозяйства Приморского края; департаменту земельных и имущественных отношений Приморского края; департаменту рыбного хозяйства и водных биологических ресурсов Приморского края;</w:t>
      </w:r>
      <w:proofErr w:type="gramEnd"/>
      <w:r>
        <w:t xml:space="preserve"> департаменту природных ресурсов и охраны окружающей среды Приморского края; департаменту по жилищно-коммунальному хозяйству и топливным ресурсам Приморского края; государственной жилищной инспекции Приморского края; департаменту энергетики Приморского края; департаменту по тарифам Приморского края; департаменту промышленности Приморского края; департаменту лесного хозяйства Приморского края; департаменту информационной политики Приморского края: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5.1. Определить структурные подразделения, ответственные за разработку и реализацию планов мероприятий ("дорожных карт") по содействию развитию конкуренции в подведомственной сфере деятельности, с внесением соответствующих обязанностей в должностные регламенты и положения о структурных подразделениях;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5.2. Разработать проекты планов мероприятий "дорожных карт" по содействию развитию конкуренции в установленных сферах деятельности в срок до 19 августа 2019 года.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6. Уполномоченному органу представить на согласование совету по содействию развитию конкуренции в Приморском крае проект плана мероприятий "дорожной карты" по содействию развитию конкуренции.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 xml:space="preserve">7. Рекомендовать органам местного самоуправления оказывать содействие органам </w:t>
      </w:r>
      <w:r>
        <w:lastRenderedPageBreak/>
        <w:t>исполнительной власти Приморского края при реализации ими стандарта развития конкуренции на территории Приморского края.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 xml:space="preserve">8.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Губернатора Приморского края от 1 декабря 2015 года N 233-рг "О внедрении стандарта развития конкуренции в Приморском крае".</w:t>
      </w:r>
    </w:p>
    <w:p w:rsidR="004E26E3" w:rsidRDefault="004E26E3">
      <w:pPr>
        <w:pStyle w:val="ConsPlusNormal"/>
        <w:spacing w:before="220"/>
        <w:ind w:firstLine="540"/>
        <w:jc w:val="both"/>
      </w:pPr>
      <w:r>
        <w:t>9. Департаменту информационной политики Приморского края обеспечить официальное опубликование настоящего распоряжения.</w:t>
      </w:r>
    </w:p>
    <w:p w:rsidR="004E26E3" w:rsidRDefault="004E26E3">
      <w:pPr>
        <w:pStyle w:val="ConsPlusNormal"/>
        <w:jc w:val="both"/>
      </w:pPr>
    </w:p>
    <w:p w:rsidR="004E26E3" w:rsidRDefault="004E26E3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края -</w:t>
      </w:r>
    </w:p>
    <w:p w:rsidR="004E26E3" w:rsidRDefault="004E26E3">
      <w:pPr>
        <w:pStyle w:val="ConsPlusNormal"/>
        <w:jc w:val="right"/>
      </w:pPr>
      <w:r>
        <w:t>Главы Администрации</w:t>
      </w:r>
    </w:p>
    <w:p w:rsidR="004E26E3" w:rsidRDefault="004E26E3">
      <w:pPr>
        <w:pStyle w:val="ConsPlusNormal"/>
        <w:jc w:val="right"/>
      </w:pPr>
      <w:r>
        <w:t>Приморского края</w:t>
      </w:r>
    </w:p>
    <w:p w:rsidR="004E26E3" w:rsidRDefault="004E26E3">
      <w:pPr>
        <w:pStyle w:val="ConsPlusNormal"/>
        <w:jc w:val="right"/>
      </w:pPr>
      <w:r>
        <w:t>В.Г.ЩЕРБИНА</w:t>
      </w:r>
    </w:p>
    <w:p w:rsidR="004E26E3" w:rsidRDefault="004E26E3">
      <w:pPr>
        <w:pStyle w:val="ConsPlusNormal"/>
        <w:jc w:val="both"/>
      </w:pPr>
    </w:p>
    <w:p w:rsidR="004E26E3" w:rsidRDefault="004E26E3">
      <w:pPr>
        <w:pStyle w:val="ConsPlusNormal"/>
        <w:jc w:val="both"/>
      </w:pPr>
    </w:p>
    <w:p w:rsidR="004E26E3" w:rsidRDefault="004E2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F2D" w:rsidRDefault="00D22F2D"/>
    <w:sectPr w:rsidR="00D22F2D" w:rsidSect="0045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E3"/>
    <w:rsid w:val="004E26E3"/>
    <w:rsid w:val="00D22F2D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B30503DD9535C9B0FBBF510BCAAB872F8621638A85C7F02FC4C035A03EAE912B1522EF2178DCC4F9FA8D2866071DB78C3ADEFE8481FDBj9T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B30503DD9535C9B0FA5F806D0F4B771F13F1A39A9572E5CA84A540553ECBC52F1547BA353D8C54B93E283C32B7EDA7DjDT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B30503DD9535C9B0FBBF510BCAAB872F8621638A85C7F02FC4C035A03EAE900B10A22F31093C84B8AFE83C0j3T5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B30503DD9535C9B0FA5F806D0F4B771F13F1A30A3522959A3175E0D0AE0BE55FE0B7EB64280C94D8AFC82DC377CD8j7T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Наталья Сергеевна</dc:creator>
  <cp:lastModifiedBy>Македонова Наталья Сергеевна</cp:lastModifiedBy>
  <cp:revision>2</cp:revision>
  <dcterms:created xsi:type="dcterms:W3CDTF">2020-01-21T02:12:00Z</dcterms:created>
  <dcterms:modified xsi:type="dcterms:W3CDTF">2020-01-21T02:12:00Z</dcterms:modified>
</cp:coreProperties>
</file>