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D8983E" wp14:editId="175556A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0-06-0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E93586" w:rsidP="00E93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08.06.2020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E93586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B266D7" w:rsidRDefault="00876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E93586" w:rsidRDefault="00E935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C57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</w:rPr>
              <w:t>Об</w:t>
            </w: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7C57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</w:rPr>
              <w:t>утверждении</w:t>
            </w: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порядка мониторинга </w:t>
            </w:r>
          </w:p>
          <w:p w:rsidR="00E93586" w:rsidRDefault="00E935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сельскими поселениями</w:t>
            </w:r>
          </w:p>
          <w:p w:rsidR="00E93586" w:rsidRDefault="00E935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обязательств, предусмотренных</w:t>
            </w:r>
          </w:p>
          <w:p w:rsidR="00E93586" w:rsidRDefault="00E935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соглашением о </w:t>
            </w:r>
            <w:r w:rsidRPr="00537C57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</w:rPr>
              <w:t>мерах</w:t>
            </w: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социально-</w:t>
            </w:r>
          </w:p>
          <w:p w:rsidR="00E93586" w:rsidRDefault="00E935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ческому развитию и оздоровлению</w:t>
            </w:r>
          </w:p>
          <w:p w:rsidR="00E93586" w:rsidRDefault="00E935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финансов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E93586" w:rsidRDefault="00E935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25521" w:rsidRPr="004770BD" w:rsidRDefault="00E9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Приморского края</w:t>
            </w:r>
          </w:p>
        </w:tc>
      </w:tr>
    </w:tbl>
    <w:p w:rsidR="00E93586" w:rsidRDefault="00B16871" w:rsidP="00E93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586" w:rsidRPr="00E93586" w:rsidRDefault="00E93586" w:rsidP="00E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 xml:space="preserve">В целях исполнения положений Бюджетного 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 xml:space="preserve"> Российской Федерации и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заключаемыми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сельскими поселениями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соглашениями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которые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предусматривают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меры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социально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экономическому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развитию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оздоровлению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муниципальных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57">
        <w:rPr>
          <w:rFonts w:ascii="Times New Roman" w:eastAsia="Times New Roman" w:hAnsi="Times New Roman" w:cs="Times New Roman" w:hint="eastAsia"/>
          <w:sz w:val="28"/>
          <w:szCs w:val="28"/>
        </w:rPr>
        <w:t>финансов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Приморского края</w:t>
      </w:r>
      <w:r w:rsidRPr="00537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E93586" w:rsidRPr="00537C57" w:rsidRDefault="00E93586" w:rsidP="00E93586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C57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93586" w:rsidRDefault="00E93586" w:rsidP="00E93586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порядок мониторинга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сельскими поселениями </w:t>
      </w:r>
      <w:r w:rsidRPr="0053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обязательств, предусмотренных соглашением о мерах по социально-экономическому развитию и оздоровлению муниципальных финансов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Приморского края.</w:t>
      </w:r>
    </w:p>
    <w:p w:rsidR="00E93586" w:rsidRPr="00537C57" w:rsidRDefault="00E93586" w:rsidP="00E93586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</w:t>
      </w:r>
      <w:proofErr w:type="spellStart"/>
      <w:r w:rsidRPr="00537C57">
        <w:rPr>
          <w:rFonts w:ascii="Times New Roman" w:eastAsia="Times New Roman" w:hAnsi="Times New Roman" w:cs="Times New Roman"/>
          <w:color w:val="000000"/>
          <w:sz w:val="28"/>
          <w:szCs w:val="28"/>
        </w:rPr>
        <w:t>Ханкайского</w:t>
      </w:r>
      <w:proofErr w:type="spellEnd"/>
      <w:r w:rsidRPr="0053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иципального района в течение трё</w:t>
      </w:r>
      <w:r w:rsidRPr="00537C57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рабочих дней со дня его подписания.</w:t>
      </w:r>
    </w:p>
    <w:p w:rsidR="00B16871" w:rsidRPr="00E93586" w:rsidRDefault="00E93586" w:rsidP="00E93586">
      <w:pPr>
        <w:pStyle w:val="ab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35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35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93586" w:rsidRDefault="00E93586" w:rsidP="00E93586">
      <w:pPr>
        <w:pStyle w:val="ab"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586" w:rsidRPr="00E93586" w:rsidRDefault="00E93586" w:rsidP="00E93586">
      <w:pPr>
        <w:pStyle w:val="ab"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30D" w:rsidRDefault="00E93586" w:rsidP="00E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93586" w:rsidRDefault="00E93586" w:rsidP="00E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</w:p>
    <w:p w:rsidR="00E5648F" w:rsidRDefault="00E5648F" w:rsidP="00E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48F" w:rsidRPr="00E5648F" w:rsidRDefault="00E5648F" w:rsidP="00E564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Приложение 1</w:t>
      </w:r>
    </w:p>
    <w:p w:rsidR="00E5648F" w:rsidRPr="00E5648F" w:rsidRDefault="00E5648F" w:rsidP="00E5648F">
      <w:pPr>
        <w:autoSpaceDE w:val="0"/>
        <w:autoSpaceDN w:val="0"/>
        <w:adjustRightInd w:val="0"/>
        <w:spacing w:after="0" w:line="240" w:lineRule="auto"/>
        <w:ind w:left="6521" w:firstLine="55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E564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приказу</w:t>
      </w:r>
    </w:p>
    <w:p w:rsidR="00E5648F" w:rsidRDefault="00E5648F" w:rsidP="00E5648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Pr="00E564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финансового управления</w:t>
      </w:r>
    </w:p>
    <w:p w:rsidR="00E5648F" w:rsidRPr="00E5648F" w:rsidRDefault="00E5648F" w:rsidP="00E5648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08.06.2020 № 11</w:t>
      </w:r>
    </w:p>
    <w:p w:rsidR="00E5648F" w:rsidRPr="00E5648F" w:rsidRDefault="00E5648F" w:rsidP="00E564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5648F" w:rsidRPr="00E5648F" w:rsidRDefault="00E5648F" w:rsidP="00E564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 мониторинга исполнения сельскими поселениями обязательств, предусмотренных соглашением о мерах по социально-экономическому развитию и оздоровлению муниципальных финансов сельского поселения </w:t>
      </w:r>
      <w:proofErr w:type="spellStart"/>
      <w:r w:rsidRPr="00E5648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 Приморского края</w:t>
      </w:r>
    </w:p>
    <w:p w:rsidR="00E5648F" w:rsidRPr="00E5648F" w:rsidRDefault="00E5648F" w:rsidP="00E564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мониторинга исполнения сельскими поселениями обязательств, предусмотренных соглашением о мерах по социально-экономическому развитию и оздоровлению муниципальных финансов сельского поселения (далее - Порядок) устанавливает единые правила анализа соблюдения сельскими поселениями норм бюджетного законодательства и обязательств, предусмотренных соглашением о мерах по социально-экономическому развитию и оздоровлению муниципальных финансов сельского поселения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края, отделами финансового управления Администрации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и осуществляется</w:t>
      </w:r>
      <w:proofErr w:type="gram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ежеквартально (в 2020 году - начиная со второго квартала). 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7"/>
      <w:bookmarkEnd w:id="0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2. В целях исполнения настоящего Порядка: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2.1. Отдел бюджетной политики, исполнение бюджета и межбюджетных отношений осуществляет: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  <w:proofErr w:type="gram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соответствия требованиям бюджетного законодательства параметров решений о бюджетах на текущий финансовый год (текущий финансовый год и плановый период) сельских поселений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 (на основании анализа плановых показателей «Отчёта об исполнении бюджета» ф. 0503117М, данных справочной таблицы к отчёту об исполнении консолидированного бюджета ф. 0503387М и информации об отдельных показателях бюджетов поселений, входящих в состав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Приморского края, - по состоянию на 1 февраля текущего финансового года (в 2020 году – до 10 июня);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соответствия требованиям бюджетного законодательства фактических показателей отчётов об исполнении бюджета за отчётный финансовый год сельских поселений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края, данных справочной таблицы к отчёту об исполнении консолидированного бюджета ф. 0503387</w:t>
      </w:r>
      <w:r w:rsidRPr="00E564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</w:t>
      </w: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информации об отдельных </w:t>
      </w: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показателях бюджетов поселений, входящих в состав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края, - по состоянию на 1 января текущего финансового года </w:t>
      </w: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(в 2020 году – до</w:t>
      </w:r>
      <w:proofErr w:type="gram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июня).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соответствия требованиям бюджетного законодательства осуществляется по следующим направлениям: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3"/>
      <w:bookmarkEnd w:id="2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предельного значения дефицита местного бюджета, установленного </w:t>
      </w:r>
      <w:hyperlink r:id="rId9" w:history="1">
        <w:r w:rsidRPr="00E564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92.1</w:t>
        </w:r>
      </w:hyperlink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требований к предельному объему заимствований муниципального образования, установленных </w:t>
      </w:r>
      <w:hyperlink r:id="rId10" w:history="1">
        <w:r w:rsidRPr="00E564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106</w:t>
        </w:r>
      </w:hyperlink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предельного значения муниципального долга, установленного </w:t>
      </w:r>
      <w:hyperlink r:id="rId11" w:history="1">
        <w:r w:rsidRPr="00E564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107</w:t>
        </w:r>
      </w:hyperlink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требований к объему расходов на обслуживание муниципального долга, установленных статьей 111 Бюджетного кодекса Российской Федерации;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"/>
      <w:bookmarkEnd w:id="3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установленных Правительством Приморского края нормативов формирования расходов на содержание органов местного самоуправления сельских поселений входящих в состав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края.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proofErr w:type="gram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Отдел бюджетной политики, исполнение бюджета и межбюджетных отношений осуществляет на основании данных отчёта об исполнении бюджета, данных справочной таблицы к отчёту об исполнении консолидированного бюджета ф. 0503387М текущего финансового года и информации об отдельных показателях бюджетов поселений, предоставляемой ежеквартально (в 2020 году - начиная со второго квартала), осуществляют оценку отдельных показателей бюджетов муниципальных образований Приморского края за текущий финансовый год (далее</w:t>
      </w:r>
      <w:proofErr w:type="gram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оценку показателей) по направлениям, указанным в </w:t>
      </w:r>
      <w:hyperlink w:anchor="Par13" w:history="1">
        <w:r w:rsidRPr="00E564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абзацах пятом</w:t>
        </w:r>
      </w:hyperlink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5" w:history="1">
        <w:r w:rsidRPr="00E5648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девятом подпункта 2.1</w:t>
        </w:r>
      </w:hyperlink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показателей осуществляется в течение десяти рабочих дней после дня сдачи финансовым управлением Администрации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 министерство финансов бюджетной отчётности об исполнении консолидированного бюджета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 за соответствующий квартал текущего финансового года.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2.3. </w:t>
      </w:r>
      <w:proofErr w:type="gram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бюджетной политики, исполнение бюджета и межбюджетных отношений  и отдел учёта и консолидированной отчётности ежеквартально (в 2020 году – начиная со второго квартала) в течение 20 календарных дней со дня представления уполномоченными органами местного самоуправления сельских поселений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Приморского края в финансовое управление отчетов об исполнении сельскими поселениями обязательств, предусмотренных соглашением о мерах по социально-экономическому развитию и оздоровлению муниципальных</w:t>
      </w:r>
      <w:proofErr w:type="gram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 сельского поселения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 осуществляют их анализ.</w:t>
      </w:r>
    </w:p>
    <w:p w:rsidR="00E5648F" w:rsidRPr="00E5648F" w:rsidRDefault="00E5648F" w:rsidP="00E564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</w:t>
      </w:r>
      <w:proofErr w:type="gram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бюджетной политики, исполнение бюджета и межбюджетных отношений ежеквартально, начиная со второго квартала, не позднее 25 рабочих дней, следующих за отчетным кварталом осуществляет анализ на предмет достижения сельскими поселениями </w:t>
      </w:r>
      <w:proofErr w:type="spellStart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Ханкайского</w:t>
      </w:r>
      <w:proofErr w:type="spell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Приморского края в 2020 году целевых показателей заработной платы, установленных планами мероприятий («дорожными картами») изменений в отраслях социальной сферы, направленных на повышение эффективности в сферах образования и науки</w:t>
      </w:r>
      <w:proofErr w:type="gramEnd"/>
      <w:r w:rsidRPr="00E5648F">
        <w:rPr>
          <w:rFonts w:ascii="Times New Roman" w:eastAsia="Calibri" w:hAnsi="Times New Roman" w:cs="Times New Roman"/>
          <w:sz w:val="28"/>
          <w:szCs w:val="28"/>
          <w:lang w:eastAsia="en-US"/>
        </w:rPr>
        <w:t>, культуры.</w:t>
      </w:r>
    </w:p>
    <w:p w:rsidR="00E5648F" w:rsidRPr="00C7730D" w:rsidRDefault="00E5648F" w:rsidP="00E564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48F" w:rsidRPr="00C7730D" w:rsidSect="00277687">
      <w:headerReference w:type="default" r:id="rId12"/>
      <w:headerReference w:type="first" r:id="rId13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AFB"/>
    <w:multiLevelType w:val="hybridMultilevel"/>
    <w:tmpl w:val="83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3237BF"/>
    <w:rsid w:val="00396A21"/>
    <w:rsid w:val="004770BD"/>
    <w:rsid w:val="005766AE"/>
    <w:rsid w:val="005F13BC"/>
    <w:rsid w:val="006F4D32"/>
    <w:rsid w:val="007D1F00"/>
    <w:rsid w:val="00876C18"/>
    <w:rsid w:val="0089787D"/>
    <w:rsid w:val="008E4B47"/>
    <w:rsid w:val="00921BA4"/>
    <w:rsid w:val="009865BF"/>
    <w:rsid w:val="009E78B7"/>
    <w:rsid w:val="00B020E5"/>
    <w:rsid w:val="00B026AA"/>
    <w:rsid w:val="00B16871"/>
    <w:rsid w:val="00B266D7"/>
    <w:rsid w:val="00C7730D"/>
    <w:rsid w:val="00D736FE"/>
    <w:rsid w:val="00D83507"/>
    <w:rsid w:val="00E54586"/>
    <w:rsid w:val="00E5648F"/>
    <w:rsid w:val="00E711FB"/>
    <w:rsid w:val="00E93586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List Paragraph"/>
    <w:basedOn w:val="a"/>
    <w:uiPriority w:val="34"/>
    <w:qFormat/>
    <w:rsid w:val="00E9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List Paragraph"/>
    <w:basedOn w:val="a"/>
    <w:uiPriority w:val="34"/>
    <w:qFormat/>
    <w:rsid w:val="00E9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F0F9A0E11C158234E6893334CA5DB47A5234693F581F0636E78762B428240FAD19ED4F2558ABAAF607A686A5D8B906FB4B7381A64F34P7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D88AE8C5F6B102D0ADE3BE3DD9784C5C82212580485981EAA7644E6A77C1BA66590377F00C6BD8F0F83F6351EE1F2A1AA08E74EDBE45v9b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F0F9A0E11C158234E6893334CA5DB47A5234693F581F0636E78762B428240FAD19ED4F275FAAAAF607A686A5D8B906FB4B7381A64F34P7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Аверина Евгения Владимировна</cp:lastModifiedBy>
  <cp:revision>5</cp:revision>
  <cp:lastPrinted>2020-06-16T07:04:00Z</cp:lastPrinted>
  <dcterms:created xsi:type="dcterms:W3CDTF">2018-05-21T05:22:00Z</dcterms:created>
  <dcterms:modified xsi:type="dcterms:W3CDTF">2020-06-16T07:04:00Z</dcterms:modified>
</cp:coreProperties>
</file>