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2" w:rsidRPr="00310FE8" w:rsidRDefault="00A609D2" w:rsidP="00A60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ТРУДОВОЙ ДОГОВОР </w:t>
      </w:r>
    </w:p>
    <w:p w:rsidR="00A609D2" w:rsidRPr="00310FE8" w:rsidRDefault="00A609D2" w:rsidP="00A609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«__» _________ 20__ г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да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FE8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>рай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 - главы Администрации муниципального района Вдовиной Аэлиты Карловны, действу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щего на основании Устава Ханкайского муниципального района Приморского края,  именуемый в дальнейшем «Работодатель», с одной стороны, и гражданин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 _____________, именуемый в дальнейшем «Муниципальный служ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щий», с другой стороны, совместно именуемые «Стороны», заключили настоящий трудовой договор (далее – Договор) о нижеследу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щем:</w:t>
      </w:r>
      <w:r w:rsidRPr="00310FE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A609D2" w:rsidRPr="00310FE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 xml:space="preserve">1.1.Муниципальный служащий назначается на должность начальника </w:t>
      </w:r>
      <w:r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310FE8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>Администрации Ханкайского муниципального района Приморского края.</w:t>
      </w:r>
    </w:p>
    <w:p w:rsidR="00A609D2" w:rsidRPr="00A613EF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1.2.Местом </w:t>
      </w:r>
      <w:r w:rsidRPr="00A613EF">
        <w:rPr>
          <w:rFonts w:ascii="Times New Roman" w:hAnsi="Times New Roman" w:cs="Times New Roman"/>
          <w:sz w:val="26"/>
          <w:szCs w:val="26"/>
        </w:rPr>
        <w:t>работы Муниципального служащего является кабинет № 303           Администрации Ханкайского муниципального района Приморского края, расположенный по адресу: ул. Кирова, 8, с. Камень – Р</w:t>
      </w:r>
      <w:r w:rsidRPr="00A613EF">
        <w:rPr>
          <w:rFonts w:ascii="Times New Roman" w:hAnsi="Times New Roman" w:cs="Times New Roman"/>
          <w:sz w:val="26"/>
          <w:szCs w:val="26"/>
        </w:rPr>
        <w:t>ы</w:t>
      </w:r>
      <w:r w:rsidRPr="00A613EF">
        <w:rPr>
          <w:rFonts w:ascii="Times New Roman" w:hAnsi="Times New Roman" w:cs="Times New Roman"/>
          <w:sz w:val="26"/>
          <w:szCs w:val="26"/>
        </w:rPr>
        <w:t>болов.</w:t>
      </w:r>
    </w:p>
    <w:p w:rsidR="00A609D2" w:rsidRPr="00A613EF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3EF">
        <w:rPr>
          <w:rFonts w:ascii="Times New Roman" w:hAnsi="Times New Roman" w:cs="Times New Roman"/>
          <w:sz w:val="26"/>
          <w:szCs w:val="26"/>
        </w:rPr>
        <w:t>1.3.Работа по настоящему Договору является для Муниципального служащего о</w:t>
      </w:r>
      <w:r w:rsidRPr="00A613EF">
        <w:rPr>
          <w:rFonts w:ascii="Times New Roman" w:hAnsi="Times New Roman" w:cs="Times New Roman"/>
          <w:sz w:val="26"/>
          <w:szCs w:val="26"/>
        </w:rPr>
        <w:t>с</w:t>
      </w:r>
      <w:r w:rsidRPr="00A613EF">
        <w:rPr>
          <w:rFonts w:ascii="Times New Roman" w:hAnsi="Times New Roman" w:cs="Times New Roman"/>
          <w:sz w:val="26"/>
          <w:szCs w:val="26"/>
        </w:rPr>
        <w:t>новной.</w:t>
      </w:r>
    </w:p>
    <w:p w:rsidR="00A609D2" w:rsidRPr="00A613EF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3EF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A609D2" w:rsidRPr="00A613EF" w:rsidRDefault="00A609D2" w:rsidP="00A609D2">
      <w:pPr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13EF">
        <w:rPr>
          <w:rFonts w:ascii="Times New Roman" w:hAnsi="Times New Roman" w:cs="Times New Roman"/>
          <w:sz w:val="26"/>
          <w:szCs w:val="26"/>
        </w:rPr>
        <w:t>1.5.Дата начала работы – _______.</w:t>
      </w:r>
    </w:p>
    <w:p w:rsidR="00A609D2" w:rsidRPr="00D9322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13EF">
        <w:rPr>
          <w:rFonts w:ascii="Times New Roman" w:hAnsi="Times New Roman" w:cs="Times New Roman"/>
          <w:sz w:val="26"/>
          <w:szCs w:val="26"/>
        </w:rPr>
        <w:t>1.6.В круг обязанностей</w:t>
      </w:r>
      <w:r w:rsidRPr="00D93228">
        <w:rPr>
          <w:rFonts w:ascii="Times New Roman" w:hAnsi="Times New Roman" w:cs="Times New Roman"/>
          <w:sz w:val="26"/>
          <w:szCs w:val="26"/>
        </w:rPr>
        <w:t xml:space="preserve"> Муниципального служащего входит выполнение труд</w:t>
      </w:r>
      <w:r w:rsidRPr="00D93228">
        <w:rPr>
          <w:rFonts w:ascii="Times New Roman" w:hAnsi="Times New Roman" w:cs="Times New Roman"/>
          <w:sz w:val="26"/>
          <w:szCs w:val="26"/>
        </w:rPr>
        <w:t>о</w:t>
      </w:r>
      <w:r w:rsidRPr="00D93228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Работодат</w:t>
      </w:r>
      <w:r w:rsidRPr="00D93228">
        <w:rPr>
          <w:rFonts w:ascii="Times New Roman" w:hAnsi="Times New Roman" w:cs="Times New Roman"/>
          <w:sz w:val="26"/>
          <w:szCs w:val="26"/>
        </w:rPr>
        <w:t>е</w:t>
      </w:r>
      <w:r w:rsidRPr="00D93228">
        <w:rPr>
          <w:rFonts w:ascii="Times New Roman" w:hAnsi="Times New Roman" w:cs="Times New Roman"/>
          <w:sz w:val="26"/>
          <w:szCs w:val="26"/>
        </w:rPr>
        <w:t>ля.</w:t>
      </w:r>
    </w:p>
    <w:p w:rsidR="00A609D2" w:rsidRPr="00D9322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93228">
        <w:rPr>
          <w:rFonts w:ascii="Times New Roman" w:hAnsi="Times New Roman" w:cs="Times New Roman"/>
          <w:sz w:val="26"/>
          <w:szCs w:val="26"/>
        </w:rPr>
        <w:t>.Муниципальный служащий исполняет трудовые обязанности в услов</w:t>
      </w:r>
      <w:r w:rsidRPr="00D93228">
        <w:rPr>
          <w:rFonts w:ascii="Times New Roman" w:hAnsi="Times New Roman" w:cs="Times New Roman"/>
          <w:sz w:val="26"/>
          <w:szCs w:val="26"/>
        </w:rPr>
        <w:t>и</w:t>
      </w:r>
      <w:r w:rsidRPr="00D93228">
        <w:rPr>
          <w:rFonts w:ascii="Times New Roman" w:hAnsi="Times New Roman" w:cs="Times New Roman"/>
          <w:sz w:val="26"/>
          <w:szCs w:val="26"/>
        </w:rPr>
        <w:t>ях              ненормированного служебного дня.</w:t>
      </w:r>
    </w:p>
    <w:p w:rsidR="00A609D2" w:rsidRPr="00D9322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93228">
        <w:rPr>
          <w:rFonts w:ascii="Times New Roman" w:hAnsi="Times New Roman" w:cs="Times New Roman"/>
          <w:sz w:val="26"/>
          <w:szCs w:val="26"/>
        </w:rPr>
        <w:t>.Муниципальному служащему устанавливается испытательный срок –  3 мес</w:t>
      </w:r>
      <w:r w:rsidRPr="00D93228">
        <w:rPr>
          <w:rFonts w:ascii="Times New Roman" w:hAnsi="Times New Roman" w:cs="Times New Roman"/>
          <w:sz w:val="26"/>
          <w:szCs w:val="26"/>
        </w:rPr>
        <w:t>я</w:t>
      </w:r>
      <w:r w:rsidRPr="00D93228">
        <w:rPr>
          <w:rFonts w:ascii="Times New Roman" w:hAnsi="Times New Roman" w:cs="Times New Roman"/>
          <w:sz w:val="26"/>
          <w:szCs w:val="26"/>
        </w:rPr>
        <w:t>ца.</w:t>
      </w:r>
    </w:p>
    <w:p w:rsidR="00A609D2" w:rsidRPr="00310FE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3228">
        <w:rPr>
          <w:rFonts w:ascii="Times New Roman" w:hAnsi="Times New Roman" w:cs="Times New Roman"/>
          <w:sz w:val="26"/>
          <w:szCs w:val="26"/>
        </w:rPr>
        <w:t>.Трудовая книжка Муниципального служащего ведется и хранится в Админ</w:t>
      </w:r>
      <w:r w:rsidRPr="00D93228">
        <w:rPr>
          <w:rFonts w:ascii="Times New Roman" w:hAnsi="Times New Roman" w:cs="Times New Roman"/>
          <w:sz w:val="26"/>
          <w:szCs w:val="26"/>
        </w:rPr>
        <w:t>и</w:t>
      </w:r>
      <w:r w:rsidRPr="00D93228">
        <w:rPr>
          <w:rFonts w:ascii="Times New Roman" w:hAnsi="Times New Roman" w:cs="Times New Roman"/>
          <w:sz w:val="26"/>
          <w:szCs w:val="26"/>
        </w:rPr>
        <w:t>страции Ханкайского муниципального района Приморского края.</w:t>
      </w:r>
    </w:p>
    <w:p w:rsidR="00A609D2" w:rsidRPr="00310FE8" w:rsidRDefault="00A609D2" w:rsidP="00A609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</w:t>
      </w:r>
      <w:r w:rsidRPr="00310FE8">
        <w:rPr>
          <w:rFonts w:ascii="Times New Roman" w:hAnsi="Times New Roman" w:cs="Times New Roman"/>
          <w:b/>
          <w:sz w:val="26"/>
          <w:szCs w:val="26"/>
        </w:rPr>
        <w:t>У</w:t>
      </w:r>
      <w:r w:rsidRPr="00310FE8">
        <w:rPr>
          <w:rFonts w:ascii="Times New Roman" w:hAnsi="Times New Roman" w:cs="Times New Roman"/>
          <w:b/>
          <w:sz w:val="26"/>
          <w:szCs w:val="26"/>
        </w:rPr>
        <w:t>ЖАЩЕГО</w:t>
      </w:r>
    </w:p>
    <w:p w:rsidR="00A609D2" w:rsidRPr="00310FE8" w:rsidRDefault="00A609D2" w:rsidP="00A609D2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2.1.Муниципальный служащий имеет право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>: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нения должностных обязанностей и условиями продвижения по службе.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чиваемого отпуска.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 предложений о совершенствовании деятельности органа местного самоупра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ления.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должности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службы.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2.1.9.Получение дополнительного профессионального образования в соо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бюдж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та.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ональной деятельности и другими документами до внесения их в его личное дело, а также на приобщение к личному делу его письменных объясн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сов.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с трудовым законодательством, защиту своих прав и законных интересов на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службе, включая обжалование в суд их нарушений.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уведо</w:t>
      </w:r>
      <w:r w:rsidRPr="00310FE8">
        <w:rPr>
          <w:rFonts w:ascii="Times New Roman" w:hAnsi="Times New Roman" w:cs="Times New Roman"/>
          <w:sz w:val="26"/>
          <w:szCs w:val="26"/>
        </w:rPr>
        <w:t>м</w:t>
      </w:r>
      <w:r w:rsidRPr="00310FE8">
        <w:rPr>
          <w:rFonts w:ascii="Times New Roman" w:hAnsi="Times New Roman" w:cs="Times New Roman"/>
          <w:sz w:val="26"/>
          <w:szCs w:val="26"/>
        </w:rPr>
        <w:t>лением Работодателя выполнять иную оплачиваемую работу, если это не повлечет за собой конфликт интересов и если иное не предусмотрено Федерал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 xml:space="preserve">ным законом. 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Муниципальный служащий вправе не исполнять данное ему неправомерное поручение.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При получении от соответствующего руководителя поручения, явл</w:t>
      </w:r>
      <w:r w:rsidRPr="00310FE8">
        <w:rPr>
          <w:rFonts w:ascii="Times New Roman" w:hAnsi="Times New Roman" w:cs="Times New Roman"/>
          <w:sz w:val="26"/>
          <w:szCs w:val="26"/>
        </w:rPr>
        <w:t>я</w:t>
      </w:r>
      <w:r w:rsidRPr="00310FE8">
        <w:rPr>
          <w:rFonts w:ascii="Times New Roman" w:hAnsi="Times New Roman" w:cs="Times New Roman"/>
          <w:sz w:val="26"/>
          <w:szCs w:val="26"/>
        </w:rPr>
        <w:t>ющегося, по мнению Муниципального служащего, неправомерным, Муниципальный служащий до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дерации, муниципальных правовых актов, которые могут быть нарушены при исполнении данного поручения.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 xml:space="preserve"> В случае подтве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ждения руководителем данного поручения в письменной форме Муниципальный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жащий обязан отказаться от его исполнения. В случае исполнения неправомерного п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ручения Муниципальный служащий и давший это поручение руководитель несут отве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ственность в соответствии с законодательством Российской Фед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рации.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норм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тивные акты Приморского края, Устав Ханкайского муниципального района и иные муниципальные правовые акты и обеспечивать их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нение.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законодательством, распоряжениями Администрации Ханкайского муниципал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ного района,  представителя работодателя, должностной инструкц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пального района правила внутреннего трудового распорядка, должностную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струкцию, порядок работы со служебной информац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ния должностных обязанностей.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2.3.6.В случае причинения Работодателю Муниципальным служащим материального ущерба в результате исполнения или ненадлежащего исполнения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 своих обязанностей, Работодатель имеет право на возмещение убытков в с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ответствии с  Трудовым кодексом Российской Федерации. Ущерб взыскивается в установленном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тельством порядке.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охраня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 xml:space="preserve">мую федеральными законами тайну, а также сведения, ставшие известными в </w:t>
      </w:r>
      <w:r w:rsidRPr="00310FE8">
        <w:rPr>
          <w:rFonts w:ascii="Times New Roman" w:hAnsi="Times New Roman" w:cs="Times New Roman"/>
          <w:sz w:val="26"/>
          <w:szCs w:val="26"/>
        </w:rPr>
        <w:lastRenderedPageBreak/>
        <w:t>связи с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полнением должностных обязанностей, в том числе сведения, касающиеся частной жизни и здоровья граждан или затрагивающих их честь и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стоинство.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2.3.8. Представлять в установленном порядке предусмотренные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 Российской Федерации сведения о себе и членах своей семьи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ленные федеральными законами.</w:t>
      </w:r>
    </w:p>
    <w:p w:rsidR="00A609D2" w:rsidRPr="00310FE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(работ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дателя) о личной заинтересованности при исполнении должностных обязанностей,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кото-рая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 xml:space="preserve"> может привести к конфликту интересов, и принимать меры по предотвращ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нию подобного конфликта.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пальных служащих Ханкайского муниципального района Приморского края (далее-Кодекс).</w:t>
      </w:r>
    </w:p>
    <w:p w:rsidR="00A609D2" w:rsidRPr="00310FE8" w:rsidRDefault="00A609D2" w:rsidP="00A60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рассмо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рению на заседании соответствующей комиссии по соблюдению требований к служебному поведению муниципальных служащих и урегулированию конфликта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 xml:space="preserve">тересов.  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учитывае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ся при проведении аттестаций, формировании кадрового резерва для выдвижения на вышестоящие должности, а также при нал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жении дисциплинарных взысканий. 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2.3.13. 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нальности, языка, отношения к религии и других обстоятельств, а также права и законные интересы орг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низаций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310FE8">
        <w:rPr>
          <w:rFonts w:ascii="Times New Roman" w:hAnsi="Times New Roman" w:cs="Times New Roman"/>
          <w:b/>
          <w:sz w:val="26"/>
          <w:szCs w:val="26"/>
        </w:rPr>
        <w:t>А</w:t>
      </w:r>
      <w:r w:rsidRPr="00310FE8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A609D2" w:rsidRPr="00310FE8" w:rsidRDefault="00A609D2" w:rsidP="00A609D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 и бережного отношения к имуществу Работодателя и других работников, собл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дения Правил внутреннего трудового распорядка;</w:t>
      </w:r>
    </w:p>
    <w:p w:rsidR="00A609D2" w:rsidRPr="00310FE8" w:rsidRDefault="00A609D2" w:rsidP="00A609D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матер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альной ответственности в  порядке, установленном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настоящим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говором;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3.2.2.Организовать труд Муниципального служащего, создать условия для безопасности и  эффективного труда, оборудовать рабочее место в соответствии с правилами охраны труда и ознакомить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пального служащего с Правилами внутреннего трудового распорядка, противопожарной безопасности и  другими правилами, необх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 должностных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стей;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3.2.4.Своевременно выплачивать обусловленное настоящим Договором 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нежное соде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жание;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гиены труда;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Российской Федерации, Федеральными  законами, иными нормативными прав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выми актами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дол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ностного лица Муниципальный служащий может направляться в служебные командировки с  оплатой расходов в размерах, установленных законодательством, и при условии соблюдения норм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тельства о труде, регулирующих порядок направления работников в командировки в другую мес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ность.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правомерного использования и утраты.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4.1.Муниципальному служащему устанавливается денежное содержание, которое состоит </w:t>
      </w:r>
      <w:proofErr w:type="gramStart"/>
      <w:r w:rsidRPr="00310FE8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310FE8">
        <w:rPr>
          <w:rFonts w:ascii="Times New Roman" w:hAnsi="Times New Roman" w:cs="Times New Roman"/>
          <w:sz w:val="26"/>
          <w:szCs w:val="26"/>
        </w:rPr>
        <w:t>: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>
        <w:rPr>
          <w:rFonts w:ascii="Times New Roman" w:hAnsi="Times New Roman" w:cs="Times New Roman"/>
          <w:sz w:val="26"/>
          <w:szCs w:val="26"/>
        </w:rPr>
        <w:t>7458</w:t>
      </w:r>
      <w:r w:rsidRPr="00310FE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0FE8">
        <w:rPr>
          <w:rFonts w:ascii="Times New Roman" w:hAnsi="Times New Roman" w:cs="Times New Roman"/>
          <w:sz w:val="26"/>
          <w:szCs w:val="26"/>
        </w:rPr>
        <w:t>0 % должностного оклада;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4.1.4.Ежемесячного денежного поощрения в размере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10FE8">
        <w:rPr>
          <w:rFonts w:ascii="Times New Roman" w:hAnsi="Times New Roman" w:cs="Times New Roman"/>
          <w:sz w:val="26"/>
          <w:szCs w:val="26"/>
        </w:rPr>
        <w:t xml:space="preserve"> должностных окл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дов;</w:t>
      </w:r>
    </w:p>
    <w:p w:rsidR="00A609D2" w:rsidRPr="00310FE8" w:rsidRDefault="00A609D2" w:rsidP="00A609D2">
      <w:pPr>
        <w:pStyle w:val="a3"/>
        <w:spacing w:before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310FE8">
        <w:rPr>
          <w:rFonts w:ascii="Times New Roman" w:hAnsi="Times New Roman" w:cs="Times New Roman"/>
          <w:sz w:val="26"/>
          <w:szCs w:val="26"/>
        </w:rPr>
        <w:t xml:space="preserve"> %, надбавка за работу в южных районах Дальнего Востока в 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 w:rsidRPr="00310FE8">
        <w:rPr>
          <w:rFonts w:ascii="Times New Roman" w:hAnsi="Times New Roman" w:cs="Times New Roman"/>
          <w:sz w:val="26"/>
          <w:szCs w:val="26"/>
        </w:rPr>
        <w:t>30 %.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4.2. При предоставлении ежегодного оплачиваемого отпуска производится един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310FE8">
        <w:rPr>
          <w:rFonts w:ascii="Times New Roman" w:hAnsi="Times New Roman" w:cs="Times New Roman"/>
          <w:sz w:val="26"/>
          <w:szCs w:val="26"/>
        </w:rPr>
        <w:t>з</w:t>
      </w:r>
      <w:r w:rsidRPr="00310FE8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нистрации Ханкайского муниципального района, путем перечисления на банковский счет, открытый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выходными днями - суббота и воскресенье. Продолжительность ежедневной работы с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ставляет 7 часов 12 минут </w:t>
      </w:r>
      <w:r>
        <w:rPr>
          <w:rFonts w:ascii="Times New Roman" w:hAnsi="Times New Roman" w:cs="Times New Roman"/>
          <w:sz w:val="26"/>
          <w:szCs w:val="26"/>
        </w:rPr>
        <w:t xml:space="preserve">(8 часов 00 минут) </w:t>
      </w:r>
      <w:r w:rsidRPr="00310FE8">
        <w:rPr>
          <w:rFonts w:ascii="Times New Roman" w:hAnsi="Times New Roman" w:cs="Times New Roman"/>
          <w:sz w:val="26"/>
          <w:szCs w:val="26"/>
        </w:rPr>
        <w:t>с режимом работы согласно Правилам внутреннего трудового распорядка.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годный                      оплачиваемый отпуск в количестве не менее 41 календарн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дня, из них: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- 8 календарных дней;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дня - 3 календарных дня;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дый год слу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бы, но не более 10 календарных дней.</w:t>
      </w:r>
    </w:p>
    <w:p w:rsidR="00A609D2" w:rsidRPr="00310FE8" w:rsidRDefault="00A609D2" w:rsidP="00A609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года.</w:t>
      </w:r>
    </w:p>
    <w:p w:rsidR="00A609D2" w:rsidRPr="00310FE8" w:rsidRDefault="00A609D2" w:rsidP="00A609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5.3.С согласия Работодателя Муниципальному служащему может быть предоставлен отпуск без сохранения денежного содержания, если это не отразится на </w:t>
      </w:r>
      <w:r w:rsidRPr="00310FE8">
        <w:rPr>
          <w:rFonts w:ascii="Times New Roman" w:hAnsi="Times New Roman" w:cs="Times New Roman"/>
          <w:sz w:val="26"/>
          <w:szCs w:val="26"/>
        </w:rPr>
        <w:lastRenderedPageBreak/>
        <w:t>но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ством.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ющему законодательству на основании распоряжения главы Администрации Ханкайского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ниципального района.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A609D2" w:rsidRPr="00310FE8" w:rsidRDefault="00A609D2" w:rsidP="00A609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A609D2" w:rsidRPr="00310FE8" w:rsidRDefault="00A609D2" w:rsidP="00A609D2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7.2. За неисполнение или ненадлежащее исполнение Муниципальному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му по его вине возложенных на него трудовых обязанностей к Муниципальному служащему могут быть применены дисциплинарные взыск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ния.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7.3. Стороны могут быть привлечены к материальной и иным видам юрид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ческой ответственности в случаях и порядке, предусмотренных Трудовым кодексом Ро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сийской Федерации и иными федеральными законами.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ренным Трудовым кодексом Российской Федерации, Федеральным законом от 02.05.2007 № 25 ФЗ «О муниципальной службе в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ции».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служащим.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переговоров, он подлежит разрешению на основании действующего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ства.</w:t>
      </w:r>
    </w:p>
    <w:p w:rsidR="00A609D2" w:rsidRPr="00310FE8" w:rsidRDefault="00A609D2" w:rsidP="00A609D2">
      <w:pPr>
        <w:ind w:left="-24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          7.7.Стороны  обязуются  соблюдать конфиденциальность условий настоящего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говора.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 случае, если они согласованы и подписаны обеими Сторон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ми.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дового договора.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и вступает в силу с момента его подписания Сторонами. Один экземпляр хранится  у Работодателя в личном деле Муниципального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жащего, а другой у Муниципального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го.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A609D2" w:rsidRPr="00310FE8" w:rsidRDefault="00A609D2" w:rsidP="00A609D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A609D2" w:rsidRPr="00310FE8" w:rsidRDefault="00A609D2" w:rsidP="00A609D2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РЕКВИЗИТЫ СТОРОН</w:t>
      </w:r>
    </w:p>
    <w:p w:rsidR="00A609D2" w:rsidRPr="00310FE8" w:rsidRDefault="00A609D2" w:rsidP="00A609D2">
      <w:pPr>
        <w:ind w:left="247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609D2" w:rsidRPr="00310FE8" w:rsidTr="00D264E7">
        <w:tc>
          <w:tcPr>
            <w:tcW w:w="4927" w:type="dxa"/>
            <w:shd w:val="clear" w:color="auto" w:fill="auto"/>
          </w:tcPr>
          <w:p w:rsidR="00A609D2" w:rsidRPr="00310FE8" w:rsidRDefault="00A609D2" w:rsidP="00D264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-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  2530001532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8" w:type="dxa"/>
            <w:shd w:val="clear" w:color="auto" w:fill="auto"/>
          </w:tcPr>
          <w:p w:rsidR="00A609D2" w:rsidRPr="00310FE8" w:rsidRDefault="00A609D2" w:rsidP="00D264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Муниципальный служащий:</w:t>
            </w:r>
          </w:p>
          <w:p w:rsidR="00A609D2" w:rsidRPr="00310FE8" w:rsidRDefault="00A609D2" w:rsidP="00D26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609D2" w:rsidRPr="004D0827" w:rsidRDefault="00A609D2" w:rsidP="00A609D2">
      <w:pPr>
        <w:rPr>
          <w:rFonts w:ascii="Times New Roman" w:hAnsi="Times New Roman" w:cs="Times New Roman"/>
        </w:rPr>
      </w:pPr>
    </w:p>
    <w:p w:rsidR="00A609D2" w:rsidRPr="004D0827" w:rsidRDefault="00A609D2" w:rsidP="00A609D2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>М.П.</w:t>
      </w:r>
    </w:p>
    <w:p w:rsidR="00A609D2" w:rsidRPr="004D0827" w:rsidRDefault="00A609D2" w:rsidP="00A609D2">
      <w:pPr>
        <w:rPr>
          <w:rFonts w:ascii="Times New Roman" w:hAnsi="Times New Roman" w:cs="Times New Roman"/>
        </w:rPr>
      </w:pP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Экземпляр </w:t>
      </w:r>
      <w:proofErr w:type="gramStart"/>
      <w:r w:rsidRPr="004D0827">
        <w:rPr>
          <w:rFonts w:ascii="Times New Roman" w:hAnsi="Times New Roman" w:cs="Times New Roman"/>
          <w:sz w:val="22"/>
          <w:szCs w:val="22"/>
        </w:rPr>
        <w:t>трудового</w:t>
      </w:r>
      <w:proofErr w:type="gramEnd"/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  ____________  ___________________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С правилами </w:t>
      </w:r>
      <w:proofErr w:type="gramStart"/>
      <w:r w:rsidRPr="004D0827">
        <w:rPr>
          <w:rFonts w:ascii="Times New Roman" w:hAnsi="Times New Roman" w:cs="Times New Roman"/>
          <w:sz w:val="22"/>
          <w:szCs w:val="22"/>
        </w:rPr>
        <w:t>внутреннего</w:t>
      </w:r>
      <w:proofErr w:type="gramEnd"/>
      <w:r w:rsidRPr="004D0827">
        <w:rPr>
          <w:rFonts w:ascii="Times New Roman" w:hAnsi="Times New Roman" w:cs="Times New Roman"/>
          <w:sz w:val="22"/>
          <w:szCs w:val="22"/>
        </w:rPr>
        <w:t xml:space="preserve"> трудового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муниципального района, </w:t>
      </w:r>
      <w:proofErr w:type="gramStart"/>
      <w:r w:rsidRPr="004D0827">
        <w:rPr>
          <w:rFonts w:ascii="Times New Roman" w:hAnsi="Times New Roman" w:cs="Times New Roman"/>
          <w:sz w:val="22"/>
          <w:szCs w:val="22"/>
        </w:rPr>
        <w:t>должностной</w:t>
      </w:r>
      <w:proofErr w:type="gramEnd"/>
      <w:r w:rsidRPr="004D0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инструкцией </w:t>
      </w:r>
      <w:proofErr w:type="gramStart"/>
      <w:r w:rsidRPr="004D0827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__________  ____________  ___________________</w:t>
      </w:r>
    </w:p>
    <w:p w:rsidR="00A609D2" w:rsidRPr="004D0827" w:rsidRDefault="00A609D2" w:rsidP="00A609D2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A609D2" w:rsidRPr="004D0827" w:rsidRDefault="00A609D2" w:rsidP="00A609D2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 xml:space="preserve"> </w:t>
      </w:r>
    </w:p>
    <w:p w:rsidR="00243E57" w:rsidRPr="00A609D2" w:rsidRDefault="00243E57" w:rsidP="00A609D2">
      <w:bookmarkStart w:id="0" w:name="_GoBack"/>
      <w:bookmarkEnd w:id="0"/>
    </w:p>
    <w:sectPr w:rsidR="00243E57" w:rsidRPr="00A609D2" w:rsidSect="00F764E3">
      <w:pgSz w:w="11905" w:h="16837" w:code="9"/>
      <w:pgMar w:top="567" w:right="567" w:bottom="567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A609D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Герасименко Маргарита Владимировна</cp:lastModifiedBy>
  <cp:revision>4</cp:revision>
  <dcterms:created xsi:type="dcterms:W3CDTF">2019-11-13T23:40:00Z</dcterms:created>
  <dcterms:modified xsi:type="dcterms:W3CDTF">2019-11-19T05:47:00Z</dcterms:modified>
</cp:coreProperties>
</file>