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1476"/>
        <w:gridCol w:w="3125"/>
        <w:gridCol w:w="3454"/>
        <w:gridCol w:w="1352"/>
      </w:tblGrid>
      <w:tr w:rsidR="00125521" w:rsidTr="00CB7485">
        <w:trPr>
          <w:gridBefore w:val="1"/>
          <w:wBefore w:w="108" w:type="dxa"/>
          <w:trHeight w:val="567"/>
        </w:trPr>
        <w:tc>
          <w:tcPr>
            <w:tcW w:w="9406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81FA3C" wp14:editId="3169AE5C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CB7485">
        <w:trPr>
          <w:gridBefore w:val="1"/>
          <w:wBefore w:w="108" w:type="dxa"/>
          <w:trHeight w:val="567"/>
        </w:trPr>
        <w:tc>
          <w:tcPr>
            <w:tcW w:w="940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CB7485">
        <w:trPr>
          <w:gridBefore w:val="1"/>
          <w:wBefore w:w="108" w:type="dxa"/>
          <w:trHeight w:val="567"/>
        </w:trPr>
        <w:tc>
          <w:tcPr>
            <w:tcW w:w="940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CB7485">
        <w:trPr>
          <w:gridBefore w:val="1"/>
          <w:wBefore w:w="108" w:type="dxa"/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2-1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2F7228" w:rsidP="002F722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11.02.2022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2F7228" w:rsidP="0047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7485" w:rsidTr="00CB7485">
        <w:trPr>
          <w:trHeight w:val="567"/>
        </w:trPr>
        <w:tc>
          <w:tcPr>
            <w:tcW w:w="4644" w:type="dxa"/>
            <w:gridSpan w:val="3"/>
          </w:tcPr>
          <w:p w:rsidR="00CB7485" w:rsidRDefault="00CB7485" w:rsidP="003D0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7485" w:rsidRPr="00B530C8" w:rsidRDefault="00CB7485" w:rsidP="003D0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Перечень и коды целевых статей расходов местного бюджета, утвержденный  приказом финансового управл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B530C8">
              <w:rPr>
                <w:rFonts w:ascii="Times New Roman" w:hAnsi="Times New Roman" w:cs="Times New Roman"/>
                <w:b/>
                <w:sz w:val="28"/>
                <w:szCs w:val="28"/>
              </w:rPr>
              <w:t>ния  от 25.12.2015 № 33</w:t>
            </w:r>
          </w:p>
        </w:tc>
        <w:tc>
          <w:tcPr>
            <w:tcW w:w="4870" w:type="dxa"/>
            <w:gridSpan w:val="2"/>
            <w:tcBorders>
              <w:left w:val="nil"/>
            </w:tcBorders>
          </w:tcPr>
          <w:p w:rsidR="00CB7485" w:rsidRPr="00B530C8" w:rsidRDefault="00CB7485" w:rsidP="003D0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85" w:rsidTr="00CB7485">
        <w:trPr>
          <w:trHeight w:val="567"/>
        </w:trPr>
        <w:tc>
          <w:tcPr>
            <w:tcW w:w="9514" w:type="dxa"/>
            <w:gridSpan w:val="5"/>
          </w:tcPr>
          <w:p w:rsidR="00CB7485" w:rsidRPr="00B530C8" w:rsidRDefault="00CB7485" w:rsidP="003D012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485" w:rsidRDefault="00CB7485" w:rsidP="00887478">
      <w:pPr>
        <w:pStyle w:val="ac"/>
        <w:spacing w:after="120" w:line="276" w:lineRule="auto"/>
        <w:ind w:firstLine="709"/>
        <w:jc w:val="both"/>
      </w:pPr>
      <w:r w:rsidRPr="00B530C8">
        <w:rPr>
          <w:szCs w:val="28"/>
        </w:rPr>
        <w:t>В соответствии с Бюджетным кодексом Российской Федерации, на о</w:t>
      </w:r>
      <w:r w:rsidRPr="00B530C8">
        <w:rPr>
          <w:szCs w:val="28"/>
        </w:rPr>
        <w:t>с</w:t>
      </w:r>
      <w:r w:rsidRPr="00B530C8">
        <w:rPr>
          <w:szCs w:val="28"/>
        </w:rPr>
        <w:t>новании Приказа М</w:t>
      </w:r>
      <w:r>
        <w:rPr>
          <w:szCs w:val="28"/>
        </w:rPr>
        <w:t>инфина России от 08.06.2020 № 75</w:t>
      </w:r>
      <w:r w:rsidRPr="00B530C8">
        <w:rPr>
          <w:szCs w:val="28"/>
        </w:rPr>
        <w:t>н «Об утверждении кодов (перечней кодов) бюджетной классификации Российско</w:t>
      </w:r>
      <w:r>
        <w:rPr>
          <w:szCs w:val="28"/>
        </w:rPr>
        <w:t xml:space="preserve">й Федерации на 2022 год (на 2022 год </w:t>
      </w:r>
      <w:r w:rsidRPr="00B530C8">
        <w:rPr>
          <w:szCs w:val="28"/>
        </w:rPr>
        <w:t>и на плановый период 202</w:t>
      </w:r>
      <w:r>
        <w:rPr>
          <w:szCs w:val="28"/>
        </w:rPr>
        <w:t>3 и 2024</w:t>
      </w:r>
      <w:r w:rsidRPr="00B530C8">
        <w:rPr>
          <w:szCs w:val="28"/>
        </w:rPr>
        <w:t xml:space="preserve"> годов)», в целях  организации исполнения бюджета Ханкайского муниципального округа</w:t>
      </w:r>
    </w:p>
    <w:p w:rsidR="00894FB8" w:rsidRDefault="00894FB8" w:rsidP="00CB7485">
      <w:pPr>
        <w:pStyle w:val="ac"/>
        <w:spacing w:after="120"/>
        <w:jc w:val="both"/>
      </w:pPr>
    </w:p>
    <w:p w:rsidR="00CB7485" w:rsidRDefault="00CB7485" w:rsidP="00CB7485">
      <w:pPr>
        <w:pStyle w:val="ac"/>
        <w:spacing w:after="120"/>
        <w:jc w:val="both"/>
      </w:pPr>
      <w:r>
        <w:t>ПРИКАЗЫВАЮ:</w:t>
      </w:r>
    </w:p>
    <w:p w:rsidR="00894FB8" w:rsidRDefault="00894FB8" w:rsidP="00CB7485">
      <w:pPr>
        <w:pStyle w:val="ae"/>
        <w:spacing w:after="120"/>
        <w:ind w:firstLine="708"/>
        <w:jc w:val="both"/>
        <w:rPr>
          <w:sz w:val="28"/>
          <w:szCs w:val="28"/>
        </w:rPr>
      </w:pPr>
    </w:p>
    <w:p w:rsidR="00CB7485" w:rsidRPr="002E32F9" w:rsidRDefault="00CB7485" w:rsidP="00887478">
      <w:pPr>
        <w:pStyle w:val="ae"/>
        <w:spacing w:after="120" w:line="276" w:lineRule="auto"/>
        <w:ind w:firstLine="709"/>
        <w:jc w:val="both"/>
        <w:rPr>
          <w:sz w:val="28"/>
          <w:szCs w:val="28"/>
        </w:rPr>
      </w:pPr>
      <w:r w:rsidRPr="002E32F9">
        <w:rPr>
          <w:sz w:val="28"/>
          <w:szCs w:val="28"/>
        </w:rPr>
        <w:t>1. Внести в Приложение № 1 к Порядку применения бюджетной кла</w:t>
      </w:r>
      <w:r w:rsidRPr="002E32F9">
        <w:rPr>
          <w:sz w:val="28"/>
          <w:szCs w:val="28"/>
        </w:rPr>
        <w:t>с</w:t>
      </w:r>
      <w:r w:rsidRPr="002E32F9">
        <w:rPr>
          <w:sz w:val="28"/>
          <w:szCs w:val="28"/>
        </w:rPr>
        <w:t>сификации Российской Федерации в части, относящейся к бюджету Ханка</w:t>
      </w:r>
      <w:r w:rsidRPr="002E32F9">
        <w:rPr>
          <w:sz w:val="28"/>
          <w:szCs w:val="28"/>
        </w:rPr>
        <w:t>й</w:t>
      </w:r>
      <w:r w:rsidRPr="002E32F9">
        <w:rPr>
          <w:sz w:val="28"/>
          <w:szCs w:val="28"/>
        </w:rPr>
        <w:t>ского муниципального округа, утвержденному приказом финансового управления от 25.12.2015 года № 33, следующие изменения:</w:t>
      </w:r>
    </w:p>
    <w:p w:rsidR="00C1408A" w:rsidRPr="002E32F9" w:rsidRDefault="00C1408A" w:rsidP="00C1408A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sz w:val="28"/>
          <w:szCs w:val="28"/>
        </w:rPr>
        <w:t xml:space="preserve"> </w:t>
      </w:r>
      <w:r w:rsidRPr="002E32F9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 04000000</w:t>
      </w:r>
      <w:r w:rsidR="00A94023">
        <w:rPr>
          <w:rFonts w:ascii="Times New Roman" w:hAnsi="Times New Roman" w:cs="Times New Roman"/>
          <w:sz w:val="28"/>
          <w:szCs w:val="28"/>
        </w:rPr>
        <w:t>00</w:t>
      </w:r>
      <w:r w:rsidRPr="002E32F9">
        <w:rPr>
          <w:rFonts w:ascii="Times New Roman" w:hAnsi="Times New Roman" w:cs="Times New Roman"/>
          <w:sz w:val="28"/>
          <w:szCs w:val="28"/>
        </w:rPr>
        <w:t xml:space="preserve"> дополнить новым пунктом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7434"/>
      </w:tblGrid>
      <w:tr w:rsidR="00C1408A" w:rsidRPr="002E32F9" w:rsidTr="003D0121">
        <w:tc>
          <w:tcPr>
            <w:tcW w:w="2080" w:type="dxa"/>
            <w:shd w:val="clear" w:color="auto" w:fill="auto"/>
            <w:vAlign w:val="center"/>
          </w:tcPr>
          <w:p w:rsidR="00C1408A" w:rsidRPr="0096010A" w:rsidRDefault="00C709AE" w:rsidP="003D01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0494170500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C1408A" w:rsidRPr="006C6509" w:rsidRDefault="00C709AE" w:rsidP="003D0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Развитие спортивной инфраструктуры, находящейся в м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ниципальной собственности</w:t>
            </w:r>
          </w:p>
        </w:tc>
      </w:tr>
      <w:tr w:rsidR="00C1408A" w:rsidRPr="002E32F9" w:rsidTr="003D0121">
        <w:tc>
          <w:tcPr>
            <w:tcW w:w="2080" w:type="dxa"/>
            <w:shd w:val="clear" w:color="auto" w:fill="auto"/>
            <w:vAlign w:val="center"/>
          </w:tcPr>
          <w:p w:rsidR="00C1408A" w:rsidRPr="0096010A" w:rsidRDefault="00C709AE" w:rsidP="003D01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0494170600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C1408A" w:rsidRPr="006C6509" w:rsidRDefault="00C709AE" w:rsidP="003D0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и  проведению  "Сельских спо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тивны</w:t>
            </w:r>
            <w:bookmarkStart w:id="0" w:name="_GoBack"/>
            <w:bookmarkEnd w:id="0"/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х игр"</w:t>
            </w:r>
          </w:p>
        </w:tc>
      </w:tr>
      <w:tr w:rsidR="00C1408A" w:rsidRPr="002E32F9" w:rsidTr="003D0121">
        <w:tc>
          <w:tcPr>
            <w:tcW w:w="2080" w:type="dxa"/>
            <w:shd w:val="clear" w:color="auto" w:fill="auto"/>
            <w:vAlign w:val="center"/>
          </w:tcPr>
          <w:p w:rsidR="00C1408A" w:rsidRPr="0096010A" w:rsidRDefault="00C709AE" w:rsidP="003D01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04941707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C1408A" w:rsidRPr="006C6509" w:rsidRDefault="00C709AE" w:rsidP="003D012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объектов спортивной инфрастру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709AE">
              <w:rPr>
                <w:rFonts w:ascii="Times New Roman" w:hAnsi="Times New Roman" w:cs="Times New Roman"/>
                <w:sz w:val="28"/>
                <w:szCs w:val="28"/>
              </w:rPr>
              <w:t>туры, находящейся в муниципальной собственности</w:t>
            </w:r>
          </w:p>
        </w:tc>
      </w:tr>
    </w:tbl>
    <w:p w:rsidR="00E439B2" w:rsidRPr="00E439B2" w:rsidRDefault="00E439B2" w:rsidP="00E439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7478" w:rsidRPr="002E32F9" w:rsidRDefault="00E439B2" w:rsidP="00887478">
      <w:pPr>
        <w:tabs>
          <w:tab w:val="left" w:pos="567"/>
          <w:tab w:val="left" w:pos="709"/>
        </w:tabs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B2">
        <w:rPr>
          <w:rFonts w:ascii="Times New Roman" w:hAnsi="Times New Roman" w:cs="Times New Roman"/>
          <w:sz w:val="28"/>
          <w:szCs w:val="28"/>
        </w:rPr>
        <w:tab/>
      </w:r>
      <w:r w:rsidR="00887478" w:rsidRPr="002E32F9">
        <w:rPr>
          <w:rFonts w:ascii="Times New Roman" w:hAnsi="Times New Roman" w:cs="Times New Roman"/>
          <w:sz w:val="28"/>
          <w:szCs w:val="28"/>
        </w:rPr>
        <w:t>2. Довести настоящий приказ до сведения главных распорядит</w:t>
      </w:r>
      <w:r w:rsidR="00887478" w:rsidRPr="002E32F9">
        <w:rPr>
          <w:rFonts w:ascii="Times New Roman" w:hAnsi="Times New Roman" w:cs="Times New Roman"/>
          <w:sz w:val="28"/>
          <w:szCs w:val="28"/>
        </w:rPr>
        <w:t>е</w:t>
      </w:r>
      <w:r w:rsidR="00887478" w:rsidRPr="002E32F9">
        <w:rPr>
          <w:rFonts w:ascii="Times New Roman" w:hAnsi="Times New Roman" w:cs="Times New Roman"/>
          <w:sz w:val="28"/>
          <w:szCs w:val="28"/>
        </w:rPr>
        <w:t>лей средств бюджета</w:t>
      </w:r>
      <w:r w:rsidR="00887478" w:rsidRPr="002E32F9">
        <w:rPr>
          <w:rFonts w:ascii="Times New Roman" w:hAnsi="Times New Roman" w:cs="Times New Roman"/>
          <w:sz w:val="26"/>
          <w:szCs w:val="26"/>
        </w:rPr>
        <w:t xml:space="preserve"> </w:t>
      </w:r>
      <w:r w:rsidR="00887478" w:rsidRPr="002E32F9">
        <w:rPr>
          <w:rFonts w:ascii="Times New Roman" w:hAnsi="Times New Roman" w:cs="Times New Roman"/>
          <w:sz w:val="28"/>
          <w:szCs w:val="28"/>
        </w:rPr>
        <w:t xml:space="preserve">Ханкайского муниципального округа  и разместить в </w:t>
      </w:r>
      <w:r w:rsidR="00887478" w:rsidRPr="002E32F9">
        <w:rPr>
          <w:rFonts w:ascii="Times New Roman" w:hAnsi="Times New Roman" w:cs="Times New Roman"/>
          <w:sz w:val="28"/>
          <w:szCs w:val="28"/>
        </w:rPr>
        <w:lastRenderedPageBreak/>
        <w:t>электронном виде на официальном сайте органов местного самоуправления Ха</w:t>
      </w:r>
      <w:r w:rsidR="00887478" w:rsidRPr="002E32F9">
        <w:rPr>
          <w:rFonts w:ascii="Times New Roman" w:hAnsi="Times New Roman" w:cs="Times New Roman"/>
          <w:sz w:val="28"/>
          <w:szCs w:val="28"/>
        </w:rPr>
        <w:t>н</w:t>
      </w:r>
      <w:r w:rsidR="00887478" w:rsidRPr="002E32F9">
        <w:rPr>
          <w:rFonts w:ascii="Times New Roman" w:hAnsi="Times New Roman" w:cs="Times New Roman"/>
          <w:sz w:val="28"/>
          <w:szCs w:val="28"/>
        </w:rPr>
        <w:t>кайского муниципального округа в течение трех рабочих дней со дня его подписания.</w:t>
      </w:r>
    </w:p>
    <w:p w:rsidR="00887478" w:rsidRDefault="00887478" w:rsidP="0088747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32F9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 с 1 января 2022 года</w:t>
      </w:r>
      <w:r w:rsidRPr="002E32F9">
        <w:rPr>
          <w:rFonts w:ascii="Times New Roman" w:hAnsi="Times New Roman" w:cs="Times New Roman"/>
          <w:sz w:val="28"/>
          <w:szCs w:val="28"/>
        </w:rPr>
        <w:t>.</w:t>
      </w:r>
    </w:p>
    <w:p w:rsidR="00887478" w:rsidRDefault="00887478" w:rsidP="00887478">
      <w:pPr>
        <w:tabs>
          <w:tab w:val="left" w:pos="567"/>
          <w:tab w:val="left" w:pos="709"/>
        </w:tabs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2F9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E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2F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439B2" w:rsidRPr="00E439B2" w:rsidRDefault="00E439B2" w:rsidP="00E439B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39B2" w:rsidRPr="00E439B2" w:rsidRDefault="00E439B2" w:rsidP="00E439B2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125521" w:rsidRPr="00E439B2" w:rsidRDefault="00125521" w:rsidP="009C12B5">
      <w:pPr>
        <w:pStyle w:val="ac"/>
        <w:jc w:val="both"/>
        <w:rPr>
          <w:szCs w:val="28"/>
        </w:rPr>
      </w:pPr>
    </w:p>
    <w:p w:rsidR="00B16871" w:rsidRPr="00E439B2" w:rsidRDefault="005766AE" w:rsidP="009865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E439B2">
        <w:rPr>
          <w:rFonts w:ascii="Times New Roman" w:hAnsi="Times New Roman" w:cs="Times New Roman"/>
          <w:sz w:val="28"/>
          <w:szCs w:val="28"/>
        </w:rPr>
        <w:tab/>
      </w:r>
    </w:p>
    <w:p w:rsidR="00B16871" w:rsidRPr="00E439B2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E439B2" w:rsidTr="00327D51">
        <w:tc>
          <w:tcPr>
            <w:tcW w:w="4644" w:type="dxa"/>
            <w:hideMark/>
          </w:tcPr>
          <w:p w:rsidR="00565964" w:rsidRPr="00E439B2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9B2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E439B2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9B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E439B2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E439B2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39B2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E439B2" w:rsidRDefault="00565964" w:rsidP="00565964">
      <w:pPr>
        <w:pStyle w:val="ab"/>
        <w:rPr>
          <w:sz w:val="20"/>
          <w:szCs w:val="20"/>
        </w:rPr>
      </w:pPr>
    </w:p>
    <w:p w:rsidR="00565964" w:rsidRPr="00E439B2" w:rsidRDefault="00565964" w:rsidP="0056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E6" w:rsidRPr="00E439B2" w:rsidRDefault="00D741E6" w:rsidP="00C7730D">
      <w:pPr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225081"/>
    <w:rsid w:val="00277687"/>
    <w:rsid w:val="002F7228"/>
    <w:rsid w:val="00396A21"/>
    <w:rsid w:val="004770BD"/>
    <w:rsid w:val="00565964"/>
    <w:rsid w:val="005766AE"/>
    <w:rsid w:val="005F13BC"/>
    <w:rsid w:val="0068584A"/>
    <w:rsid w:val="006F4D32"/>
    <w:rsid w:val="007D1F00"/>
    <w:rsid w:val="00876C18"/>
    <w:rsid w:val="00887478"/>
    <w:rsid w:val="00894FB8"/>
    <w:rsid w:val="0089787D"/>
    <w:rsid w:val="008E4B47"/>
    <w:rsid w:val="00921BA4"/>
    <w:rsid w:val="0096010A"/>
    <w:rsid w:val="009865BF"/>
    <w:rsid w:val="009C12B5"/>
    <w:rsid w:val="009E78B7"/>
    <w:rsid w:val="00A94023"/>
    <w:rsid w:val="00B020E5"/>
    <w:rsid w:val="00B026AA"/>
    <w:rsid w:val="00B16871"/>
    <w:rsid w:val="00B266D7"/>
    <w:rsid w:val="00C1408A"/>
    <w:rsid w:val="00C709AE"/>
    <w:rsid w:val="00C7730D"/>
    <w:rsid w:val="00C80D8F"/>
    <w:rsid w:val="00CB7485"/>
    <w:rsid w:val="00D736FE"/>
    <w:rsid w:val="00D741E6"/>
    <w:rsid w:val="00D83507"/>
    <w:rsid w:val="00E439B2"/>
    <w:rsid w:val="00E54586"/>
    <w:rsid w:val="00E711FB"/>
    <w:rsid w:val="00EA62E4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E439B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E439B2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Title"/>
    <w:basedOn w:val="a"/>
    <w:link w:val="ad"/>
    <w:qFormat/>
    <w:rsid w:val="00D741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D741E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rsid w:val="00E439B2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f">
    <w:name w:val="Основной текст Знак"/>
    <w:basedOn w:val="a0"/>
    <w:link w:val="ae"/>
    <w:rsid w:val="00E439B2"/>
    <w:rPr>
      <w:rFonts w:ascii="Times New Roman" w:eastAsia="Times New Roman" w:hAnsi="Times New Roman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13</cp:revision>
  <dcterms:created xsi:type="dcterms:W3CDTF">2022-02-03T01:55:00Z</dcterms:created>
  <dcterms:modified xsi:type="dcterms:W3CDTF">2022-03-01T02:02:00Z</dcterms:modified>
</cp:coreProperties>
</file>