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49" w:rsidRPr="00891549" w:rsidRDefault="00891549" w:rsidP="00891549">
      <w:pPr>
        <w:spacing w:after="0" w:line="240" w:lineRule="auto"/>
        <w:ind w:firstLine="709"/>
        <w:jc w:val="center"/>
        <w:rPr>
          <w:rFonts w:ascii="Times New Roman" w:eastAsia="Times New Roman" w:hAnsi="Times New Roman"/>
          <w:b/>
          <w:bCs/>
          <w:sz w:val="26"/>
          <w:szCs w:val="26"/>
          <w:lang w:eastAsia="ru-RU"/>
        </w:rPr>
      </w:pPr>
      <w:r w:rsidRPr="00891549">
        <w:rPr>
          <w:rFonts w:ascii="Times New Roman" w:eastAsia="Times New Roman" w:hAnsi="Times New Roman"/>
          <w:b/>
          <w:bCs/>
          <w:sz w:val="26"/>
          <w:szCs w:val="26"/>
          <w:lang w:eastAsia="ru-RU"/>
        </w:rPr>
        <w:t>Извещение</w:t>
      </w:r>
    </w:p>
    <w:p w:rsidR="00891549" w:rsidRPr="00891549" w:rsidRDefault="00891549" w:rsidP="00891549">
      <w:pPr>
        <w:spacing w:after="0" w:line="240" w:lineRule="auto"/>
        <w:jc w:val="center"/>
        <w:rPr>
          <w:rFonts w:ascii="Times New Roman" w:eastAsia="Times New Roman" w:hAnsi="Times New Roman"/>
          <w:b/>
          <w:color w:val="000000"/>
          <w:spacing w:val="-4"/>
          <w:sz w:val="26"/>
          <w:szCs w:val="26"/>
          <w:lang w:eastAsia="ru-RU"/>
        </w:rPr>
      </w:pPr>
      <w:r w:rsidRPr="00891549">
        <w:rPr>
          <w:rFonts w:ascii="Times New Roman" w:eastAsia="Times New Roman" w:hAnsi="Times New Roman"/>
          <w:b/>
          <w:color w:val="000000"/>
          <w:spacing w:val="-4"/>
          <w:sz w:val="26"/>
          <w:szCs w:val="26"/>
          <w:lang w:eastAsia="ru-RU"/>
        </w:rPr>
        <w:t xml:space="preserve">о проведении </w:t>
      </w:r>
      <w:proofErr w:type="gramStart"/>
      <w:r w:rsidRPr="00891549">
        <w:rPr>
          <w:rFonts w:ascii="Times New Roman" w:eastAsia="Times New Roman" w:hAnsi="Times New Roman"/>
          <w:b/>
          <w:color w:val="000000"/>
          <w:spacing w:val="-4"/>
          <w:sz w:val="26"/>
          <w:szCs w:val="26"/>
          <w:lang w:eastAsia="ru-RU"/>
        </w:rPr>
        <w:t>открытого</w:t>
      </w:r>
      <w:proofErr w:type="gramEnd"/>
      <w:r w:rsidRPr="00891549">
        <w:rPr>
          <w:rFonts w:ascii="Times New Roman" w:eastAsia="Times New Roman" w:hAnsi="Times New Roman"/>
          <w:b/>
          <w:color w:val="000000"/>
          <w:spacing w:val="-4"/>
          <w:sz w:val="26"/>
          <w:szCs w:val="26"/>
          <w:lang w:eastAsia="ru-RU"/>
        </w:rPr>
        <w:t xml:space="preserve"> по составу участников и по способу подачи заявок </w:t>
      </w:r>
    </w:p>
    <w:p w:rsidR="00891549" w:rsidRPr="00891549" w:rsidRDefault="00891549" w:rsidP="00891549">
      <w:pPr>
        <w:spacing w:after="0" w:line="240" w:lineRule="auto"/>
        <w:jc w:val="both"/>
        <w:rPr>
          <w:rFonts w:ascii="Times New Roman" w:eastAsia="Times New Roman" w:hAnsi="Times New Roman"/>
          <w:b/>
          <w:color w:val="000000"/>
          <w:spacing w:val="-4"/>
          <w:sz w:val="26"/>
          <w:szCs w:val="26"/>
          <w:lang w:eastAsia="ru-RU"/>
        </w:rPr>
      </w:pPr>
      <w:r w:rsidRPr="00891549">
        <w:rPr>
          <w:rFonts w:ascii="Times New Roman" w:eastAsia="Times New Roman" w:hAnsi="Times New Roman"/>
          <w:b/>
          <w:color w:val="000000"/>
          <w:spacing w:val="-4"/>
          <w:sz w:val="26"/>
          <w:szCs w:val="26"/>
          <w:lang w:eastAsia="ru-RU"/>
        </w:rPr>
        <w:t>аукциона на право заключения договоров аренды на земельные участки</w:t>
      </w:r>
    </w:p>
    <w:p w:rsidR="00891549" w:rsidRPr="00891549" w:rsidRDefault="00891549" w:rsidP="00891549">
      <w:pPr>
        <w:spacing w:after="0" w:line="240" w:lineRule="auto"/>
        <w:ind w:firstLine="709"/>
        <w:jc w:val="center"/>
        <w:rPr>
          <w:rFonts w:ascii="Times New Roman" w:eastAsia="Times New Roman" w:hAnsi="Times New Roman"/>
          <w:b/>
          <w:bCs/>
          <w:sz w:val="26"/>
          <w:szCs w:val="26"/>
          <w:lang w:eastAsia="ru-RU"/>
        </w:rPr>
      </w:pP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hAnsi="Times New Roman"/>
          <w:sz w:val="26"/>
          <w:szCs w:val="26"/>
        </w:rPr>
        <w:t>21 июня 2019 г. в 11 часов 00 минут</w:t>
      </w:r>
      <w:r w:rsidRPr="00891549">
        <w:rPr>
          <w:rFonts w:ascii="Times New Roman" w:eastAsia="Times New Roman" w:hAnsi="Times New Roman"/>
          <w:sz w:val="26"/>
          <w:szCs w:val="26"/>
          <w:lang w:eastAsia="ru-RU"/>
        </w:rPr>
        <w:t xml:space="preserve"> в здании Администрации Ханкайского муниципального района, по адресу: Приморский край, Ханкайский район, </w:t>
      </w:r>
      <w:proofErr w:type="gramStart"/>
      <w:r w:rsidRPr="00891549">
        <w:rPr>
          <w:rFonts w:ascii="Times New Roman" w:eastAsia="Times New Roman" w:hAnsi="Times New Roman"/>
          <w:sz w:val="26"/>
          <w:szCs w:val="26"/>
          <w:lang w:eastAsia="ru-RU"/>
        </w:rPr>
        <w:t>с</w:t>
      </w:r>
      <w:proofErr w:type="gramEnd"/>
      <w:r w:rsidRPr="00891549">
        <w:rPr>
          <w:rFonts w:ascii="Times New Roman" w:eastAsia="Times New Roman" w:hAnsi="Times New Roman"/>
          <w:sz w:val="26"/>
          <w:szCs w:val="26"/>
          <w:lang w:eastAsia="ru-RU"/>
        </w:rPr>
        <w:t xml:space="preserve">. </w:t>
      </w:r>
      <w:proofErr w:type="gramStart"/>
      <w:r w:rsidRPr="00891549">
        <w:rPr>
          <w:rFonts w:ascii="Times New Roman" w:eastAsia="Times New Roman" w:hAnsi="Times New Roman"/>
          <w:sz w:val="26"/>
          <w:szCs w:val="26"/>
          <w:lang w:eastAsia="ru-RU"/>
        </w:rPr>
        <w:t>Камень-Рыболов</w:t>
      </w:r>
      <w:proofErr w:type="gramEnd"/>
      <w:r w:rsidRPr="00891549">
        <w:rPr>
          <w:rFonts w:ascii="Times New Roman" w:eastAsia="Times New Roman" w:hAnsi="Times New Roman"/>
          <w:sz w:val="26"/>
          <w:szCs w:val="26"/>
          <w:lang w:eastAsia="ru-RU"/>
        </w:rPr>
        <w:t xml:space="preserve">, ул. Кирова, 8, </w:t>
      </w:r>
      <w:r w:rsidRPr="00891549">
        <w:rPr>
          <w:rFonts w:ascii="Times New Roman" w:hAnsi="Times New Roman"/>
          <w:sz w:val="26"/>
          <w:szCs w:val="26"/>
        </w:rPr>
        <w:t>2 этаж, актовый зал здания Администрации Ханкайского муниципального района,</w:t>
      </w:r>
      <w:r w:rsidRPr="00891549">
        <w:rPr>
          <w:rFonts w:ascii="Times New Roman" w:eastAsia="Times New Roman" w:hAnsi="Times New Roman"/>
          <w:sz w:val="26"/>
          <w:szCs w:val="26"/>
          <w:lang w:eastAsia="ru-RU"/>
        </w:rPr>
        <w:t xml:space="preserve"> проводится открытый аукцион.</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Организатор аукциона</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отдел градостроительства и земельных отношений Администрации Ханкайского муниципального района</w:t>
      </w:r>
      <w:r w:rsidRPr="00891549">
        <w:rPr>
          <w:rFonts w:ascii="Times New Roman" w:eastAsia="Times New Roman" w:hAnsi="Times New Roman"/>
          <w:sz w:val="26"/>
          <w:szCs w:val="26"/>
          <w:lang w:eastAsia="ru-RU"/>
        </w:rPr>
        <w:t>.</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proofErr w:type="gramStart"/>
      <w:r w:rsidRPr="00891549">
        <w:rPr>
          <w:rFonts w:ascii="Times New Roman" w:eastAsia="Times New Roman" w:hAnsi="Times New Roman"/>
          <w:b/>
          <w:bCs/>
          <w:sz w:val="26"/>
          <w:szCs w:val="26"/>
          <w:lang w:eastAsia="ru-RU"/>
        </w:rPr>
        <w:t>Реквизиты решения о проведении аукциона</w:t>
      </w:r>
      <w:r w:rsidRPr="00891549">
        <w:rPr>
          <w:rFonts w:ascii="Times New Roman" w:eastAsia="Times New Roman" w:hAnsi="Times New Roman"/>
          <w:sz w:val="26"/>
          <w:szCs w:val="26"/>
          <w:lang w:eastAsia="ru-RU"/>
        </w:rPr>
        <w:t xml:space="preserve">: проведение аукциона осуществляется в порядке, установленном ст. 39.11, ст. 39.12 Земельного кодекса Российской Федерации, постановлением Администрации Ханкайского муниципального района от </w:t>
      </w:r>
      <w:r w:rsidRPr="00891549">
        <w:rPr>
          <w:rFonts w:ascii="Times New Roman" w:eastAsia="Times New Roman" w:hAnsi="Times New Roman"/>
          <w:color w:val="000000"/>
          <w:sz w:val="26"/>
          <w:szCs w:val="26"/>
          <w:lang w:eastAsia="ru-RU"/>
        </w:rPr>
        <w:t xml:space="preserve">13.05.2019 года № 345-па </w:t>
      </w:r>
      <w:r w:rsidRPr="00891549">
        <w:rPr>
          <w:rFonts w:ascii="Times New Roman" w:eastAsia="Times New Roman" w:hAnsi="Times New Roman"/>
          <w:sz w:val="26"/>
          <w:szCs w:val="26"/>
          <w:lang w:eastAsia="ru-RU"/>
        </w:rPr>
        <w:t>«</w:t>
      </w:r>
      <w:r w:rsidRPr="00891549">
        <w:rPr>
          <w:rFonts w:ascii="Times New Roman" w:hAnsi="Times New Roman"/>
          <w:sz w:val="26"/>
          <w:szCs w:val="26"/>
        </w:rPr>
        <w:t>О проведении открытого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w:t>
      </w:r>
      <w:r w:rsidRPr="00891549">
        <w:rPr>
          <w:rFonts w:ascii="Times New Roman" w:eastAsia="Times New Roman" w:hAnsi="Times New Roman"/>
          <w:sz w:val="26"/>
          <w:szCs w:val="26"/>
          <w:lang w:eastAsia="ru-RU"/>
        </w:rPr>
        <w:t>»,</w:t>
      </w:r>
      <w:r w:rsidRPr="00891549">
        <w:rPr>
          <w:rFonts w:ascii="Times New Roman" w:hAnsi="Times New Roman"/>
          <w:sz w:val="26"/>
          <w:szCs w:val="26"/>
        </w:rPr>
        <w:t xml:space="preserve"> </w:t>
      </w:r>
      <w:r w:rsidRPr="00891549">
        <w:rPr>
          <w:rFonts w:ascii="Times New Roman" w:eastAsia="Times New Roman" w:hAnsi="Times New Roman"/>
          <w:sz w:val="26"/>
          <w:szCs w:val="26"/>
          <w:lang w:eastAsia="ru-RU"/>
        </w:rPr>
        <w:t>постановлением Администрации Ханкайского муниципального района от 28.02.2017 года</w:t>
      </w:r>
      <w:proofErr w:type="gramEnd"/>
      <w:r w:rsidRPr="00891549">
        <w:rPr>
          <w:rFonts w:ascii="Times New Roman" w:eastAsia="Times New Roman" w:hAnsi="Times New Roman"/>
          <w:sz w:val="26"/>
          <w:szCs w:val="26"/>
          <w:lang w:eastAsia="ru-RU"/>
        </w:rPr>
        <w:t xml:space="preserve"> № </w:t>
      </w:r>
      <w:proofErr w:type="gramStart"/>
      <w:r w:rsidRPr="00891549">
        <w:rPr>
          <w:rFonts w:ascii="Times New Roman" w:eastAsia="Times New Roman" w:hAnsi="Times New Roman"/>
          <w:sz w:val="26"/>
          <w:szCs w:val="26"/>
          <w:lang w:eastAsia="ru-RU"/>
        </w:rPr>
        <w:t>148-па «</w:t>
      </w:r>
      <w:r w:rsidRPr="00891549">
        <w:rPr>
          <w:rFonts w:ascii="Times New Roman" w:hAnsi="Times New Roman"/>
          <w:sz w:val="26"/>
          <w:szCs w:val="26"/>
        </w:rPr>
        <w:t>Об утверждении Порядка определения начальной цены предмета аукциона на право заключения договора аренды, в отношении земельных участков, находящихся в государственной или муниципальной собственности на территории Ханкайского муниципального района</w:t>
      </w:r>
      <w:r w:rsidRPr="00891549">
        <w:rPr>
          <w:rFonts w:ascii="Times New Roman" w:eastAsia="Times New Roman" w:hAnsi="Times New Roman"/>
          <w:sz w:val="26"/>
          <w:szCs w:val="26"/>
          <w:lang w:eastAsia="ru-RU"/>
        </w:rPr>
        <w:t>» и постановлением Администрации Ханкайского муниципального района от 29.03.2019 года № 238-па «</w:t>
      </w:r>
      <w:r w:rsidRPr="00891549">
        <w:rPr>
          <w:rFonts w:ascii="Times New Roman" w:hAnsi="Times New Roman"/>
          <w:sz w:val="26"/>
          <w:szCs w:val="26"/>
        </w:rPr>
        <w:t>О внесении изменения в пункт 7 Порядка определения начальной цены предмета аукциона на право заключения договора аренды, в отношении земельных участков</w:t>
      </w:r>
      <w:proofErr w:type="gramEnd"/>
      <w:r w:rsidRPr="00891549">
        <w:rPr>
          <w:rFonts w:ascii="Times New Roman" w:hAnsi="Times New Roman"/>
          <w:sz w:val="26"/>
          <w:szCs w:val="26"/>
        </w:rPr>
        <w:t xml:space="preserve">, </w:t>
      </w:r>
      <w:proofErr w:type="gramStart"/>
      <w:r w:rsidRPr="00891549">
        <w:rPr>
          <w:rFonts w:ascii="Times New Roman" w:hAnsi="Times New Roman"/>
          <w:sz w:val="26"/>
          <w:szCs w:val="26"/>
        </w:rPr>
        <w:t>находящихся</w:t>
      </w:r>
      <w:proofErr w:type="gramEnd"/>
      <w:r w:rsidRPr="00891549">
        <w:rPr>
          <w:rFonts w:ascii="Times New Roman" w:hAnsi="Times New Roman"/>
          <w:sz w:val="26"/>
          <w:szCs w:val="26"/>
        </w:rPr>
        <w:t xml:space="preserve"> в государственной или муниципальной собственности на территории Ханкайского муниципального района, утвержденного постановлением Администрации Ханкайского муниципального района от 28.02.2017 № 148-па</w:t>
      </w:r>
      <w:r w:rsidRPr="00891549">
        <w:rPr>
          <w:rFonts w:ascii="Times New Roman" w:eastAsia="Times New Roman" w:hAnsi="Times New Roman"/>
          <w:sz w:val="26"/>
          <w:szCs w:val="26"/>
          <w:lang w:eastAsia="ru-RU"/>
        </w:rPr>
        <w:t>»</w:t>
      </w:r>
      <w:r w:rsidRPr="00891549">
        <w:rPr>
          <w:rFonts w:ascii="Times New Roman" w:hAnsi="Times New Roman"/>
          <w:sz w:val="26"/>
          <w:szCs w:val="26"/>
        </w:rPr>
        <w:t xml:space="preserve">. </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bCs/>
          <w:sz w:val="26"/>
          <w:szCs w:val="26"/>
          <w:lang w:eastAsia="ru-RU"/>
        </w:rPr>
        <w:t xml:space="preserve">Форма торгов: </w:t>
      </w:r>
      <w:r w:rsidRPr="00891549">
        <w:rPr>
          <w:rFonts w:ascii="Times New Roman" w:eastAsia="Times New Roman" w:hAnsi="Times New Roman"/>
          <w:bCs/>
          <w:sz w:val="26"/>
          <w:szCs w:val="26"/>
          <w:lang w:eastAsia="ru-RU"/>
        </w:rPr>
        <w:t>аукцион,</w:t>
      </w:r>
      <w:r w:rsidRPr="00891549">
        <w:rPr>
          <w:rFonts w:ascii="Times New Roman" w:eastAsia="Times New Roman" w:hAnsi="Times New Roman"/>
          <w:b/>
          <w:bCs/>
          <w:sz w:val="26"/>
          <w:szCs w:val="26"/>
          <w:lang w:eastAsia="ru-RU"/>
        </w:rPr>
        <w:t xml:space="preserve"> </w:t>
      </w:r>
      <w:r w:rsidRPr="00891549">
        <w:rPr>
          <w:rFonts w:ascii="Times New Roman" w:eastAsia="Times New Roman" w:hAnsi="Times New Roman"/>
          <w:bCs/>
          <w:sz w:val="26"/>
          <w:szCs w:val="26"/>
          <w:lang w:eastAsia="ru-RU"/>
        </w:rPr>
        <w:t>открытый по составу участников и по форме подачи заявок.</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Предмет аукциона:</w:t>
      </w:r>
      <w:r w:rsidRPr="00891549">
        <w:rPr>
          <w:rFonts w:ascii="Times New Roman" w:eastAsia="Times New Roman" w:hAnsi="Times New Roman"/>
          <w:sz w:val="26"/>
          <w:szCs w:val="26"/>
          <w:lang w:eastAsia="ru-RU"/>
        </w:rPr>
        <w:t xml:space="preserve"> продажа права на заключение договора аренды на земельные участки:</w:t>
      </w: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u w:val="single"/>
          <w:lang w:eastAsia="ru-RU"/>
        </w:rPr>
        <w:t>ЛОТ № 1</w:t>
      </w:r>
    </w:p>
    <w:p w:rsidR="00891549" w:rsidRPr="00891549" w:rsidRDefault="00891549" w:rsidP="00891549">
      <w:pPr>
        <w:tabs>
          <w:tab w:val="left" w:pos="709"/>
        </w:tabs>
        <w:spacing w:after="0" w:line="240" w:lineRule="auto"/>
        <w:ind w:firstLine="709"/>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жилой дом, участок находится примерно в 90 м от ориентира по направлению на запад, почтовый адрес ориентира: Приморский край, Ханкайский район, с. Камень-Рыболов, ул. </w:t>
      </w:r>
      <w:proofErr w:type="gramStart"/>
      <w:r w:rsidRPr="00891549">
        <w:rPr>
          <w:rFonts w:ascii="Times New Roman" w:eastAsia="Times New Roman" w:hAnsi="Times New Roman"/>
          <w:color w:val="000000"/>
          <w:spacing w:val="-4"/>
          <w:sz w:val="26"/>
          <w:szCs w:val="26"/>
          <w:lang w:eastAsia="ru-RU"/>
        </w:rPr>
        <w:t>Трактовая</w:t>
      </w:r>
      <w:proofErr w:type="gramEnd"/>
      <w:r w:rsidRPr="00891549">
        <w:rPr>
          <w:rFonts w:ascii="Times New Roman" w:eastAsia="Times New Roman" w:hAnsi="Times New Roman"/>
          <w:color w:val="000000"/>
          <w:spacing w:val="-4"/>
          <w:sz w:val="26"/>
          <w:szCs w:val="26"/>
          <w:lang w:eastAsia="ru-RU"/>
        </w:rPr>
        <w:t>, д. 6.</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33</w:t>
      </w:r>
      <w:r w:rsidRPr="00891549">
        <w:rPr>
          <w:rFonts w:ascii="Times New Roman" w:hAnsi="Times New Roman"/>
          <w:sz w:val="26"/>
          <w:szCs w:val="26"/>
        </w:rPr>
        <w:t xml:space="preserve"> </w:t>
      </w:r>
      <w:r w:rsidRPr="00891549">
        <w:rPr>
          <w:rFonts w:ascii="Times New Roman" w:eastAsia="Times New Roman" w:hAnsi="Times New Roman"/>
          <w:sz w:val="26"/>
          <w:szCs w:val="26"/>
          <w:lang w:eastAsia="ru-RU"/>
        </w:rPr>
        <w:t>кв.м.</w:t>
      </w:r>
    </w:p>
    <w:p w:rsidR="00891549" w:rsidRPr="00891549" w:rsidRDefault="00891549" w:rsidP="00891549">
      <w:pPr>
        <w:spacing w:after="0" w:line="240" w:lineRule="auto"/>
        <w:ind w:firstLine="709"/>
        <w:jc w:val="both"/>
        <w:rPr>
          <w:rFonts w:ascii="Times New Roman" w:eastAsia="Times New Roman" w:hAnsi="Times New Roman"/>
          <w:b/>
          <w:color w:val="000000"/>
          <w:spacing w:val="-4"/>
          <w:sz w:val="26"/>
          <w:szCs w:val="26"/>
          <w:lang w:eastAsia="ru-RU"/>
        </w:rPr>
      </w:pPr>
      <w:r w:rsidRPr="00891549">
        <w:rPr>
          <w:rFonts w:ascii="Times New Roman" w:eastAsia="Times New Roman" w:hAnsi="Times New Roman"/>
          <w:b/>
          <w:sz w:val="26"/>
          <w:szCs w:val="26"/>
          <w:lang w:eastAsia="ru-RU"/>
        </w:rPr>
        <w:t xml:space="preserve">Кадастровый номер: </w:t>
      </w:r>
      <w:r w:rsidRPr="00891549">
        <w:rPr>
          <w:rFonts w:ascii="Times New Roman" w:eastAsia="Times New Roman" w:hAnsi="Times New Roman"/>
          <w:color w:val="000000"/>
          <w:spacing w:val="-4"/>
          <w:sz w:val="26"/>
          <w:szCs w:val="26"/>
          <w:lang w:eastAsia="ru-RU"/>
        </w:rPr>
        <w:t>25:19:030202:1398.</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Категория земель:</w:t>
      </w:r>
      <w:r w:rsidRPr="00891549">
        <w:rPr>
          <w:rFonts w:ascii="Times New Roman" w:eastAsia="Times New Roman" w:hAnsi="Times New Roman"/>
          <w:sz w:val="26"/>
          <w:szCs w:val="26"/>
          <w:lang w:eastAsia="ru-RU"/>
        </w:rPr>
        <w:t xml:space="preserve"> земли населенных пунктов.</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Границы земельного участка указаны в Выписке из ЕГРН об основных характеристиках и зарегистрированных правах на объект недвижимости от 04.04.2019.</w:t>
      </w:r>
    </w:p>
    <w:p w:rsidR="00891549" w:rsidRPr="00891549" w:rsidRDefault="00891549" w:rsidP="00891549">
      <w:pPr>
        <w:tabs>
          <w:tab w:val="left" w:pos="709"/>
        </w:tabs>
        <w:spacing w:after="0" w:line="240" w:lineRule="auto"/>
        <w:ind w:firstLine="720"/>
        <w:jc w:val="both"/>
        <w:rPr>
          <w:rFonts w:ascii="Times New Roman" w:eastAsia="Times New Roman" w:hAnsi="Times New Roman"/>
          <w:color w:val="000000"/>
          <w:sz w:val="26"/>
          <w:szCs w:val="26"/>
          <w:lang w:eastAsia="ru-RU"/>
        </w:rPr>
      </w:pPr>
      <w:r w:rsidRPr="00891549">
        <w:rPr>
          <w:rFonts w:ascii="Times New Roman" w:eastAsia="Times New Roman" w:hAnsi="Times New Roman"/>
          <w:color w:val="000000"/>
          <w:sz w:val="26"/>
          <w:szCs w:val="26"/>
          <w:lang w:eastAsia="ru-RU"/>
        </w:rPr>
        <w:t>Земельный участок относится к территориальной зоне Ж-2 (зона застройки малоэтажными многоквартирными домами).</w:t>
      </w:r>
    </w:p>
    <w:p w:rsidR="00891549" w:rsidRPr="00891549" w:rsidRDefault="00891549" w:rsidP="00891549">
      <w:pPr>
        <w:tabs>
          <w:tab w:val="left" w:pos="709"/>
        </w:tabs>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bCs/>
          <w:sz w:val="26"/>
          <w:szCs w:val="26"/>
          <w:lang w:eastAsia="ru-RU"/>
        </w:rPr>
        <w:t>Разрешенное использование</w:t>
      </w:r>
      <w:r w:rsidRPr="00891549">
        <w:rPr>
          <w:rFonts w:ascii="Times New Roman" w:eastAsia="Times New Roman" w:hAnsi="Times New Roman"/>
          <w:b/>
          <w:sz w:val="26"/>
          <w:szCs w:val="26"/>
          <w:lang w:eastAsia="ru-RU"/>
        </w:rPr>
        <w:t>:</w:t>
      </w:r>
      <w:r w:rsidRPr="00891549">
        <w:rPr>
          <w:rFonts w:ascii="Times New Roman" w:eastAsia="Times New Roman" w:hAnsi="Times New Roman"/>
          <w:sz w:val="26"/>
          <w:szCs w:val="26"/>
          <w:lang w:eastAsia="ru-RU"/>
        </w:rPr>
        <w:t xml:space="preserve"> размещение индивидуальных гаражей и иных вспомогательных сооружений.</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Права на земельный участок:</w:t>
      </w:r>
      <w:r w:rsidRPr="00891549">
        <w:rPr>
          <w:rFonts w:ascii="Times New Roman" w:eastAsia="Times New Roman" w:hAnsi="Times New Roman"/>
          <w:bCs/>
          <w:sz w:val="26"/>
          <w:szCs w:val="26"/>
          <w:lang w:eastAsia="ru-RU"/>
        </w:rPr>
        <w:t xml:space="preserve"> </w:t>
      </w:r>
      <w:r w:rsidRPr="00891549">
        <w:rPr>
          <w:rFonts w:ascii="Times New Roman" w:eastAsia="Times New Roman" w:hAnsi="Times New Roman"/>
          <w:sz w:val="26"/>
          <w:szCs w:val="26"/>
          <w:lang w:eastAsia="ru-RU"/>
        </w:rPr>
        <w:t>не зарегистрированы.</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Обременения:</w:t>
      </w:r>
      <w:r w:rsidRPr="00891549">
        <w:rPr>
          <w:rFonts w:ascii="Times New Roman" w:eastAsia="Times New Roman" w:hAnsi="Times New Roman"/>
          <w:sz w:val="26"/>
          <w:szCs w:val="26"/>
          <w:lang w:eastAsia="ru-RU"/>
        </w:rPr>
        <w:t xml:space="preserve"> отсутствуют.</w:t>
      </w:r>
    </w:p>
    <w:p w:rsidR="00891549" w:rsidRPr="00891549" w:rsidRDefault="00891549" w:rsidP="00891549">
      <w:pPr>
        <w:tabs>
          <w:tab w:val="left" w:pos="709"/>
        </w:tabs>
        <w:spacing w:after="0" w:line="240" w:lineRule="auto"/>
        <w:ind w:firstLine="709"/>
        <w:jc w:val="both"/>
        <w:rPr>
          <w:rFonts w:ascii="Times New Roman" w:eastAsia="Times New Roman" w:hAnsi="Times New Roman"/>
          <w:b/>
          <w:bCs/>
          <w:color w:val="000000"/>
          <w:sz w:val="26"/>
          <w:szCs w:val="26"/>
          <w:lang w:eastAsia="ru-RU"/>
        </w:rPr>
      </w:pPr>
      <w:r w:rsidRPr="00891549">
        <w:rPr>
          <w:rFonts w:ascii="Times New Roman" w:eastAsia="Times New Roman" w:hAnsi="Times New Roman"/>
          <w:b/>
          <w:bCs/>
          <w:color w:val="000000"/>
          <w:sz w:val="26"/>
          <w:szCs w:val="26"/>
          <w:lang w:eastAsia="ru-RU"/>
        </w:rPr>
        <w:lastRenderedPageBreak/>
        <w:t xml:space="preserve">Сведения о технических условиях подключения (технологическом присоединении) объекта к сетям инженерно-технического обеспечения и об </w:t>
      </w:r>
      <w:proofErr w:type="gramStart"/>
      <w:r w:rsidRPr="00891549">
        <w:rPr>
          <w:rFonts w:ascii="Times New Roman" w:eastAsia="Times New Roman" w:hAnsi="Times New Roman"/>
          <w:b/>
          <w:bCs/>
          <w:color w:val="000000"/>
          <w:sz w:val="26"/>
          <w:szCs w:val="26"/>
          <w:lang w:eastAsia="ru-RU"/>
        </w:rPr>
        <w:t>информации</w:t>
      </w:r>
      <w:proofErr w:type="gramEnd"/>
      <w:r w:rsidRPr="00891549">
        <w:rPr>
          <w:rFonts w:ascii="Times New Roman" w:eastAsia="Times New Roman" w:hAnsi="Times New Roman"/>
          <w:b/>
          <w:bCs/>
          <w:color w:val="000000"/>
          <w:sz w:val="26"/>
          <w:szCs w:val="26"/>
          <w:lang w:eastAsia="ru-RU"/>
        </w:rPr>
        <w:t xml:space="preserve"> о плате за подключение:</w:t>
      </w:r>
    </w:p>
    <w:p w:rsidR="00891549" w:rsidRPr="00891549" w:rsidRDefault="00891549" w:rsidP="00891549">
      <w:pPr>
        <w:numPr>
          <w:ilvl w:val="0"/>
          <w:numId w:val="13"/>
        </w:numPr>
        <w:tabs>
          <w:tab w:val="left" w:pos="-426"/>
          <w:tab w:val="left" w:pos="709"/>
          <w:tab w:val="left" w:pos="1134"/>
        </w:tabs>
        <w:spacing w:after="0" w:line="240" w:lineRule="auto"/>
        <w:ind w:left="0" w:firstLine="709"/>
        <w:contextualSpacing/>
        <w:jc w:val="both"/>
        <w:rPr>
          <w:rFonts w:ascii="Times New Roman" w:eastAsia="Times New Roman" w:hAnsi="Times New Roman"/>
          <w:color w:val="000000"/>
          <w:sz w:val="26"/>
          <w:szCs w:val="26"/>
          <w:lang w:eastAsia="ru-RU"/>
        </w:rPr>
      </w:pPr>
      <w:r w:rsidRPr="00891549">
        <w:rPr>
          <w:rFonts w:ascii="Times New Roman" w:eastAsia="Times New Roman" w:hAnsi="Times New Roman"/>
          <w:color w:val="000000"/>
          <w:sz w:val="26"/>
          <w:szCs w:val="26"/>
          <w:lang w:eastAsia="ru-RU"/>
        </w:rPr>
        <w:t>Технические условия подключения к сетям водоснабжения и водоотведения выданы МУП «Жилищно-коммунальное хозяйство» от 19.04.2019 г. № 70/4/2019-п: возможная точка подключения к наружным сетям водоснабжения может быть расположена в водопроводном колодце, устанавливаемом на водопроводной сети. Местоположение предполагаемого водопроводного колодца – примерно 120 м по направлению на юг от границ земельного участка. Точка возможного подключения к наружным сетям водоотведения расположена в канализационном колодце, установленном на канализационных сетях. Собственнику объекта необходимо обратиться в МУП «ЖКХ» для заключения договора о подключении к наружным сетям водоснабжения и водоотведения.</w:t>
      </w:r>
    </w:p>
    <w:p w:rsidR="00891549" w:rsidRPr="00891549" w:rsidRDefault="00891549" w:rsidP="00891549">
      <w:pPr>
        <w:numPr>
          <w:ilvl w:val="0"/>
          <w:numId w:val="13"/>
        </w:numPr>
        <w:tabs>
          <w:tab w:val="left" w:pos="1134"/>
        </w:tabs>
        <w:spacing w:after="0" w:line="240" w:lineRule="auto"/>
        <w:ind w:left="0" w:firstLine="709"/>
        <w:contextualSpacing/>
        <w:jc w:val="both"/>
        <w:rPr>
          <w:rFonts w:ascii="Times New Roman" w:hAnsi="Times New Roman"/>
          <w:sz w:val="26"/>
          <w:szCs w:val="26"/>
        </w:rPr>
      </w:pPr>
      <w:r w:rsidRPr="00891549">
        <w:rPr>
          <w:rFonts w:ascii="Times New Roman" w:eastAsia="Times New Roman" w:hAnsi="Times New Roman"/>
          <w:color w:val="000000"/>
          <w:sz w:val="26"/>
          <w:szCs w:val="26"/>
          <w:lang w:eastAsia="ru-RU"/>
        </w:rPr>
        <w:t xml:space="preserve">Технические условия на подключение к электрическим сетям выданы </w:t>
      </w:r>
      <w:r w:rsidRPr="00891549">
        <w:rPr>
          <w:rFonts w:ascii="Times New Roman" w:eastAsia="Times New Roman" w:hAnsi="Times New Roman"/>
          <w:sz w:val="26"/>
          <w:szCs w:val="26"/>
          <w:lang w:eastAsia="ru-RU"/>
        </w:rPr>
        <w:t xml:space="preserve">СП «Центральные электрические сети» филиала АО «ДРСК» «Приморские электрические сети» </w:t>
      </w:r>
      <w:r w:rsidRPr="00891549">
        <w:rPr>
          <w:rFonts w:ascii="Times New Roman" w:eastAsia="Times New Roman" w:hAnsi="Times New Roman"/>
          <w:color w:val="000000"/>
          <w:sz w:val="26"/>
          <w:szCs w:val="26"/>
          <w:lang w:eastAsia="ru-RU"/>
        </w:rPr>
        <w:t xml:space="preserve">от 15.04.2019 г. № 04-405-28/647. Электроснабжение объекта капитального строительства возможно, в непосредственной близи существует КТП – 3035, ВЛ-10 </w:t>
      </w:r>
      <w:proofErr w:type="spellStart"/>
      <w:r w:rsidRPr="00891549">
        <w:rPr>
          <w:rFonts w:ascii="Times New Roman" w:eastAsia="Times New Roman" w:hAnsi="Times New Roman"/>
          <w:color w:val="000000"/>
          <w:sz w:val="26"/>
          <w:szCs w:val="26"/>
          <w:lang w:eastAsia="ru-RU"/>
        </w:rPr>
        <w:t>кВ</w:t>
      </w:r>
      <w:proofErr w:type="spellEnd"/>
      <w:r w:rsidRPr="00891549">
        <w:rPr>
          <w:rFonts w:ascii="Times New Roman" w:eastAsia="Times New Roman" w:hAnsi="Times New Roman"/>
          <w:color w:val="000000"/>
          <w:sz w:val="26"/>
          <w:szCs w:val="26"/>
          <w:lang w:eastAsia="ru-RU"/>
        </w:rPr>
        <w:t xml:space="preserve"> Ф-11 ПС «Камень-Рыболов» (Хлебозавод). </w:t>
      </w:r>
      <w:r w:rsidRPr="00891549">
        <w:rPr>
          <w:rFonts w:ascii="Times New Roman" w:hAnsi="Times New Roman"/>
          <w:sz w:val="26"/>
          <w:szCs w:val="26"/>
        </w:rPr>
        <w:t>С целью осуществления технологического присоединения, в соответствии с Правилами, застройщик должен подать заявление в адрес сетевой организации заявку на технологическое присоединение к электрической сети и заключить договор на технологическое присоединение.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1424 руб. 99 коп.</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3% от кадастровой стоимости</w:t>
      </w:r>
      <w:r w:rsidRPr="00891549">
        <w:rPr>
          <w:rFonts w:ascii="Times New Roman" w:eastAsia="Times New Roman" w:hAnsi="Times New Roman"/>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42 руб. 75 коп.</w:t>
      </w:r>
      <w:r w:rsidRPr="00891549">
        <w:rPr>
          <w:rFonts w:ascii="Times New Roman" w:hAnsi="Times New Roman"/>
          <w:b/>
          <w:sz w:val="26"/>
          <w:szCs w:val="26"/>
        </w:rPr>
        <w:t xml:space="preserve"> </w:t>
      </w:r>
      <w:r w:rsidRPr="00891549">
        <w:rPr>
          <w:rFonts w:ascii="Times New Roman" w:eastAsia="Times New Roman" w:hAnsi="Times New Roman"/>
          <w:sz w:val="26"/>
          <w:szCs w:val="26"/>
          <w:lang w:eastAsia="ru-RU"/>
        </w:rPr>
        <w:t>(3 %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Размер задатка:</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285 руб. 00 коп.</w:t>
      </w:r>
      <w:r w:rsidRPr="00891549">
        <w:rPr>
          <w:rFonts w:ascii="Times New Roman" w:hAnsi="Times New Roman"/>
          <w:b/>
          <w:sz w:val="26"/>
          <w:szCs w:val="26"/>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xml:space="preserve">: </w:t>
      </w:r>
      <w:r w:rsidRPr="00891549">
        <w:rPr>
          <w:rFonts w:ascii="Times New Roman" w:hAnsi="Times New Roman"/>
          <w:color w:val="000000"/>
          <w:sz w:val="26"/>
          <w:szCs w:val="26"/>
        </w:rPr>
        <w:t xml:space="preserve">10 </w:t>
      </w:r>
      <w:r w:rsidRPr="00891549">
        <w:rPr>
          <w:rFonts w:ascii="Times New Roman" w:hAnsi="Times New Roman"/>
          <w:sz w:val="26"/>
          <w:szCs w:val="26"/>
        </w:rPr>
        <w:t>лет</w:t>
      </w:r>
      <w:r w:rsidRPr="00891549">
        <w:rPr>
          <w:rFonts w:ascii="Times New Roman" w:eastAsia="Times New Roman" w:hAnsi="Times New Roman"/>
          <w:sz w:val="26"/>
          <w:szCs w:val="26"/>
          <w:lang w:eastAsia="ru-RU"/>
        </w:rPr>
        <w:t>, проект договора приложен к настоящему извещению (приложение № 2).</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u w:val="single"/>
          <w:lang w:eastAsia="ru-RU"/>
        </w:rPr>
        <w:t>ЛОТ № 2</w:t>
      </w:r>
    </w:p>
    <w:p w:rsidR="00891549" w:rsidRPr="00891549" w:rsidRDefault="00891549" w:rsidP="00891549">
      <w:pPr>
        <w:tabs>
          <w:tab w:val="left" w:pos="709"/>
        </w:tabs>
        <w:spacing w:after="0" w:line="240" w:lineRule="auto"/>
        <w:ind w:firstLine="709"/>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жилой дом, участок находится примерно в 78 м от ориентира по направлению на юго-запад, почтовый адрес ориентира: Приморский край, Ханкайский район, </w:t>
      </w:r>
      <w:proofErr w:type="gramStart"/>
      <w:r w:rsidRPr="00891549">
        <w:rPr>
          <w:rFonts w:ascii="Times New Roman" w:eastAsia="Times New Roman" w:hAnsi="Times New Roman"/>
          <w:color w:val="000000"/>
          <w:spacing w:val="-4"/>
          <w:sz w:val="26"/>
          <w:szCs w:val="26"/>
          <w:lang w:eastAsia="ru-RU"/>
        </w:rPr>
        <w:t>с</w:t>
      </w:r>
      <w:proofErr w:type="gramEnd"/>
      <w:r w:rsidRPr="00891549">
        <w:rPr>
          <w:rFonts w:ascii="Times New Roman" w:eastAsia="Times New Roman" w:hAnsi="Times New Roman"/>
          <w:color w:val="000000"/>
          <w:spacing w:val="-4"/>
          <w:sz w:val="26"/>
          <w:szCs w:val="26"/>
          <w:lang w:eastAsia="ru-RU"/>
        </w:rPr>
        <w:t xml:space="preserve">. </w:t>
      </w:r>
      <w:proofErr w:type="gramStart"/>
      <w:r w:rsidRPr="00891549">
        <w:rPr>
          <w:rFonts w:ascii="Times New Roman" w:eastAsia="Times New Roman" w:hAnsi="Times New Roman"/>
          <w:color w:val="000000"/>
          <w:spacing w:val="-4"/>
          <w:sz w:val="26"/>
          <w:szCs w:val="26"/>
          <w:lang w:eastAsia="ru-RU"/>
        </w:rPr>
        <w:t>Астраханка</w:t>
      </w:r>
      <w:proofErr w:type="gramEnd"/>
      <w:r w:rsidRPr="00891549">
        <w:rPr>
          <w:rFonts w:ascii="Times New Roman" w:eastAsia="Times New Roman" w:hAnsi="Times New Roman"/>
          <w:color w:val="000000"/>
          <w:spacing w:val="-4"/>
          <w:sz w:val="26"/>
          <w:szCs w:val="26"/>
          <w:lang w:eastAsia="ru-RU"/>
        </w:rPr>
        <w:t>, ул. Решетникова, д. 114.</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2500</w:t>
      </w:r>
      <w:r w:rsidRPr="00891549">
        <w:rPr>
          <w:rFonts w:ascii="Times New Roman" w:hAnsi="Times New Roman"/>
          <w:sz w:val="26"/>
          <w:szCs w:val="26"/>
        </w:rPr>
        <w:t xml:space="preserve"> </w:t>
      </w:r>
      <w:r w:rsidRPr="00891549">
        <w:rPr>
          <w:rFonts w:ascii="Times New Roman" w:eastAsia="Times New Roman" w:hAnsi="Times New Roman"/>
          <w:sz w:val="26"/>
          <w:szCs w:val="26"/>
          <w:lang w:eastAsia="ru-RU"/>
        </w:rPr>
        <w:t>кв.м.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 xml:space="preserve">Кадастровый номер: </w:t>
      </w:r>
      <w:r w:rsidRPr="00891549">
        <w:rPr>
          <w:rFonts w:ascii="Times New Roman" w:eastAsia="Times New Roman" w:hAnsi="Times New Roman"/>
          <w:color w:val="000000"/>
          <w:spacing w:val="-4"/>
          <w:sz w:val="26"/>
          <w:szCs w:val="26"/>
          <w:lang w:eastAsia="ru-RU"/>
        </w:rPr>
        <w:t>25:19:030209:987</w:t>
      </w:r>
      <w:r w:rsidRPr="00891549">
        <w:rPr>
          <w:rFonts w:ascii="Times New Roman" w:eastAsia="Times New Roman" w:hAnsi="Times New Roman"/>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Категория земель:</w:t>
      </w:r>
      <w:r w:rsidRPr="00891549">
        <w:rPr>
          <w:rFonts w:ascii="Times New Roman" w:eastAsia="Times New Roman" w:hAnsi="Times New Roman"/>
          <w:sz w:val="26"/>
          <w:szCs w:val="26"/>
          <w:lang w:eastAsia="ru-RU"/>
        </w:rPr>
        <w:t xml:space="preserve"> земли </w:t>
      </w:r>
      <w:r w:rsidRPr="00891549">
        <w:rPr>
          <w:rFonts w:ascii="Times New Roman" w:eastAsia="Times New Roman" w:hAnsi="Times New Roman"/>
          <w:color w:val="000000"/>
          <w:spacing w:val="-4"/>
          <w:sz w:val="26"/>
          <w:szCs w:val="26"/>
          <w:lang w:eastAsia="ru-RU"/>
        </w:rPr>
        <w:t>населенных пунктов</w:t>
      </w:r>
      <w:r w:rsidRPr="00891549">
        <w:rPr>
          <w:rFonts w:ascii="Times New Roman" w:eastAsia="Times New Roman" w:hAnsi="Times New Roman"/>
          <w:sz w:val="26"/>
          <w:szCs w:val="26"/>
          <w:lang w:eastAsia="ru-RU"/>
        </w:rPr>
        <w:t xml:space="preserve">. </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xml:space="preserve">Границы земельного участка указаны в Выписке из ЕГРН об основных характеристиках и зарегистрированных правах на объект недвижимости от 29.03.2019. </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Земельный участок относится к территориальной зоне Ж-1 (зона застройки индивидуальными жилыми домами).</w:t>
      </w:r>
    </w:p>
    <w:p w:rsidR="00891549" w:rsidRPr="00891549" w:rsidRDefault="00891549" w:rsidP="00891549">
      <w:pPr>
        <w:tabs>
          <w:tab w:val="left" w:pos="709"/>
        </w:tabs>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sz w:val="26"/>
          <w:szCs w:val="26"/>
          <w:lang w:eastAsia="ru-RU"/>
        </w:rPr>
        <w:t>Разрешенное использование:</w:t>
      </w:r>
      <w:r w:rsidRPr="00891549">
        <w:rPr>
          <w:rFonts w:ascii="Times New Roman" w:eastAsia="Times New Roman" w:hAnsi="Times New Roman"/>
          <w:sz w:val="26"/>
          <w:szCs w:val="26"/>
          <w:lang w:eastAsia="ru-RU"/>
        </w:rPr>
        <w:t xml:space="preserve"> для индивидуального жилищного строительства.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Права на земельный участок:</w:t>
      </w:r>
      <w:r w:rsidRPr="00891549">
        <w:rPr>
          <w:rFonts w:ascii="Times New Roman" w:eastAsia="Times New Roman" w:hAnsi="Times New Roman"/>
          <w:sz w:val="26"/>
          <w:szCs w:val="26"/>
          <w:lang w:eastAsia="ru-RU"/>
        </w:rPr>
        <w:t xml:space="preserve"> не зарегистрированы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Обременения:</w:t>
      </w:r>
      <w:r w:rsidRPr="00891549">
        <w:rPr>
          <w:rFonts w:ascii="Times New Roman" w:eastAsia="Times New Roman" w:hAnsi="Times New Roman"/>
          <w:sz w:val="26"/>
          <w:szCs w:val="26"/>
          <w:lang w:eastAsia="ru-RU"/>
        </w:rPr>
        <w:t xml:space="preserve"> отсутствуют.</w:t>
      </w:r>
    </w:p>
    <w:p w:rsidR="00891549" w:rsidRPr="00891549" w:rsidRDefault="00891549" w:rsidP="00891549">
      <w:pPr>
        <w:tabs>
          <w:tab w:val="left" w:pos="709"/>
        </w:tabs>
        <w:spacing w:after="0" w:line="240" w:lineRule="auto"/>
        <w:ind w:firstLine="709"/>
        <w:jc w:val="both"/>
        <w:rPr>
          <w:rFonts w:ascii="Times New Roman" w:eastAsia="Times New Roman" w:hAnsi="Times New Roman"/>
          <w:b/>
          <w:bCs/>
          <w:color w:val="000000"/>
          <w:sz w:val="26"/>
          <w:szCs w:val="26"/>
          <w:lang w:eastAsia="ru-RU"/>
        </w:rPr>
      </w:pPr>
      <w:r w:rsidRPr="00891549">
        <w:rPr>
          <w:rFonts w:ascii="Times New Roman" w:eastAsia="Times New Roman" w:hAnsi="Times New Roman"/>
          <w:b/>
          <w:bCs/>
          <w:color w:val="000000"/>
          <w:sz w:val="26"/>
          <w:szCs w:val="26"/>
          <w:lang w:eastAsia="ru-RU"/>
        </w:rPr>
        <w:t>Максимально и (или) минимально допустимые параметры разрешенного строительства объекта капитального строительства (в соответствии с Правилами землепользования и застройки Камень-</w:t>
      </w:r>
      <w:proofErr w:type="spellStart"/>
      <w:r w:rsidRPr="00891549">
        <w:rPr>
          <w:rFonts w:ascii="Times New Roman" w:eastAsia="Times New Roman" w:hAnsi="Times New Roman"/>
          <w:b/>
          <w:bCs/>
          <w:color w:val="000000"/>
          <w:sz w:val="26"/>
          <w:szCs w:val="26"/>
          <w:lang w:eastAsia="ru-RU"/>
        </w:rPr>
        <w:t>Рыболовского</w:t>
      </w:r>
      <w:proofErr w:type="spellEnd"/>
      <w:r w:rsidRPr="00891549">
        <w:rPr>
          <w:rFonts w:ascii="Times New Roman" w:eastAsia="Times New Roman" w:hAnsi="Times New Roman"/>
          <w:b/>
          <w:bCs/>
          <w:color w:val="000000"/>
          <w:sz w:val="26"/>
          <w:szCs w:val="26"/>
          <w:lang w:eastAsia="ru-RU"/>
        </w:rPr>
        <w:t xml:space="preserve"> сельского поселения Ханкайского муниципального района Приморского края):</w:t>
      </w:r>
    </w:p>
    <w:p w:rsidR="00891549" w:rsidRPr="00891549" w:rsidRDefault="00891549" w:rsidP="00891549">
      <w:pPr>
        <w:tabs>
          <w:tab w:val="left" w:pos="709"/>
        </w:tabs>
        <w:spacing w:after="0" w:line="240" w:lineRule="auto"/>
        <w:ind w:firstLine="709"/>
        <w:jc w:val="both"/>
        <w:rPr>
          <w:rFonts w:ascii="Times New Roman" w:eastAsia="Times New Roman" w:hAnsi="Times New Roman"/>
          <w:bCs/>
          <w:color w:val="000000"/>
          <w:sz w:val="26"/>
          <w:szCs w:val="26"/>
          <w:lang w:eastAsia="ru-RU"/>
        </w:rPr>
      </w:pPr>
      <w:r w:rsidRPr="00891549">
        <w:rPr>
          <w:rFonts w:ascii="Times New Roman" w:eastAsia="Times New Roman" w:hAnsi="Times New Roman"/>
          <w:bCs/>
          <w:color w:val="000000"/>
          <w:sz w:val="26"/>
          <w:szCs w:val="26"/>
          <w:lang w:eastAsia="ru-RU"/>
        </w:rPr>
        <w:lastRenderedPageBreak/>
        <w:t>Предельное количество этажей – 3.</w:t>
      </w:r>
    </w:p>
    <w:p w:rsidR="00891549" w:rsidRPr="00891549" w:rsidRDefault="00891549" w:rsidP="00891549">
      <w:pPr>
        <w:tabs>
          <w:tab w:val="left" w:pos="709"/>
        </w:tabs>
        <w:spacing w:after="0" w:line="240" w:lineRule="auto"/>
        <w:ind w:firstLine="709"/>
        <w:jc w:val="both"/>
        <w:rPr>
          <w:rFonts w:ascii="Times New Roman" w:eastAsia="Times New Roman" w:hAnsi="Times New Roman"/>
          <w:bCs/>
          <w:color w:val="000000"/>
          <w:sz w:val="26"/>
          <w:szCs w:val="26"/>
          <w:lang w:eastAsia="ru-RU"/>
        </w:rPr>
      </w:pPr>
      <w:r w:rsidRPr="00891549">
        <w:rPr>
          <w:rFonts w:ascii="Times New Roman" w:eastAsia="Times New Roman" w:hAnsi="Times New Roman"/>
          <w:bCs/>
          <w:color w:val="000000"/>
          <w:sz w:val="26"/>
          <w:szCs w:val="26"/>
          <w:lang w:eastAsia="ru-RU"/>
        </w:rPr>
        <w:t>Минимальные отступы от границ земельного участка в целях определения места допустимого размещения объекта – 3 м.</w:t>
      </w:r>
    </w:p>
    <w:p w:rsidR="00891549" w:rsidRPr="00891549" w:rsidRDefault="00891549" w:rsidP="00891549">
      <w:pPr>
        <w:tabs>
          <w:tab w:val="left" w:pos="709"/>
        </w:tabs>
        <w:spacing w:after="0" w:line="240" w:lineRule="auto"/>
        <w:ind w:firstLine="709"/>
        <w:jc w:val="both"/>
        <w:rPr>
          <w:rFonts w:ascii="Times New Roman" w:eastAsia="Times New Roman" w:hAnsi="Times New Roman"/>
          <w:bCs/>
          <w:color w:val="000000"/>
          <w:sz w:val="26"/>
          <w:szCs w:val="26"/>
          <w:lang w:eastAsia="ru-RU"/>
        </w:rPr>
      </w:pPr>
      <w:r w:rsidRPr="00891549">
        <w:rPr>
          <w:rFonts w:ascii="Times New Roman" w:eastAsia="Times New Roman" w:hAnsi="Times New Roman"/>
          <w:bCs/>
          <w:color w:val="000000"/>
          <w:sz w:val="26"/>
          <w:szCs w:val="26"/>
          <w:lang w:eastAsia="ru-RU"/>
        </w:rPr>
        <w:t>Предельное количество этажей – 3. Максимальный процент застройки в границах земельного участка не подлежит установлению.</w:t>
      </w:r>
    </w:p>
    <w:p w:rsidR="00891549" w:rsidRPr="00891549" w:rsidRDefault="00891549" w:rsidP="00891549">
      <w:pPr>
        <w:tabs>
          <w:tab w:val="left" w:pos="709"/>
        </w:tabs>
        <w:spacing w:after="0" w:line="240" w:lineRule="auto"/>
        <w:ind w:firstLine="709"/>
        <w:jc w:val="both"/>
        <w:rPr>
          <w:rFonts w:ascii="Times New Roman" w:eastAsia="Times New Roman" w:hAnsi="Times New Roman"/>
          <w:bCs/>
          <w:color w:val="000000"/>
          <w:sz w:val="26"/>
          <w:szCs w:val="26"/>
          <w:lang w:eastAsia="ru-RU"/>
        </w:rPr>
      </w:pPr>
      <w:r w:rsidRPr="00891549">
        <w:rPr>
          <w:rFonts w:ascii="Times New Roman" w:eastAsia="Times New Roman" w:hAnsi="Times New Roman"/>
          <w:bCs/>
          <w:color w:val="000000"/>
          <w:sz w:val="26"/>
          <w:szCs w:val="26"/>
          <w:lang w:eastAsia="ru-RU"/>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1549" w:rsidRPr="00891549" w:rsidRDefault="00891549" w:rsidP="00891549">
      <w:pPr>
        <w:tabs>
          <w:tab w:val="left" w:pos="709"/>
        </w:tabs>
        <w:spacing w:after="0" w:line="240" w:lineRule="auto"/>
        <w:ind w:firstLine="709"/>
        <w:jc w:val="both"/>
        <w:rPr>
          <w:rFonts w:ascii="Times New Roman" w:eastAsia="Times New Roman" w:hAnsi="Times New Roman"/>
          <w:b/>
          <w:bCs/>
          <w:color w:val="000000"/>
          <w:sz w:val="26"/>
          <w:szCs w:val="26"/>
          <w:lang w:eastAsia="ru-RU"/>
        </w:rPr>
      </w:pPr>
      <w:r w:rsidRPr="00891549">
        <w:rPr>
          <w:rFonts w:ascii="Times New Roman" w:eastAsia="Times New Roman" w:hAnsi="Times New Roman"/>
          <w:b/>
          <w:bCs/>
          <w:color w:val="000000"/>
          <w:sz w:val="26"/>
          <w:szCs w:val="26"/>
          <w:lang w:eastAsia="ru-RU"/>
        </w:rPr>
        <w:t xml:space="preserve">Сведения о технических условиях подключения (технологическом присоединении) объекта к сетям инженерно-технического обеспечения и об </w:t>
      </w:r>
      <w:proofErr w:type="gramStart"/>
      <w:r w:rsidRPr="00891549">
        <w:rPr>
          <w:rFonts w:ascii="Times New Roman" w:eastAsia="Times New Roman" w:hAnsi="Times New Roman"/>
          <w:b/>
          <w:bCs/>
          <w:color w:val="000000"/>
          <w:sz w:val="26"/>
          <w:szCs w:val="26"/>
          <w:lang w:eastAsia="ru-RU"/>
        </w:rPr>
        <w:t>информации</w:t>
      </w:r>
      <w:proofErr w:type="gramEnd"/>
      <w:r w:rsidRPr="00891549">
        <w:rPr>
          <w:rFonts w:ascii="Times New Roman" w:eastAsia="Times New Roman" w:hAnsi="Times New Roman"/>
          <w:b/>
          <w:bCs/>
          <w:color w:val="000000"/>
          <w:sz w:val="26"/>
          <w:szCs w:val="26"/>
          <w:lang w:eastAsia="ru-RU"/>
        </w:rPr>
        <w:t xml:space="preserve"> о плате за подключение:</w:t>
      </w:r>
    </w:p>
    <w:p w:rsidR="00891549" w:rsidRPr="00891549" w:rsidRDefault="00891549" w:rsidP="00891549">
      <w:pPr>
        <w:numPr>
          <w:ilvl w:val="3"/>
          <w:numId w:val="6"/>
        </w:numPr>
        <w:tabs>
          <w:tab w:val="left" w:pos="-426"/>
          <w:tab w:val="left" w:pos="1134"/>
        </w:tabs>
        <w:spacing w:after="0" w:line="240" w:lineRule="auto"/>
        <w:ind w:left="0" w:firstLine="709"/>
        <w:contextualSpacing/>
        <w:jc w:val="both"/>
        <w:rPr>
          <w:rFonts w:ascii="Times New Roman" w:eastAsia="Times New Roman" w:hAnsi="Times New Roman"/>
          <w:color w:val="000000"/>
          <w:sz w:val="26"/>
          <w:szCs w:val="26"/>
          <w:lang w:eastAsia="ru-RU"/>
        </w:rPr>
      </w:pPr>
      <w:r w:rsidRPr="00891549">
        <w:rPr>
          <w:rFonts w:ascii="Times New Roman" w:eastAsia="Times New Roman" w:hAnsi="Times New Roman"/>
          <w:color w:val="000000"/>
          <w:sz w:val="26"/>
          <w:szCs w:val="26"/>
          <w:lang w:eastAsia="ru-RU"/>
        </w:rPr>
        <w:t>Технические условия подключения к сетям водоснабжения и водоотведения выданы МУП «Жилищно-коммунальное хозяйство» от 24.04.2019 г. № 73/4/2019-п: отсутствует техническая возможность подключения к сетям водоснабжения и водоотведения.</w:t>
      </w:r>
    </w:p>
    <w:p w:rsidR="00891549" w:rsidRPr="00891549" w:rsidRDefault="00891549" w:rsidP="00891549">
      <w:pPr>
        <w:numPr>
          <w:ilvl w:val="3"/>
          <w:numId w:val="6"/>
        </w:numPr>
        <w:tabs>
          <w:tab w:val="left" w:pos="709"/>
          <w:tab w:val="left" w:pos="1134"/>
        </w:tabs>
        <w:spacing w:after="0" w:line="240" w:lineRule="auto"/>
        <w:ind w:left="0" w:firstLine="709"/>
        <w:contextualSpacing/>
        <w:jc w:val="both"/>
        <w:rPr>
          <w:rFonts w:ascii="Times New Roman" w:eastAsia="Times New Roman" w:hAnsi="Times New Roman"/>
          <w:color w:val="000000"/>
          <w:sz w:val="26"/>
          <w:szCs w:val="26"/>
          <w:lang w:eastAsia="ru-RU"/>
        </w:rPr>
      </w:pPr>
      <w:r w:rsidRPr="00891549">
        <w:rPr>
          <w:rFonts w:ascii="Times New Roman" w:eastAsia="Times New Roman" w:hAnsi="Times New Roman"/>
          <w:color w:val="000000"/>
          <w:sz w:val="26"/>
          <w:szCs w:val="26"/>
          <w:lang w:eastAsia="ru-RU"/>
        </w:rPr>
        <w:t xml:space="preserve">Технические условия на подключение к электрическим сетям выданы </w:t>
      </w:r>
      <w:r w:rsidRPr="00891549">
        <w:rPr>
          <w:rFonts w:ascii="Times New Roman" w:eastAsia="Times New Roman" w:hAnsi="Times New Roman"/>
          <w:sz w:val="26"/>
          <w:szCs w:val="26"/>
          <w:lang w:eastAsia="ru-RU"/>
        </w:rPr>
        <w:t xml:space="preserve">СП «Центральные электрические сети» филиала АО «ДРСК» «Приморские электрические сети» </w:t>
      </w:r>
      <w:r w:rsidRPr="00891549">
        <w:rPr>
          <w:rFonts w:ascii="Times New Roman" w:eastAsia="Times New Roman" w:hAnsi="Times New Roman"/>
          <w:color w:val="000000"/>
          <w:sz w:val="26"/>
          <w:szCs w:val="26"/>
          <w:lang w:eastAsia="ru-RU"/>
        </w:rPr>
        <w:t xml:space="preserve">от 26.04.2019 г. № 04-405-28/730. </w:t>
      </w:r>
      <w:proofErr w:type="gramStart"/>
      <w:r w:rsidRPr="00891549">
        <w:rPr>
          <w:rFonts w:ascii="Times New Roman" w:eastAsia="Times New Roman" w:hAnsi="Times New Roman"/>
          <w:color w:val="000000"/>
          <w:sz w:val="26"/>
          <w:szCs w:val="26"/>
          <w:lang w:eastAsia="ru-RU"/>
        </w:rPr>
        <w:t>Электроснабжение объекта капитального строительства возможно, при этом обязательным условием для присоединения объекта капитального остроительства, который будет располагаться на данном земельном участке, является строительство электрических сетей необходимого класса напряжения до границ земельного участка застройщика (правообладателя земельного участка), расстояние земельного участка от Ф-6 КТП №3064 - 14 м. С целью осуществления технологического присоединения, в соответствии с Правилами, застройщик должен подать заявление в адрес</w:t>
      </w:r>
      <w:proofErr w:type="gramEnd"/>
      <w:r w:rsidRPr="00891549">
        <w:rPr>
          <w:rFonts w:ascii="Times New Roman" w:eastAsia="Times New Roman" w:hAnsi="Times New Roman"/>
          <w:color w:val="000000"/>
          <w:sz w:val="26"/>
          <w:szCs w:val="26"/>
          <w:lang w:eastAsia="ru-RU"/>
        </w:rPr>
        <w:t xml:space="preserve"> сетевой организации заявку на технологическое присоединение к электрической сети и заключить договор на технологическое присоединение.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3201 руб. 90 коп.</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0,6% от кадастровой стоимости</w:t>
      </w:r>
      <w:r w:rsidRPr="00891549">
        <w:rPr>
          <w:rFonts w:ascii="Times New Roman" w:eastAsia="Times New Roman" w:hAnsi="Times New Roman"/>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96 руб. 06 коп.</w:t>
      </w:r>
      <w:r w:rsidRPr="00891549">
        <w:rPr>
          <w:rFonts w:ascii="Times New Roman" w:hAnsi="Times New Roman"/>
          <w:b/>
          <w:sz w:val="26"/>
          <w:szCs w:val="26"/>
        </w:rPr>
        <w:t xml:space="preserve"> </w:t>
      </w:r>
      <w:r w:rsidRPr="00891549">
        <w:rPr>
          <w:rFonts w:ascii="Times New Roman" w:eastAsia="Times New Roman" w:hAnsi="Times New Roman"/>
          <w:sz w:val="26"/>
          <w:szCs w:val="26"/>
          <w:lang w:eastAsia="ru-RU"/>
        </w:rPr>
        <w:t>(3 %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Размер задатка:</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640 руб. 38 коп.</w:t>
      </w:r>
      <w:r w:rsidRPr="00891549">
        <w:rPr>
          <w:rFonts w:ascii="Times New Roman" w:hAnsi="Times New Roman"/>
          <w:b/>
          <w:sz w:val="26"/>
          <w:szCs w:val="26"/>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xml:space="preserve">: </w:t>
      </w:r>
      <w:r w:rsidRPr="00891549">
        <w:rPr>
          <w:rFonts w:ascii="Times New Roman" w:hAnsi="Times New Roman"/>
          <w:sz w:val="26"/>
          <w:szCs w:val="26"/>
        </w:rPr>
        <w:t>20 лет</w:t>
      </w:r>
      <w:r w:rsidRPr="00891549">
        <w:rPr>
          <w:rFonts w:ascii="Times New Roman" w:eastAsia="Times New Roman" w:hAnsi="Times New Roman"/>
          <w:sz w:val="26"/>
          <w:szCs w:val="26"/>
          <w:lang w:eastAsia="ru-RU"/>
        </w:rPr>
        <w:t>, проект договора приложен к настоящему извещению (приложение № 2).</w:t>
      </w:r>
      <w:r w:rsidRPr="00891549">
        <w:rPr>
          <w:rFonts w:ascii="Times New Roman" w:eastAsia="Times New Roman" w:hAnsi="Times New Roman"/>
          <w:b/>
          <w:sz w:val="26"/>
          <w:szCs w:val="26"/>
          <w:lang w:eastAsia="ru-RU"/>
        </w:rPr>
        <w:t xml:space="preserve"> </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u w:val="single"/>
          <w:lang w:eastAsia="ru-RU"/>
        </w:rPr>
        <w:t>ЛОТ № 3</w:t>
      </w:r>
    </w:p>
    <w:p w:rsidR="00891549" w:rsidRPr="00891549" w:rsidRDefault="00891549" w:rsidP="00891549">
      <w:pPr>
        <w:tabs>
          <w:tab w:val="left" w:pos="709"/>
        </w:tabs>
        <w:spacing w:after="0" w:line="240" w:lineRule="auto"/>
        <w:ind w:firstLine="709"/>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жилой дом, участок находится примерно в 8 м от ориентира по направлению на восток, почтовый адрес ориентира: Приморский край, Ханкайский район, с. </w:t>
      </w:r>
      <w:proofErr w:type="gramStart"/>
      <w:r w:rsidRPr="00891549">
        <w:rPr>
          <w:rFonts w:ascii="Times New Roman" w:eastAsia="Times New Roman" w:hAnsi="Times New Roman"/>
          <w:color w:val="000000"/>
          <w:spacing w:val="-4"/>
          <w:sz w:val="26"/>
          <w:szCs w:val="26"/>
          <w:lang w:eastAsia="ru-RU"/>
        </w:rPr>
        <w:t>Троицкое</w:t>
      </w:r>
      <w:proofErr w:type="gramEnd"/>
      <w:r w:rsidRPr="00891549">
        <w:rPr>
          <w:rFonts w:ascii="Times New Roman" w:eastAsia="Times New Roman" w:hAnsi="Times New Roman"/>
          <w:color w:val="000000"/>
          <w:spacing w:val="-4"/>
          <w:sz w:val="26"/>
          <w:szCs w:val="26"/>
          <w:lang w:eastAsia="ru-RU"/>
        </w:rPr>
        <w:t>, ул. Почтовая, д. 32.</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5000</w:t>
      </w:r>
      <w:r w:rsidRPr="00891549">
        <w:rPr>
          <w:rFonts w:ascii="Times New Roman" w:eastAsia="Times New Roman" w:hAnsi="Times New Roman"/>
          <w:sz w:val="26"/>
          <w:szCs w:val="26"/>
          <w:lang w:eastAsia="ru-RU"/>
        </w:rPr>
        <w:t xml:space="preserve"> кв.м.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 xml:space="preserve">Кадастровый номер: </w:t>
      </w:r>
      <w:r w:rsidRPr="00891549">
        <w:rPr>
          <w:rFonts w:ascii="Times New Roman" w:eastAsia="Times New Roman" w:hAnsi="Times New Roman"/>
          <w:color w:val="000000"/>
          <w:spacing w:val="-4"/>
          <w:sz w:val="26"/>
          <w:szCs w:val="26"/>
          <w:lang w:eastAsia="ru-RU"/>
        </w:rPr>
        <w:t>25:19:030101:128</w:t>
      </w:r>
      <w:r w:rsidRPr="00891549">
        <w:rPr>
          <w:rFonts w:ascii="Times New Roman" w:eastAsia="Times New Roman" w:hAnsi="Times New Roman"/>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Категория земель:</w:t>
      </w:r>
      <w:r w:rsidRPr="00891549">
        <w:rPr>
          <w:rFonts w:ascii="Times New Roman" w:eastAsia="Times New Roman" w:hAnsi="Times New Roman"/>
          <w:sz w:val="26"/>
          <w:szCs w:val="26"/>
          <w:lang w:eastAsia="ru-RU"/>
        </w:rPr>
        <w:t xml:space="preserve"> земли населенных пунктов. </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Границы земельного участка указаны в Выписке из ЕГРН об основных характеристиках и зарегистрированных правах на объект недвижимости от 29.03.2019.</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Земельный участок относится к территориальной зоне Ж-1 (зона застройки индивидуальными жилыми домами).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lastRenderedPageBreak/>
        <w:t>Разрешенное использование</w:t>
      </w:r>
      <w:r w:rsidRPr="00891549">
        <w:rPr>
          <w:rFonts w:ascii="Times New Roman" w:eastAsia="Times New Roman" w:hAnsi="Times New Roman"/>
          <w:b/>
          <w:sz w:val="26"/>
          <w:szCs w:val="26"/>
          <w:lang w:eastAsia="ru-RU"/>
        </w:rPr>
        <w:t>:</w:t>
      </w:r>
      <w:r w:rsidRPr="00891549">
        <w:rPr>
          <w:rFonts w:ascii="Times New Roman" w:eastAsia="Times New Roman" w:hAnsi="Times New Roman"/>
          <w:sz w:val="26"/>
          <w:szCs w:val="26"/>
          <w:lang w:eastAsia="ru-RU"/>
        </w:rPr>
        <w:t xml:space="preserve"> для индивидуального жилищного строительства.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Права на земельный участок</w:t>
      </w:r>
      <w:r w:rsidRPr="00891549">
        <w:rPr>
          <w:rFonts w:ascii="Times New Roman" w:eastAsia="Times New Roman" w:hAnsi="Times New Roman"/>
          <w:sz w:val="26"/>
          <w:szCs w:val="26"/>
          <w:lang w:eastAsia="ru-RU"/>
        </w:rPr>
        <w:t>: не зарегистрированы.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Обременения:</w:t>
      </w:r>
      <w:r w:rsidRPr="00891549">
        <w:rPr>
          <w:rFonts w:ascii="Times New Roman" w:eastAsia="Times New Roman" w:hAnsi="Times New Roman"/>
          <w:sz w:val="26"/>
          <w:szCs w:val="26"/>
          <w:lang w:eastAsia="ru-RU"/>
        </w:rPr>
        <w:t xml:space="preserve"> отсутствуют.</w:t>
      </w:r>
    </w:p>
    <w:p w:rsidR="00891549" w:rsidRPr="00891549" w:rsidRDefault="00891549" w:rsidP="00891549">
      <w:pPr>
        <w:tabs>
          <w:tab w:val="left" w:pos="709"/>
        </w:tabs>
        <w:spacing w:after="0" w:line="240" w:lineRule="auto"/>
        <w:ind w:firstLine="706"/>
        <w:jc w:val="both"/>
        <w:rPr>
          <w:rFonts w:ascii="Times New Roman" w:eastAsia="Times New Roman" w:hAnsi="Times New Roman"/>
          <w:b/>
          <w:bCs/>
          <w:color w:val="000000"/>
          <w:sz w:val="26"/>
          <w:szCs w:val="26"/>
          <w:lang w:eastAsia="ru-RU"/>
        </w:rPr>
      </w:pPr>
      <w:r w:rsidRPr="00891549">
        <w:rPr>
          <w:rFonts w:ascii="Times New Roman" w:eastAsia="Times New Roman" w:hAnsi="Times New Roman"/>
          <w:b/>
          <w:bCs/>
          <w:color w:val="000000"/>
          <w:sz w:val="26"/>
          <w:szCs w:val="26"/>
          <w:lang w:eastAsia="ru-RU"/>
        </w:rPr>
        <w:t>Максимально и (или) минимально допустимые параметры разрешенного строительства объекта капитального строительства (в соответствии с Правилами землепользования и застройки Ильинского сельского поселения Ханкайского муниципального района Приморского края):</w:t>
      </w:r>
    </w:p>
    <w:p w:rsidR="00891549" w:rsidRPr="00891549" w:rsidRDefault="00891549" w:rsidP="00891549">
      <w:pPr>
        <w:tabs>
          <w:tab w:val="left" w:pos="709"/>
        </w:tabs>
        <w:spacing w:after="0" w:line="240" w:lineRule="auto"/>
        <w:ind w:firstLine="709"/>
        <w:jc w:val="both"/>
        <w:rPr>
          <w:rFonts w:ascii="Times New Roman" w:eastAsia="SimSun" w:hAnsi="Times New Roman"/>
          <w:color w:val="000000"/>
          <w:sz w:val="26"/>
          <w:szCs w:val="26"/>
          <w:lang w:eastAsia="zh-CN"/>
        </w:rPr>
      </w:pPr>
      <w:r w:rsidRPr="00891549">
        <w:rPr>
          <w:rFonts w:ascii="Times New Roman" w:eastAsia="SimSun" w:hAnsi="Times New Roman"/>
          <w:color w:val="000000"/>
          <w:sz w:val="26"/>
          <w:szCs w:val="26"/>
          <w:lang w:eastAsia="zh-CN"/>
        </w:rPr>
        <w:t>Предельное количество этажей – 3.</w:t>
      </w:r>
    </w:p>
    <w:p w:rsidR="00891549" w:rsidRPr="00891549" w:rsidRDefault="00891549" w:rsidP="00891549">
      <w:pPr>
        <w:tabs>
          <w:tab w:val="left" w:pos="709"/>
        </w:tabs>
        <w:spacing w:after="0" w:line="240" w:lineRule="auto"/>
        <w:ind w:firstLine="709"/>
        <w:jc w:val="both"/>
        <w:rPr>
          <w:rFonts w:ascii="Times New Roman" w:eastAsia="SimSun" w:hAnsi="Times New Roman"/>
          <w:color w:val="000000"/>
          <w:sz w:val="26"/>
          <w:szCs w:val="26"/>
          <w:lang w:eastAsia="zh-CN"/>
        </w:rPr>
      </w:pPr>
      <w:r w:rsidRPr="00891549">
        <w:rPr>
          <w:rFonts w:ascii="Times New Roman" w:eastAsia="SimSun" w:hAnsi="Times New Roman"/>
          <w:color w:val="000000"/>
          <w:sz w:val="26"/>
          <w:szCs w:val="26"/>
          <w:lang w:eastAsia="zh-CN"/>
        </w:rPr>
        <w:t>Минимальные отступы от границ земельного участка в целях определения места допустимого размещения объекта – 3 м.</w:t>
      </w:r>
    </w:p>
    <w:p w:rsidR="00891549" w:rsidRPr="00891549" w:rsidRDefault="00891549" w:rsidP="00891549">
      <w:pPr>
        <w:tabs>
          <w:tab w:val="left" w:pos="709"/>
        </w:tabs>
        <w:spacing w:after="0" w:line="240" w:lineRule="auto"/>
        <w:ind w:firstLine="709"/>
        <w:jc w:val="both"/>
        <w:rPr>
          <w:rFonts w:ascii="Times New Roman" w:eastAsia="SimSun" w:hAnsi="Times New Roman"/>
          <w:color w:val="000000"/>
          <w:sz w:val="26"/>
          <w:szCs w:val="26"/>
          <w:lang w:eastAsia="zh-CN"/>
        </w:rPr>
      </w:pPr>
      <w:r w:rsidRPr="00891549">
        <w:rPr>
          <w:rFonts w:ascii="Times New Roman" w:eastAsia="SimSun" w:hAnsi="Times New Roman"/>
          <w:color w:val="000000"/>
          <w:sz w:val="26"/>
          <w:szCs w:val="26"/>
          <w:lang w:eastAsia="zh-CN"/>
        </w:rPr>
        <w:t>Предельное количество этажей – 3. Максимальный процент застройки в границах земельного участка не подлежит установлению.</w:t>
      </w:r>
    </w:p>
    <w:p w:rsidR="00891549" w:rsidRPr="00891549" w:rsidRDefault="00891549" w:rsidP="00891549">
      <w:pPr>
        <w:tabs>
          <w:tab w:val="left" w:pos="709"/>
        </w:tabs>
        <w:spacing w:after="0" w:line="240" w:lineRule="auto"/>
        <w:ind w:firstLine="709"/>
        <w:jc w:val="both"/>
        <w:rPr>
          <w:rFonts w:ascii="Times New Roman" w:eastAsia="SimSun" w:hAnsi="Times New Roman"/>
          <w:color w:val="000000"/>
          <w:sz w:val="26"/>
          <w:szCs w:val="26"/>
          <w:lang w:eastAsia="zh-CN"/>
        </w:rPr>
      </w:pPr>
      <w:r w:rsidRPr="00891549">
        <w:rPr>
          <w:rFonts w:ascii="Times New Roman" w:eastAsia="SimSun" w:hAnsi="Times New Roman"/>
          <w:color w:val="000000"/>
          <w:sz w:val="26"/>
          <w:szCs w:val="26"/>
          <w:lang w:eastAsia="zh-CN"/>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1549" w:rsidRPr="00891549" w:rsidRDefault="00891549" w:rsidP="00891549">
      <w:pPr>
        <w:tabs>
          <w:tab w:val="left" w:pos="709"/>
        </w:tabs>
        <w:spacing w:after="0" w:line="240" w:lineRule="auto"/>
        <w:ind w:firstLine="709"/>
        <w:jc w:val="both"/>
        <w:rPr>
          <w:rFonts w:ascii="Times New Roman" w:eastAsia="Times New Roman" w:hAnsi="Times New Roman"/>
          <w:b/>
          <w:bCs/>
          <w:color w:val="000000"/>
          <w:sz w:val="26"/>
          <w:szCs w:val="26"/>
          <w:lang w:eastAsia="ru-RU"/>
        </w:rPr>
      </w:pPr>
      <w:r w:rsidRPr="00891549">
        <w:rPr>
          <w:rFonts w:ascii="Times New Roman" w:eastAsia="Times New Roman" w:hAnsi="Times New Roman"/>
          <w:b/>
          <w:bCs/>
          <w:color w:val="000000"/>
          <w:sz w:val="26"/>
          <w:szCs w:val="26"/>
          <w:lang w:eastAsia="ru-RU"/>
        </w:rPr>
        <w:t xml:space="preserve">Сведения о технических условиях подключения (технологическом присоединении) объекта к сетям инженерно-технического обеспечения и об </w:t>
      </w:r>
      <w:proofErr w:type="gramStart"/>
      <w:r w:rsidRPr="00891549">
        <w:rPr>
          <w:rFonts w:ascii="Times New Roman" w:eastAsia="Times New Roman" w:hAnsi="Times New Roman"/>
          <w:b/>
          <w:bCs/>
          <w:color w:val="000000"/>
          <w:sz w:val="26"/>
          <w:szCs w:val="26"/>
          <w:lang w:eastAsia="ru-RU"/>
        </w:rPr>
        <w:t>информации</w:t>
      </w:r>
      <w:proofErr w:type="gramEnd"/>
      <w:r w:rsidRPr="00891549">
        <w:rPr>
          <w:rFonts w:ascii="Times New Roman" w:eastAsia="Times New Roman" w:hAnsi="Times New Roman"/>
          <w:b/>
          <w:bCs/>
          <w:color w:val="000000"/>
          <w:sz w:val="26"/>
          <w:szCs w:val="26"/>
          <w:lang w:eastAsia="ru-RU"/>
        </w:rPr>
        <w:t xml:space="preserve"> о плате за подключение:</w:t>
      </w:r>
    </w:p>
    <w:p w:rsidR="00891549" w:rsidRPr="00891549" w:rsidRDefault="00891549" w:rsidP="00891549">
      <w:pPr>
        <w:numPr>
          <w:ilvl w:val="3"/>
          <w:numId w:val="8"/>
        </w:numPr>
        <w:tabs>
          <w:tab w:val="left" w:pos="-426"/>
          <w:tab w:val="left" w:pos="1134"/>
        </w:tabs>
        <w:ind w:left="0" w:firstLine="709"/>
        <w:contextualSpacing/>
        <w:jc w:val="both"/>
        <w:rPr>
          <w:rFonts w:ascii="Times New Roman" w:eastAsia="Times New Roman" w:hAnsi="Times New Roman"/>
          <w:color w:val="000000"/>
          <w:sz w:val="26"/>
          <w:szCs w:val="26"/>
          <w:lang w:eastAsia="ru-RU"/>
        </w:rPr>
      </w:pPr>
      <w:r w:rsidRPr="00891549">
        <w:rPr>
          <w:rFonts w:ascii="Times New Roman" w:eastAsia="Times New Roman" w:hAnsi="Times New Roman"/>
          <w:color w:val="000000"/>
          <w:sz w:val="26"/>
          <w:szCs w:val="26"/>
          <w:lang w:eastAsia="ru-RU"/>
        </w:rPr>
        <w:t>Технические условия подключения к сетям водоснабжения и водоотведения выданы МУП «Жилищно-коммунальное хозяйство» от 24.04.2019 г. № 74/4/2019-п: отсутствует техническая возможность подключения к наружным сетям водоснабжения и водоотведения.</w:t>
      </w:r>
    </w:p>
    <w:p w:rsidR="00891549" w:rsidRPr="00891549" w:rsidRDefault="00891549" w:rsidP="00891549">
      <w:pPr>
        <w:numPr>
          <w:ilvl w:val="3"/>
          <w:numId w:val="8"/>
        </w:numPr>
        <w:tabs>
          <w:tab w:val="left" w:pos="709"/>
          <w:tab w:val="left" w:pos="1134"/>
        </w:tabs>
        <w:spacing w:after="0" w:line="240" w:lineRule="auto"/>
        <w:ind w:left="0"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color w:val="000000"/>
          <w:sz w:val="26"/>
          <w:szCs w:val="26"/>
          <w:lang w:eastAsia="ru-RU"/>
        </w:rPr>
        <w:t xml:space="preserve">Технические условия на подключение к электрическим сетям выданы </w:t>
      </w:r>
      <w:r w:rsidRPr="00891549">
        <w:rPr>
          <w:rFonts w:ascii="Times New Roman" w:eastAsia="Times New Roman" w:hAnsi="Times New Roman"/>
          <w:sz w:val="26"/>
          <w:szCs w:val="26"/>
          <w:lang w:eastAsia="ru-RU"/>
        </w:rPr>
        <w:t xml:space="preserve">СП «Центральные электрические сети» филиала АО «ДРСК» «Приморские электрические сети» </w:t>
      </w:r>
      <w:r w:rsidRPr="00891549">
        <w:rPr>
          <w:rFonts w:ascii="Times New Roman" w:eastAsia="Times New Roman" w:hAnsi="Times New Roman"/>
          <w:color w:val="000000"/>
          <w:sz w:val="26"/>
          <w:szCs w:val="26"/>
          <w:lang w:eastAsia="ru-RU"/>
        </w:rPr>
        <w:t xml:space="preserve">от 26.04.2019 г. № 04-405-28/719. </w:t>
      </w:r>
      <w:proofErr w:type="gramStart"/>
      <w:r w:rsidRPr="00891549">
        <w:rPr>
          <w:rFonts w:ascii="Times New Roman" w:eastAsia="Times New Roman" w:hAnsi="Times New Roman"/>
          <w:color w:val="000000"/>
          <w:sz w:val="26"/>
          <w:szCs w:val="26"/>
          <w:lang w:eastAsia="ru-RU"/>
        </w:rPr>
        <w:t>Электроснабжение объекта капитального строительства возможно, при этом обязательным условием для присоединения объекта капитального строительства, который будет располагаться на данном земельном участке, является строительство электрических сетей необходимого класса напряжения до границ земельного участка застройщика (правообладателя земельного участка), расстояние земельного участка от Ф-2 КТП №3092 - 2 м. С целью осуществления технологического присоединения, в соответствии с Правилами, застройщик должен подать заявление в адрес</w:t>
      </w:r>
      <w:proofErr w:type="gramEnd"/>
      <w:r w:rsidRPr="00891549">
        <w:rPr>
          <w:rFonts w:ascii="Times New Roman" w:eastAsia="Times New Roman" w:hAnsi="Times New Roman"/>
          <w:color w:val="000000"/>
          <w:sz w:val="26"/>
          <w:szCs w:val="26"/>
          <w:lang w:eastAsia="ru-RU"/>
        </w:rPr>
        <w:t xml:space="preserve"> сетевой организации заявку на технологическое присоединение к электрической сети и заключить договор на технологическое присоединение.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5351 руб. 10 коп. (0,6% кадастровой стоимости).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160 руб. 53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(3 %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Размер задатка:</w:t>
      </w:r>
      <w:r w:rsidRPr="00891549">
        <w:rPr>
          <w:rFonts w:ascii="Times New Roman" w:eastAsia="Times New Roman" w:hAnsi="Times New Roman"/>
          <w:sz w:val="26"/>
          <w:szCs w:val="26"/>
          <w:lang w:eastAsia="ru-RU"/>
        </w:rPr>
        <w:t xml:space="preserve"> 1070 руб. 22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20 лет, проект договора приложен к настоящему извещению (приложение № 2).</w:t>
      </w: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u w:val="single"/>
          <w:lang w:eastAsia="ru-RU"/>
        </w:rPr>
        <w:t>ЛОТ № 4</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здание клуба, участок находится примерно в 20 м от ориентира по направлению на запад, почтовый адрес ориентира: </w:t>
      </w:r>
      <w:proofErr w:type="gramStart"/>
      <w:r w:rsidRPr="00891549">
        <w:rPr>
          <w:rFonts w:ascii="Times New Roman" w:eastAsia="Times New Roman" w:hAnsi="Times New Roman"/>
          <w:color w:val="000000"/>
          <w:spacing w:val="-4"/>
          <w:sz w:val="26"/>
          <w:szCs w:val="26"/>
          <w:lang w:eastAsia="ru-RU"/>
        </w:rPr>
        <w:t>Приморский край, Ханкайский район, с. Турий Рог, ул. Пограничная, д. 24.</w:t>
      </w:r>
      <w:proofErr w:type="gramEnd"/>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4830 </w:t>
      </w:r>
      <w:r w:rsidRPr="00891549">
        <w:rPr>
          <w:rFonts w:ascii="Times New Roman" w:eastAsia="Times New Roman" w:hAnsi="Times New Roman"/>
          <w:sz w:val="26"/>
          <w:szCs w:val="26"/>
          <w:lang w:eastAsia="ru-RU"/>
        </w:rPr>
        <w:t>кв.м.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lastRenderedPageBreak/>
        <w:t xml:space="preserve">Кадастровый номер: </w:t>
      </w:r>
      <w:r w:rsidRPr="00891549">
        <w:rPr>
          <w:rFonts w:ascii="Times New Roman" w:eastAsia="Times New Roman" w:hAnsi="Times New Roman"/>
          <w:color w:val="000000"/>
          <w:spacing w:val="-4"/>
          <w:sz w:val="26"/>
          <w:szCs w:val="26"/>
          <w:lang w:eastAsia="ru-RU"/>
        </w:rPr>
        <w:t>25:19:010801:529</w:t>
      </w:r>
      <w:r w:rsidRPr="00891549">
        <w:rPr>
          <w:rFonts w:ascii="Times New Roman" w:eastAsia="Times New Roman" w:hAnsi="Times New Roman"/>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Категория земель:</w:t>
      </w:r>
      <w:r w:rsidRPr="00891549">
        <w:rPr>
          <w:rFonts w:ascii="Times New Roman" w:eastAsia="Times New Roman" w:hAnsi="Times New Roman"/>
          <w:sz w:val="26"/>
          <w:szCs w:val="26"/>
          <w:lang w:eastAsia="ru-RU"/>
        </w:rPr>
        <w:t xml:space="preserve"> земли </w:t>
      </w:r>
      <w:r w:rsidRPr="00891549">
        <w:rPr>
          <w:rFonts w:ascii="Times New Roman" w:eastAsia="Times New Roman" w:hAnsi="Times New Roman"/>
          <w:color w:val="000000"/>
          <w:spacing w:val="-4"/>
          <w:sz w:val="26"/>
          <w:szCs w:val="26"/>
          <w:lang w:eastAsia="ru-RU"/>
        </w:rPr>
        <w:t>населённых пунктов</w:t>
      </w:r>
      <w:r w:rsidRPr="00891549">
        <w:rPr>
          <w:rFonts w:ascii="Times New Roman" w:eastAsia="Times New Roman" w:hAnsi="Times New Roman"/>
          <w:sz w:val="26"/>
          <w:szCs w:val="26"/>
          <w:lang w:eastAsia="ru-RU"/>
        </w:rPr>
        <w:t xml:space="preserve">. </w:t>
      </w:r>
    </w:p>
    <w:p w:rsidR="00891549" w:rsidRPr="00891549" w:rsidRDefault="00891549" w:rsidP="00891549">
      <w:pPr>
        <w:tabs>
          <w:tab w:val="left" w:pos="709"/>
        </w:tabs>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sz w:val="26"/>
          <w:szCs w:val="26"/>
          <w:lang w:eastAsia="ru-RU"/>
        </w:rPr>
        <w:t>Границы земельного участка указаны в Выписке из ЕГРН об основных характеристиках и зарегистрированных правах на объект недвижимости от 20.03.2019.</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Земельный участок относится к территориальной зоне ОД (общественно-деловая зона).</w:t>
      </w:r>
    </w:p>
    <w:p w:rsidR="00891549" w:rsidRPr="00891549" w:rsidRDefault="00891549" w:rsidP="00891549">
      <w:pPr>
        <w:tabs>
          <w:tab w:val="left" w:pos="709"/>
        </w:tabs>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color w:val="000000"/>
          <w:spacing w:val="-4"/>
          <w:sz w:val="26"/>
          <w:szCs w:val="26"/>
          <w:lang w:eastAsia="ru-RU"/>
        </w:rPr>
        <w:t>Разрешенное использование:</w:t>
      </w:r>
      <w:r w:rsidRPr="00891549">
        <w:rPr>
          <w:rFonts w:ascii="Times New Roman" w:eastAsia="Times New Roman" w:hAnsi="Times New Roman"/>
          <w:color w:val="000000"/>
          <w:spacing w:val="-4"/>
          <w:sz w:val="26"/>
          <w:szCs w:val="26"/>
          <w:lang w:eastAsia="ru-RU"/>
        </w:rPr>
        <w:t xml:space="preserve"> объекты придорожного сервиса.</w:t>
      </w:r>
      <w:r w:rsidRPr="00891549">
        <w:rPr>
          <w:rFonts w:ascii="Times New Roman" w:eastAsia="Times New Roman" w:hAnsi="Times New Roman"/>
          <w:bCs/>
          <w:sz w:val="26"/>
          <w:szCs w:val="26"/>
          <w:lang w:eastAsia="ru-RU"/>
        </w:rPr>
        <w:t xml:space="preserve"> </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Права на земельный участок:</w:t>
      </w:r>
      <w:r w:rsidRPr="00891549">
        <w:rPr>
          <w:rFonts w:ascii="Times New Roman" w:eastAsia="Times New Roman" w:hAnsi="Times New Roman"/>
          <w:bCs/>
          <w:sz w:val="26"/>
          <w:szCs w:val="26"/>
          <w:lang w:eastAsia="ru-RU"/>
        </w:rPr>
        <w:t xml:space="preserve"> </w:t>
      </w:r>
      <w:r w:rsidRPr="00891549">
        <w:rPr>
          <w:rFonts w:ascii="Times New Roman" w:eastAsia="Times New Roman" w:hAnsi="Times New Roman"/>
          <w:sz w:val="26"/>
          <w:szCs w:val="26"/>
          <w:lang w:eastAsia="ru-RU"/>
        </w:rPr>
        <w:t>не зарегистрированы</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 xml:space="preserve">Обременения: </w:t>
      </w:r>
      <w:r w:rsidRPr="00891549">
        <w:rPr>
          <w:rFonts w:ascii="Times New Roman" w:eastAsia="Times New Roman" w:hAnsi="Times New Roman"/>
          <w:sz w:val="26"/>
          <w:szCs w:val="26"/>
          <w:lang w:eastAsia="ru-RU"/>
        </w:rPr>
        <w:t>отсутствуют.</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b/>
          <w:color w:val="000000"/>
          <w:spacing w:val="-4"/>
          <w:sz w:val="26"/>
          <w:szCs w:val="26"/>
          <w:lang w:eastAsia="ru-RU"/>
        </w:rPr>
      </w:pPr>
      <w:r w:rsidRPr="00891549">
        <w:rPr>
          <w:rFonts w:ascii="Times New Roman" w:eastAsia="Times New Roman" w:hAnsi="Times New Roman"/>
          <w:b/>
          <w:color w:val="000000"/>
          <w:spacing w:val="-4"/>
          <w:sz w:val="26"/>
          <w:szCs w:val="26"/>
          <w:lang w:eastAsia="ru-RU"/>
        </w:rPr>
        <w:t>Максимально и (или) минимально допустимые параметры разрешенного строительства объекта капитального строительства (в соответствии с Правилами землепользования и застройки Новокачалинского сельского поселения Ханкайского муниципального района Приморского края):</w:t>
      </w:r>
    </w:p>
    <w:p w:rsidR="00891549" w:rsidRPr="00891549" w:rsidRDefault="00891549" w:rsidP="00891549">
      <w:pPr>
        <w:tabs>
          <w:tab w:val="left" w:pos="-709"/>
        </w:tabs>
        <w:spacing w:line="240" w:lineRule="auto"/>
        <w:ind w:firstLine="709"/>
        <w:contextualSpacing/>
        <w:rPr>
          <w:rFonts w:ascii="Times New Roman" w:eastAsia="Times New Roman" w:hAnsi="Times New Roman"/>
          <w:color w:val="000000"/>
          <w:spacing w:val="-4"/>
          <w:sz w:val="26"/>
          <w:szCs w:val="26"/>
          <w:lang w:eastAsia="ru-RU"/>
        </w:rPr>
      </w:pPr>
      <w:r w:rsidRPr="00891549">
        <w:rPr>
          <w:rFonts w:ascii="Times New Roman" w:eastAsia="Times New Roman" w:hAnsi="Times New Roman"/>
          <w:color w:val="000000"/>
          <w:spacing w:val="-4"/>
          <w:sz w:val="26"/>
          <w:szCs w:val="26"/>
          <w:lang w:eastAsia="ru-RU"/>
        </w:rPr>
        <w:t>Минимальные отступы от границ земельного участка в целях определения места допустимого размещения объекта – 3 м.</w:t>
      </w:r>
    </w:p>
    <w:p w:rsidR="00891549" w:rsidRPr="00891549" w:rsidRDefault="00891549" w:rsidP="00891549">
      <w:pPr>
        <w:tabs>
          <w:tab w:val="left" w:pos="-709"/>
        </w:tabs>
        <w:spacing w:line="240" w:lineRule="auto"/>
        <w:ind w:firstLine="709"/>
        <w:contextualSpacing/>
        <w:rPr>
          <w:rFonts w:ascii="Times New Roman" w:eastAsia="Times New Roman" w:hAnsi="Times New Roman"/>
          <w:color w:val="000000"/>
          <w:spacing w:val="-4"/>
          <w:sz w:val="26"/>
          <w:szCs w:val="26"/>
          <w:lang w:eastAsia="ru-RU"/>
        </w:rPr>
      </w:pPr>
      <w:r w:rsidRPr="00891549">
        <w:rPr>
          <w:rFonts w:ascii="Times New Roman" w:eastAsia="Times New Roman" w:hAnsi="Times New Roman"/>
          <w:color w:val="000000"/>
          <w:spacing w:val="-4"/>
          <w:sz w:val="26"/>
          <w:szCs w:val="26"/>
          <w:lang w:eastAsia="ru-RU"/>
        </w:rPr>
        <w:t>Минимальный отступ от красной линии улицы до объектов – 10 м.</w:t>
      </w:r>
    </w:p>
    <w:p w:rsidR="00891549" w:rsidRPr="00891549" w:rsidRDefault="00891549" w:rsidP="00891549">
      <w:pPr>
        <w:tabs>
          <w:tab w:val="left" w:pos="-709"/>
        </w:tabs>
        <w:spacing w:line="240" w:lineRule="auto"/>
        <w:ind w:firstLine="709"/>
        <w:contextualSpacing/>
        <w:rPr>
          <w:rFonts w:ascii="Times New Roman" w:eastAsia="Times New Roman" w:hAnsi="Times New Roman"/>
          <w:color w:val="000000"/>
          <w:spacing w:val="-4"/>
          <w:sz w:val="26"/>
          <w:szCs w:val="26"/>
          <w:lang w:eastAsia="ru-RU"/>
        </w:rPr>
      </w:pPr>
      <w:r w:rsidRPr="00891549">
        <w:rPr>
          <w:rFonts w:ascii="Times New Roman" w:eastAsia="Times New Roman" w:hAnsi="Times New Roman"/>
          <w:color w:val="000000"/>
          <w:spacing w:val="-4"/>
          <w:sz w:val="26"/>
          <w:szCs w:val="26"/>
          <w:lang w:eastAsia="ru-RU"/>
        </w:rPr>
        <w:t>Предельное количество этажей – 4.</w:t>
      </w:r>
    </w:p>
    <w:p w:rsidR="00891549" w:rsidRPr="00891549" w:rsidRDefault="00891549" w:rsidP="00891549">
      <w:pPr>
        <w:tabs>
          <w:tab w:val="left" w:pos="-709"/>
        </w:tabs>
        <w:spacing w:line="240" w:lineRule="auto"/>
        <w:ind w:firstLine="709"/>
        <w:contextualSpacing/>
        <w:rPr>
          <w:rFonts w:ascii="Times New Roman" w:eastAsia="Times New Roman" w:hAnsi="Times New Roman"/>
          <w:color w:val="000000"/>
          <w:spacing w:val="-4"/>
          <w:sz w:val="26"/>
          <w:szCs w:val="26"/>
          <w:lang w:eastAsia="ru-RU"/>
        </w:rPr>
      </w:pPr>
      <w:r w:rsidRPr="00891549">
        <w:rPr>
          <w:rFonts w:ascii="Times New Roman" w:eastAsia="Times New Roman" w:hAnsi="Times New Roman"/>
          <w:color w:val="000000"/>
          <w:spacing w:val="-4"/>
          <w:sz w:val="26"/>
          <w:szCs w:val="26"/>
          <w:lang w:eastAsia="ru-RU"/>
        </w:rPr>
        <w:t>Максимальный процент застройки в границах земельного участка не подлежит установлению.</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color w:val="000000"/>
          <w:spacing w:val="-4"/>
          <w:sz w:val="26"/>
          <w:szCs w:val="26"/>
          <w:lang w:eastAsia="ru-RU"/>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b/>
          <w:color w:val="000000"/>
          <w:spacing w:val="-4"/>
          <w:sz w:val="26"/>
          <w:szCs w:val="26"/>
          <w:lang w:eastAsia="ru-RU"/>
        </w:rPr>
      </w:pPr>
      <w:r w:rsidRPr="00891549">
        <w:rPr>
          <w:rFonts w:ascii="Times New Roman" w:eastAsia="Times New Roman" w:hAnsi="Times New Roman"/>
          <w:b/>
          <w:color w:val="000000"/>
          <w:spacing w:val="-4"/>
          <w:sz w:val="26"/>
          <w:szCs w:val="26"/>
          <w:lang w:eastAsia="ru-RU"/>
        </w:rPr>
        <w:t xml:space="preserve">Сведения о технических условиях подключения (технологическом присоединении) объекта к сетям инженерно-технического обеспечения и об </w:t>
      </w:r>
      <w:proofErr w:type="gramStart"/>
      <w:r w:rsidRPr="00891549">
        <w:rPr>
          <w:rFonts w:ascii="Times New Roman" w:eastAsia="Times New Roman" w:hAnsi="Times New Roman"/>
          <w:b/>
          <w:color w:val="000000"/>
          <w:spacing w:val="-4"/>
          <w:sz w:val="26"/>
          <w:szCs w:val="26"/>
          <w:lang w:eastAsia="ru-RU"/>
        </w:rPr>
        <w:t>информации</w:t>
      </w:r>
      <w:proofErr w:type="gramEnd"/>
      <w:r w:rsidRPr="00891549">
        <w:rPr>
          <w:rFonts w:ascii="Times New Roman" w:eastAsia="Times New Roman" w:hAnsi="Times New Roman"/>
          <w:b/>
          <w:color w:val="000000"/>
          <w:spacing w:val="-4"/>
          <w:sz w:val="26"/>
          <w:szCs w:val="26"/>
          <w:lang w:eastAsia="ru-RU"/>
        </w:rPr>
        <w:t xml:space="preserve"> о плате за подключение:</w:t>
      </w:r>
    </w:p>
    <w:p w:rsidR="00891549" w:rsidRPr="00891549" w:rsidRDefault="00891549" w:rsidP="00891549">
      <w:pPr>
        <w:tabs>
          <w:tab w:val="left" w:pos="-709"/>
          <w:tab w:val="left" w:pos="1134"/>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color w:val="000000"/>
          <w:spacing w:val="-4"/>
          <w:sz w:val="26"/>
          <w:szCs w:val="26"/>
          <w:lang w:eastAsia="ru-RU"/>
        </w:rPr>
        <w:t>1.</w:t>
      </w:r>
      <w:r w:rsidRPr="00891549">
        <w:rPr>
          <w:rFonts w:ascii="Times New Roman" w:eastAsia="Times New Roman" w:hAnsi="Times New Roman"/>
          <w:color w:val="000000"/>
          <w:spacing w:val="-4"/>
          <w:sz w:val="26"/>
          <w:szCs w:val="26"/>
          <w:lang w:eastAsia="ru-RU"/>
        </w:rPr>
        <w:tab/>
        <w:t xml:space="preserve">Технические условия подключения к сетям водоснабжения и водоотведения выданы МУП «Жилищно-коммунальное хозяйство» от 25.03.2019 г. № 53/3/2019-п: возможная точка подключения к наружным сетям водоснабжения может быть расположена в водопроводном колодце, устанавливаемом на водопроводной сети по ул. Пограничная. Местоположение предполагаемого водопроводного колодца – примерно 50 м по направлению на запад от границ земельного участка. Подключение возможно только после капитального ремонта участка водопроводной сети по ул. </w:t>
      </w:r>
      <w:proofErr w:type="gramStart"/>
      <w:r w:rsidRPr="00891549">
        <w:rPr>
          <w:rFonts w:ascii="Times New Roman" w:eastAsia="Times New Roman" w:hAnsi="Times New Roman"/>
          <w:color w:val="000000"/>
          <w:spacing w:val="-4"/>
          <w:sz w:val="26"/>
          <w:szCs w:val="26"/>
          <w:lang w:eastAsia="ru-RU"/>
        </w:rPr>
        <w:t>пограничная</w:t>
      </w:r>
      <w:proofErr w:type="gramEnd"/>
      <w:r w:rsidRPr="00891549">
        <w:rPr>
          <w:rFonts w:ascii="Times New Roman" w:eastAsia="Times New Roman" w:hAnsi="Times New Roman"/>
          <w:color w:val="000000"/>
          <w:spacing w:val="-4"/>
          <w:sz w:val="26"/>
          <w:szCs w:val="26"/>
          <w:lang w:eastAsia="ru-RU"/>
        </w:rPr>
        <w:t>. Подключение к наружным сетям водоотведения не представляется возможным из-за отсутствия таковых на территории с. Турий Рог. Собственнику объекта необходимо обратиться в МУП «ЖКХ» для заключения договора о подключении к наружным сетям водоснабжения.</w:t>
      </w:r>
    </w:p>
    <w:p w:rsidR="00891549" w:rsidRPr="00891549" w:rsidRDefault="00891549" w:rsidP="00891549">
      <w:pPr>
        <w:tabs>
          <w:tab w:val="left" w:pos="-709"/>
          <w:tab w:val="left" w:pos="1134"/>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color w:val="000000"/>
          <w:spacing w:val="-4"/>
          <w:sz w:val="26"/>
          <w:szCs w:val="26"/>
          <w:lang w:eastAsia="ru-RU"/>
        </w:rPr>
        <w:t>2.</w:t>
      </w:r>
      <w:r w:rsidRPr="00891549">
        <w:rPr>
          <w:rFonts w:ascii="Times New Roman" w:eastAsia="Times New Roman" w:hAnsi="Times New Roman"/>
          <w:color w:val="000000"/>
          <w:spacing w:val="-4"/>
          <w:sz w:val="26"/>
          <w:szCs w:val="26"/>
          <w:lang w:eastAsia="ru-RU"/>
        </w:rPr>
        <w:tab/>
        <w:t xml:space="preserve">Технические условия на подключение к электрическим сетям выданы СП «Центральные электрические сети» филиала АО «ДРСК» «Приморские электрические сети» от 15.04.2019 г. № 04-405-28/648. Электроснабжение объекта капитального строительства возможно, в непосредственной близи существует КТП -3437 «Клуб», ВЛ-10 </w:t>
      </w:r>
      <w:proofErr w:type="spellStart"/>
      <w:r w:rsidRPr="00891549">
        <w:rPr>
          <w:rFonts w:ascii="Times New Roman" w:eastAsia="Times New Roman" w:hAnsi="Times New Roman"/>
          <w:color w:val="000000"/>
          <w:spacing w:val="-4"/>
          <w:sz w:val="26"/>
          <w:szCs w:val="26"/>
          <w:lang w:eastAsia="ru-RU"/>
        </w:rPr>
        <w:t>кВ</w:t>
      </w:r>
      <w:proofErr w:type="spellEnd"/>
      <w:r w:rsidRPr="00891549">
        <w:rPr>
          <w:rFonts w:ascii="Times New Roman" w:eastAsia="Times New Roman" w:hAnsi="Times New Roman"/>
          <w:color w:val="000000"/>
          <w:spacing w:val="-4"/>
          <w:sz w:val="26"/>
          <w:szCs w:val="26"/>
          <w:lang w:eastAsia="ru-RU"/>
        </w:rPr>
        <w:t xml:space="preserve"> Ф-6 ПС «Турий Рог» (Турий Рог). С целью осуществления технологического присоединения, в соответствии с Правилами, застройщик должен подать заявление в адрес сетевой организации заявку на технологическое присоединение к электрической сети и заключить договор на технологическое присоединение.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113317 руб. 60 коп. (7% кадастровой стоимости).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3399 руб. 53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(3%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lastRenderedPageBreak/>
        <w:t>Размер задатка:</w:t>
      </w:r>
      <w:r w:rsidRPr="00891549">
        <w:rPr>
          <w:rFonts w:ascii="Times New Roman" w:eastAsia="Times New Roman" w:hAnsi="Times New Roman"/>
          <w:sz w:val="26"/>
          <w:szCs w:val="26"/>
          <w:lang w:eastAsia="ru-RU"/>
        </w:rPr>
        <w:t xml:space="preserve"> 22663 руб. 52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10 лет, проект договора приложен к настоящему извещению (приложение № 2).</w:t>
      </w: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r w:rsidRPr="00891549">
        <w:rPr>
          <w:rFonts w:ascii="Times New Roman" w:eastAsia="Times New Roman" w:hAnsi="Times New Roman"/>
          <w:b/>
          <w:bCs/>
          <w:sz w:val="26"/>
          <w:szCs w:val="26"/>
          <w:u w:val="single"/>
          <w:lang w:eastAsia="ru-RU"/>
        </w:rPr>
        <w:t>ЛОТ № 5</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здание клуба, участок находится примерно в 20 м от ориентира по направлению на запад, почтовый адрес ориентира: Приморский край, Ханкайский район, с. Турий Рог, ул. </w:t>
      </w:r>
      <w:proofErr w:type="gramStart"/>
      <w:r w:rsidRPr="00891549">
        <w:rPr>
          <w:rFonts w:ascii="Times New Roman" w:eastAsia="Times New Roman" w:hAnsi="Times New Roman"/>
          <w:color w:val="000000"/>
          <w:spacing w:val="-4"/>
          <w:sz w:val="26"/>
          <w:szCs w:val="26"/>
          <w:lang w:eastAsia="ru-RU"/>
        </w:rPr>
        <w:t>Пограничная</w:t>
      </w:r>
      <w:proofErr w:type="gramEnd"/>
      <w:r w:rsidRPr="00891549">
        <w:rPr>
          <w:rFonts w:ascii="Times New Roman" w:eastAsia="Times New Roman" w:hAnsi="Times New Roman"/>
          <w:color w:val="000000"/>
          <w:spacing w:val="-4"/>
          <w:sz w:val="26"/>
          <w:szCs w:val="26"/>
          <w:lang w:eastAsia="ru-RU"/>
        </w:rPr>
        <w:t>, дом 24.</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7296</w:t>
      </w:r>
      <w:r w:rsidRPr="00891549">
        <w:rPr>
          <w:rFonts w:ascii="Times New Roman" w:eastAsia="Times New Roman" w:hAnsi="Times New Roman"/>
          <w:sz w:val="26"/>
          <w:szCs w:val="26"/>
          <w:lang w:eastAsia="ru-RU"/>
        </w:rPr>
        <w:t xml:space="preserve"> кв.м.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 xml:space="preserve">Кадастровый номер: </w:t>
      </w:r>
      <w:r w:rsidRPr="00891549">
        <w:rPr>
          <w:rFonts w:ascii="Times New Roman" w:eastAsia="Times New Roman" w:hAnsi="Times New Roman"/>
          <w:color w:val="000000"/>
          <w:spacing w:val="-4"/>
          <w:sz w:val="26"/>
          <w:szCs w:val="26"/>
          <w:lang w:eastAsia="ru-RU"/>
        </w:rPr>
        <w:t>25:19:010801:226</w:t>
      </w:r>
      <w:r w:rsidRPr="00891549">
        <w:rPr>
          <w:rFonts w:ascii="Times New Roman" w:eastAsia="Times New Roman" w:hAnsi="Times New Roman"/>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Категория земель:</w:t>
      </w:r>
      <w:r w:rsidRPr="00891549">
        <w:rPr>
          <w:rFonts w:ascii="Times New Roman" w:eastAsia="Times New Roman" w:hAnsi="Times New Roman"/>
          <w:sz w:val="26"/>
          <w:szCs w:val="26"/>
          <w:lang w:eastAsia="ru-RU"/>
        </w:rPr>
        <w:t xml:space="preserve"> земли </w:t>
      </w:r>
      <w:r w:rsidRPr="00891549">
        <w:rPr>
          <w:rFonts w:ascii="Times New Roman" w:eastAsia="Times New Roman" w:hAnsi="Times New Roman"/>
          <w:color w:val="000000"/>
          <w:spacing w:val="-4"/>
          <w:sz w:val="26"/>
          <w:szCs w:val="26"/>
          <w:lang w:eastAsia="ru-RU"/>
        </w:rPr>
        <w:t>населенных пунктов.</w:t>
      </w:r>
    </w:p>
    <w:p w:rsidR="00891549" w:rsidRPr="00891549" w:rsidRDefault="00891549" w:rsidP="00891549">
      <w:pPr>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sz w:val="26"/>
          <w:szCs w:val="26"/>
          <w:lang w:eastAsia="ru-RU"/>
        </w:rPr>
        <w:t>Границы земельного участка указаны в Выписке из ЕГРН об основных характеристиках и зарегистрированных правах на объект недвижимости от 24.04.2019.</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Земельный участок относится к территориальной зоне ОД (общественно-деловая зона).</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sz w:val="26"/>
          <w:szCs w:val="26"/>
          <w:lang w:eastAsia="ru-RU"/>
        </w:rPr>
        <w:t>Разрешенное использование:</w:t>
      </w:r>
      <w:r w:rsidRPr="00891549">
        <w:rPr>
          <w:rFonts w:ascii="Times New Roman" w:eastAsia="Times New Roman" w:hAnsi="Times New Roman"/>
          <w:sz w:val="26"/>
          <w:szCs w:val="26"/>
          <w:lang w:eastAsia="ru-RU"/>
        </w:rPr>
        <w:t xml:space="preserve"> объекты придорожного сервиса.</w:t>
      </w:r>
      <w:r w:rsidRPr="00891549">
        <w:rPr>
          <w:rFonts w:ascii="Times New Roman" w:eastAsia="Times New Roman" w:hAnsi="Times New Roman"/>
          <w:bCs/>
          <w:sz w:val="26"/>
          <w:szCs w:val="26"/>
          <w:lang w:eastAsia="ru-RU"/>
        </w:rPr>
        <w:t xml:space="preserve"> </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Права на земельный участок:</w:t>
      </w:r>
      <w:r w:rsidRPr="00891549">
        <w:rPr>
          <w:rFonts w:ascii="Times New Roman" w:eastAsia="Times New Roman" w:hAnsi="Times New Roman"/>
          <w:bCs/>
          <w:sz w:val="26"/>
          <w:szCs w:val="26"/>
          <w:lang w:eastAsia="ru-RU"/>
        </w:rPr>
        <w:t xml:space="preserve"> </w:t>
      </w:r>
      <w:r w:rsidRPr="00891549">
        <w:rPr>
          <w:rFonts w:ascii="Times New Roman" w:eastAsia="Times New Roman" w:hAnsi="Times New Roman"/>
          <w:sz w:val="26"/>
          <w:szCs w:val="26"/>
          <w:lang w:eastAsia="ru-RU"/>
        </w:rPr>
        <w:t>не зарегистрированы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Обременения:</w:t>
      </w:r>
      <w:r w:rsidRPr="00891549">
        <w:rPr>
          <w:rFonts w:ascii="Times New Roman" w:eastAsia="Times New Roman" w:hAnsi="Times New Roman"/>
          <w:sz w:val="26"/>
          <w:szCs w:val="26"/>
          <w:lang w:eastAsia="ru-RU"/>
        </w:rPr>
        <w:t xml:space="preserve"> отсутствуют.</w:t>
      </w:r>
    </w:p>
    <w:p w:rsidR="00891549" w:rsidRPr="00891549" w:rsidRDefault="00891549" w:rsidP="00891549">
      <w:pPr>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b/>
          <w:sz w:val="26"/>
          <w:szCs w:val="26"/>
          <w:lang w:eastAsia="ru-RU"/>
        </w:rPr>
        <w:t>Максимально и (или) минимально допустимые параметры разрешенного строительства объекта капитального строительства (в соответствии с Правилами землепользования и застройки Новокачалинского сельского поселения Ханкайского муниципального района Приморского края):</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Минимальные отступы от границ земельного участка в целях определения места допустимого размещения объекта – 3 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Минимальный отступ от красной линии улицы до объектов – 10 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Предельное количество этажей – 4.</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Максимальный процент застройки в границах земельного участка не подлежит установлению.</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Максимальный процент застройки в границах земельного участка определяется индивидуально на основании установленного размера земельного участка и минимального отступа от границ земельного участка, который устанавливается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1549" w:rsidRPr="00891549" w:rsidRDefault="00891549" w:rsidP="00891549">
      <w:pPr>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b/>
          <w:sz w:val="26"/>
          <w:szCs w:val="26"/>
          <w:lang w:eastAsia="ru-RU"/>
        </w:rPr>
        <w:t xml:space="preserve">Сведения о технических условиях подключения (технологическом присоединении) объекта к сетям инженерно-технического обеспечения и об </w:t>
      </w:r>
      <w:proofErr w:type="gramStart"/>
      <w:r w:rsidRPr="00891549">
        <w:rPr>
          <w:rFonts w:ascii="Times New Roman" w:eastAsia="Times New Roman" w:hAnsi="Times New Roman"/>
          <w:b/>
          <w:sz w:val="26"/>
          <w:szCs w:val="26"/>
          <w:lang w:eastAsia="ru-RU"/>
        </w:rPr>
        <w:t>информации</w:t>
      </w:r>
      <w:proofErr w:type="gramEnd"/>
      <w:r w:rsidRPr="00891549">
        <w:rPr>
          <w:rFonts w:ascii="Times New Roman" w:eastAsia="Times New Roman" w:hAnsi="Times New Roman"/>
          <w:b/>
          <w:sz w:val="26"/>
          <w:szCs w:val="26"/>
          <w:lang w:eastAsia="ru-RU"/>
        </w:rPr>
        <w:t xml:space="preserve"> о плате за подключение:</w:t>
      </w:r>
    </w:p>
    <w:p w:rsidR="00891549" w:rsidRPr="00891549" w:rsidRDefault="00891549" w:rsidP="00891549">
      <w:pPr>
        <w:tabs>
          <w:tab w:val="left" w:pos="1134"/>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1.</w:t>
      </w:r>
      <w:r w:rsidRPr="00891549">
        <w:rPr>
          <w:rFonts w:ascii="Times New Roman" w:eastAsia="Times New Roman" w:hAnsi="Times New Roman"/>
          <w:sz w:val="26"/>
          <w:szCs w:val="26"/>
          <w:lang w:eastAsia="ru-RU"/>
        </w:rPr>
        <w:tab/>
        <w:t xml:space="preserve">Технические условия подключения к сетям водоснабжения и водоотведения выданы МУП «Жилищно-коммунальное хозяйство» от 30.04.2019 г. № 79/4/2019-п: возможная точка подключения к наружным сетям водоснабжения может быть расположена в водопроводном колодце, устанавливаемом на водопроводной сети по ул. Пограничная. Местоположение предполагаемого водопроводного колодца – примерно 10 м по направлению на запад от границ земельного участка. Подключение возможно только после капитального ремонта участка водопроводной сети по ул. </w:t>
      </w:r>
      <w:proofErr w:type="gramStart"/>
      <w:r w:rsidRPr="00891549">
        <w:rPr>
          <w:rFonts w:ascii="Times New Roman" w:eastAsia="Times New Roman" w:hAnsi="Times New Roman"/>
          <w:sz w:val="26"/>
          <w:szCs w:val="26"/>
          <w:lang w:eastAsia="ru-RU"/>
        </w:rPr>
        <w:t>пограничная</w:t>
      </w:r>
      <w:proofErr w:type="gramEnd"/>
      <w:r w:rsidRPr="00891549">
        <w:rPr>
          <w:rFonts w:ascii="Times New Roman" w:eastAsia="Times New Roman" w:hAnsi="Times New Roman"/>
          <w:sz w:val="26"/>
          <w:szCs w:val="26"/>
          <w:lang w:eastAsia="ru-RU"/>
        </w:rPr>
        <w:t>. Подключение к наружным сетям водоотведения не представляется возможным из-за отсутствия таковых на территории с. Турий Рог. Собственнику объекта необходимо обратиться в МУП «ЖКХ» для заключения договора о подключении к наружным сетям водоснабжения.</w:t>
      </w:r>
    </w:p>
    <w:p w:rsidR="00891549" w:rsidRPr="00891549" w:rsidRDefault="00891549" w:rsidP="00891549">
      <w:pPr>
        <w:tabs>
          <w:tab w:val="left" w:pos="709"/>
          <w:tab w:val="left" w:pos="1134"/>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lastRenderedPageBreak/>
        <w:t>2.</w:t>
      </w:r>
      <w:r w:rsidRPr="00891549">
        <w:rPr>
          <w:rFonts w:ascii="Times New Roman" w:eastAsia="Times New Roman" w:hAnsi="Times New Roman"/>
          <w:sz w:val="26"/>
          <w:szCs w:val="26"/>
          <w:lang w:eastAsia="ru-RU"/>
        </w:rPr>
        <w:tab/>
        <w:t>Технические условия на подключение к электрическим сетям выданы СП «Центральные электрические сети» филиала АО «ДРСК» «Приморские электрические сети» от 26.04.2019 г. № 04-405-28/729. Электроснабжение объекта капитального строительства возможно, в непосредственной близи существует КТП - 3430 - 24 м. С целью осуществления технологического присоединения, в соответствии с Правилами, застройщик должен подать заявление в адрес сетевой организации заявку на технологическое присоединение к электрической сети и заключить договор на технологическое присоединение.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171172 руб. 92 коп. (7% кадастровой стоимости).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5135 руб. 19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(3%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Размер задатка:</w:t>
      </w:r>
      <w:r w:rsidRPr="00891549">
        <w:rPr>
          <w:rFonts w:ascii="Times New Roman" w:eastAsia="Times New Roman" w:hAnsi="Times New Roman"/>
          <w:sz w:val="26"/>
          <w:szCs w:val="26"/>
          <w:lang w:eastAsia="ru-RU"/>
        </w:rPr>
        <w:t xml:space="preserve"> 34234 руб. 58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10 лет, проект договора приложен к настоящему извещению (приложение № 2).</w:t>
      </w: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r w:rsidRPr="00891549">
        <w:rPr>
          <w:rFonts w:ascii="Times New Roman" w:eastAsia="Times New Roman" w:hAnsi="Times New Roman"/>
          <w:b/>
          <w:bCs/>
          <w:sz w:val="26"/>
          <w:szCs w:val="26"/>
          <w:u w:val="single"/>
          <w:lang w:eastAsia="ru-RU"/>
        </w:rPr>
        <w:t>ЛОТ № 6</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жилой дом, участок находится примерно в 90 м от ориентира по направлению на запад, почтовый адрес ориентира: Приморский край, Ханкайский район, с. </w:t>
      </w:r>
      <w:proofErr w:type="spellStart"/>
      <w:r w:rsidRPr="00891549">
        <w:rPr>
          <w:rFonts w:ascii="Times New Roman" w:eastAsia="Times New Roman" w:hAnsi="Times New Roman"/>
          <w:color w:val="000000"/>
          <w:spacing w:val="-4"/>
          <w:sz w:val="26"/>
          <w:szCs w:val="26"/>
          <w:lang w:eastAsia="ru-RU"/>
        </w:rPr>
        <w:t>Платоно</w:t>
      </w:r>
      <w:proofErr w:type="spellEnd"/>
      <w:r w:rsidRPr="00891549">
        <w:rPr>
          <w:rFonts w:ascii="Times New Roman" w:eastAsia="Times New Roman" w:hAnsi="Times New Roman"/>
          <w:color w:val="000000"/>
          <w:spacing w:val="-4"/>
          <w:sz w:val="26"/>
          <w:szCs w:val="26"/>
          <w:lang w:eastAsia="ru-RU"/>
        </w:rPr>
        <w:t xml:space="preserve">-Александровское, ул. </w:t>
      </w:r>
      <w:proofErr w:type="gramStart"/>
      <w:r w:rsidRPr="00891549">
        <w:rPr>
          <w:rFonts w:ascii="Times New Roman" w:eastAsia="Times New Roman" w:hAnsi="Times New Roman"/>
          <w:color w:val="000000"/>
          <w:spacing w:val="-4"/>
          <w:sz w:val="26"/>
          <w:szCs w:val="26"/>
          <w:lang w:eastAsia="ru-RU"/>
        </w:rPr>
        <w:t>Почтовая</w:t>
      </w:r>
      <w:proofErr w:type="gramEnd"/>
      <w:r w:rsidRPr="00891549">
        <w:rPr>
          <w:rFonts w:ascii="Times New Roman" w:eastAsia="Times New Roman" w:hAnsi="Times New Roman"/>
          <w:color w:val="000000"/>
          <w:spacing w:val="-4"/>
          <w:sz w:val="26"/>
          <w:szCs w:val="26"/>
          <w:lang w:eastAsia="ru-RU"/>
        </w:rPr>
        <w:t>, д. 23.</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5000</w:t>
      </w:r>
      <w:r w:rsidRPr="00891549">
        <w:rPr>
          <w:rFonts w:ascii="Times New Roman" w:eastAsia="Times New Roman" w:hAnsi="Times New Roman"/>
          <w:sz w:val="26"/>
          <w:szCs w:val="26"/>
          <w:lang w:eastAsia="ru-RU"/>
        </w:rPr>
        <w:t xml:space="preserve"> кв.м.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 xml:space="preserve">Кадастровый номер: </w:t>
      </w:r>
      <w:r w:rsidRPr="00891549">
        <w:rPr>
          <w:rFonts w:ascii="Times New Roman" w:eastAsia="Times New Roman" w:hAnsi="Times New Roman"/>
          <w:color w:val="000000"/>
          <w:spacing w:val="-4"/>
          <w:sz w:val="26"/>
          <w:szCs w:val="26"/>
          <w:lang w:eastAsia="ru-RU"/>
        </w:rPr>
        <w:t>25:19:011201:402</w:t>
      </w:r>
      <w:r w:rsidRPr="00891549">
        <w:rPr>
          <w:rFonts w:ascii="Times New Roman" w:eastAsia="Times New Roman" w:hAnsi="Times New Roman"/>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Категория земель</w:t>
      </w:r>
      <w:r w:rsidRPr="00891549">
        <w:rPr>
          <w:rFonts w:ascii="Times New Roman" w:eastAsia="Times New Roman" w:hAnsi="Times New Roman"/>
          <w:bCs/>
          <w:sz w:val="26"/>
          <w:szCs w:val="26"/>
          <w:lang w:eastAsia="ru-RU"/>
        </w:rPr>
        <w:t>: земли</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населенных пунктов.</w:t>
      </w:r>
    </w:p>
    <w:p w:rsidR="00891549" w:rsidRPr="00891549" w:rsidRDefault="00891549" w:rsidP="00891549">
      <w:pPr>
        <w:tabs>
          <w:tab w:val="left" w:pos="709"/>
        </w:tabs>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sz w:val="26"/>
          <w:szCs w:val="26"/>
          <w:lang w:eastAsia="ru-RU"/>
        </w:rPr>
        <w:t>Границы земельного участка указаны в Выписке из ЕГРН об основных характеристиках и зарегистрированных правах на объект недвижимости от 11.03.2019.</w:t>
      </w:r>
    </w:p>
    <w:p w:rsidR="00891549" w:rsidRPr="00891549" w:rsidRDefault="00891549" w:rsidP="00891549">
      <w:pPr>
        <w:tabs>
          <w:tab w:val="left" w:pos="709"/>
        </w:tabs>
        <w:spacing w:after="0" w:line="240" w:lineRule="auto"/>
        <w:ind w:firstLine="709"/>
        <w:jc w:val="both"/>
        <w:rPr>
          <w:rFonts w:ascii="Times New Roman" w:eastAsia="Times New Roman" w:hAnsi="Times New Roman"/>
          <w:b/>
          <w:bCs/>
          <w:sz w:val="26"/>
          <w:szCs w:val="26"/>
          <w:lang w:eastAsia="ru-RU"/>
        </w:rPr>
      </w:pPr>
      <w:r w:rsidRPr="00891549">
        <w:rPr>
          <w:rFonts w:ascii="Times New Roman" w:eastAsia="Times New Roman" w:hAnsi="Times New Roman"/>
          <w:sz w:val="26"/>
          <w:szCs w:val="26"/>
          <w:lang w:eastAsia="ru-RU"/>
        </w:rPr>
        <w:t>Земельный участок относится к территориальной зоне Ж-1 (зона застройки индивидуальными жилыми домами)</w:t>
      </w:r>
      <w:r w:rsidRPr="00891549">
        <w:rPr>
          <w:rFonts w:ascii="Times New Roman" w:eastAsia="Times New Roman" w:hAnsi="Times New Roman"/>
          <w:bCs/>
          <w:sz w:val="26"/>
          <w:szCs w:val="26"/>
          <w:lang w:eastAsia="ru-RU"/>
        </w:rPr>
        <w:t>.</w:t>
      </w:r>
    </w:p>
    <w:p w:rsidR="00891549" w:rsidRPr="00891549" w:rsidRDefault="00891549" w:rsidP="00891549">
      <w:pPr>
        <w:tabs>
          <w:tab w:val="left" w:pos="709"/>
        </w:tabs>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color w:val="000000"/>
          <w:spacing w:val="-4"/>
          <w:sz w:val="26"/>
          <w:szCs w:val="26"/>
          <w:lang w:eastAsia="ru-RU"/>
        </w:rPr>
        <w:t>Разрешенное использование:</w:t>
      </w:r>
      <w:r w:rsidRPr="00891549">
        <w:rPr>
          <w:rFonts w:ascii="Times New Roman" w:eastAsia="Times New Roman" w:hAnsi="Times New Roman"/>
          <w:color w:val="000000"/>
          <w:spacing w:val="-4"/>
          <w:sz w:val="26"/>
          <w:szCs w:val="26"/>
          <w:lang w:eastAsia="ru-RU"/>
        </w:rPr>
        <w:t xml:space="preserve"> выращивание плодовых, ягодных, овощных или иных декоративных или сельскохозяйственных культур.</w:t>
      </w:r>
      <w:r w:rsidRPr="00891549">
        <w:rPr>
          <w:rFonts w:ascii="Times New Roman" w:eastAsia="Times New Roman" w:hAnsi="Times New Roman"/>
          <w:bCs/>
          <w:sz w:val="26"/>
          <w:szCs w:val="26"/>
          <w:lang w:eastAsia="ru-RU"/>
        </w:rPr>
        <w:t xml:space="preserve"> </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Права на земельный участок:</w:t>
      </w:r>
      <w:r w:rsidRPr="00891549">
        <w:rPr>
          <w:rFonts w:ascii="Times New Roman" w:eastAsia="Times New Roman" w:hAnsi="Times New Roman"/>
          <w:bCs/>
          <w:sz w:val="26"/>
          <w:szCs w:val="26"/>
          <w:lang w:eastAsia="ru-RU"/>
        </w:rPr>
        <w:t xml:space="preserve"> </w:t>
      </w:r>
      <w:r w:rsidRPr="00891549">
        <w:rPr>
          <w:rFonts w:ascii="Times New Roman" w:eastAsia="Times New Roman" w:hAnsi="Times New Roman"/>
          <w:sz w:val="26"/>
          <w:szCs w:val="26"/>
          <w:lang w:eastAsia="ru-RU"/>
        </w:rPr>
        <w:t>не зарегистрированы</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Обременения:</w:t>
      </w:r>
      <w:r w:rsidRPr="00891549">
        <w:rPr>
          <w:rFonts w:ascii="Times New Roman" w:eastAsia="Times New Roman" w:hAnsi="Times New Roman"/>
          <w:sz w:val="26"/>
          <w:szCs w:val="26"/>
          <w:lang w:eastAsia="ru-RU"/>
        </w:rPr>
        <w:t xml:space="preserve"> отсутствуют.</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667 руб. 20 коп. (0,6% кадастровой стоимости).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20 руб. 02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(3%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Размер задатка:</w:t>
      </w:r>
      <w:r w:rsidRPr="00891549">
        <w:rPr>
          <w:rFonts w:ascii="Times New Roman" w:eastAsia="Times New Roman" w:hAnsi="Times New Roman"/>
          <w:sz w:val="26"/>
          <w:szCs w:val="26"/>
          <w:lang w:eastAsia="ru-RU"/>
        </w:rPr>
        <w:t xml:space="preserve"> 133 руб. 44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49 лет, проект договора приложен к настоящему извещению (приложение № 2).</w:t>
      </w: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r w:rsidRPr="00891549">
        <w:rPr>
          <w:rFonts w:ascii="Times New Roman" w:eastAsia="Times New Roman" w:hAnsi="Times New Roman"/>
          <w:b/>
          <w:bCs/>
          <w:sz w:val="26"/>
          <w:szCs w:val="26"/>
          <w:u w:val="single"/>
          <w:lang w:eastAsia="ru-RU"/>
        </w:rPr>
        <w:t>ЛОТ № 7</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жилой дом, участок находится примерно в 68 м от ориентира по направлению на юго-восток, почтовый адрес ориентира: Приморский край, Ханкайский район, </w:t>
      </w:r>
      <w:proofErr w:type="gramStart"/>
      <w:r w:rsidRPr="00891549">
        <w:rPr>
          <w:rFonts w:ascii="Times New Roman" w:eastAsia="Times New Roman" w:hAnsi="Times New Roman"/>
          <w:color w:val="000000"/>
          <w:spacing w:val="-4"/>
          <w:sz w:val="26"/>
          <w:szCs w:val="26"/>
          <w:lang w:eastAsia="ru-RU"/>
        </w:rPr>
        <w:t>с</w:t>
      </w:r>
      <w:proofErr w:type="gramEnd"/>
      <w:r w:rsidRPr="00891549">
        <w:rPr>
          <w:rFonts w:ascii="Times New Roman" w:eastAsia="Times New Roman" w:hAnsi="Times New Roman"/>
          <w:color w:val="000000"/>
          <w:spacing w:val="-4"/>
          <w:sz w:val="26"/>
          <w:szCs w:val="26"/>
          <w:lang w:eastAsia="ru-RU"/>
        </w:rPr>
        <w:t xml:space="preserve">. Новониколаевка, ул. </w:t>
      </w:r>
      <w:proofErr w:type="spellStart"/>
      <w:r w:rsidRPr="00891549">
        <w:rPr>
          <w:rFonts w:ascii="Times New Roman" w:eastAsia="Times New Roman" w:hAnsi="Times New Roman"/>
          <w:color w:val="000000"/>
          <w:spacing w:val="-4"/>
          <w:sz w:val="26"/>
          <w:szCs w:val="26"/>
          <w:lang w:eastAsia="ru-RU"/>
        </w:rPr>
        <w:t>Олейникова</w:t>
      </w:r>
      <w:proofErr w:type="spellEnd"/>
      <w:r w:rsidRPr="00891549">
        <w:rPr>
          <w:rFonts w:ascii="Times New Roman" w:eastAsia="Times New Roman" w:hAnsi="Times New Roman"/>
          <w:color w:val="000000"/>
          <w:spacing w:val="-4"/>
          <w:sz w:val="26"/>
          <w:szCs w:val="26"/>
          <w:lang w:eastAsia="ru-RU"/>
        </w:rPr>
        <w:t>, д. 6.</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1029 кв.м.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 xml:space="preserve">Кадастровый номер: </w:t>
      </w:r>
      <w:r w:rsidRPr="00891549">
        <w:rPr>
          <w:rFonts w:ascii="Times New Roman" w:eastAsia="Times New Roman" w:hAnsi="Times New Roman"/>
          <w:sz w:val="26"/>
          <w:szCs w:val="26"/>
          <w:lang w:eastAsia="ru-RU"/>
        </w:rPr>
        <w:t>25:19:011601:252.</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Категория земель:</w:t>
      </w:r>
      <w:r w:rsidRPr="00891549">
        <w:rPr>
          <w:rFonts w:ascii="Times New Roman" w:eastAsia="Times New Roman" w:hAnsi="Times New Roman"/>
          <w:sz w:val="26"/>
          <w:szCs w:val="26"/>
          <w:lang w:eastAsia="ru-RU"/>
        </w:rPr>
        <w:t xml:space="preserve"> земли населенных пунктов</w:t>
      </w:r>
    </w:p>
    <w:p w:rsidR="00891549" w:rsidRPr="00891549" w:rsidRDefault="00891549" w:rsidP="00891549">
      <w:pPr>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sz w:val="26"/>
          <w:szCs w:val="26"/>
          <w:lang w:eastAsia="ru-RU"/>
        </w:rPr>
        <w:t>Границы земельного участка указаны в Выписке из ЕГРН об основных характеристиках и зарегистрированных правах на объект недвижимости от 06.05.2019.</w:t>
      </w:r>
    </w:p>
    <w:p w:rsidR="00891549" w:rsidRPr="00891549" w:rsidRDefault="00891549" w:rsidP="00891549">
      <w:pPr>
        <w:spacing w:after="0" w:line="240" w:lineRule="auto"/>
        <w:ind w:firstLine="709"/>
        <w:jc w:val="both"/>
        <w:rPr>
          <w:rFonts w:ascii="Times New Roman" w:eastAsia="Times New Roman" w:hAnsi="Times New Roman"/>
          <w:b/>
          <w:bCs/>
          <w:sz w:val="26"/>
          <w:szCs w:val="26"/>
          <w:lang w:eastAsia="ru-RU"/>
        </w:rPr>
      </w:pPr>
      <w:r w:rsidRPr="00891549">
        <w:rPr>
          <w:rFonts w:ascii="Times New Roman" w:eastAsia="Times New Roman" w:hAnsi="Times New Roman"/>
          <w:sz w:val="26"/>
          <w:szCs w:val="26"/>
          <w:lang w:eastAsia="ru-RU"/>
        </w:rPr>
        <w:lastRenderedPageBreak/>
        <w:t>Земельный участок относится к территориальной зоне Ж-1 (зона застройки индивидуальными жилыми домами)</w:t>
      </w:r>
      <w:r w:rsidRPr="00891549">
        <w:rPr>
          <w:rFonts w:ascii="Times New Roman" w:eastAsia="Times New Roman" w:hAnsi="Times New Roman"/>
          <w:bCs/>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sz w:val="26"/>
          <w:szCs w:val="26"/>
          <w:lang w:eastAsia="ru-RU"/>
        </w:rPr>
        <w:t>Разрешенное использование:</w:t>
      </w:r>
      <w:r w:rsidRPr="00891549">
        <w:rPr>
          <w:rFonts w:ascii="Times New Roman" w:eastAsia="Times New Roman" w:hAnsi="Times New Roman"/>
          <w:sz w:val="26"/>
          <w:szCs w:val="26"/>
          <w:lang w:eastAsia="ru-RU"/>
        </w:rPr>
        <w:t xml:space="preserve"> выращивание плодовых, ягодных, овощных или иных декоративных или сельскохозяйственных культур.</w:t>
      </w:r>
      <w:r w:rsidRPr="00891549">
        <w:rPr>
          <w:rFonts w:ascii="Times New Roman" w:eastAsia="Times New Roman" w:hAnsi="Times New Roman"/>
          <w:bCs/>
          <w:sz w:val="26"/>
          <w:szCs w:val="26"/>
          <w:lang w:eastAsia="ru-RU"/>
        </w:rPr>
        <w:t xml:space="preserve"> </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Права на земельный участок:</w:t>
      </w:r>
      <w:r w:rsidRPr="00891549">
        <w:rPr>
          <w:rFonts w:ascii="Times New Roman" w:eastAsia="Times New Roman" w:hAnsi="Times New Roman"/>
          <w:bCs/>
          <w:sz w:val="26"/>
          <w:szCs w:val="26"/>
          <w:lang w:eastAsia="ru-RU"/>
        </w:rPr>
        <w:t xml:space="preserve"> </w:t>
      </w:r>
      <w:r w:rsidRPr="00891549">
        <w:rPr>
          <w:rFonts w:ascii="Times New Roman" w:eastAsia="Times New Roman" w:hAnsi="Times New Roman"/>
          <w:sz w:val="26"/>
          <w:szCs w:val="26"/>
          <w:lang w:eastAsia="ru-RU"/>
        </w:rPr>
        <w:t>не зарегистрированы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Обременения:</w:t>
      </w:r>
      <w:r w:rsidRPr="00891549">
        <w:rPr>
          <w:rFonts w:ascii="Times New Roman" w:eastAsia="Times New Roman" w:hAnsi="Times New Roman"/>
          <w:sz w:val="26"/>
          <w:szCs w:val="26"/>
          <w:lang w:eastAsia="ru-RU"/>
        </w:rPr>
        <w:t xml:space="preserve"> отсутствуют.</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753 руб. 72 коп. (0,6% кадастровой стоимости).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22 руб. 61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(3%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Размер задатка:</w:t>
      </w:r>
      <w:r w:rsidRPr="00891549">
        <w:rPr>
          <w:rFonts w:ascii="Times New Roman" w:eastAsia="Times New Roman" w:hAnsi="Times New Roman"/>
          <w:sz w:val="26"/>
          <w:szCs w:val="26"/>
          <w:lang w:eastAsia="ru-RU"/>
        </w:rPr>
        <w:t xml:space="preserve"> 150 руб. 74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49 лет, проект договора приложен к настоящему извещению (приложение № 2).</w:t>
      </w: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r w:rsidRPr="00891549">
        <w:rPr>
          <w:rFonts w:ascii="Times New Roman" w:eastAsia="Times New Roman" w:hAnsi="Times New Roman"/>
          <w:b/>
          <w:bCs/>
          <w:sz w:val="26"/>
          <w:szCs w:val="26"/>
          <w:u w:val="single"/>
          <w:lang w:eastAsia="ru-RU"/>
        </w:rPr>
        <w:t>ЛОТ № 8</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жилой дом, участок находится примерно в 2572 м от ориентира по направлению на северо-запад, почтовый адрес ориентира: Приморский край, Ханкайский район, </w:t>
      </w:r>
      <w:proofErr w:type="gramStart"/>
      <w:r w:rsidRPr="00891549">
        <w:rPr>
          <w:rFonts w:ascii="Times New Roman" w:eastAsia="Times New Roman" w:hAnsi="Times New Roman"/>
          <w:color w:val="000000"/>
          <w:spacing w:val="-4"/>
          <w:sz w:val="26"/>
          <w:szCs w:val="26"/>
          <w:lang w:eastAsia="ru-RU"/>
        </w:rPr>
        <w:t>с</w:t>
      </w:r>
      <w:proofErr w:type="gramEnd"/>
      <w:r w:rsidRPr="00891549">
        <w:rPr>
          <w:rFonts w:ascii="Times New Roman" w:eastAsia="Times New Roman" w:hAnsi="Times New Roman"/>
          <w:color w:val="000000"/>
          <w:spacing w:val="-4"/>
          <w:sz w:val="26"/>
          <w:szCs w:val="26"/>
          <w:lang w:eastAsia="ru-RU"/>
        </w:rPr>
        <w:t>. Ильинка, ул. Советская, д. 19.</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1589572 кв.м.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 xml:space="preserve">Кадастровый номер: </w:t>
      </w:r>
      <w:r w:rsidRPr="00891549">
        <w:rPr>
          <w:rFonts w:ascii="Times New Roman" w:eastAsia="Times New Roman" w:hAnsi="Times New Roman"/>
          <w:sz w:val="26"/>
          <w:szCs w:val="26"/>
          <w:lang w:eastAsia="ru-RU"/>
        </w:rPr>
        <w:t>25:19:000000:2943.</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Категория земель:</w:t>
      </w:r>
      <w:r w:rsidRPr="00891549">
        <w:rPr>
          <w:rFonts w:ascii="Times New Roman" w:eastAsia="Times New Roman" w:hAnsi="Times New Roman"/>
          <w:sz w:val="26"/>
          <w:szCs w:val="26"/>
          <w:lang w:eastAsia="ru-RU"/>
        </w:rPr>
        <w:t xml:space="preserve"> земли сельскохозяйственного назначения. </w:t>
      </w:r>
    </w:p>
    <w:p w:rsidR="00891549" w:rsidRPr="00891549" w:rsidRDefault="00891549" w:rsidP="00891549">
      <w:pPr>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sz w:val="26"/>
          <w:szCs w:val="26"/>
          <w:lang w:eastAsia="ru-RU"/>
        </w:rPr>
        <w:t>Границы земельного участка указаны в Выписке из ЕГРН об основных характеристиках и зарегистрированных правах на объект недвижимости от 30.04.2019.</w:t>
      </w:r>
    </w:p>
    <w:p w:rsidR="00891549" w:rsidRPr="00891549" w:rsidRDefault="00891549" w:rsidP="00891549">
      <w:pPr>
        <w:spacing w:after="0" w:line="240" w:lineRule="auto"/>
        <w:ind w:firstLine="709"/>
        <w:jc w:val="both"/>
        <w:rPr>
          <w:rFonts w:ascii="Times New Roman" w:eastAsia="Times New Roman" w:hAnsi="Times New Roman"/>
          <w:b/>
          <w:bCs/>
          <w:sz w:val="26"/>
          <w:szCs w:val="26"/>
          <w:lang w:eastAsia="ru-RU"/>
        </w:rPr>
      </w:pPr>
      <w:r w:rsidRPr="00891549">
        <w:rPr>
          <w:rFonts w:ascii="Times New Roman" w:eastAsia="Times New Roman" w:hAnsi="Times New Roman"/>
          <w:sz w:val="26"/>
          <w:szCs w:val="26"/>
          <w:lang w:eastAsia="ru-RU"/>
        </w:rPr>
        <w:t>Земельный участок относится к территориальной зоне СХ-5 (зона сельскохозяйственных угодий в составе земель сельскохозяйственного назначения; зона лесных насаждений в составе земель сельскохозяйственного назначения)</w:t>
      </w:r>
      <w:r w:rsidRPr="00891549">
        <w:rPr>
          <w:rFonts w:ascii="Times New Roman" w:eastAsia="Times New Roman" w:hAnsi="Times New Roman"/>
          <w:bCs/>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sz w:val="26"/>
          <w:szCs w:val="26"/>
          <w:lang w:eastAsia="ru-RU"/>
        </w:rPr>
        <w:t>Разрешенное использование:</w:t>
      </w:r>
      <w:r w:rsidRPr="00891549">
        <w:rPr>
          <w:rFonts w:ascii="Times New Roman" w:eastAsia="Times New Roman" w:hAnsi="Times New Roman"/>
          <w:sz w:val="26"/>
          <w:szCs w:val="26"/>
          <w:lang w:eastAsia="ru-RU"/>
        </w:rPr>
        <w:t xml:space="preserve"> ведение крестьянского (фермерского) хозяйства.</w:t>
      </w:r>
      <w:r w:rsidRPr="00891549">
        <w:rPr>
          <w:rFonts w:ascii="Times New Roman" w:eastAsia="Times New Roman" w:hAnsi="Times New Roman"/>
          <w:bCs/>
          <w:sz w:val="26"/>
          <w:szCs w:val="26"/>
          <w:lang w:eastAsia="ru-RU"/>
        </w:rPr>
        <w:t xml:space="preserve"> </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Права на земельный участок:</w:t>
      </w:r>
      <w:r w:rsidRPr="00891549">
        <w:rPr>
          <w:rFonts w:ascii="Times New Roman" w:eastAsia="Times New Roman" w:hAnsi="Times New Roman"/>
          <w:bCs/>
          <w:sz w:val="26"/>
          <w:szCs w:val="26"/>
          <w:lang w:eastAsia="ru-RU"/>
        </w:rPr>
        <w:t xml:space="preserve"> </w:t>
      </w:r>
      <w:r w:rsidRPr="00891549">
        <w:rPr>
          <w:rFonts w:ascii="Times New Roman" w:eastAsia="Times New Roman" w:hAnsi="Times New Roman"/>
          <w:sz w:val="26"/>
          <w:szCs w:val="26"/>
          <w:lang w:eastAsia="ru-RU"/>
        </w:rPr>
        <w:t>не зарегистрированы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Обременения:</w:t>
      </w:r>
      <w:r w:rsidRPr="00891549">
        <w:rPr>
          <w:rFonts w:ascii="Times New Roman" w:eastAsia="Times New Roman" w:hAnsi="Times New Roman"/>
          <w:sz w:val="26"/>
          <w:szCs w:val="26"/>
          <w:lang w:eastAsia="ru-RU"/>
        </w:rPr>
        <w:t xml:space="preserve"> отсутствуют.</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48736 руб. 28 коп. (0,6% кадастровой стоимости).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1462 руб. 09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(3%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Размер задатка:</w:t>
      </w:r>
      <w:r w:rsidRPr="00891549">
        <w:rPr>
          <w:rFonts w:ascii="Times New Roman" w:eastAsia="Times New Roman" w:hAnsi="Times New Roman"/>
          <w:sz w:val="26"/>
          <w:szCs w:val="26"/>
          <w:lang w:eastAsia="ru-RU"/>
        </w:rPr>
        <w:t xml:space="preserve"> 9747 руб. 26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49 лет, проект договора приложен к настоящему извещению (приложение № 2).</w:t>
      </w: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p>
    <w:p w:rsidR="00891549" w:rsidRPr="00891549" w:rsidRDefault="00891549" w:rsidP="00891549">
      <w:pPr>
        <w:tabs>
          <w:tab w:val="left" w:pos="709"/>
        </w:tabs>
        <w:spacing w:after="0" w:line="240" w:lineRule="auto"/>
        <w:ind w:firstLine="709"/>
        <w:jc w:val="both"/>
        <w:rPr>
          <w:rFonts w:ascii="Times New Roman" w:eastAsia="Times New Roman" w:hAnsi="Times New Roman"/>
          <w:b/>
          <w:bCs/>
          <w:sz w:val="26"/>
          <w:szCs w:val="26"/>
          <w:u w:val="single"/>
          <w:lang w:eastAsia="ru-RU"/>
        </w:rPr>
      </w:pPr>
      <w:r w:rsidRPr="00891549">
        <w:rPr>
          <w:rFonts w:ascii="Times New Roman" w:eastAsia="Times New Roman" w:hAnsi="Times New Roman"/>
          <w:b/>
          <w:bCs/>
          <w:sz w:val="26"/>
          <w:szCs w:val="26"/>
          <w:u w:val="single"/>
          <w:lang w:eastAsia="ru-RU"/>
        </w:rPr>
        <w:t>ЛОТ № 9</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color w:val="000000"/>
          <w:spacing w:val="-4"/>
          <w:sz w:val="26"/>
          <w:szCs w:val="26"/>
          <w:lang w:eastAsia="ru-RU"/>
        </w:rPr>
      </w:pPr>
      <w:r w:rsidRPr="00891549">
        <w:rPr>
          <w:rFonts w:ascii="Times New Roman" w:eastAsia="Times New Roman" w:hAnsi="Times New Roman"/>
          <w:b/>
          <w:sz w:val="26"/>
          <w:szCs w:val="26"/>
          <w:lang w:eastAsia="ru-RU"/>
        </w:rPr>
        <w:t>Местоположение:</w:t>
      </w:r>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color w:val="000000"/>
          <w:spacing w:val="-4"/>
          <w:sz w:val="26"/>
          <w:szCs w:val="26"/>
          <w:lang w:eastAsia="ru-RU"/>
        </w:rPr>
        <w:t xml:space="preserve">установлено относительно ориентира, расположенного за пределами участка, ориентир жилой дом, участок находится примерно в 39 м от ориентира по направлению на северо-восток, почтовый адрес ориентира: Приморский край, Ханкайский район, </w:t>
      </w:r>
      <w:proofErr w:type="gramStart"/>
      <w:r w:rsidRPr="00891549">
        <w:rPr>
          <w:rFonts w:ascii="Times New Roman" w:eastAsia="Times New Roman" w:hAnsi="Times New Roman"/>
          <w:color w:val="000000"/>
          <w:spacing w:val="-4"/>
          <w:sz w:val="26"/>
          <w:szCs w:val="26"/>
          <w:lang w:eastAsia="ru-RU"/>
        </w:rPr>
        <w:t>с</w:t>
      </w:r>
      <w:proofErr w:type="gramEnd"/>
      <w:r w:rsidRPr="00891549">
        <w:rPr>
          <w:rFonts w:ascii="Times New Roman" w:eastAsia="Times New Roman" w:hAnsi="Times New Roman"/>
          <w:color w:val="000000"/>
          <w:spacing w:val="-4"/>
          <w:sz w:val="26"/>
          <w:szCs w:val="26"/>
          <w:lang w:eastAsia="ru-RU"/>
        </w:rPr>
        <w:t xml:space="preserve">. </w:t>
      </w:r>
      <w:proofErr w:type="gramStart"/>
      <w:r w:rsidRPr="00891549">
        <w:rPr>
          <w:rFonts w:ascii="Times New Roman" w:eastAsia="Times New Roman" w:hAnsi="Times New Roman"/>
          <w:color w:val="000000"/>
          <w:spacing w:val="-4"/>
          <w:sz w:val="26"/>
          <w:szCs w:val="26"/>
          <w:lang w:eastAsia="ru-RU"/>
        </w:rPr>
        <w:t>Камень-Рыболов</w:t>
      </w:r>
      <w:proofErr w:type="gramEnd"/>
      <w:r w:rsidRPr="00891549">
        <w:rPr>
          <w:rFonts w:ascii="Times New Roman" w:eastAsia="Times New Roman" w:hAnsi="Times New Roman"/>
          <w:color w:val="000000"/>
          <w:spacing w:val="-4"/>
          <w:sz w:val="26"/>
          <w:szCs w:val="26"/>
          <w:lang w:eastAsia="ru-RU"/>
        </w:rPr>
        <w:t>, ул. Решетникова, д. 41.</w:t>
      </w:r>
    </w:p>
    <w:p w:rsidR="00891549" w:rsidRPr="00891549" w:rsidRDefault="00891549" w:rsidP="00891549">
      <w:pPr>
        <w:tabs>
          <w:tab w:val="left" w:pos="709"/>
        </w:tabs>
        <w:spacing w:after="0" w:line="240" w:lineRule="auto"/>
        <w:ind w:firstLine="709"/>
        <w:contextualSpacing/>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Площадь земельного участка:</w:t>
      </w:r>
      <w:r w:rsidRPr="00891549">
        <w:rPr>
          <w:rFonts w:ascii="Times New Roman" w:eastAsia="Times New Roman" w:hAnsi="Times New Roman"/>
          <w:sz w:val="26"/>
          <w:szCs w:val="26"/>
          <w:lang w:eastAsia="ru-RU"/>
        </w:rPr>
        <w:t xml:space="preserve"> 594 кв.м.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 xml:space="preserve">Кадастровый номер: </w:t>
      </w:r>
      <w:r w:rsidRPr="00891549">
        <w:rPr>
          <w:rFonts w:ascii="Times New Roman" w:eastAsia="Times New Roman" w:hAnsi="Times New Roman"/>
          <w:sz w:val="26"/>
          <w:szCs w:val="26"/>
          <w:lang w:eastAsia="ru-RU"/>
        </w:rPr>
        <w:t>25:19:030207:3251.</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Категория земель:</w:t>
      </w:r>
      <w:r w:rsidRPr="00891549">
        <w:rPr>
          <w:rFonts w:ascii="Times New Roman" w:eastAsia="Times New Roman" w:hAnsi="Times New Roman"/>
          <w:sz w:val="26"/>
          <w:szCs w:val="26"/>
          <w:lang w:eastAsia="ru-RU"/>
        </w:rPr>
        <w:t xml:space="preserve"> земли </w:t>
      </w:r>
      <w:r w:rsidRPr="00891549">
        <w:rPr>
          <w:rFonts w:ascii="Times New Roman" w:eastAsia="Times New Roman" w:hAnsi="Times New Roman"/>
          <w:color w:val="000000"/>
          <w:spacing w:val="-4"/>
          <w:sz w:val="26"/>
          <w:szCs w:val="26"/>
          <w:lang w:eastAsia="ru-RU"/>
        </w:rPr>
        <w:t>населенных пунктов.</w:t>
      </w:r>
    </w:p>
    <w:p w:rsidR="00891549" w:rsidRPr="00891549" w:rsidRDefault="00891549" w:rsidP="00891549">
      <w:pPr>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sz w:val="26"/>
          <w:szCs w:val="26"/>
          <w:lang w:eastAsia="ru-RU"/>
        </w:rPr>
        <w:t>Границы земельного участка указаны в Выписке из ЕГРН об основных характеристиках и зарегистрированных правах на объект недвижимости от 14.01.2019.</w:t>
      </w:r>
    </w:p>
    <w:p w:rsidR="00891549" w:rsidRPr="00891549" w:rsidRDefault="00891549" w:rsidP="00891549">
      <w:pPr>
        <w:spacing w:after="0" w:line="240" w:lineRule="auto"/>
        <w:ind w:firstLine="709"/>
        <w:jc w:val="both"/>
        <w:rPr>
          <w:rFonts w:ascii="Times New Roman" w:eastAsia="Times New Roman" w:hAnsi="Times New Roman"/>
          <w:b/>
          <w:bCs/>
          <w:sz w:val="26"/>
          <w:szCs w:val="26"/>
          <w:lang w:eastAsia="ru-RU"/>
        </w:rPr>
      </w:pPr>
      <w:r w:rsidRPr="00891549">
        <w:rPr>
          <w:rFonts w:ascii="Times New Roman" w:eastAsia="Times New Roman" w:hAnsi="Times New Roman"/>
          <w:sz w:val="26"/>
          <w:szCs w:val="26"/>
          <w:lang w:eastAsia="ru-RU"/>
        </w:rPr>
        <w:t>Земельный участок относится к территориальной зоне Ж-1 (зона застройки индивидуальными жилыми домами)</w:t>
      </w:r>
      <w:r w:rsidRPr="00891549">
        <w:rPr>
          <w:rFonts w:ascii="Times New Roman" w:eastAsia="Times New Roman" w:hAnsi="Times New Roman"/>
          <w:bCs/>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sz w:val="26"/>
          <w:szCs w:val="26"/>
          <w:lang w:eastAsia="ru-RU"/>
        </w:rPr>
        <w:lastRenderedPageBreak/>
        <w:t>Разрешенное использование:</w:t>
      </w:r>
      <w:r w:rsidRPr="00891549">
        <w:rPr>
          <w:rFonts w:ascii="Times New Roman" w:eastAsia="Times New Roman" w:hAnsi="Times New Roman"/>
          <w:sz w:val="26"/>
          <w:szCs w:val="26"/>
          <w:lang w:eastAsia="ru-RU"/>
        </w:rPr>
        <w:t xml:space="preserve"> выращивание плодовых, ягодных, овощных или иных декоративных или сельскохозяйственных культур.</w:t>
      </w:r>
      <w:r w:rsidRPr="00891549">
        <w:rPr>
          <w:rFonts w:ascii="Times New Roman" w:eastAsia="Times New Roman" w:hAnsi="Times New Roman"/>
          <w:bCs/>
          <w:sz w:val="26"/>
          <w:szCs w:val="26"/>
          <w:lang w:eastAsia="ru-RU"/>
        </w:rPr>
        <w:t xml:space="preserve"> </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Права на земельный участок:</w:t>
      </w:r>
      <w:r w:rsidRPr="00891549">
        <w:rPr>
          <w:rFonts w:ascii="Times New Roman" w:eastAsia="Times New Roman" w:hAnsi="Times New Roman"/>
          <w:bCs/>
          <w:sz w:val="26"/>
          <w:szCs w:val="26"/>
          <w:lang w:eastAsia="ru-RU"/>
        </w:rPr>
        <w:t xml:space="preserve"> </w:t>
      </w:r>
      <w:r w:rsidRPr="00891549">
        <w:rPr>
          <w:rFonts w:ascii="Times New Roman" w:eastAsia="Times New Roman" w:hAnsi="Times New Roman"/>
          <w:sz w:val="26"/>
          <w:szCs w:val="26"/>
          <w:lang w:eastAsia="ru-RU"/>
        </w:rPr>
        <w:t>не зарегистрированы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Обременения:</w:t>
      </w:r>
      <w:r w:rsidRPr="00891549">
        <w:rPr>
          <w:rFonts w:ascii="Times New Roman" w:eastAsia="Times New Roman" w:hAnsi="Times New Roman"/>
          <w:sz w:val="26"/>
          <w:szCs w:val="26"/>
          <w:lang w:eastAsia="ru-RU"/>
        </w:rPr>
        <w:t xml:space="preserve"> отсутствуют.</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Начальная цена</w:t>
      </w:r>
      <w:r w:rsidRPr="00891549">
        <w:rPr>
          <w:rFonts w:ascii="Times New Roman" w:eastAsia="Times New Roman" w:hAnsi="Times New Roman"/>
          <w:sz w:val="26"/>
          <w:szCs w:val="26"/>
          <w:lang w:eastAsia="ru-RU"/>
        </w:rPr>
        <w:t>: 447 руб. 96 коп. (0,6% кадастровой стоимости).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Шаг аукциона:</w:t>
      </w:r>
      <w:r w:rsidRPr="00891549">
        <w:rPr>
          <w:rFonts w:ascii="Times New Roman" w:eastAsia="Times New Roman" w:hAnsi="Times New Roman"/>
          <w:sz w:val="26"/>
          <w:szCs w:val="26"/>
          <w:lang w:eastAsia="ru-RU"/>
        </w:rPr>
        <w:t xml:space="preserve"> 13 руб. 44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(3%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sz w:val="26"/>
          <w:szCs w:val="26"/>
          <w:lang w:eastAsia="ru-RU"/>
        </w:rPr>
        <w:t>Размер задатка:</w:t>
      </w:r>
      <w:r w:rsidRPr="00891549">
        <w:rPr>
          <w:rFonts w:ascii="Times New Roman" w:eastAsia="Times New Roman" w:hAnsi="Times New Roman"/>
          <w:sz w:val="26"/>
          <w:szCs w:val="26"/>
          <w:lang w:eastAsia="ru-RU"/>
        </w:rPr>
        <w:t xml:space="preserve"> 89 руб. 59 коп.</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(20 % от начальной цены).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Срок договора аренды земельного участка</w:t>
      </w:r>
      <w:r w:rsidRPr="00891549">
        <w:rPr>
          <w:rFonts w:ascii="Times New Roman" w:eastAsia="Times New Roman" w:hAnsi="Times New Roman"/>
          <w:sz w:val="26"/>
          <w:szCs w:val="26"/>
          <w:lang w:eastAsia="ru-RU"/>
        </w:rPr>
        <w:t>: 49 лет, проект договора приложен к настоящему извещению (приложение № 2).</w:t>
      </w:r>
    </w:p>
    <w:p w:rsidR="00891549" w:rsidRPr="00891549" w:rsidRDefault="00891549" w:rsidP="00891549">
      <w:pPr>
        <w:spacing w:after="0" w:line="240" w:lineRule="auto"/>
        <w:ind w:firstLine="709"/>
        <w:jc w:val="both"/>
        <w:rPr>
          <w:rFonts w:ascii="Times New Roman" w:eastAsia="Times New Roman" w:hAnsi="Times New Roman"/>
          <w:b/>
          <w:bCs/>
          <w:sz w:val="26"/>
          <w:szCs w:val="26"/>
          <w:u w:val="single"/>
          <w:lang w:eastAsia="ru-RU"/>
        </w:rPr>
      </w:pPr>
    </w:p>
    <w:p w:rsidR="00891549" w:rsidRPr="00891549" w:rsidRDefault="00891549" w:rsidP="00891549">
      <w:pPr>
        <w:spacing w:after="0" w:line="240" w:lineRule="auto"/>
        <w:ind w:firstLine="709"/>
        <w:jc w:val="both"/>
        <w:rPr>
          <w:rFonts w:ascii="Times New Roman" w:eastAsia="Times New Roman" w:hAnsi="Times New Roman"/>
          <w:b/>
          <w:bCs/>
          <w:sz w:val="26"/>
          <w:szCs w:val="26"/>
          <w:lang w:eastAsia="ru-RU"/>
        </w:rPr>
      </w:pPr>
      <w:r w:rsidRPr="00891549">
        <w:rPr>
          <w:rFonts w:ascii="Times New Roman" w:eastAsia="Times New Roman" w:hAnsi="Times New Roman"/>
          <w:b/>
          <w:bCs/>
          <w:sz w:val="26"/>
          <w:szCs w:val="26"/>
          <w:lang w:eastAsia="ru-RU"/>
        </w:rPr>
        <w:t>Форма заявки на участие в аукционе, порядок приёма, срок приёма, дата и время начала и окончания приёма адрес места приёма, заявок на участие в аукционе:</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Cs/>
          <w:sz w:val="26"/>
          <w:szCs w:val="26"/>
          <w:lang w:eastAsia="ru-RU"/>
        </w:rPr>
        <w:t>Заявки ля участия в аукционе заявитель представляет организатору аукциона в установленный в извещении о проведен</w:t>
      </w:r>
      <w:proofErr w:type="gramStart"/>
      <w:r w:rsidRPr="00891549">
        <w:rPr>
          <w:rFonts w:ascii="Times New Roman" w:eastAsia="Times New Roman" w:hAnsi="Times New Roman"/>
          <w:bCs/>
          <w:sz w:val="26"/>
          <w:szCs w:val="26"/>
          <w:lang w:eastAsia="ru-RU"/>
        </w:rPr>
        <w:t>ии ау</w:t>
      </w:r>
      <w:proofErr w:type="gramEnd"/>
      <w:r w:rsidRPr="00891549">
        <w:rPr>
          <w:rFonts w:ascii="Times New Roman" w:eastAsia="Times New Roman" w:hAnsi="Times New Roman"/>
          <w:bCs/>
          <w:sz w:val="26"/>
          <w:szCs w:val="26"/>
          <w:lang w:eastAsia="ru-RU"/>
        </w:rPr>
        <w:t>кциона срок:</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Cs/>
          <w:sz w:val="26"/>
          <w:szCs w:val="26"/>
          <w:lang w:eastAsia="ru-RU"/>
        </w:rPr>
        <w:t xml:space="preserve">- лично или через своего полномочного представителя; </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Cs/>
          <w:sz w:val="26"/>
          <w:szCs w:val="26"/>
          <w:lang w:eastAsia="ru-RU"/>
        </w:rPr>
        <w:t xml:space="preserve">- посредством почтовой связи на бумажном носителе по адресу: 692684, Приморский край, Ханкайский район, </w:t>
      </w:r>
      <w:proofErr w:type="gramStart"/>
      <w:r w:rsidRPr="00891549">
        <w:rPr>
          <w:rFonts w:ascii="Times New Roman" w:eastAsia="Times New Roman" w:hAnsi="Times New Roman"/>
          <w:bCs/>
          <w:sz w:val="26"/>
          <w:szCs w:val="26"/>
          <w:lang w:eastAsia="ru-RU"/>
        </w:rPr>
        <w:t>с</w:t>
      </w:r>
      <w:proofErr w:type="gramEnd"/>
      <w:r w:rsidRPr="00891549">
        <w:rPr>
          <w:rFonts w:ascii="Times New Roman" w:eastAsia="Times New Roman" w:hAnsi="Times New Roman"/>
          <w:bCs/>
          <w:sz w:val="26"/>
          <w:szCs w:val="26"/>
          <w:lang w:eastAsia="ru-RU"/>
        </w:rPr>
        <w:t xml:space="preserve">. </w:t>
      </w:r>
      <w:proofErr w:type="gramStart"/>
      <w:r w:rsidRPr="00891549">
        <w:rPr>
          <w:rFonts w:ascii="Times New Roman" w:eastAsia="Times New Roman" w:hAnsi="Times New Roman"/>
          <w:bCs/>
          <w:sz w:val="26"/>
          <w:szCs w:val="26"/>
          <w:lang w:eastAsia="ru-RU"/>
        </w:rPr>
        <w:t>Камень-Рыболов</w:t>
      </w:r>
      <w:proofErr w:type="gramEnd"/>
      <w:r w:rsidRPr="00891549">
        <w:rPr>
          <w:rFonts w:ascii="Times New Roman" w:eastAsia="Times New Roman" w:hAnsi="Times New Roman"/>
          <w:bCs/>
          <w:sz w:val="26"/>
          <w:szCs w:val="26"/>
          <w:lang w:eastAsia="ru-RU"/>
        </w:rPr>
        <w:t>, ул. Кирова,8, отдел градостроительства и земельных отношений;</w:t>
      </w:r>
    </w:p>
    <w:p w:rsidR="00891549" w:rsidRPr="00891549" w:rsidRDefault="00891549" w:rsidP="00891549">
      <w:pPr>
        <w:spacing w:after="0" w:line="240" w:lineRule="auto"/>
        <w:ind w:firstLine="709"/>
        <w:jc w:val="both"/>
        <w:rPr>
          <w:rFonts w:ascii="Times New Roman" w:eastAsia="Times New Roman" w:hAnsi="Times New Roman"/>
          <w:bCs/>
          <w:color w:val="000000"/>
          <w:sz w:val="26"/>
          <w:szCs w:val="26"/>
          <w:lang w:eastAsia="ru-RU"/>
        </w:rPr>
      </w:pPr>
      <w:r w:rsidRPr="00891549">
        <w:rPr>
          <w:rFonts w:ascii="Times New Roman" w:eastAsia="Times New Roman" w:hAnsi="Times New Roman"/>
          <w:bCs/>
          <w:sz w:val="26"/>
          <w:szCs w:val="26"/>
          <w:lang w:eastAsia="ru-RU"/>
        </w:rPr>
        <w:t xml:space="preserve">- по адресу электронной почты </w:t>
      </w:r>
      <w:hyperlink r:id="rId6" w:history="1">
        <w:r w:rsidRPr="00891549">
          <w:rPr>
            <w:rFonts w:ascii="Times New Roman" w:eastAsia="Times New Roman" w:hAnsi="Times New Roman"/>
            <w:bCs/>
            <w:color w:val="000000"/>
            <w:sz w:val="26"/>
            <w:szCs w:val="26"/>
            <w:lang w:val="en-US" w:eastAsia="ru-RU"/>
          </w:rPr>
          <w:t>ahmr</w:t>
        </w:r>
        <w:r w:rsidRPr="00891549">
          <w:rPr>
            <w:rFonts w:ascii="Times New Roman" w:eastAsia="Times New Roman" w:hAnsi="Times New Roman"/>
            <w:bCs/>
            <w:color w:val="000000"/>
            <w:sz w:val="26"/>
            <w:szCs w:val="26"/>
            <w:lang w:eastAsia="ru-RU"/>
          </w:rPr>
          <w:t>@</w:t>
        </w:r>
        <w:r w:rsidRPr="00891549">
          <w:rPr>
            <w:rFonts w:ascii="Times New Roman" w:eastAsia="Times New Roman" w:hAnsi="Times New Roman"/>
            <w:bCs/>
            <w:color w:val="000000"/>
            <w:sz w:val="26"/>
            <w:szCs w:val="26"/>
            <w:lang w:val="en-US" w:eastAsia="ru-RU"/>
          </w:rPr>
          <w:t>mail</w:t>
        </w:r>
        <w:r w:rsidRPr="00891549">
          <w:rPr>
            <w:rFonts w:ascii="Times New Roman" w:eastAsia="Times New Roman" w:hAnsi="Times New Roman"/>
            <w:bCs/>
            <w:color w:val="000000"/>
            <w:sz w:val="26"/>
            <w:szCs w:val="26"/>
            <w:lang w:eastAsia="ru-RU"/>
          </w:rPr>
          <w:t>.</w:t>
        </w:r>
        <w:r w:rsidRPr="00891549">
          <w:rPr>
            <w:rFonts w:ascii="Times New Roman" w:eastAsia="Times New Roman" w:hAnsi="Times New Roman"/>
            <w:bCs/>
            <w:color w:val="000000"/>
            <w:sz w:val="26"/>
            <w:szCs w:val="26"/>
            <w:lang w:val="en-US" w:eastAsia="ru-RU"/>
          </w:rPr>
          <w:t>hanka</w:t>
        </w:r>
        <w:r w:rsidRPr="00891549">
          <w:rPr>
            <w:rFonts w:ascii="Times New Roman" w:eastAsia="Times New Roman" w:hAnsi="Times New Roman"/>
            <w:bCs/>
            <w:color w:val="000000"/>
            <w:sz w:val="26"/>
            <w:szCs w:val="26"/>
            <w:lang w:eastAsia="ru-RU"/>
          </w:rPr>
          <w:t>.</w:t>
        </w:r>
        <w:proofErr w:type="spellStart"/>
        <w:r w:rsidRPr="00891549">
          <w:rPr>
            <w:rFonts w:ascii="Times New Roman" w:eastAsia="Times New Roman" w:hAnsi="Times New Roman"/>
            <w:bCs/>
            <w:color w:val="000000"/>
            <w:sz w:val="26"/>
            <w:szCs w:val="26"/>
            <w:lang w:val="en-US" w:eastAsia="ru-RU"/>
          </w:rPr>
          <w:t>ru</w:t>
        </w:r>
        <w:proofErr w:type="spellEnd"/>
      </w:hyperlink>
      <w:r w:rsidRPr="00891549">
        <w:rPr>
          <w:rFonts w:ascii="Times New Roman" w:eastAsia="Times New Roman" w:hAnsi="Times New Roman"/>
          <w:bCs/>
          <w:color w:val="000000"/>
          <w:sz w:val="26"/>
          <w:szCs w:val="26"/>
          <w:lang w:eastAsia="ru-RU"/>
        </w:rPr>
        <w:t>.</w:t>
      </w:r>
    </w:p>
    <w:p w:rsidR="00891549" w:rsidRPr="00891549" w:rsidRDefault="00891549" w:rsidP="00891549">
      <w:pPr>
        <w:autoSpaceDE w:val="0"/>
        <w:autoSpaceDN w:val="0"/>
        <w:adjustRightInd w:val="0"/>
        <w:spacing w:after="0" w:line="240" w:lineRule="auto"/>
        <w:ind w:firstLine="709"/>
        <w:jc w:val="both"/>
        <w:rPr>
          <w:rFonts w:ascii="Times New Roman" w:hAnsi="Times New Roman"/>
          <w:sz w:val="26"/>
          <w:szCs w:val="26"/>
        </w:rPr>
      </w:pPr>
      <w:r w:rsidRPr="00891549">
        <w:rPr>
          <w:rFonts w:ascii="Times New Roman" w:hAnsi="Times New Roman"/>
          <w:sz w:val="26"/>
          <w:szCs w:val="26"/>
        </w:rPr>
        <w:t>Заявление в форме электронного документа подписывается по выбору заявителя: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Cs/>
          <w:sz w:val="26"/>
          <w:szCs w:val="26"/>
          <w:lang w:eastAsia="ru-RU"/>
        </w:rPr>
        <w:t>Форма заявки на участие в аукционе приложена к настоящему извещению (приложение № 1).</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Перечень документов, представляемых для участия в аукционе: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заявка на участие в аукционе по установленной форме, с указанием банковских реквизитов счёта для возврата задатка (приложение № 1);</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xml:space="preserve">- копии документов, </w:t>
      </w:r>
      <w:proofErr w:type="gramStart"/>
      <w:r w:rsidRPr="00891549">
        <w:rPr>
          <w:rFonts w:ascii="Times New Roman" w:eastAsia="Times New Roman" w:hAnsi="Times New Roman"/>
          <w:sz w:val="26"/>
          <w:szCs w:val="26"/>
          <w:lang w:eastAsia="ru-RU"/>
        </w:rPr>
        <w:t>удостоверяющий</w:t>
      </w:r>
      <w:proofErr w:type="gramEnd"/>
      <w:r w:rsidRPr="00891549">
        <w:rPr>
          <w:rFonts w:ascii="Times New Roman" w:eastAsia="Times New Roman" w:hAnsi="Times New Roman"/>
          <w:sz w:val="26"/>
          <w:szCs w:val="26"/>
          <w:lang w:eastAsia="ru-RU"/>
        </w:rPr>
        <w:t xml:space="preserve"> личность заявителя - для физического лица;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в случае подачи заявки представителем претендента предъявляется доверенность;</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xml:space="preserve">- надлежащим образом заверенный перевод </w:t>
      </w:r>
      <w:proofErr w:type="gramStart"/>
      <w:r w:rsidRPr="00891549">
        <w:rPr>
          <w:rFonts w:ascii="Times New Roman" w:eastAsia="Times New Roman" w:hAnsi="Times New Roman"/>
          <w:sz w:val="26"/>
          <w:szCs w:val="26"/>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91549">
        <w:rPr>
          <w:rFonts w:ascii="Times New Roman" w:eastAsia="Times New Roman" w:hAnsi="Times New Roman"/>
          <w:sz w:val="26"/>
          <w:szCs w:val="26"/>
          <w:lang w:eastAsia="ru-RU"/>
        </w:rPr>
        <w:t>, если заявителем является иностранное юридическое лицо;</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документы, подтверждающие внесение задатка.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Предоставление документов, подтверждающих внесение задатка, признается заключением соглашения о задатке.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color w:val="000000"/>
          <w:sz w:val="26"/>
          <w:szCs w:val="26"/>
          <w:lang w:eastAsia="ru-RU"/>
        </w:rPr>
        <w:t>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Один заявитель вправе подать только одну заявку на участие в аукционе.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Заявка на участие в аукционе, поступившая по истечении срока приема заявок, возвращается заявителю в день ее поступления</w:t>
      </w:r>
      <w:r w:rsidRPr="00891549">
        <w:rPr>
          <w:rFonts w:ascii="Times New Roman" w:eastAsia="Times New Roman" w:hAnsi="Times New Roman"/>
          <w:b/>
          <w:bCs/>
          <w:sz w:val="26"/>
          <w:szCs w:val="26"/>
          <w:lang w:eastAsia="ru-RU"/>
        </w:rPr>
        <w:t>.</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Pr="00891549">
        <w:rPr>
          <w:rFonts w:ascii="Times New Roman" w:eastAsia="Times New Roman" w:hAnsi="Times New Roman"/>
          <w:sz w:val="26"/>
          <w:szCs w:val="26"/>
          <w:lang w:eastAsia="ru-RU"/>
        </w:rPr>
        <w:lastRenderedPageBreak/>
        <w:t>заявителю внесенный им задаток в течение трех рабочих дней со дня поступления уведомления об отзыве заявки.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В случае отзыва заявки заявителем позднее дня окончания приёма заявок задаток возвращается в порядке, установленном для участников аукциона.</w:t>
      </w:r>
    </w:p>
    <w:p w:rsidR="00891549" w:rsidRPr="00891549" w:rsidRDefault="00891549" w:rsidP="00891549">
      <w:pPr>
        <w:tabs>
          <w:tab w:val="left" w:pos="709"/>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xml:space="preserve">Приём заявок осуществляется </w:t>
      </w:r>
      <w:proofErr w:type="gramStart"/>
      <w:r w:rsidRPr="00891549">
        <w:rPr>
          <w:rFonts w:ascii="Times New Roman" w:eastAsia="Times New Roman" w:hAnsi="Times New Roman"/>
          <w:b/>
          <w:sz w:val="26"/>
          <w:szCs w:val="26"/>
          <w:lang w:eastAsia="ru-RU"/>
        </w:rPr>
        <w:t>с даты опубликования</w:t>
      </w:r>
      <w:proofErr w:type="gramEnd"/>
      <w:r w:rsidRPr="00891549">
        <w:rPr>
          <w:rFonts w:ascii="Times New Roman" w:eastAsia="Times New Roman" w:hAnsi="Times New Roman"/>
          <w:sz w:val="26"/>
          <w:szCs w:val="26"/>
          <w:lang w:eastAsia="ru-RU"/>
        </w:rPr>
        <w:t xml:space="preserve"> </w:t>
      </w:r>
      <w:r w:rsidRPr="00891549">
        <w:rPr>
          <w:rFonts w:ascii="Times New Roman" w:eastAsia="Times New Roman" w:hAnsi="Times New Roman"/>
          <w:b/>
          <w:sz w:val="26"/>
          <w:szCs w:val="26"/>
          <w:lang w:eastAsia="ru-RU"/>
        </w:rPr>
        <w:t xml:space="preserve">по </w:t>
      </w:r>
      <w:r w:rsidRPr="00891549">
        <w:rPr>
          <w:rFonts w:ascii="Times New Roman" w:hAnsi="Times New Roman"/>
          <w:b/>
          <w:sz w:val="26"/>
          <w:szCs w:val="26"/>
        </w:rPr>
        <w:t>17 июня 2019</w:t>
      </w:r>
      <w:r w:rsidRPr="00891549">
        <w:rPr>
          <w:rFonts w:ascii="Times New Roman" w:hAnsi="Times New Roman"/>
          <w:b/>
          <w:i/>
          <w:sz w:val="26"/>
          <w:szCs w:val="26"/>
        </w:rPr>
        <w:t xml:space="preserve"> </w:t>
      </w:r>
      <w:r w:rsidRPr="00891549">
        <w:rPr>
          <w:rFonts w:ascii="Times New Roman" w:hAnsi="Times New Roman"/>
          <w:b/>
          <w:sz w:val="26"/>
          <w:szCs w:val="26"/>
        </w:rPr>
        <w:t>года</w:t>
      </w:r>
      <w:r w:rsidRPr="00891549">
        <w:rPr>
          <w:rFonts w:ascii="Times New Roman" w:eastAsia="Times New Roman" w:hAnsi="Times New Roman"/>
          <w:b/>
          <w:sz w:val="26"/>
          <w:szCs w:val="26"/>
          <w:lang w:eastAsia="ru-RU"/>
        </w:rPr>
        <w:t xml:space="preserve"> ежедневно </w:t>
      </w:r>
      <w:r w:rsidRPr="00891549">
        <w:rPr>
          <w:rFonts w:ascii="Times New Roman" w:eastAsia="Times New Roman" w:hAnsi="Times New Roman"/>
          <w:sz w:val="26"/>
          <w:szCs w:val="26"/>
          <w:lang w:eastAsia="ru-RU"/>
        </w:rPr>
        <w:t xml:space="preserve">(за исключением выходных и праздничных дней) </w:t>
      </w:r>
      <w:r w:rsidRPr="00891549">
        <w:rPr>
          <w:rFonts w:ascii="Times New Roman" w:hAnsi="Times New Roman"/>
          <w:sz w:val="26"/>
          <w:szCs w:val="26"/>
        </w:rPr>
        <w:t>с 9.00 до 13.00, с 14.00 до 17.00 часов (по местному времени)</w:t>
      </w:r>
      <w:r w:rsidRPr="00891549">
        <w:rPr>
          <w:rFonts w:ascii="Times New Roman" w:hAnsi="Times New Roman"/>
          <w:b/>
          <w:sz w:val="26"/>
          <w:szCs w:val="26"/>
        </w:rPr>
        <w:t xml:space="preserve"> </w:t>
      </w:r>
      <w:r w:rsidRPr="00891549">
        <w:rPr>
          <w:rFonts w:ascii="Times New Roman" w:eastAsia="Times New Roman" w:hAnsi="Times New Roman"/>
          <w:sz w:val="26"/>
          <w:szCs w:val="26"/>
          <w:lang w:eastAsia="ru-RU"/>
        </w:rPr>
        <w:t xml:space="preserve">по адресу: </w:t>
      </w:r>
      <w:r w:rsidRPr="00891549">
        <w:rPr>
          <w:rFonts w:ascii="Times New Roman" w:hAnsi="Times New Roman"/>
          <w:sz w:val="26"/>
          <w:szCs w:val="26"/>
        </w:rPr>
        <w:t xml:space="preserve">Приморский край, Ханкайский район, </w:t>
      </w:r>
      <w:proofErr w:type="gramStart"/>
      <w:r w:rsidRPr="00891549">
        <w:rPr>
          <w:rFonts w:ascii="Times New Roman" w:hAnsi="Times New Roman"/>
          <w:sz w:val="26"/>
          <w:szCs w:val="26"/>
        </w:rPr>
        <w:t>с</w:t>
      </w:r>
      <w:proofErr w:type="gramEnd"/>
      <w:r w:rsidRPr="00891549">
        <w:rPr>
          <w:rFonts w:ascii="Times New Roman" w:hAnsi="Times New Roman"/>
          <w:sz w:val="26"/>
          <w:szCs w:val="26"/>
        </w:rPr>
        <w:t xml:space="preserve">. </w:t>
      </w:r>
      <w:proofErr w:type="gramStart"/>
      <w:r w:rsidRPr="00891549">
        <w:rPr>
          <w:rFonts w:ascii="Times New Roman" w:hAnsi="Times New Roman"/>
          <w:sz w:val="26"/>
          <w:szCs w:val="26"/>
        </w:rPr>
        <w:t>Камень-Рыболов</w:t>
      </w:r>
      <w:proofErr w:type="gramEnd"/>
      <w:r w:rsidRPr="00891549">
        <w:rPr>
          <w:rFonts w:ascii="Times New Roman" w:hAnsi="Times New Roman"/>
          <w:sz w:val="26"/>
          <w:szCs w:val="26"/>
        </w:rPr>
        <w:t>, ул. Кирова, 8, отдел градостроительства и земельных отношений</w:t>
      </w:r>
      <w:r w:rsidRPr="00891549">
        <w:rPr>
          <w:rFonts w:ascii="Times New Roman" w:eastAsia="Times New Roman" w:hAnsi="Times New Roman"/>
          <w:sz w:val="26"/>
          <w:szCs w:val="26"/>
          <w:lang w:eastAsia="ru-RU"/>
        </w:rPr>
        <w:t xml:space="preserve">, телефон для справок: 8 (42349) 97711. </w:t>
      </w:r>
    </w:p>
    <w:p w:rsidR="00891549" w:rsidRPr="00891549" w:rsidRDefault="00891549" w:rsidP="00891549">
      <w:pPr>
        <w:spacing w:after="0" w:line="240" w:lineRule="auto"/>
        <w:ind w:firstLine="709"/>
        <w:jc w:val="both"/>
        <w:rPr>
          <w:rFonts w:ascii="Times New Roman" w:eastAsia="Times New Roman" w:hAnsi="Times New Roman"/>
          <w:b/>
          <w:bCs/>
          <w:sz w:val="26"/>
          <w:szCs w:val="26"/>
          <w:lang w:eastAsia="ru-RU"/>
        </w:rPr>
      </w:pPr>
      <w:r w:rsidRPr="00891549">
        <w:rPr>
          <w:rFonts w:ascii="Times New Roman" w:eastAsia="Times New Roman" w:hAnsi="Times New Roman"/>
          <w:b/>
          <w:bCs/>
          <w:sz w:val="26"/>
          <w:szCs w:val="26"/>
          <w:lang w:eastAsia="ru-RU"/>
        </w:rPr>
        <w:t xml:space="preserve">Порядок внесения и возврата задатка, срок и реквизиты для перечисления задатка: </w:t>
      </w:r>
    </w:p>
    <w:p w:rsidR="00891549" w:rsidRPr="00891549" w:rsidRDefault="00891549" w:rsidP="00891549">
      <w:pPr>
        <w:tabs>
          <w:tab w:val="left" w:pos="709"/>
        </w:tabs>
        <w:spacing w:after="0" w:line="240" w:lineRule="auto"/>
        <w:ind w:right="-1" w:firstLine="708"/>
        <w:jc w:val="both"/>
        <w:rPr>
          <w:rFonts w:ascii="Times New Roman" w:eastAsia="Times New Roman" w:hAnsi="Times New Roman"/>
          <w:b/>
          <w:bCs/>
          <w:sz w:val="26"/>
          <w:szCs w:val="26"/>
          <w:lang w:eastAsia="ru-RU"/>
        </w:rPr>
      </w:pPr>
      <w:r w:rsidRPr="00891549">
        <w:rPr>
          <w:rFonts w:ascii="Times New Roman" w:eastAsia="Times New Roman" w:hAnsi="Times New Roman"/>
          <w:bCs/>
          <w:sz w:val="26"/>
          <w:szCs w:val="26"/>
          <w:lang w:eastAsia="ru-RU"/>
        </w:rPr>
        <w:t>З</w:t>
      </w:r>
      <w:r w:rsidRPr="00891549">
        <w:rPr>
          <w:rFonts w:ascii="Times New Roman" w:hAnsi="Times New Roman"/>
          <w:bCs/>
          <w:sz w:val="26"/>
          <w:szCs w:val="26"/>
        </w:rPr>
        <w:t xml:space="preserve">адаток </w:t>
      </w:r>
      <w:r w:rsidRPr="00891549">
        <w:rPr>
          <w:rFonts w:ascii="Times New Roman" w:eastAsia="Times New Roman" w:hAnsi="Times New Roman"/>
          <w:sz w:val="26"/>
          <w:szCs w:val="26"/>
          <w:lang w:eastAsia="ru-RU"/>
        </w:rPr>
        <w:t xml:space="preserve">для участия в аукционе </w:t>
      </w:r>
      <w:r w:rsidRPr="00891549">
        <w:rPr>
          <w:rFonts w:ascii="Times New Roman" w:hAnsi="Times New Roman"/>
          <w:bCs/>
          <w:sz w:val="26"/>
          <w:szCs w:val="26"/>
        </w:rPr>
        <w:t xml:space="preserve">вносится заявителем одним платежом в срок, обеспечивающий поступление средств на нижеуказанный расчетный счет </w:t>
      </w:r>
      <w:r w:rsidRPr="00891549">
        <w:rPr>
          <w:rFonts w:ascii="Times New Roman" w:eastAsia="Times New Roman" w:hAnsi="Times New Roman"/>
          <w:sz w:val="26"/>
          <w:szCs w:val="26"/>
          <w:lang w:eastAsia="ru-RU"/>
        </w:rPr>
        <w:t xml:space="preserve">до момента окончания срока приёма заявок на следующие реквизиты: Получатель: УФК по Приморскому краю (Администрация Ханкайского муниципального района Приморского края лицевой счет. 05203005330), ИНН 2530001532, КПП 253001001, расчетный счет 40302810505073000052 </w:t>
      </w:r>
      <w:proofErr w:type="gramStart"/>
      <w:r w:rsidRPr="00891549">
        <w:rPr>
          <w:rFonts w:ascii="Times New Roman" w:eastAsia="Times New Roman" w:hAnsi="Times New Roman"/>
          <w:sz w:val="26"/>
          <w:szCs w:val="26"/>
          <w:lang w:eastAsia="ru-RU"/>
        </w:rPr>
        <w:t>Дальневосточное</w:t>
      </w:r>
      <w:proofErr w:type="gramEnd"/>
      <w:r w:rsidRPr="00891549">
        <w:rPr>
          <w:rFonts w:ascii="Times New Roman" w:eastAsia="Times New Roman" w:hAnsi="Times New Roman"/>
          <w:sz w:val="26"/>
          <w:szCs w:val="26"/>
          <w:lang w:eastAsia="ru-RU"/>
        </w:rPr>
        <w:t xml:space="preserve"> ГУ банка России г. Владивосток, БИК 040507001</w:t>
      </w:r>
      <w:r w:rsidRPr="00891549">
        <w:rPr>
          <w:rFonts w:ascii="Times New Roman" w:eastAsia="Times New Roman" w:hAnsi="Times New Roman"/>
          <w:b/>
          <w:sz w:val="26"/>
          <w:szCs w:val="26"/>
          <w:lang w:eastAsia="ru-RU"/>
        </w:rPr>
        <w:t xml:space="preserve">. </w:t>
      </w:r>
      <w:r w:rsidRPr="00891549">
        <w:rPr>
          <w:rFonts w:ascii="Times New Roman" w:hAnsi="Times New Roman"/>
          <w:b/>
          <w:sz w:val="26"/>
          <w:szCs w:val="26"/>
        </w:rPr>
        <w:t xml:space="preserve">Назначение платежа: задаток для участия в аукционе (указать номер лота). </w:t>
      </w:r>
    </w:p>
    <w:p w:rsidR="00891549" w:rsidRPr="00891549" w:rsidRDefault="00891549" w:rsidP="00891549">
      <w:pPr>
        <w:spacing w:after="0" w:line="240" w:lineRule="auto"/>
        <w:ind w:firstLine="709"/>
        <w:jc w:val="both"/>
        <w:rPr>
          <w:rFonts w:ascii="Times New Roman" w:hAnsi="Times New Roman"/>
          <w:sz w:val="26"/>
          <w:szCs w:val="26"/>
        </w:rPr>
      </w:pPr>
      <w:r w:rsidRPr="00891549">
        <w:rPr>
          <w:rFonts w:ascii="Times New Roman" w:hAnsi="Times New Roman"/>
          <w:bCs/>
          <w:sz w:val="26"/>
          <w:szCs w:val="26"/>
        </w:rPr>
        <w:t xml:space="preserve">При этом заявителям следует учитывать, что </w:t>
      </w:r>
      <w:r w:rsidRPr="00891549">
        <w:rPr>
          <w:rFonts w:ascii="Times New Roman" w:hAnsi="Times New Roman"/>
          <w:bCs/>
          <w:iCs/>
          <w:sz w:val="26"/>
          <w:szCs w:val="26"/>
        </w:rPr>
        <w:t>минимальный срок поступления задатка на расчетный счет, указанный в информационном сообщении, составляет три банковских дня</w:t>
      </w:r>
      <w:r w:rsidRPr="00891549">
        <w:rPr>
          <w:rFonts w:ascii="Times New Roman" w:hAnsi="Times New Roman"/>
          <w:bCs/>
          <w:sz w:val="26"/>
          <w:szCs w:val="26"/>
        </w:rPr>
        <w:t>.</w:t>
      </w:r>
    </w:p>
    <w:p w:rsidR="00891549" w:rsidRPr="00891549" w:rsidRDefault="00891549" w:rsidP="00891549">
      <w:pPr>
        <w:spacing w:after="0" w:line="240" w:lineRule="auto"/>
        <w:ind w:firstLine="709"/>
        <w:jc w:val="both"/>
        <w:rPr>
          <w:rFonts w:ascii="Times New Roman" w:hAnsi="Times New Roman"/>
          <w:sz w:val="26"/>
          <w:szCs w:val="26"/>
        </w:rPr>
      </w:pPr>
      <w:r w:rsidRPr="00891549">
        <w:rPr>
          <w:rFonts w:ascii="Times New Roman" w:hAnsi="Times New Roman"/>
          <w:sz w:val="26"/>
          <w:szCs w:val="26"/>
          <w:lang w:eastAsia="ru-RU"/>
        </w:rPr>
        <w:t xml:space="preserve">Документом, подтверждающим поступление задатка на счет организатора торгов, является выписка со счета организатора торгов. </w:t>
      </w:r>
      <w:r w:rsidRPr="00891549">
        <w:rPr>
          <w:rFonts w:ascii="Times New Roman" w:hAnsi="Times New Roman"/>
          <w:sz w:val="26"/>
          <w:szCs w:val="26"/>
        </w:rPr>
        <w:t xml:space="preserve">Предоставление документов, подтверждающих внесение задатка, признается заключением соглашения о задатке. </w:t>
      </w:r>
    </w:p>
    <w:p w:rsidR="00891549" w:rsidRPr="00891549" w:rsidRDefault="00891549" w:rsidP="00891549">
      <w:pPr>
        <w:spacing w:after="0" w:line="240" w:lineRule="auto"/>
        <w:ind w:firstLine="706"/>
        <w:jc w:val="both"/>
        <w:rPr>
          <w:rFonts w:ascii="Times New Roman" w:eastAsia="Times New Roman" w:hAnsi="Times New Roman"/>
          <w:color w:val="000000"/>
          <w:sz w:val="26"/>
          <w:szCs w:val="26"/>
          <w:lang w:eastAsia="ru-RU"/>
        </w:rPr>
      </w:pPr>
      <w:r w:rsidRPr="00891549">
        <w:rPr>
          <w:rFonts w:ascii="Times New Roman" w:eastAsia="Times New Roman" w:hAnsi="Times New Roman"/>
          <w:color w:val="000000"/>
          <w:sz w:val="26"/>
          <w:szCs w:val="26"/>
          <w:lang w:eastAsia="ru-RU"/>
        </w:rPr>
        <w:t xml:space="preserve">Документом, подтверждающим поступление задатка на счет организатора аукциона, является выписка с этого счета. </w:t>
      </w:r>
    </w:p>
    <w:p w:rsidR="00891549" w:rsidRPr="00891549" w:rsidRDefault="00891549" w:rsidP="00891549">
      <w:pPr>
        <w:spacing w:after="0" w:line="240" w:lineRule="auto"/>
        <w:ind w:firstLine="709"/>
        <w:jc w:val="both"/>
        <w:rPr>
          <w:rFonts w:ascii="Times New Roman" w:eastAsia="Times New Roman" w:hAnsi="Times New Roman"/>
          <w:b/>
          <w:bCs/>
          <w:sz w:val="26"/>
          <w:szCs w:val="26"/>
          <w:lang w:eastAsia="ru-RU"/>
        </w:rPr>
      </w:pPr>
      <w:r w:rsidRPr="00891549">
        <w:rPr>
          <w:rFonts w:ascii="Times New Roman" w:eastAsia="Times New Roman" w:hAnsi="Times New Roman"/>
          <w:b/>
          <w:bCs/>
          <w:sz w:val="26"/>
          <w:szCs w:val="26"/>
          <w:lang w:eastAsia="ru-RU"/>
        </w:rPr>
        <w:t>Задаток возвращается:</w:t>
      </w:r>
    </w:p>
    <w:p w:rsidR="00891549" w:rsidRPr="00891549" w:rsidRDefault="00891549" w:rsidP="00891549">
      <w:pPr>
        <w:tabs>
          <w:tab w:val="left" w:pos="709"/>
        </w:tabs>
        <w:spacing w:after="0" w:line="240" w:lineRule="auto"/>
        <w:ind w:firstLine="709"/>
        <w:jc w:val="both"/>
        <w:rPr>
          <w:rFonts w:ascii="Times New Roman" w:eastAsia="Times New Roman" w:hAnsi="Times New Roman"/>
          <w:b/>
          <w:sz w:val="26"/>
          <w:szCs w:val="26"/>
          <w:lang w:eastAsia="ru-RU"/>
        </w:rPr>
      </w:pPr>
      <w:r w:rsidRPr="00891549">
        <w:rPr>
          <w:rFonts w:ascii="Times New Roman" w:eastAsia="Times New Roman" w:hAnsi="Times New Roman"/>
          <w:sz w:val="26"/>
          <w:szCs w:val="26"/>
          <w:lang w:eastAsia="ru-RU"/>
        </w:rPr>
        <w:t>- претенденту, не допущенному к участию в аукционе - в течение 3 рабочих дней со дня оформления протокола о приеме заявок на участие в аукционе;</w:t>
      </w:r>
    </w:p>
    <w:p w:rsidR="00891549" w:rsidRPr="00891549" w:rsidRDefault="00891549" w:rsidP="00891549">
      <w:pPr>
        <w:tabs>
          <w:tab w:val="left" w:pos="709"/>
        </w:tabs>
        <w:spacing w:after="0" w:line="240" w:lineRule="auto"/>
        <w:ind w:firstLine="708"/>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претенденту, отозвавшему принятую организатором аукциона заявку до дня окончания срока приема заявок, уведомив об этом в письменной форме организатора аукциона - в течение 3 рабочих дней со дня поступления уведомления об отзыве заявки;</w:t>
      </w:r>
    </w:p>
    <w:p w:rsidR="00891549" w:rsidRPr="00891549" w:rsidRDefault="00891549" w:rsidP="00891549">
      <w:pPr>
        <w:tabs>
          <w:tab w:val="left" w:pos="709"/>
        </w:tabs>
        <w:spacing w:after="0" w:line="240" w:lineRule="auto"/>
        <w:ind w:firstLine="708"/>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претенденту, отозвавшему заявку позднее дня окончания срока приема заявок – в течение 3 рабочих дней со дня подписания протокола о результатах аукциона;</w:t>
      </w:r>
    </w:p>
    <w:p w:rsidR="00891549" w:rsidRPr="00891549" w:rsidRDefault="00891549" w:rsidP="00891549">
      <w:pPr>
        <w:tabs>
          <w:tab w:val="left" w:pos="709"/>
        </w:tabs>
        <w:spacing w:after="0" w:line="240" w:lineRule="auto"/>
        <w:ind w:firstLine="708"/>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участникам аукциона, не победившим в нем – в течение 3 рабочих дней со дня подписания протокола о результатах аукциона.</w:t>
      </w:r>
    </w:p>
    <w:p w:rsidR="00891549" w:rsidRPr="00891549" w:rsidRDefault="00891549" w:rsidP="00891549">
      <w:pPr>
        <w:tabs>
          <w:tab w:val="left" w:pos="709"/>
          <w:tab w:val="left" w:pos="851"/>
        </w:tabs>
        <w:autoSpaceDE w:val="0"/>
        <w:autoSpaceDN w:val="0"/>
        <w:adjustRightInd w:val="0"/>
        <w:spacing w:after="0" w:line="240" w:lineRule="auto"/>
        <w:ind w:firstLine="709"/>
        <w:jc w:val="both"/>
        <w:rPr>
          <w:rFonts w:ascii="Times New Roman" w:hAnsi="Times New Roman"/>
          <w:sz w:val="26"/>
          <w:szCs w:val="26"/>
        </w:rPr>
      </w:pPr>
      <w:proofErr w:type="gramStart"/>
      <w:r w:rsidRPr="00891549">
        <w:rPr>
          <w:rFonts w:ascii="Times New Roman" w:hAnsi="Times New Roman"/>
          <w:sz w:val="26"/>
          <w:szCs w:val="26"/>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p>
    <w:p w:rsidR="00891549" w:rsidRPr="00891549" w:rsidRDefault="00891549" w:rsidP="00891549">
      <w:pPr>
        <w:tabs>
          <w:tab w:val="left" w:pos="709"/>
        </w:tabs>
        <w:autoSpaceDE w:val="0"/>
        <w:autoSpaceDN w:val="0"/>
        <w:adjustRightInd w:val="0"/>
        <w:spacing w:after="0" w:line="240" w:lineRule="auto"/>
        <w:ind w:firstLine="709"/>
        <w:jc w:val="both"/>
        <w:rPr>
          <w:rFonts w:ascii="Times New Roman" w:hAnsi="Times New Roman"/>
          <w:sz w:val="26"/>
          <w:szCs w:val="26"/>
        </w:rPr>
      </w:pPr>
      <w:r w:rsidRPr="00891549">
        <w:rPr>
          <w:rFonts w:ascii="Times New Roman" w:hAnsi="Times New Roman"/>
          <w:sz w:val="26"/>
          <w:szCs w:val="26"/>
        </w:rPr>
        <w:t>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hAnsi="Times New Roman"/>
          <w:b/>
          <w:sz w:val="26"/>
          <w:szCs w:val="26"/>
        </w:rPr>
        <w:t>Порядок, сроки и размеры платежей</w:t>
      </w:r>
      <w:r w:rsidRPr="00891549">
        <w:rPr>
          <w:rFonts w:ascii="Times New Roman" w:hAnsi="Times New Roman"/>
          <w:bCs/>
          <w:sz w:val="26"/>
          <w:szCs w:val="26"/>
        </w:rPr>
        <w:t xml:space="preserve"> </w:t>
      </w:r>
      <w:r w:rsidRPr="00891549">
        <w:rPr>
          <w:rFonts w:ascii="Times New Roman" w:hAnsi="Times New Roman"/>
          <w:sz w:val="26"/>
          <w:szCs w:val="26"/>
        </w:rPr>
        <w:t>регулируется договором аренды.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 xml:space="preserve">Размер платы по договору аренды </w:t>
      </w:r>
      <w:r w:rsidRPr="00891549">
        <w:rPr>
          <w:rFonts w:ascii="Times New Roman" w:eastAsia="Times New Roman" w:hAnsi="Times New Roman"/>
          <w:sz w:val="26"/>
          <w:szCs w:val="26"/>
          <w:lang w:eastAsia="ru-RU"/>
        </w:rPr>
        <w:t>- наибольший размер ежегодной арендной платы, сложившийся по результатам аукциона.</w:t>
      </w:r>
    </w:p>
    <w:p w:rsidR="00891549" w:rsidRPr="00891549" w:rsidRDefault="00891549" w:rsidP="00891549">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891549">
        <w:rPr>
          <w:rFonts w:ascii="Times New Roman" w:hAnsi="Times New Roman"/>
          <w:b/>
          <w:sz w:val="26"/>
          <w:szCs w:val="26"/>
        </w:rPr>
        <w:lastRenderedPageBreak/>
        <w:t>Срок заключения договора аренды</w:t>
      </w:r>
      <w:r w:rsidRPr="00891549">
        <w:rPr>
          <w:rFonts w:ascii="Times New Roman" w:hAnsi="Times New Roman"/>
          <w:bCs/>
          <w:sz w:val="26"/>
          <w:szCs w:val="26"/>
        </w:rPr>
        <w:t xml:space="preserve"> – не ранее чем через 10 дней со дня размещения информации о результатах аукциона на официальном сайте Российской Федерации </w:t>
      </w:r>
      <w:proofErr w:type="spellStart"/>
      <w:r w:rsidRPr="00891549">
        <w:rPr>
          <w:rFonts w:ascii="Times New Roman" w:eastAsia="Times New Roman" w:hAnsi="Times New Roman"/>
          <w:color w:val="000000"/>
          <w:sz w:val="26"/>
          <w:szCs w:val="26"/>
          <w:lang w:eastAsia="ru-RU"/>
        </w:rPr>
        <w:t>www</w:t>
      </w:r>
      <w:proofErr w:type="spellEnd"/>
      <w:r w:rsidRPr="00891549">
        <w:rPr>
          <w:rFonts w:ascii="Times New Roman" w:eastAsia="Times New Roman" w:hAnsi="Times New Roman"/>
          <w:color w:val="000000"/>
          <w:sz w:val="26"/>
          <w:szCs w:val="26"/>
          <w:lang w:eastAsia="ru-RU"/>
        </w:rPr>
        <w:t>. torgi.gov.ru.</w:t>
      </w:r>
    </w:p>
    <w:p w:rsidR="00891549" w:rsidRPr="00891549" w:rsidRDefault="00891549" w:rsidP="00891549">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
          <w:sz w:val="26"/>
          <w:szCs w:val="26"/>
          <w:lang w:eastAsia="ru-RU"/>
        </w:rPr>
        <w:t xml:space="preserve">Дата, время и место определения участников аукциона: </w:t>
      </w:r>
      <w:r w:rsidRPr="00891549">
        <w:rPr>
          <w:rFonts w:ascii="Times New Roman" w:eastAsia="Times New Roman" w:hAnsi="Times New Roman"/>
          <w:sz w:val="26"/>
          <w:szCs w:val="26"/>
          <w:lang w:eastAsia="ru-RU"/>
        </w:rPr>
        <w:t>18 июня 2019 года</w:t>
      </w:r>
      <w:r w:rsidRPr="00891549">
        <w:rPr>
          <w:rFonts w:ascii="Times New Roman" w:eastAsia="Times New Roman" w:hAnsi="Times New Roman"/>
          <w:b/>
          <w:sz w:val="26"/>
          <w:szCs w:val="26"/>
          <w:lang w:eastAsia="ru-RU"/>
        </w:rPr>
        <w:t xml:space="preserve"> </w:t>
      </w:r>
      <w:r w:rsidRPr="00891549">
        <w:rPr>
          <w:rFonts w:ascii="Times New Roman" w:eastAsia="Times New Roman" w:hAnsi="Times New Roman"/>
          <w:sz w:val="26"/>
          <w:szCs w:val="26"/>
          <w:lang w:eastAsia="ru-RU"/>
        </w:rPr>
        <w:t xml:space="preserve">в 09.00 часов по адресу: </w:t>
      </w:r>
      <w:r w:rsidRPr="00891549">
        <w:rPr>
          <w:rFonts w:ascii="Times New Roman" w:eastAsia="Times New Roman" w:hAnsi="Times New Roman"/>
          <w:bCs/>
          <w:sz w:val="26"/>
          <w:szCs w:val="26"/>
          <w:lang w:eastAsia="ru-RU"/>
        </w:rPr>
        <w:t xml:space="preserve">Приморский край, Ханкайский район, </w:t>
      </w:r>
      <w:proofErr w:type="gramStart"/>
      <w:r w:rsidRPr="00891549">
        <w:rPr>
          <w:rFonts w:ascii="Times New Roman" w:eastAsia="Times New Roman" w:hAnsi="Times New Roman"/>
          <w:bCs/>
          <w:sz w:val="26"/>
          <w:szCs w:val="26"/>
          <w:lang w:eastAsia="ru-RU"/>
        </w:rPr>
        <w:t>с</w:t>
      </w:r>
      <w:proofErr w:type="gramEnd"/>
      <w:r w:rsidRPr="00891549">
        <w:rPr>
          <w:rFonts w:ascii="Times New Roman" w:eastAsia="Times New Roman" w:hAnsi="Times New Roman"/>
          <w:bCs/>
          <w:sz w:val="26"/>
          <w:szCs w:val="26"/>
          <w:lang w:eastAsia="ru-RU"/>
        </w:rPr>
        <w:t xml:space="preserve">. </w:t>
      </w:r>
      <w:proofErr w:type="gramStart"/>
      <w:r w:rsidRPr="00891549">
        <w:rPr>
          <w:rFonts w:ascii="Times New Roman" w:eastAsia="Times New Roman" w:hAnsi="Times New Roman"/>
          <w:bCs/>
          <w:sz w:val="26"/>
          <w:szCs w:val="26"/>
          <w:lang w:eastAsia="ru-RU"/>
        </w:rPr>
        <w:t>Камень-Рыболов</w:t>
      </w:r>
      <w:proofErr w:type="gramEnd"/>
      <w:r w:rsidRPr="00891549">
        <w:rPr>
          <w:rFonts w:ascii="Times New Roman" w:eastAsia="Times New Roman" w:hAnsi="Times New Roman"/>
          <w:bCs/>
          <w:sz w:val="26"/>
          <w:szCs w:val="26"/>
          <w:lang w:eastAsia="ru-RU"/>
        </w:rPr>
        <w:t xml:space="preserve">, ул. Кирова, 8, 2 этаж, Актовый зал здания Администрации Ханкайского муниципального района. </w:t>
      </w:r>
    </w:p>
    <w:p w:rsidR="00891549" w:rsidRPr="00891549" w:rsidRDefault="00891549" w:rsidP="0089154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решений, не позднее дня следующего за днем подписания протокола рассмотрения заявок.</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Заявитель не допускается к участию в аукционе в следующих случаях:</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непредставление необходимых документов для участия в аукционе или представление недостоверных сведений;</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xml:space="preserve">- </w:t>
      </w:r>
      <w:proofErr w:type="gramStart"/>
      <w:r w:rsidRPr="00891549">
        <w:rPr>
          <w:rFonts w:ascii="Times New Roman" w:eastAsia="Times New Roman" w:hAnsi="Times New Roman"/>
          <w:sz w:val="26"/>
          <w:szCs w:val="26"/>
          <w:lang w:eastAsia="ru-RU"/>
        </w:rPr>
        <w:t>не поступление</w:t>
      </w:r>
      <w:proofErr w:type="gramEnd"/>
      <w:r w:rsidRPr="00891549">
        <w:rPr>
          <w:rFonts w:ascii="Times New Roman" w:eastAsia="Times New Roman" w:hAnsi="Times New Roman"/>
          <w:sz w:val="26"/>
          <w:szCs w:val="26"/>
          <w:lang w:eastAsia="ru-RU"/>
        </w:rPr>
        <w:t xml:space="preserve"> задатка на дату рассмотрения заявок на участие в аукционе;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поступление задатка в не полном объеме;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подача заявки на участие в аукционе лицом, которое в соответствии с Земельным кодексом Российской Федерации не имеет права быть участником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наличие сведений о заявителе в реестре недобросовестных участников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 xml:space="preserve">Осмотр земельного участка на местности </w:t>
      </w:r>
      <w:r w:rsidRPr="00891549">
        <w:rPr>
          <w:rFonts w:ascii="Times New Roman" w:eastAsia="Times New Roman" w:hAnsi="Times New Roman"/>
          <w:sz w:val="26"/>
          <w:szCs w:val="26"/>
          <w:lang w:eastAsia="ru-RU"/>
        </w:rPr>
        <w:t>производится по предварительному согласованию с организатором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 xml:space="preserve">Организатор аукциона вправе отказаться от проведения аукциона: </w:t>
      </w:r>
      <w:r w:rsidRPr="00891549">
        <w:rPr>
          <w:rFonts w:ascii="Times New Roman" w:eastAsia="Times New Roman" w:hAnsi="Times New Roman"/>
          <w:sz w:val="26"/>
          <w:szCs w:val="26"/>
          <w:lang w:eastAsia="ru-RU"/>
        </w:rPr>
        <w:t>в течение трех дней обязан известить участников аукциона о своем отказе в проведен</w:t>
      </w:r>
      <w:proofErr w:type="gramStart"/>
      <w:r w:rsidRPr="00891549">
        <w:rPr>
          <w:rFonts w:ascii="Times New Roman" w:eastAsia="Times New Roman" w:hAnsi="Times New Roman"/>
          <w:sz w:val="26"/>
          <w:szCs w:val="26"/>
          <w:lang w:eastAsia="ru-RU"/>
        </w:rPr>
        <w:t>ии ау</w:t>
      </w:r>
      <w:proofErr w:type="gramEnd"/>
      <w:r w:rsidRPr="00891549">
        <w:rPr>
          <w:rFonts w:ascii="Times New Roman" w:eastAsia="Times New Roman" w:hAnsi="Times New Roman"/>
          <w:sz w:val="26"/>
          <w:szCs w:val="26"/>
          <w:lang w:eastAsia="ru-RU"/>
        </w:rPr>
        <w:t>кциона и возвратить участникам аукциона внесенные задатки.</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
          <w:bCs/>
          <w:sz w:val="26"/>
          <w:szCs w:val="26"/>
          <w:lang w:eastAsia="ru-RU"/>
        </w:rPr>
        <w:t>Порядок проведения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а) перед началом аукциона комиссия регистрирует участников;</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б) аукцион ведет аукционист;</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в)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"Шаг аукциона" устанавливается в размере 3% от начальной цены земельного участка и не изменяется в течение всего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г)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названной ценой;</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д) каждую последующий годовой размер арендной платы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е) при отсутствии участников аукциона, готовых заключить договор в соответствии с названным аукционистом ценой, аукционист повторяет эту цену 3 раза.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lastRenderedPageBreak/>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ж) по завершен</w:t>
      </w:r>
      <w:proofErr w:type="gramStart"/>
      <w:r w:rsidRPr="00891549">
        <w:rPr>
          <w:rFonts w:ascii="Times New Roman" w:eastAsia="Times New Roman" w:hAnsi="Times New Roman"/>
          <w:sz w:val="26"/>
          <w:szCs w:val="26"/>
          <w:lang w:eastAsia="ru-RU"/>
        </w:rPr>
        <w:t>ии ау</w:t>
      </w:r>
      <w:proofErr w:type="gramEnd"/>
      <w:r w:rsidRPr="00891549">
        <w:rPr>
          <w:rFonts w:ascii="Times New Roman" w:eastAsia="Times New Roman" w:hAnsi="Times New Roman"/>
          <w:sz w:val="26"/>
          <w:szCs w:val="26"/>
          <w:lang w:eastAsia="ru-RU"/>
        </w:rPr>
        <w:t>кциона аукционист объявляет о продаже права на заключение договора аренды земельного участка, называет цену и номер билета победителя аукциона.</w:t>
      </w:r>
    </w:p>
    <w:p w:rsidR="00891549" w:rsidRPr="00891549" w:rsidRDefault="00891549" w:rsidP="00891549">
      <w:pPr>
        <w:tabs>
          <w:tab w:val="left" w:pos="8070"/>
        </w:tabs>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bCs/>
          <w:sz w:val="26"/>
          <w:szCs w:val="26"/>
          <w:lang w:eastAsia="ru-RU"/>
        </w:rPr>
        <w:t>Аукцион признается несостоявшимся</w:t>
      </w:r>
      <w:r w:rsidRPr="00891549">
        <w:rPr>
          <w:rFonts w:ascii="Times New Roman" w:eastAsia="Times New Roman" w:hAnsi="Times New Roman"/>
          <w:sz w:val="26"/>
          <w:szCs w:val="26"/>
          <w:lang w:eastAsia="ru-RU"/>
        </w:rPr>
        <w:t xml:space="preserve"> в случае, если:</w:t>
      </w:r>
      <w:r w:rsidRPr="00891549">
        <w:rPr>
          <w:rFonts w:ascii="Times New Roman" w:eastAsia="Times New Roman" w:hAnsi="Times New Roman"/>
          <w:sz w:val="26"/>
          <w:szCs w:val="26"/>
          <w:lang w:eastAsia="ru-RU"/>
        </w:rPr>
        <w:tab/>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в торгах участвовало менее двух участников;</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В случае</w:t>
      </w:r>
      <w:proofErr w:type="gramStart"/>
      <w:r w:rsidRPr="00891549">
        <w:rPr>
          <w:rFonts w:ascii="Times New Roman" w:eastAsia="Times New Roman" w:hAnsi="Times New Roman"/>
          <w:sz w:val="26"/>
          <w:szCs w:val="26"/>
          <w:lang w:eastAsia="ru-RU"/>
        </w:rPr>
        <w:t>,</w:t>
      </w:r>
      <w:proofErr w:type="gramEnd"/>
      <w:r w:rsidRPr="00891549">
        <w:rPr>
          <w:rFonts w:ascii="Times New Roman" w:eastAsia="Times New Roman" w:hAnsi="Times New Roman"/>
          <w:sz w:val="26"/>
          <w:szCs w:val="26"/>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 аукцион признается несостоявшимся.</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В случае</w:t>
      </w:r>
      <w:proofErr w:type="gramStart"/>
      <w:r w:rsidRPr="00891549">
        <w:rPr>
          <w:rFonts w:ascii="Times New Roman" w:eastAsia="Times New Roman" w:hAnsi="Times New Roman"/>
          <w:sz w:val="26"/>
          <w:szCs w:val="26"/>
          <w:lang w:eastAsia="ru-RU"/>
        </w:rPr>
        <w:t>,</w:t>
      </w:r>
      <w:proofErr w:type="gramEnd"/>
      <w:r w:rsidRPr="00891549">
        <w:rPr>
          <w:rFonts w:ascii="Times New Roman" w:eastAsia="Times New Roman" w:hAnsi="Times New Roman"/>
          <w:sz w:val="26"/>
          <w:szCs w:val="26"/>
          <w:lang w:eastAsia="ru-RU"/>
        </w:rPr>
        <w:t xml:space="preserve"> если аукцион признан несостоявшимся и на аукцион подана только одна заявка и заявка соответствует всем требованиям и указанным в извещении о проведении аукциона условиям аукциона, организатор аукциона в течение десяти дней со дня подписания протокола, обязан направить заявителю три экземпляра подписанного договора аренды, при этом размер ежегодного платежа по договору будет равен начальной цене.</w:t>
      </w:r>
    </w:p>
    <w:p w:rsidR="00891549" w:rsidRPr="00891549" w:rsidRDefault="00891549" w:rsidP="00891549">
      <w:pPr>
        <w:spacing w:after="0" w:line="240" w:lineRule="auto"/>
        <w:ind w:firstLine="709"/>
        <w:jc w:val="both"/>
        <w:rPr>
          <w:rFonts w:ascii="Times New Roman" w:eastAsia="Times New Roman" w:hAnsi="Times New Roman"/>
          <w:bCs/>
          <w:sz w:val="26"/>
          <w:szCs w:val="26"/>
          <w:lang w:eastAsia="ru-RU"/>
        </w:rPr>
      </w:pPr>
      <w:r w:rsidRPr="00891549">
        <w:rPr>
          <w:rFonts w:ascii="Times New Roman" w:eastAsia="Times New Roman" w:hAnsi="Times New Roman"/>
          <w:bCs/>
          <w:sz w:val="26"/>
          <w:szCs w:val="26"/>
          <w:lang w:eastAsia="ru-RU"/>
        </w:rPr>
        <w:t>Победителем аукциона</w:t>
      </w:r>
      <w:r w:rsidRPr="00891549">
        <w:rPr>
          <w:rFonts w:ascii="Times New Roman" w:eastAsia="Times New Roman" w:hAnsi="Times New Roman"/>
          <w:b/>
          <w:bCs/>
          <w:sz w:val="26"/>
          <w:szCs w:val="26"/>
          <w:lang w:eastAsia="ru-RU"/>
        </w:rPr>
        <w:t xml:space="preserve"> </w:t>
      </w:r>
      <w:r w:rsidRPr="00891549">
        <w:rPr>
          <w:rFonts w:ascii="Times New Roman" w:eastAsia="Times New Roman" w:hAnsi="Times New Roman"/>
          <w:bCs/>
          <w:sz w:val="26"/>
          <w:szCs w:val="26"/>
          <w:lang w:eastAsia="ru-RU"/>
        </w:rPr>
        <w:t>признается участник аукциона, предложивший наибольший размер ежегодной арендной платы за земельный участок.</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В случае если победитель аукциона отказался от подписания договора аренды земельного участка, организатор аукциона предлагает заключить договор участнику аукциона, который сделал предпоследнее предложение, по цене, предложенной победителем аукциона.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Сведения о победителях аукциона, уклонившихся от заключения договора аренды земельного участка, включаются в реестр недобросовестных участников аукциона.</w:t>
      </w:r>
    </w:p>
    <w:p w:rsidR="00891549" w:rsidRPr="00891549" w:rsidRDefault="00891549" w:rsidP="00891549">
      <w:pPr>
        <w:widowControl w:val="0"/>
        <w:spacing w:after="0" w:line="240" w:lineRule="auto"/>
        <w:ind w:firstLine="709"/>
        <w:jc w:val="both"/>
        <w:rPr>
          <w:rFonts w:ascii="Times New Roman" w:hAnsi="Times New Roman"/>
          <w:sz w:val="26"/>
          <w:szCs w:val="26"/>
          <w:lang w:eastAsia="ru-RU"/>
        </w:rPr>
      </w:pPr>
      <w:r w:rsidRPr="00891549">
        <w:rPr>
          <w:rFonts w:ascii="Times New Roman" w:eastAsia="Times New Roman" w:hAnsi="Times New Roman"/>
          <w:sz w:val="26"/>
          <w:szCs w:val="26"/>
          <w:lang w:eastAsia="ru-RU"/>
        </w:rPr>
        <w:t>Результаты аукциона оформляются протоколом, который подписывается организатором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r w:rsidRPr="00891549">
        <w:rPr>
          <w:rFonts w:ascii="Times New Roman" w:hAnsi="Times New Roman"/>
          <w:sz w:val="26"/>
          <w:szCs w:val="26"/>
          <w:lang w:eastAsia="ru-RU"/>
        </w:rPr>
        <w:t xml:space="preserve"> Протокол является основанием для заключения с победителем аукциона договора аренды земельного участка.</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91549" w:rsidRPr="00891549" w:rsidRDefault="00891549" w:rsidP="00891549">
      <w:pPr>
        <w:spacing w:after="0" w:line="240" w:lineRule="auto"/>
        <w:ind w:firstLine="709"/>
        <w:jc w:val="both"/>
        <w:rPr>
          <w:rFonts w:ascii="Times New Roman" w:eastAsia="Times New Roman" w:hAnsi="Times New Roman"/>
          <w:sz w:val="26"/>
          <w:szCs w:val="26"/>
          <w:lang w:eastAsia="ru-RU"/>
        </w:rPr>
      </w:pPr>
      <w:r w:rsidRPr="00891549">
        <w:rPr>
          <w:rFonts w:ascii="Times New Roman" w:eastAsia="Times New Roman" w:hAnsi="Times New Roman"/>
          <w:sz w:val="26"/>
          <w:szCs w:val="26"/>
          <w:lang w:eastAsia="ru-RU"/>
        </w:rPr>
        <w:t xml:space="preserve">По всей интересующей информации обращаться по адресу: </w:t>
      </w:r>
      <w:r w:rsidRPr="00891549">
        <w:rPr>
          <w:rFonts w:ascii="Times New Roman" w:hAnsi="Times New Roman"/>
          <w:sz w:val="26"/>
          <w:szCs w:val="26"/>
        </w:rPr>
        <w:t xml:space="preserve">по рабочим дням с 9.00 до 13.00, с 14.00 до 17.00 (по местному времени), </w:t>
      </w:r>
      <w:r w:rsidRPr="00891549">
        <w:rPr>
          <w:rFonts w:ascii="Times New Roman" w:eastAsia="Times New Roman" w:hAnsi="Times New Roman"/>
          <w:sz w:val="26"/>
          <w:szCs w:val="26"/>
          <w:lang w:eastAsia="ru-RU"/>
        </w:rPr>
        <w:t xml:space="preserve">по адресу: </w:t>
      </w:r>
      <w:r w:rsidRPr="00891549">
        <w:rPr>
          <w:rFonts w:ascii="Times New Roman" w:hAnsi="Times New Roman"/>
          <w:sz w:val="26"/>
          <w:szCs w:val="26"/>
        </w:rPr>
        <w:t xml:space="preserve">Приморский край, Ханкайский район, </w:t>
      </w:r>
      <w:proofErr w:type="gramStart"/>
      <w:r w:rsidRPr="00891549">
        <w:rPr>
          <w:rFonts w:ascii="Times New Roman" w:hAnsi="Times New Roman"/>
          <w:sz w:val="26"/>
          <w:szCs w:val="26"/>
        </w:rPr>
        <w:t>с</w:t>
      </w:r>
      <w:proofErr w:type="gramEnd"/>
      <w:r w:rsidRPr="00891549">
        <w:rPr>
          <w:rFonts w:ascii="Times New Roman" w:hAnsi="Times New Roman"/>
          <w:sz w:val="26"/>
          <w:szCs w:val="26"/>
        </w:rPr>
        <w:t xml:space="preserve">. </w:t>
      </w:r>
      <w:proofErr w:type="gramStart"/>
      <w:r w:rsidRPr="00891549">
        <w:rPr>
          <w:rFonts w:ascii="Times New Roman" w:hAnsi="Times New Roman"/>
          <w:sz w:val="26"/>
          <w:szCs w:val="26"/>
        </w:rPr>
        <w:t>Камень-Рыболов</w:t>
      </w:r>
      <w:proofErr w:type="gramEnd"/>
      <w:r w:rsidRPr="00891549">
        <w:rPr>
          <w:rFonts w:ascii="Times New Roman" w:hAnsi="Times New Roman"/>
          <w:sz w:val="26"/>
          <w:szCs w:val="26"/>
        </w:rPr>
        <w:t>, ул. Кирова, 8, отдел градостроительства и земельных отношений</w:t>
      </w:r>
      <w:r w:rsidRPr="00891549">
        <w:rPr>
          <w:rFonts w:ascii="Times New Roman" w:eastAsia="Times New Roman" w:hAnsi="Times New Roman"/>
          <w:sz w:val="26"/>
          <w:szCs w:val="26"/>
          <w:lang w:eastAsia="ru-RU"/>
        </w:rPr>
        <w:t>, телефон для справок: 8 (42349) 97711.</w:t>
      </w:r>
    </w:p>
    <w:p w:rsidR="00DE39AD" w:rsidRDefault="00DE39AD" w:rsidP="00481668">
      <w:pPr>
        <w:spacing w:after="0" w:line="240" w:lineRule="auto"/>
        <w:ind w:firstLine="709"/>
        <w:jc w:val="right"/>
        <w:rPr>
          <w:rFonts w:ascii="Times New Roman" w:eastAsia="Times New Roman" w:hAnsi="Times New Roman"/>
          <w:sz w:val="26"/>
          <w:szCs w:val="26"/>
          <w:lang w:eastAsia="ru-RU"/>
        </w:rPr>
      </w:pPr>
    </w:p>
    <w:p w:rsidR="00DE39AD" w:rsidRDefault="00DE39AD" w:rsidP="00481668">
      <w:pPr>
        <w:spacing w:after="0" w:line="240" w:lineRule="auto"/>
        <w:ind w:firstLine="709"/>
        <w:jc w:val="right"/>
        <w:rPr>
          <w:rFonts w:ascii="Times New Roman" w:eastAsia="Times New Roman" w:hAnsi="Times New Roman"/>
          <w:sz w:val="26"/>
          <w:szCs w:val="26"/>
          <w:lang w:eastAsia="ru-RU"/>
        </w:rPr>
      </w:pPr>
    </w:p>
    <w:p w:rsidR="00891549" w:rsidRDefault="00891549" w:rsidP="00481668">
      <w:pPr>
        <w:spacing w:after="0" w:line="240" w:lineRule="auto"/>
        <w:ind w:firstLine="709"/>
        <w:jc w:val="right"/>
        <w:rPr>
          <w:rFonts w:ascii="Times New Roman" w:eastAsia="Times New Roman" w:hAnsi="Times New Roman"/>
          <w:sz w:val="26"/>
          <w:szCs w:val="26"/>
          <w:lang w:eastAsia="ru-RU"/>
        </w:rPr>
      </w:pPr>
    </w:p>
    <w:p w:rsidR="00891549" w:rsidRDefault="00891549" w:rsidP="00481668">
      <w:pPr>
        <w:spacing w:after="0" w:line="240" w:lineRule="auto"/>
        <w:ind w:firstLine="709"/>
        <w:jc w:val="right"/>
        <w:rPr>
          <w:rFonts w:ascii="Times New Roman" w:eastAsia="Times New Roman" w:hAnsi="Times New Roman"/>
          <w:sz w:val="26"/>
          <w:szCs w:val="26"/>
          <w:lang w:eastAsia="ru-RU"/>
        </w:rPr>
      </w:pPr>
    </w:p>
    <w:p w:rsidR="00891549" w:rsidRDefault="00891549" w:rsidP="00481668">
      <w:pPr>
        <w:spacing w:after="0" w:line="240" w:lineRule="auto"/>
        <w:ind w:firstLine="709"/>
        <w:jc w:val="right"/>
        <w:rPr>
          <w:rFonts w:ascii="Times New Roman" w:eastAsia="Times New Roman" w:hAnsi="Times New Roman"/>
          <w:sz w:val="26"/>
          <w:szCs w:val="26"/>
          <w:lang w:eastAsia="ru-RU"/>
        </w:rPr>
      </w:pPr>
    </w:p>
    <w:p w:rsidR="00891549" w:rsidRDefault="00891549" w:rsidP="00481668">
      <w:pPr>
        <w:spacing w:after="0" w:line="240" w:lineRule="auto"/>
        <w:ind w:firstLine="709"/>
        <w:jc w:val="right"/>
        <w:rPr>
          <w:rFonts w:ascii="Times New Roman" w:eastAsia="Times New Roman" w:hAnsi="Times New Roman"/>
          <w:sz w:val="26"/>
          <w:szCs w:val="26"/>
          <w:lang w:eastAsia="ru-RU"/>
        </w:rPr>
      </w:pPr>
    </w:p>
    <w:p w:rsidR="00891549" w:rsidRDefault="00891549"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№1</w:t>
      </w: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hd w:val="clear" w:color="auto" w:fill="FFFFFF"/>
        <w:spacing w:after="0" w:line="240" w:lineRule="auto"/>
        <w:ind w:right="-1"/>
        <w:jc w:val="center"/>
        <w:rPr>
          <w:rFonts w:ascii="Times New Roman" w:eastAsia="Times New Roman" w:hAnsi="Times New Roman"/>
          <w:b/>
          <w:color w:val="000000"/>
          <w:spacing w:val="-4"/>
          <w:sz w:val="26"/>
          <w:szCs w:val="26"/>
          <w:lang w:eastAsia="ru-RU"/>
        </w:rPr>
      </w:pPr>
      <w:r>
        <w:rPr>
          <w:rFonts w:ascii="Times New Roman" w:eastAsia="Times New Roman" w:hAnsi="Times New Roman"/>
          <w:b/>
          <w:color w:val="000000"/>
          <w:spacing w:val="-4"/>
          <w:sz w:val="26"/>
          <w:szCs w:val="26"/>
          <w:lang w:eastAsia="ru-RU"/>
        </w:rPr>
        <w:t xml:space="preserve">ЗАЯВКА </w:t>
      </w:r>
      <w:r>
        <w:rPr>
          <w:rFonts w:ascii="Times New Roman" w:eastAsia="Times New Roman" w:hAnsi="Times New Roman"/>
          <w:color w:val="000000"/>
          <w:spacing w:val="-4"/>
          <w:sz w:val="26"/>
          <w:szCs w:val="26"/>
          <w:lang w:eastAsia="ru-RU"/>
        </w:rPr>
        <w:t>(Лот №____)</w:t>
      </w:r>
    </w:p>
    <w:p w:rsidR="00481668" w:rsidRDefault="00481668" w:rsidP="00481668">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 намерении участвовать в аукционе на право заключения </w:t>
      </w:r>
    </w:p>
    <w:p w:rsidR="00481668" w:rsidRDefault="00481668" w:rsidP="00481668">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договора аренды земельного участка</w:t>
      </w:r>
    </w:p>
    <w:p w:rsidR="00481668" w:rsidRDefault="00481668" w:rsidP="00481668">
      <w:pPr>
        <w:shd w:val="clear" w:color="auto" w:fill="FFFFFF"/>
        <w:spacing w:after="0" w:line="240" w:lineRule="auto"/>
        <w:ind w:right="-1"/>
        <w:rPr>
          <w:rFonts w:ascii="Times New Roman" w:eastAsia="Times New Roman" w:hAnsi="Times New Roman"/>
          <w:sz w:val="26"/>
          <w:szCs w:val="26"/>
          <w:lang w:eastAsia="ru-RU"/>
        </w:rPr>
      </w:pPr>
    </w:p>
    <w:p w:rsidR="00481668" w:rsidRDefault="00481668" w:rsidP="00481668">
      <w:pPr>
        <w:shd w:val="clear" w:color="auto" w:fill="FFFFFF"/>
        <w:spacing w:after="0" w:line="240" w:lineRule="auto"/>
        <w:ind w:right="-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Претендент – Физическое лицо                                                        Юридическое лицо   </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ФИО</w:t>
      </w:r>
      <w:r>
        <w:rPr>
          <w:rFonts w:ascii="Times New Roman" w:eastAsia="Times New Roman" w:hAnsi="Times New Roman"/>
          <w:sz w:val="26"/>
          <w:szCs w:val="26"/>
          <w:lang w:eastAsia="ru-RU"/>
        </w:rPr>
        <w:t xml:space="preserve"> ___________________________________________________________________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(для физических лиц)</w:t>
      </w: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r>
        <w:rPr>
          <w:rFonts w:ascii="Times New Roman" w:eastAsia="Times New Roman" w:hAnsi="Times New Roman"/>
          <w:b/>
          <w:sz w:val="26"/>
          <w:szCs w:val="26"/>
          <w:lang w:eastAsia="ru-RU"/>
        </w:rPr>
        <w:t xml:space="preserve">Паспортные данные </w:t>
      </w:r>
      <w:r>
        <w:rPr>
          <w:rFonts w:ascii="Times New Roman" w:eastAsia="Times New Roman" w:hAnsi="Times New Roman"/>
          <w:color w:val="000000"/>
          <w:spacing w:val="-4"/>
          <w:sz w:val="26"/>
          <w:szCs w:val="26"/>
          <w:lang w:eastAsia="ru-RU"/>
        </w:rPr>
        <w:t xml:space="preserve">Серия________№_____________, </w:t>
      </w:r>
      <w:proofErr w:type="gramStart"/>
      <w:r>
        <w:rPr>
          <w:rFonts w:ascii="Times New Roman" w:eastAsia="Times New Roman" w:hAnsi="Times New Roman"/>
          <w:color w:val="000000"/>
          <w:spacing w:val="-4"/>
          <w:sz w:val="26"/>
          <w:szCs w:val="26"/>
          <w:lang w:eastAsia="ru-RU"/>
        </w:rPr>
        <w:t>выдан</w:t>
      </w:r>
      <w:proofErr w:type="gramEnd"/>
      <w:r>
        <w:rPr>
          <w:rFonts w:ascii="Times New Roman" w:eastAsia="Times New Roman" w:hAnsi="Times New Roman"/>
          <w:color w:val="000000"/>
          <w:spacing w:val="-4"/>
          <w:sz w:val="26"/>
          <w:szCs w:val="26"/>
          <w:lang w:eastAsia="ru-RU"/>
        </w:rPr>
        <w:t xml:space="preserve"> «___»_____________года ____________________________________________________________________________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____________________________________________________________________________</w:t>
      </w:r>
    </w:p>
    <w:p w:rsidR="00481668" w:rsidRDefault="00481668" w:rsidP="00481668">
      <w:pPr>
        <w:shd w:val="clear" w:color="auto" w:fill="FFFFFF"/>
        <w:spacing w:after="0" w:line="240" w:lineRule="auto"/>
        <w:ind w:right="-1"/>
        <w:rPr>
          <w:rFonts w:ascii="Times New Roman" w:eastAsia="Times New Roman" w:hAnsi="Times New Roman"/>
          <w:color w:val="000000"/>
          <w:spacing w:val="-4"/>
          <w:sz w:val="26"/>
          <w:szCs w:val="26"/>
          <w:lang w:eastAsia="ru-RU"/>
        </w:rPr>
      </w:pPr>
      <w:r>
        <w:rPr>
          <w:rFonts w:ascii="Times New Roman" w:eastAsia="Times New Roman" w:hAnsi="Times New Roman"/>
          <w:b/>
          <w:color w:val="000000"/>
          <w:spacing w:val="-4"/>
          <w:sz w:val="26"/>
          <w:szCs w:val="26"/>
          <w:lang w:eastAsia="ru-RU"/>
        </w:rPr>
        <w:t>Место жительства:______________________________</w:t>
      </w:r>
      <w:r>
        <w:rPr>
          <w:rFonts w:ascii="Times New Roman" w:eastAsia="Times New Roman" w:hAnsi="Times New Roman"/>
          <w:color w:val="000000"/>
          <w:spacing w:val="-4"/>
          <w:sz w:val="26"/>
          <w:szCs w:val="26"/>
          <w:lang w:eastAsia="ru-RU"/>
        </w:rPr>
        <w:t>___________________________</w:t>
      </w:r>
    </w:p>
    <w:p w:rsidR="00481668" w:rsidRDefault="00481668" w:rsidP="00481668">
      <w:pPr>
        <w:shd w:val="clear" w:color="auto" w:fill="FFFFFF"/>
        <w:spacing w:before="120" w:after="0" w:line="240" w:lineRule="auto"/>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____________________________________________________________________________</w:t>
      </w:r>
    </w:p>
    <w:p w:rsidR="00481668" w:rsidRDefault="00481668" w:rsidP="00481668">
      <w:pPr>
        <w:shd w:val="clear" w:color="auto" w:fill="FFFFFF"/>
        <w:spacing w:after="0" w:line="240" w:lineRule="auto"/>
        <w:ind w:right="-1"/>
        <w:rPr>
          <w:rFonts w:ascii="Times New Roman" w:eastAsia="Times New Roman" w:hAnsi="Times New Roman"/>
          <w:color w:val="000000"/>
          <w:spacing w:val="-4"/>
          <w:sz w:val="26"/>
          <w:szCs w:val="26"/>
          <w:lang w:eastAsia="ru-RU"/>
        </w:rPr>
      </w:pPr>
      <w:r>
        <w:rPr>
          <w:rFonts w:ascii="Times New Roman" w:eastAsia="Times New Roman" w:hAnsi="Times New Roman"/>
          <w:b/>
          <w:color w:val="000000"/>
          <w:spacing w:val="-4"/>
          <w:sz w:val="26"/>
          <w:szCs w:val="26"/>
          <w:lang w:eastAsia="ru-RU"/>
        </w:rPr>
        <w:t xml:space="preserve">ИНН _________________Телефон </w:t>
      </w:r>
      <w:r>
        <w:rPr>
          <w:rFonts w:ascii="Times New Roman" w:eastAsia="Times New Roman" w:hAnsi="Times New Roman"/>
          <w:color w:val="000000"/>
          <w:spacing w:val="-4"/>
          <w:sz w:val="26"/>
          <w:szCs w:val="26"/>
          <w:lang w:eastAsia="ru-RU"/>
        </w:rPr>
        <w:t xml:space="preserve">____________________ </w:t>
      </w:r>
      <w:r>
        <w:rPr>
          <w:rFonts w:ascii="Times New Roman" w:eastAsia="Times New Roman" w:hAnsi="Times New Roman"/>
          <w:b/>
          <w:color w:val="000000"/>
          <w:spacing w:val="-4"/>
          <w:sz w:val="26"/>
          <w:szCs w:val="26"/>
          <w:lang w:val="en-US" w:eastAsia="ru-RU"/>
        </w:rPr>
        <w:t>E</w:t>
      </w:r>
      <w:r>
        <w:rPr>
          <w:rFonts w:ascii="Times New Roman" w:eastAsia="Times New Roman" w:hAnsi="Times New Roman"/>
          <w:b/>
          <w:color w:val="000000"/>
          <w:spacing w:val="-4"/>
          <w:sz w:val="26"/>
          <w:szCs w:val="26"/>
          <w:lang w:eastAsia="ru-RU"/>
        </w:rPr>
        <w:t>-</w:t>
      </w:r>
      <w:r>
        <w:rPr>
          <w:rFonts w:ascii="Times New Roman" w:eastAsia="Times New Roman" w:hAnsi="Times New Roman"/>
          <w:b/>
          <w:color w:val="000000"/>
          <w:spacing w:val="-4"/>
          <w:sz w:val="26"/>
          <w:szCs w:val="26"/>
          <w:lang w:val="en-US" w:eastAsia="ru-RU"/>
        </w:rPr>
        <w:t>mail</w:t>
      </w:r>
      <w:r w:rsidRPr="00913C1D">
        <w:rPr>
          <w:rFonts w:ascii="Times New Roman" w:eastAsia="Times New Roman" w:hAnsi="Times New Roman"/>
          <w:b/>
          <w:color w:val="000000"/>
          <w:spacing w:val="-4"/>
          <w:sz w:val="26"/>
          <w:szCs w:val="26"/>
          <w:lang w:eastAsia="ru-RU"/>
        </w:rPr>
        <w:t xml:space="preserve"> </w:t>
      </w:r>
      <w:r>
        <w:rPr>
          <w:rFonts w:ascii="Times New Roman" w:eastAsia="Times New Roman" w:hAnsi="Times New Roman"/>
          <w:color w:val="000000"/>
          <w:spacing w:val="-4"/>
          <w:sz w:val="26"/>
          <w:szCs w:val="26"/>
          <w:lang w:eastAsia="ru-RU"/>
        </w:rPr>
        <w:t>___________________</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Наименование претендента</w:t>
      </w:r>
      <w:r>
        <w:rPr>
          <w:rFonts w:ascii="Times New Roman" w:eastAsia="Times New Roman" w:hAnsi="Times New Roman"/>
          <w:sz w:val="26"/>
          <w:szCs w:val="26"/>
          <w:lang w:eastAsia="ru-RU"/>
        </w:rPr>
        <w:t>_________________________________________________</w:t>
      </w:r>
    </w:p>
    <w:p w:rsidR="00481668" w:rsidRDefault="00481668" w:rsidP="00481668">
      <w:pPr>
        <w:shd w:val="clear" w:color="auto" w:fill="FFFFFF"/>
        <w:spacing w:after="0" w:line="240" w:lineRule="auto"/>
        <w:ind w:right="-1"/>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юридических лиц)</w:t>
      </w:r>
    </w:p>
    <w:p w:rsidR="00481668" w:rsidRDefault="00481668" w:rsidP="00481668">
      <w:pPr>
        <w:shd w:val="clear" w:color="auto" w:fill="FFFFFF"/>
        <w:spacing w:after="0" w:line="240" w:lineRule="auto"/>
        <w:ind w:right="-1"/>
        <w:rPr>
          <w:rFonts w:ascii="Times New Roman" w:eastAsia="Times New Roman" w:hAnsi="Times New Roman"/>
          <w:color w:val="000000"/>
          <w:spacing w:val="-4"/>
          <w:sz w:val="26"/>
          <w:szCs w:val="26"/>
          <w:lang w:eastAsia="ru-RU"/>
        </w:rPr>
      </w:pPr>
      <w:r>
        <w:rPr>
          <w:rFonts w:ascii="Times New Roman" w:eastAsia="Times New Roman" w:hAnsi="Times New Roman"/>
          <w:b/>
          <w:color w:val="000000"/>
          <w:spacing w:val="-4"/>
          <w:sz w:val="26"/>
          <w:szCs w:val="26"/>
          <w:lang w:eastAsia="ru-RU"/>
        </w:rPr>
        <w:t xml:space="preserve">Документ о государственной регистрации в качестве юридического лица </w:t>
      </w:r>
      <w:r>
        <w:rPr>
          <w:rFonts w:ascii="Times New Roman" w:eastAsia="Times New Roman" w:hAnsi="Times New Roman"/>
          <w:color w:val="000000"/>
          <w:spacing w:val="-4"/>
          <w:sz w:val="26"/>
          <w:szCs w:val="26"/>
          <w:lang w:eastAsia="ru-RU"/>
        </w:rPr>
        <w:t>_________</w:t>
      </w:r>
    </w:p>
    <w:p w:rsidR="00481668" w:rsidRDefault="00481668" w:rsidP="00481668">
      <w:pPr>
        <w:shd w:val="clear" w:color="auto" w:fill="FFFFFF"/>
        <w:spacing w:after="0" w:line="240" w:lineRule="auto"/>
        <w:ind w:right="-1"/>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Серия _______ № __________, дата регистрации «____»____________________________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ОГРН_________________________________________ ______________________________________________________________________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____________________________________________________________________________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color w:val="000000"/>
          <w:spacing w:val="-4"/>
          <w:sz w:val="26"/>
          <w:szCs w:val="26"/>
          <w:lang w:eastAsia="ru-RU"/>
        </w:rPr>
        <w:t>Место выдачи___________________________________________________________ ______________________________________________________________________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Юридический адрес_____________________________________________________ </w:t>
      </w:r>
      <w:r>
        <w:rPr>
          <w:rFonts w:ascii="Times New Roman" w:eastAsia="Times New Roman" w:hAnsi="Times New Roman"/>
          <w:sz w:val="26"/>
          <w:szCs w:val="26"/>
          <w:lang w:eastAsia="ru-RU"/>
        </w:rPr>
        <w:t>__________________________________________________________________________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Банковские реквизиты претендента для возврата денежных средств:</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Расчетный (лицевой) счет №________________________________________________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в______________________________________КПП________________БИК___________</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Корр. счет № _______________________ИНН_________________________________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w:t>
      </w:r>
    </w:p>
    <w:p w:rsidR="00481668" w:rsidRDefault="00481668" w:rsidP="00481668">
      <w:pPr>
        <w:shd w:val="clear" w:color="auto" w:fill="FFFFFF"/>
        <w:spacing w:after="0" w:line="240" w:lineRule="auto"/>
        <w:ind w:right="-1"/>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(ФИО полномочного представителя)</w:t>
      </w:r>
    </w:p>
    <w:p w:rsidR="00481668" w:rsidRDefault="00481668" w:rsidP="00481668">
      <w:pPr>
        <w:shd w:val="clear" w:color="auto" w:fill="FFFFFF"/>
        <w:spacing w:after="0" w:line="240" w:lineRule="auto"/>
        <w:ind w:right="-1"/>
        <w:rPr>
          <w:rFonts w:ascii="Times New Roman" w:eastAsia="Times New Roman" w:hAnsi="Times New Roman"/>
          <w:color w:val="000000"/>
          <w:spacing w:val="-4"/>
          <w:sz w:val="26"/>
          <w:szCs w:val="26"/>
          <w:lang w:eastAsia="ru-RU"/>
        </w:rPr>
      </w:pPr>
      <w:r>
        <w:rPr>
          <w:rFonts w:ascii="Times New Roman" w:eastAsia="Times New Roman" w:hAnsi="Times New Roman"/>
          <w:b/>
          <w:color w:val="000000"/>
          <w:spacing w:val="-4"/>
          <w:sz w:val="26"/>
          <w:szCs w:val="26"/>
          <w:lang w:eastAsia="ru-RU"/>
        </w:rPr>
        <w:t>Полномочный представитель по доверенности</w:t>
      </w:r>
      <w:r>
        <w:rPr>
          <w:rFonts w:ascii="Times New Roman" w:eastAsia="Times New Roman" w:hAnsi="Times New Roman"/>
          <w:color w:val="000000"/>
          <w:spacing w:val="-4"/>
          <w:sz w:val="26"/>
          <w:szCs w:val="26"/>
          <w:lang w:eastAsia="ru-RU"/>
        </w:rPr>
        <w:t xml:space="preserve"> </w:t>
      </w:r>
      <w:r>
        <w:rPr>
          <w:rFonts w:ascii="Times New Roman" w:eastAsia="Times New Roman" w:hAnsi="Times New Roman"/>
          <w:b/>
          <w:color w:val="000000"/>
          <w:spacing w:val="-4"/>
          <w:sz w:val="26"/>
          <w:szCs w:val="26"/>
          <w:lang w:eastAsia="ru-RU"/>
        </w:rPr>
        <w:t>ФИО</w:t>
      </w:r>
      <w:r>
        <w:rPr>
          <w:rFonts w:ascii="Times New Roman" w:eastAsia="Times New Roman" w:hAnsi="Times New Roman"/>
          <w:color w:val="000000"/>
          <w:spacing w:val="-4"/>
          <w:sz w:val="26"/>
          <w:szCs w:val="26"/>
          <w:lang w:eastAsia="ru-RU"/>
        </w:rPr>
        <w:t>_______________________________________________________________________</w:t>
      </w:r>
    </w:p>
    <w:p w:rsidR="00481668" w:rsidRDefault="00481668" w:rsidP="00481668">
      <w:pPr>
        <w:shd w:val="clear" w:color="auto" w:fill="FFFFFF"/>
        <w:spacing w:after="0" w:line="240" w:lineRule="auto"/>
        <w:ind w:right="-1"/>
        <w:jc w:val="center"/>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 полномочного представителя)</w:t>
      </w:r>
    </w:p>
    <w:p w:rsidR="00481668" w:rsidRDefault="00481668" w:rsidP="00481668">
      <w:pPr>
        <w:shd w:val="clear" w:color="auto" w:fill="FFFFFF"/>
        <w:spacing w:after="0" w:line="240" w:lineRule="auto"/>
        <w:ind w:right="-1"/>
        <w:rPr>
          <w:rFonts w:ascii="Times New Roman" w:eastAsia="Times New Roman" w:hAnsi="Times New Roman"/>
          <w:color w:val="000000"/>
          <w:spacing w:val="-4"/>
          <w:sz w:val="26"/>
          <w:szCs w:val="26"/>
          <w:lang w:eastAsia="ru-RU"/>
        </w:rPr>
      </w:pPr>
      <w:r>
        <w:rPr>
          <w:rFonts w:ascii="Times New Roman" w:eastAsia="Arial Unicode MS" w:hAnsi="Times New Roman"/>
          <w:color w:val="000000"/>
          <w:spacing w:val="-4"/>
          <w:sz w:val="26"/>
          <w:szCs w:val="26"/>
          <w:lang w:eastAsia="ru-RU"/>
        </w:rPr>
        <w:t>Действует на основании доверенности от «___» ___________20___г. № _______________</w:t>
      </w: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r>
        <w:rPr>
          <w:rFonts w:ascii="Times New Roman" w:eastAsia="Times New Roman" w:hAnsi="Times New Roman"/>
          <w:b/>
          <w:color w:val="000000"/>
          <w:spacing w:val="-4"/>
          <w:sz w:val="26"/>
          <w:szCs w:val="26"/>
          <w:lang w:eastAsia="ru-RU"/>
        </w:rPr>
        <w:t>Телефон представителя</w:t>
      </w:r>
      <w:r>
        <w:rPr>
          <w:rFonts w:ascii="Times New Roman" w:eastAsia="Times New Roman" w:hAnsi="Times New Roman"/>
          <w:color w:val="000000"/>
          <w:spacing w:val="-4"/>
          <w:sz w:val="26"/>
          <w:szCs w:val="26"/>
          <w:lang w:eastAsia="ru-RU"/>
        </w:rPr>
        <w:t xml:space="preserve"> ________________________________________________</w:t>
      </w:r>
    </w:p>
    <w:p w:rsidR="00481668" w:rsidRDefault="00481668" w:rsidP="00481668">
      <w:pPr>
        <w:shd w:val="clear" w:color="auto" w:fill="FFFFFF"/>
        <w:spacing w:after="0" w:line="240" w:lineRule="auto"/>
        <w:ind w:right="-1"/>
        <w:jc w:val="center"/>
        <w:rPr>
          <w:rFonts w:ascii="Times New Roman" w:eastAsia="Times New Roman" w:hAnsi="Times New Roman"/>
          <w:color w:val="000000"/>
          <w:spacing w:val="-4"/>
          <w:sz w:val="26"/>
          <w:szCs w:val="26"/>
          <w:lang w:eastAsia="ru-RU"/>
        </w:rPr>
      </w:pP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r>
        <w:rPr>
          <w:rFonts w:ascii="Times New Roman" w:eastAsia="Times New Roman" w:hAnsi="Times New Roman"/>
          <w:b/>
          <w:color w:val="000000"/>
          <w:spacing w:val="-4"/>
          <w:sz w:val="26"/>
          <w:szCs w:val="26"/>
          <w:lang w:eastAsia="ru-RU"/>
        </w:rPr>
        <w:t>Принял решение об участии в аукционе</w:t>
      </w:r>
      <w:r>
        <w:rPr>
          <w:rFonts w:ascii="Times New Roman" w:eastAsia="Times New Roman" w:hAnsi="Times New Roman"/>
          <w:color w:val="000000"/>
          <w:spacing w:val="-4"/>
          <w:sz w:val="26"/>
          <w:szCs w:val="26"/>
          <w:lang w:eastAsia="ru-RU"/>
        </w:rPr>
        <w:t xml:space="preserve"> на право заключения договора аренды земельного участка (лота) аукциона____________</w:t>
      </w:r>
    </w:p>
    <w:p w:rsidR="00481668" w:rsidRDefault="00481668" w:rsidP="00481668">
      <w:pPr>
        <w:shd w:val="clear" w:color="auto" w:fill="FFFFFF"/>
        <w:spacing w:after="0" w:line="240" w:lineRule="auto"/>
        <w:ind w:right="-1"/>
        <w:jc w:val="both"/>
        <w:rPr>
          <w:rFonts w:ascii="Times New Roman" w:eastAsia="Times New Roman" w:hAnsi="Times New Roman"/>
          <w:b/>
          <w:color w:val="000000"/>
          <w:spacing w:val="-4"/>
          <w:sz w:val="26"/>
          <w:szCs w:val="26"/>
          <w:lang w:eastAsia="ru-RU"/>
        </w:rPr>
      </w:pPr>
      <w:r>
        <w:rPr>
          <w:rFonts w:ascii="Times New Roman" w:eastAsia="Times New Roman" w:hAnsi="Times New Roman"/>
          <w:color w:val="000000"/>
          <w:spacing w:val="-4"/>
          <w:sz w:val="26"/>
          <w:szCs w:val="26"/>
          <w:lang w:eastAsia="ru-RU"/>
        </w:rPr>
        <w:t>Дата аукциона:_________________</w:t>
      </w:r>
    </w:p>
    <w:p w:rsidR="00481668" w:rsidRDefault="00481668" w:rsidP="00481668">
      <w:pPr>
        <w:shd w:val="clear" w:color="auto" w:fill="FFFFFF"/>
        <w:spacing w:after="0" w:line="240" w:lineRule="auto"/>
        <w:ind w:right="-1"/>
        <w:jc w:val="both"/>
        <w:rPr>
          <w:rFonts w:ascii="Times New Roman" w:eastAsia="Times New Roman" w:hAnsi="Times New Roman"/>
          <w:b/>
          <w:color w:val="000000"/>
          <w:spacing w:val="-4"/>
          <w:sz w:val="26"/>
          <w:szCs w:val="26"/>
          <w:lang w:eastAsia="ru-RU"/>
        </w:rPr>
      </w:pPr>
      <w:r>
        <w:rPr>
          <w:rFonts w:ascii="Times New Roman" w:eastAsia="Times New Roman" w:hAnsi="Times New Roman"/>
          <w:b/>
          <w:color w:val="000000"/>
          <w:spacing w:val="-4"/>
          <w:sz w:val="26"/>
          <w:szCs w:val="26"/>
          <w:lang w:eastAsia="ru-RU"/>
        </w:rPr>
        <w:t>и обязуется обеспечить поступление задатка в размере_______________________</w:t>
      </w:r>
      <w:proofErr w:type="spellStart"/>
      <w:r>
        <w:rPr>
          <w:rFonts w:ascii="Times New Roman" w:eastAsia="Times New Roman" w:hAnsi="Times New Roman"/>
          <w:b/>
          <w:color w:val="000000"/>
          <w:spacing w:val="-4"/>
          <w:sz w:val="26"/>
          <w:szCs w:val="26"/>
          <w:lang w:eastAsia="ru-RU"/>
        </w:rPr>
        <w:t>руб</w:t>
      </w:r>
      <w:proofErr w:type="spellEnd"/>
      <w:r>
        <w:rPr>
          <w:rFonts w:ascii="Times New Roman" w:eastAsia="Times New Roman" w:hAnsi="Times New Roman"/>
          <w:b/>
          <w:color w:val="000000"/>
          <w:spacing w:val="-4"/>
          <w:sz w:val="26"/>
          <w:szCs w:val="26"/>
          <w:lang w:eastAsia="ru-RU"/>
        </w:rPr>
        <w:t>.</w:t>
      </w:r>
    </w:p>
    <w:p w:rsidR="00481668" w:rsidRDefault="00481668" w:rsidP="00481668">
      <w:pPr>
        <w:shd w:val="clear" w:color="auto" w:fill="FFFFFF"/>
        <w:spacing w:after="0" w:line="240" w:lineRule="auto"/>
        <w:ind w:right="-1"/>
        <w:jc w:val="both"/>
        <w:rPr>
          <w:rFonts w:ascii="Times New Roman" w:eastAsia="Times New Roman" w:hAnsi="Times New Roman"/>
          <w:b/>
          <w:color w:val="000000"/>
          <w:spacing w:val="-4"/>
          <w:sz w:val="26"/>
          <w:szCs w:val="26"/>
          <w:lang w:eastAsia="ru-RU"/>
        </w:rPr>
      </w:pPr>
      <w:r>
        <w:rPr>
          <w:rFonts w:ascii="Times New Roman" w:eastAsia="Times New Roman" w:hAnsi="Times New Roman"/>
          <w:b/>
          <w:color w:val="000000"/>
          <w:spacing w:val="-4"/>
          <w:sz w:val="26"/>
          <w:szCs w:val="26"/>
          <w:lang w:eastAsia="ru-RU"/>
        </w:rPr>
        <w:t>____________________________________________________________________________</w:t>
      </w:r>
    </w:p>
    <w:p w:rsidR="00481668" w:rsidRDefault="00481668" w:rsidP="00481668">
      <w:pPr>
        <w:shd w:val="clear" w:color="auto" w:fill="FFFFFF"/>
        <w:spacing w:after="0" w:line="240" w:lineRule="auto"/>
        <w:ind w:right="-1"/>
        <w:jc w:val="center"/>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(сумма прописью),</w:t>
      </w:r>
    </w:p>
    <w:p w:rsidR="00481668" w:rsidRDefault="00481668" w:rsidP="00481668">
      <w:pPr>
        <w:shd w:val="clear" w:color="auto" w:fill="FFFFFF"/>
        <w:spacing w:after="0" w:line="240" w:lineRule="auto"/>
        <w:ind w:right="-1"/>
        <w:jc w:val="both"/>
        <w:rPr>
          <w:rFonts w:ascii="Times New Roman" w:eastAsia="Times New Roman" w:hAnsi="Times New Roman"/>
          <w:b/>
          <w:color w:val="000000"/>
          <w:spacing w:val="-4"/>
          <w:sz w:val="26"/>
          <w:szCs w:val="26"/>
          <w:lang w:eastAsia="ru-RU"/>
        </w:rPr>
      </w:pPr>
      <w:r>
        <w:rPr>
          <w:rFonts w:ascii="Times New Roman" w:eastAsia="Times New Roman" w:hAnsi="Times New Roman"/>
          <w:b/>
          <w:color w:val="000000"/>
          <w:spacing w:val="-4"/>
          <w:sz w:val="26"/>
          <w:szCs w:val="26"/>
          <w:lang w:eastAsia="ru-RU"/>
        </w:rPr>
        <w:t>в сроки и в порядке, установленные в Информационном сообщении на указанный земельный участок (лот) аукциона.</w:t>
      </w:r>
    </w:p>
    <w:p w:rsidR="00481668" w:rsidRDefault="00481668" w:rsidP="00481668">
      <w:pPr>
        <w:shd w:val="clear" w:color="auto" w:fill="FFFFFF"/>
        <w:spacing w:after="0" w:line="240" w:lineRule="auto"/>
        <w:ind w:right="-1"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 xml:space="preserve">1. Претендент обязуется: Соблюдать условия аукциона, содержащиеся в информационном сообщении о проведении аукциона, </w:t>
      </w:r>
      <w:proofErr w:type="gramStart"/>
      <w:r>
        <w:rPr>
          <w:rFonts w:ascii="Times New Roman" w:eastAsia="Times New Roman" w:hAnsi="Times New Roman"/>
          <w:sz w:val="26"/>
          <w:szCs w:val="26"/>
          <w:lang w:eastAsia="ru-RU"/>
        </w:rPr>
        <w:t>опубликованное</w:t>
      </w:r>
      <w:proofErr w:type="gramEnd"/>
      <w:r>
        <w:rPr>
          <w:rFonts w:ascii="Times New Roman" w:eastAsia="Times New Roman" w:hAnsi="Times New Roman"/>
          <w:sz w:val="26"/>
          <w:szCs w:val="26"/>
          <w:lang w:eastAsia="ru-RU"/>
        </w:rPr>
        <w:t xml:space="preserve"> в газете </w:t>
      </w:r>
      <w:r>
        <w:rPr>
          <w:rFonts w:ascii="Times New Roman" w:eastAsia="Times New Roman" w:hAnsi="Times New Roman"/>
          <w:sz w:val="26"/>
          <w:szCs w:val="26"/>
          <w:lang w:eastAsia="ru-RU"/>
        </w:rPr>
        <w:lastRenderedPageBreak/>
        <w:t xml:space="preserve">«Приморские </w:t>
      </w:r>
      <w:r>
        <w:rPr>
          <w:rFonts w:ascii="Times New Roman" w:eastAsia="Times New Roman" w:hAnsi="Times New Roman"/>
          <w:color w:val="000000"/>
          <w:sz w:val="26"/>
          <w:szCs w:val="26"/>
          <w:lang w:eastAsia="ru-RU"/>
        </w:rPr>
        <w:t xml:space="preserve">зори», на </w:t>
      </w:r>
      <w:r>
        <w:rPr>
          <w:rFonts w:ascii="Times New Roman" w:eastAsia="Times New Roman" w:hAnsi="Times New Roman"/>
          <w:color w:val="000000"/>
          <w:spacing w:val="-4"/>
          <w:sz w:val="26"/>
          <w:szCs w:val="26"/>
          <w:lang w:eastAsia="ru-RU"/>
        </w:rPr>
        <w:t xml:space="preserve">сайте </w:t>
      </w:r>
      <w:proofErr w:type="spellStart"/>
      <w:r>
        <w:rPr>
          <w:rFonts w:ascii="Times New Roman" w:eastAsia="Times New Roman" w:hAnsi="Times New Roman"/>
          <w:b/>
          <w:color w:val="000000"/>
          <w:spacing w:val="-4"/>
          <w:sz w:val="26"/>
          <w:szCs w:val="26"/>
          <w:lang w:val="en-US" w:eastAsia="ru-RU"/>
        </w:rPr>
        <w:t>hankayski</w:t>
      </w:r>
      <w:proofErr w:type="spellEnd"/>
      <w:r>
        <w:rPr>
          <w:rFonts w:ascii="Times New Roman" w:eastAsia="Times New Roman" w:hAnsi="Times New Roman"/>
          <w:b/>
          <w:color w:val="000000"/>
          <w:spacing w:val="-4"/>
          <w:sz w:val="26"/>
          <w:szCs w:val="26"/>
          <w:lang w:eastAsia="ru-RU"/>
        </w:rPr>
        <w:t>.</w:t>
      </w:r>
      <w:proofErr w:type="spellStart"/>
      <w:r>
        <w:rPr>
          <w:rFonts w:ascii="Times New Roman" w:eastAsia="Times New Roman" w:hAnsi="Times New Roman"/>
          <w:b/>
          <w:color w:val="000000"/>
          <w:spacing w:val="-4"/>
          <w:sz w:val="26"/>
          <w:szCs w:val="26"/>
          <w:lang w:val="en-US" w:eastAsia="ru-RU"/>
        </w:rPr>
        <w:t>ru</w:t>
      </w:r>
      <w:proofErr w:type="spellEnd"/>
      <w:r>
        <w:rPr>
          <w:rFonts w:ascii="Times New Roman" w:eastAsia="Times New Roman" w:hAnsi="Times New Roman"/>
          <w:color w:val="000000"/>
          <w:spacing w:val="-4"/>
          <w:sz w:val="26"/>
          <w:szCs w:val="26"/>
          <w:lang w:eastAsia="ru-RU"/>
        </w:rPr>
        <w:t xml:space="preserve"> и на сайте </w:t>
      </w:r>
      <w:hyperlink r:id="rId7" w:history="1">
        <w:proofErr w:type="spellStart"/>
        <w:r>
          <w:rPr>
            <w:rStyle w:val="a9"/>
            <w:rFonts w:ascii="Times New Roman" w:eastAsia="Times New Roman" w:hAnsi="Times New Roman"/>
            <w:b/>
            <w:color w:val="000000"/>
            <w:spacing w:val="-4"/>
            <w:sz w:val="26"/>
            <w:szCs w:val="26"/>
            <w:u w:val="none"/>
            <w:lang w:val="en-US" w:eastAsia="ru-RU"/>
          </w:rPr>
          <w:t>torgi</w:t>
        </w:r>
        <w:proofErr w:type="spellEnd"/>
        <w:r>
          <w:rPr>
            <w:rStyle w:val="a9"/>
            <w:rFonts w:ascii="Times New Roman" w:eastAsia="Times New Roman" w:hAnsi="Times New Roman"/>
            <w:b/>
            <w:color w:val="000000"/>
            <w:spacing w:val="-4"/>
            <w:sz w:val="26"/>
            <w:szCs w:val="26"/>
            <w:u w:val="none"/>
            <w:lang w:eastAsia="ru-RU"/>
          </w:rPr>
          <w:t>.</w:t>
        </w:r>
        <w:proofErr w:type="spellStart"/>
        <w:r>
          <w:rPr>
            <w:rStyle w:val="a9"/>
            <w:rFonts w:ascii="Times New Roman" w:eastAsia="Times New Roman" w:hAnsi="Times New Roman"/>
            <w:b/>
            <w:color w:val="000000"/>
            <w:spacing w:val="-4"/>
            <w:sz w:val="26"/>
            <w:szCs w:val="26"/>
            <w:u w:val="none"/>
            <w:lang w:val="en-US" w:eastAsia="ru-RU"/>
          </w:rPr>
          <w:t>gov</w:t>
        </w:r>
        <w:proofErr w:type="spellEnd"/>
        <w:r>
          <w:rPr>
            <w:rStyle w:val="a9"/>
            <w:rFonts w:ascii="Times New Roman" w:eastAsia="Times New Roman" w:hAnsi="Times New Roman"/>
            <w:b/>
            <w:color w:val="000000"/>
            <w:spacing w:val="-4"/>
            <w:sz w:val="26"/>
            <w:szCs w:val="26"/>
            <w:u w:val="none"/>
            <w:lang w:eastAsia="ru-RU"/>
          </w:rPr>
          <w:t>.</w:t>
        </w:r>
        <w:proofErr w:type="spellStart"/>
        <w:r>
          <w:rPr>
            <w:rStyle w:val="a9"/>
            <w:rFonts w:ascii="Times New Roman" w:eastAsia="Times New Roman" w:hAnsi="Times New Roman"/>
            <w:b/>
            <w:color w:val="000000"/>
            <w:spacing w:val="-4"/>
            <w:sz w:val="26"/>
            <w:szCs w:val="26"/>
            <w:u w:val="none"/>
            <w:lang w:val="en-US" w:eastAsia="ru-RU"/>
          </w:rPr>
          <w:t>ru</w:t>
        </w:r>
        <w:proofErr w:type="spellEnd"/>
      </w:hyperlink>
      <w:r>
        <w:rPr>
          <w:rFonts w:ascii="Times New Roman" w:eastAsia="Times New Roman" w:hAnsi="Times New Roman"/>
          <w:b/>
          <w:color w:val="000000"/>
          <w:spacing w:val="-4"/>
          <w:sz w:val="26"/>
          <w:szCs w:val="26"/>
          <w:lang w:eastAsia="ru-RU"/>
        </w:rPr>
        <w:t xml:space="preserve"> от ___________ года</w:t>
      </w:r>
      <w:r>
        <w:rPr>
          <w:rFonts w:ascii="Times New Roman" w:eastAsia="Times New Roman" w:hAnsi="Times New Roman"/>
          <w:color w:val="000000"/>
          <w:spacing w:val="-4"/>
          <w:sz w:val="26"/>
          <w:szCs w:val="26"/>
          <w:lang w:eastAsia="ru-RU"/>
        </w:rPr>
        <w:t>, а также порядок проведения аукциона, установленный Земельным кодексом РФ.</w:t>
      </w:r>
    </w:p>
    <w:p w:rsidR="00481668" w:rsidRDefault="00481668" w:rsidP="00481668">
      <w:pPr>
        <w:autoSpaceDE w:val="0"/>
        <w:spacing w:after="0" w:line="240" w:lineRule="auto"/>
        <w:ind w:firstLine="709"/>
        <w:jc w:val="both"/>
        <w:rPr>
          <w:rFonts w:ascii="Times New Roman" w:eastAsia="Times New Roman" w:hAnsi="Times New Roman"/>
          <w:b/>
          <w:color w:val="000000"/>
          <w:spacing w:val="-4"/>
          <w:sz w:val="26"/>
          <w:szCs w:val="26"/>
          <w:lang w:eastAsia="ru-RU"/>
        </w:rPr>
      </w:pPr>
      <w:r>
        <w:rPr>
          <w:rFonts w:ascii="Times New Roman" w:eastAsia="Times New Roman" w:hAnsi="Times New Roman"/>
          <w:color w:val="000000"/>
          <w:spacing w:val="-4"/>
          <w:sz w:val="26"/>
          <w:szCs w:val="26"/>
          <w:lang w:eastAsia="ru-RU"/>
        </w:rPr>
        <w:t xml:space="preserve">2. Претенденту понятны все требования и положения Информационного сообщения. Претенденту известно фактическое состояние и характеристики земельного участка (лота) аукциона. </w:t>
      </w:r>
    </w:p>
    <w:p w:rsidR="00481668" w:rsidRDefault="00481668" w:rsidP="00481668">
      <w:pPr>
        <w:autoSpaceDE w:val="0"/>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3. Претендент извещён о том, что он вправе отозвать Заявку в порядке и в сроки, установленные в Информационном сообщении.</w:t>
      </w:r>
    </w:p>
    <w:p w:rsidR="00481668" w:rsidRDefault="00481668" w:rsidP="00481668">
      <w:pPr>
        <w:autoSpaceDE w:val="0"/>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4. Ответственность за достоверность представленных документов и информации несет Претендент.</w:t>
      </w:r>
    </w:p>
    <w:p w:rsidR="00481668" w:rsidRDefault="00481668" w:rsidP="00481668">
      <w:pPr>
        <w:autoSpaceDE w:val="0"/>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аренды земельного участка (договором купли-продажи земельного участка).</w:t>
      </w:r>
    </w:p>
    <w:p w:rsidR="00481668" w:rsidRDefault="00481668" w:rsidP="00481668">
      <w:pPr>
        <w:autoSpaceDE w:val="0"/>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481668" w:rsidRDefault="00481668" w:rsidP="00481668">
      <w:pPr>
        <w:shd w:val="clear" w:color="auto" w:fill="FFFFFF"/>
        <w:spacing w:after="0" w:line="240" w:lineRule="auto"/>
        <w:ind w:right="-1" w:firstLine="567"/>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 xml:space="preserve">В случае признания победителем аукциона, в течение десяти дней </w:t>
      </w:r>
      <w:proofErr w:type="gramStart"/>
      <w:r>
        <w:rPr>
          <w:rFonts w:ascii="Times New Roman" w:eastAsia="Times New Roman" w:hAnsi="Times New Roman"/>
          <w:color w:val="000000"/>
          <w:spacing w:val="-4"/>
          <w:sz w:val="26"/>
          <w:szCs w:val="26"/>
          <w:lang w:eastAsia="ru-RU"/>
        </w:rPr>
        <w:t>с даты подведения</w:t>
      </w:r>
      <w:proofErr w:type="gramEnd"/>
      <w:r>
        <w:rPr>
          <w:rFonts w:ascii="Times New Roman" w:eastAsia="Times New Roman" w:hAnsi="Times New Roman"/>
          <w:color w:val="000000"/>
          <w:spacing w:val="-4"/>
          <w:sz w:val="26"/>
          <w:szCs w:val="26"/>
          <w:lang w:eastAsia="ru-RU"/>
        </w:rPr>
        <w:t xml:space="preserve"> итогов аукциона, заключить с Продавцом или договор аренды земельного участка (договор купли-продажи земельного участка). Задаток, внесенный победителем аукциона, засчитывается в оплату приобретаемого земельного участка или в счет арендной платы за него.</w:t>
      </w: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Подпись претендента ___________/_____________________________________________/</w:t>
      </w: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p>
    <w:p w:rsidR="00481668" w:rsidRDefault="00481668" w:rsidP="00481668">
      <w:pPr>
        <w:shd w:val="clear" w:color="auto" w:fill="FFFFFF"/>
        <w:spacing w:after="0" w:line="240" w:lineRule="auto"/>
        <w:ind w:right="-1"/>
        <w:jc w:val="both"/>
        <w:rPr>
          <w:rFonts w:ascii="Times New Roman" w:eastAsia="Times New Roman" w:hAnsi="Times New Roman"/>
          <w:b/>
          <w:color w:val="000000"/>
          <w:spacing w:val="-4"/>
          <w:sz w:val="26"/>
          <w:szCs w:val="26"/>
          <w:lang w:eastAsia="ru-RU"/>
        </w:rPr>
      </w:pPr>
      <w:r>
        <w:rPr>
          <w:rFonts w:ascii="Times New Roman" w:eastAsia="Times New Roman" w:hAnsi="Times New Roman"/>
          <w:b/>
          <w:color w:val="000000"/>
          <w:spacing w:val="-4"/>
          <w:sz w:val="26"/>
          <w:szCs w:val="26"/>
          <w:lang w:eastAsia="ru-RU"/>
        </w:rPr>
        <w:t>Заявка принята:</w:t>
      </w:r>
    </w:p>
    <w:p w:rsidR="00481668" w:rsidRDefault="00481668" w:rsidP="00481668">
      <w:pPr>
        <w:shd w:val="clear" w:color="auto" w:fill="FFFFFF"/>
        <w:spacing w:after="0" w:line="240" w:lineRule="auto"/>
        <w:ind w:right="-1"/>
        <w:jc w:val="both"/>
        <w:rPr>
          <w:rFonts w:ascii="Times New Roman" w:eastAsia="Times New Roman" w:hAnsi="Times New Roman"/>
          <w:b/>
          <w:color w:val="000000"/>
          <w:spacing w:val="-4"/>
          <w:sz w:val="26"/>
          <w:szCs w:val="26"/>
          <w:lang w:eastAsia="ru-RU"/>
        </w:rPr>
      </w:pPr>
      <w:r>
        <w:rPr>
          <w:rFonts w:ascii="Times New Roman" w:eastAsia="Times New Roman" w:hAnsi="Times New Roman"/>
          <w:b/>
          <w:color w:val="000000"/>
          <w:spacing w:val="-4"/>
          <w:sz w:val="26"/>
          <w:szCs w:val="26"/>
          <w:lang w:eastAsia="ru-RU"/>
        </w:rPr>
        <w:t>_______час _____ мин. «____»_____________20__ года № _____________.</w:t>
      </w:r>
    </w:p>
    <w:p w:rsidR="00481668" w:rsidRDefault="00481668" w:rsidP="00481668">
      <w:pPr>
        <w:shd w:val="clear" w:color="auto" w:fill="FFFFFF"/>
        <w:spacing w:after="0" w:line="240" w:lineRule="auto"/>
        <w:ind w:right="-1"/>
        <w:jc w:val="both"/>
        <w:rPr>
          <w:rFonts w:ascii="Times New Roman" w:eastAsia="Times New Roman" w:hAnsi="Times New Roman"/>
          <w:b/>
          <w:color w:val="000000"/>
          <w:spacing w:val="-4"/>
          <w:sz w:val="26"/>
          <w:szCs w:val="26"/>
          <w:lang w:eastAsia="ru-RU"/>
        </w:rPr>
      </w:pPr>
    </w:p>
    <w:p w:rsidR="00481668" w:rsidRDefault="00481668" w:rsidP="00481668">
      <w:pPr>
        <w:shd w:val="clear" w:color="auto" w:fill="FFFFFF"/>
        <w:spacing w:after="0" w:line="240" w:lineRule="auto"/>
        <w:ind w:right="-1"/>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Подпись организатора аукциона ________________/______________________________</w:t>
      </w: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p>
    <w:p w:rsidR="00481668" w:rsidRDefault="00481668" w:rsidP="00481668">
      <w:pPr>
        <w:autoSpaceDE w:val="0"/>
        <w:spacing w:after="0" w:line="240" w:lineRule="auto"/>
        <w:jc w:val="center"/>
        <w:rPr>
          <w:rFonts w:ascii="Times New Roman" w:hAnsi="Times New Roman"/>
          <w:sz w:val="24"/>
          <w:szCs w:val="24"/>
        </w:rPr>
      </w:pPr>
    </w:p>
    <w:p w:rsidR="00481668" w:rsidRDefault="00481668" w:rsidP="00481668">
      <w:pPr>
        <w:autoSpaceDE w:val="0"/>
        <w:spacing w:after="0" w:line="240" w:lineRule="auto"/>
        <w:jc w:val="center"/>
        <w:rPr>
          <w:rFonts w:ascii="Times New Roman" w:hAnsi="Times New Roman"/>
          <w:b/>
          <w:bCs/>
          <w:i/>
          <w:iCs/>
          <w:sz w:val="24"/>
          <w:szCs w:val="24"/>
        </w:rPr>
      </w:pPr>
      <w:r>
        <w:rPr>
          <w:rFonts w:ascii="Times New Roman" w:hAnsi="Times New Roman"/>
          <w:sz w:val="24"/>
          <w:szCs w:val="24"/>
        </w:rPr>
        <w:t>Проект Договора № ______</w:t>
      </w:r>
    </w:p>
    <w:p w:rsidR="00481668" w:rsidRDefault="00481668" w:rsidP="00481668">
      <w:pPr>
        <w:autoSpaceDE w:val="0"/>
        <w:spacing w:after="0" w:line="240" w:lineRule="auto"/>
        <w:jc w:val="center"/>
        <w:rPr>
          <w:rFonts w:ascii="Times New Roman" w:hAnsi="Times New Roman"/>
          <w:sz w:val="24"/>
          <w:szCs w:val="24"/>
        </w:rPr>
      </w:pPr>
      <w:r>
        <w:rPr>
          <w:rFonts w:ascii="Times New Roman" w:hAnsi="Times New Roman"/>
          <w:b/>
          <w:bCs/>
          <w:i/>
          <w:iCs/>
          <w:sz w:val="24"/>
          <w:szCs w:val="24"/>
        </w:rPr>
        <w:t>аренды земельного участка</w:t>
      </w:r>
    </w:p>
    <w:p w:rsidR="00481668" w:rsidRDefault="00481668" w:rsidP="00481668">
      <w:pPr>
        <w:autoSpaceDE w:val="0"/>
        <w:spacing w:after="0" w:line="240" w:lineRule="auto"/>
        <w:jc w:val="center"/>
        <w:rPr>
          <w:rFonts w:ascii="Times New Roman" w:hAnsi="Times New Roman"/>
          <w:sz w:val="24"/>
          <w:szCs w:val="24"/>
        </w:rPr>
      </w:pPr>
    </w:p>
    <w:p w:rsidR="00481668" w:rsidRDefault="00481668" w:rsidP="00481668">
      <w:pPr>
        <w:autoSpaceDE w:val="0"/>
        <w:spacing w:after="0" w:line="240" w:lineRule="auto"/>
        <w:rPr>
          <w:rFonts w:ascii="Times New Roman" w:hAnsi="Times New Roman"/>
          <w:sz w:val="24"/>
          <w:szCs w:val="24"/>
        </w:rPr>
      </w:pPr>
      <w:r>
        <w:rPr>
          <w:rFonts w:ascii="Times New Roman" w:hAnsi="Times New Roman"/>
          <w:sz w:val="24"/>
          <w:szCs w:val="24"/>
        </w:rPr>
        <w:t xml:space="preserve">«__» ____________ 20__ 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91549">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Камень-Рыболов </w:t>
      </w:r>
    </w:p>
    <w:p w:rsidR="00481668" w:rsidRDefault="00481668" w:rsidP="00481668">
      <w:pPr>
        <w:autoSpaceDE w:val="0"/>
        <w:spacing w:after="0" w:line="240" w:lineRule="auto"/>
        <w:rPr>
          <w:rFonts w:ascii="Times New Roman" w:hAnsi="Times New Roman"/>
          <w:sz w:val="24"/>
          <w:szCs w:val="24"/>
        </w:rPr>
      </w:pP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Ханкайского муниципального района, именуемая в дальнейшем «Арендодатель», в лице </w:t>
      </w:r>
      <w:r>
        <w:rPr>
          <w:rFonts w:ascii="Times New Roman" w:hAnsi="Times New Roman"/>
          <w:sz w:val="26"/>
          <w:szCs w:val="26"/>
        </w:rPr>
        <w:t>Главы муниципального района - главы Администрации муниципального района Вдовиной Аэлиты Карловны, действующей на основании Устава Ханкайского муниципального района</w:t>
      </w:r>
      <w:r>
        <w:rPr>
          <w:rFonts w:ascii="Times New Roman" w:hAnsi="Times New Roman"/>
          <w:sz w:val="24"/>
          <w:szCs w:val="24"/>
        </w:rPr>
        <w:t xml:space="preserve"> и _________________________________</w:t>
      </w:r>
      <w:r>
        <w:rPr>
          <w:rFonts w:ascii="Times New Roman" w:hAnsi="Times New Roman"/>
          <w:b/>
          <w:bCs/>
          <w:sz w:val="24"/>
          <w:szCs w:val="24"/>
        </w:rPr>
        <w:t>,</w:t>
      </w:r>
      <w:r>
        <w:rPr>
          <w:rFonts w:ascii="Times New Roman" w:hAnsi="Times New Roman"/>
          <w:sz w:val="24"/>
          <w:szCs w:val="24"/>
        </w:rPr>
        <w:t xml:space="preserve"> именуемый в дальнейшем «Арендатор», именуемые в дальнейшем «Стороны», на основании ____________________________________________, заключили настоящий договор (далее – Договор) о нижеследующем: </w:t>
      </w:r>
    </w:p>
    <w:p w:rsidR="00481668" w:rsidRDefault="00481668" w:rsidP="00481668">
      <w:pPr>
        <w:autoSpaceDE w:val="0"/>
        <w:spacing w:after="0" w:line="240" w:lineRule="auto"/>
        <w:ind w:firstLine="708"/>
        <w:jc w:val="both"/>
        <w:rPr>
          <w:rFonts w:ascii="Times New Roman" w:hAnsi="Times New Roman"/>
          <w:sz w:val="24"/>
          <w:szCs w:val="24"/>
        </w:rPr>
      </w:pPr>
    </w:p>
    <w:p w:rsidR="00481668" w:rsidRDefault="00481668" w:rsidP="00481668">
      <w:pPr>
        <w:numPr>
          <w:ilvl w:val="0"/>
          <w:numId w:val="12"/>
        </w:numPr>
        <w:autoSpaceDE w:val="0"/>
        <w:spacing w:after="0" w:line="240" w:lineRule="auto"/>
        <w:jc w:val="center"/>
        <w:rPr>
          <w:rFonts w:ascii="Times New Roman" w:hAnsi="Times New Roman"/>
          <w:b/>
          <w:bCs/>
          <w:sz w:val="24"/>
          <w:szCs w:val="24"/>
        </w:rPr>
      </w:pPr>
      <w:r>
        <w:rPr>
          <w:rFonts w:ascii="Times New Roman" w:hAnsi="Times New Roman"/>
          <w:b/>
          <w:bCs/>
          <w:sz w:val="24"/>
          <w:szCs w:val="24"/>
        </w:rPr>
        <w:t>Предмет договора</w:t>
      </w:r>
    </w:p>
    <w:p w:rsidR="00481668" w:rsidRDefault="00481668" w:rsidP="00481668">
      <w:pPr>
        <w:autoSpaceDE w:val="0"/>
        <w:spacing w:after="0" w:line="240" w:lineRule="auto"/>
        <w:ind w:left="1429"/>
        <w:rPr>
          <w:rFonts w:ascii="Times New Roman" w:hAnsi="Times New Roman"/>
          <w:sz w:val="24"/>
          <w:szCs w:val="24"/>
        </w:rPr>
      </w:pPr>
    </w:p>
    <w:p w:rsidR="00481668" w:rsidRDefault="00481668" w:rsidP="00481668">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В соответствии с земельным законодательством Российской Федерации «Арендодатель» предоставляет, а «Арендатор» принимает в аренду земельный участок </w:t>
      </w:r>
      <w:r>
        <w:rPr>
          <w:rFonts w:ascii="Times New Roman" w:hAnsi="Times New Roman"/>
          <w:kern w:val="3"/>
          <w:sz w:val="24"/>
          <w:szCs w:val="24"/>
          <w:lang w:bidi="hi-IN"/>
        </w:rPr>
        <w:t>для _____________________________, площадью __________ кв.м., из категории земель – ___________________ с кадастровым номером ____________________, находящийся ___________________.</w:t>
      </w:r>
      <w:r>
        <w:rPr>
          <w:rFonts w:ascii="Times New Roman" w:hAnsi="Times New Roman"/>
          <w:sz w:val="24"/>
          <w:szCs w:val="24"/>
        </w:rPr>
        <w:t xml:space="preserve"> Разрешенное </w:t>
      </w:r>
      <w:proofErr w:type="gramEnd"/>
    </w:p>
    <w:p w:rsidR="00481668" w:rsidRDefault="00481668" w:rsidP="00481668">
      <w:pPr>
        <w:spacing w:after="0" w:line="240" w:lineRule="auto"/>
        <w:ind w:firstLine="708"/>
        <w:jc w:val="both"/>
        <w:rPr>
          <w:rFonts w:ascii="Times New Roman" w:hAnsi="Times New Roman"/>
          <w:sz w:val="24"/>
          <w:szCs w:val="24"/>
        </w:rPr>
      </w:pPr>
      <w:r>
        <w:rPr>
          <w:rFonts w:ascii="Times New Roman" w:hAnsi="Times New Roman"/>
          <w:sz w:val="24"/>
          <w:szCs w:val="24"/>
        </w:rPr>
        <w:t>использование: _________________________________.</w:t>
      </w:r>
    </w:p>
    <w:p w:rsidR="00481668" w:rsidRDefault="00481668" w:rsidP="00481668">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В соответствии со статьями 606, 611 Гражданского кодекса Российской Федерации «Арендодатель» предоставил, а «Арендатор» принял Участок в том виде и состоянии, в котором земельный участок находился в момент подписания настоящего Договора. «Арендатор» к качественному состоянию предоставленного Участка претензий не имеет. </w:t>
      </w:r>
    </w:p>
    <w:p w:rsidR="00481668" w:rsidRDefault="00481668" w:rsidP="00481668">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Настоящий договор является одновременно Актом приема-передачи земельного участка от Арендодателя к Арендатору. </w:t>
      </w:r>
    </w:p>
    <w:p w:rsidR="00481668" w:rsidRDefault="00481668" w:rsidP="00481668">
      <w:pPr>
        <w:spacing w:after="0" w:line="240" w:lineRule="auto"/>
        <w:ind w:firstLine="709"/>
        <w:jc w:val="both"/>
        <w:rPr>
          <w:rFonts w:ascii="Times New Roman" w:hAnsi="Times New Roman"/>
          <w:sz w:val="24"/>
          <w:szCs w:val="24"/>
        </w:rPr>
      </w:pPr>
      <w:r>
        <w:rPr>
          <w:rFonts w:ascii="Times New Roman" w:hAnsi="Times New Roman"/>
          <w:sz w:val="24"/>
          <w:szCs w:val="24"/>
        </w:rPr>
        <w:t>1.4. Арендодатель не несет ответственности за недостатки земельного участка, которые должны были быть обнаружены Арендатором во время осмотра участка при его передаче.</w:t>
      </w:r>
    </w:p>
    <w:p w:rsidR="00481668" w:rsidRDefault="00481668" w:rsidP="00481668">
      <w:pPr>
        <w:autoSpaceDE w:val="0"/>
        <w:spacing w:after="0" w:line="240" w:lineRule="auto"/>
        <w:ind w:firstLine="709"/>
        <w:jc w:val="both"/>
        <w:rPr>
          <w:rFonts w:ascii="Times New Roman" w:hAnsi="Times New Roman"/>
          <w:sz w:val="24"/>
          <w:szCs w:val="24"/>
        </w:rPr>
      </w:pPr>
      <w:r>
        <w:rPr>
          <w:rFonts w:ascii="Times New Roman" w:hAnsi="Times New Roman"/>
          <w:sz w:val="24"/>
          <w:szCs w:val="24"/>
        </w:rPr>
        <w:t>1.5. Настоящий Договор заключен на срок ____________ лет, срок аренды Участка устанавливается с «__»___________ 20__ года по «__»____________ 20__ года.</w:t>
      </w:r>
    </w:p>
    <w:p w:rsidR="00481668" w:rsidRDefault="00481668" w:rsidP="00481668">
      <w:pPr>
        <w:autoSpaceDE w:val="0"/>
        <w:spacing w:after="0" w:line="240" w:lineRule="auto"/>
        <w:ind w:firstLine="709"/>
        <w:jc w:val="both"/>
        <w:rPr>
          <w:rFonts w:ascii="Times New Roman" w:hAnsi="Times New Roman"/>
          <w:sz w:val="24"/>
          <w:szCs w:val="24"/>
        </w:rPr>
      </w:pPr>
    </w:p>
    <w:p w:rsidR="00481668" w:rsidRDefault="00481668" w:rsidP="00481668">
      <w:pPr>
        <w:autoSpaceDE w:val="0"/>
        <w:spacing w:after="0" w:line="240" w:lineRule="auto"/>
        <w:ind w:firstLine="709"/>
        <w:jc w:val="center"/>
        <w:rPr>
          <w:rFonts w:ascii="Times New Roman" w:hAnsi="Times New Roman"/>
          <w:b/>
          <w:bCs/>
          <w:sz w:val="24"/>
          <w:szCs w:val="24"/>
        </w:rPr>
      </w:pPr>
      <w:r>
        <w:rPr>
          <w:rFonts w:ascii="Times New Roman" w:hAnsi="Times New Roman"/>
          <w:b/>
          <w:bCs/>
          <w:sz w:val="24"/>
          <w:szCs w:val="24"/>
        </w:rPr>
        <w:t>ІІ.</w:t>
      </w:r>
      <w:r>
        <w:rPr>
          <w:rFonts w:ascii="Times New Roman" w:hAnsi="Times New Roman"/>
          <w:sz w:val="24"/>
          <w:szCs w:val="24"/>
        </w:rPr>
        <w:t xml:space="preserve"> </w:t>
      </w:r>
      <w:r>
        <w:rPr>
          <w:rFonts w:ascii="Times New Roman" w:hAnsi="Times New Roman"/>
          <w:b/>
          <w:bCs/>
          <w:sz w:val="24"/>
          <w:szCs w:val="24"/>
        </w:rPr>
        <w:t>Размер и условия внесения арендной платы</w:t>
      </w:r>
    </w:p>
    <w:p w:rsidR="00481668" w:rsidRDefault="00481668" w:rsidP="00481668">
      <w:pPr>
        <w:autoSpaceDE w:val="0"/>
        <w:spacing w:after="0" w:line="240" w:lineRule="auto"/>
        <w:ind w:firstLine="709"/>
        <w:jc w:val="center"/>
        <w:rPr>
          <w:rFonts w:ascii="Times New Roman" w:hAnsi="Times New Roman"/>
          <w:sz w:val="24"/>
          <w:szCs w:val="24"/>
        </w:rPr>
      </w:pPr>
    </w:p>
    <w:p w:rsidR="00481668" w:rsidRDefault="00481668" w:rsidP="00481668">
      <w:pPr>
        <w:spacing w:after="0" w:line="240" w:lineRule="auto"/>
        <w:ind w:right="-185" w:firstLine="709"/>
        <w:jc w:val="both"/>
        <w:rPr>
          <w:rFonts w:ascii="Times New Roman" w:hAnsi="Times New Roman"/>
          <w:sz w:val="24"/>
          <w:szCs w:val="24"/>
          <w:lang w:eastAsia="ru-RU"/>
        </w:rPr>
      </w:pPr>
      <w:r>
        <w:rPr>
          <w:rFonts w:ascii="Times New Roman" w:hAnsi="Times New Roman"/>
          <w:sz w:val="24"/>
          <w:szCs w:val="24"/>
        </w:rPr>
        <w:t xml:space="preserve">2.1. </w:t>
      </w:r>
      <w:r>
        <w:rPr>
          <w:rFonts w:ascii="Times New Roman" w:hAnsi="Times New Roman"/>
          <w:sz w:val="24"/>
          <w:szCs w:val="24"/>
          <w:lang w:eastAsia="ru-RU"/>
        </w:rPr>
        <w:t xml:space="preserve">Арендная плата за Участок устанавливается </w:t>
      </w:r>
      <w:proofErr w:type="gramStart"/>
      <w:r>
        <w:rPr>
          <w:rFonts w:ascii="Times New Roman" w:hAnsi="Times New Roman"/>
          <w:sz w:val="24"/>
          <w:szCs w:val="24"/>
          <w:lang w:eastAsia="ru-RU"/>
        </w:rPr>
        <w:t>по результатам аукциона по продаже права на заключение договора аренды земельного участка в размере _______________ рублей в год</w:t>
      </w:r>
      <w:proofErr w:type="gramEnd"/>
      <w:r>
        <w:rPr>
          <w:rFonts w:ascii="Times New Roman" w:hAnsi="Times New Roman"/>
          <w:sz w:val="24"/>
          <w:szCs w:val="24"/>
          <w:lang w:eastAsia="ru-RU"/>
        </w:rPr>
        <w:t xml:space="preserve">. </w:t>
      </w:r>
    </w:p>
    <w:p w:rsidR="00481668" w:rsidRDefault="00481668" w:rsidP="00481668">
      <w:pPr>
        <w:spacing w:after="0" w:line="240" w:lineRule="auto"/>
        <w:ind w:right="-185" w:firstLine="709"/>
        <w:jc w:val="both"/>
        <w:rPr>
          <w:rFonts w:ascii="Times New Roman" w:hAnsi="Times New Roman"/>
          <w:sz w:val="24"/>
          <w:szCs w:val="24"/>
          <w:lang w:eastAsia="ru-RU"/>
        </w:rPr>
      </w:pPr>
      <w:r>
        <w:rPr>
          <w:rFonts w:ascii="Times New Roman" w:hAnsi="Times New Roman"/>
          <w:sz w:val="24"/>
          <w:szCs w:val="24"/>
          <w:lang w:eastAsia="ru-RU"/>
        </w:rPr>
        <w:t xml:space="preserve">2.2. </w:t>
      </w:r>
      <w:proofErr w:type="gramStart"/>
      <w:r>
        <w:rPr>
          <w:rFonts w:ascii="Times New Roman" w:hAnsi="Times New Roman"/>
          <w:sz w:val="24"/>
          <w:szCs w:val="24"/>
        </w:rPr>
        <w:t>За указанный в пункте 1.1 настоящего Договора Участок «Арендатор» вносит арендную плату ежемесячно до первого числа месяца, следующего за расчетным, равными частями от суммы указанной в пункте 2.1.</w:t>
      </w:r>
      <w:proofErr w:type="gramEnd"/>
      <w:r>
        <w:rPr>
          <w:rFonts w:ascii="Times New Roman" w:hAnsi="Times New Roman"/>
          <w:sz w:val="24"/>
          <w:szCs w:val="24"/>
        </w:rPr>
        <w:t xml:space="preserve"> Договора, с указанием периода, за который вносится арендная плата. </w:t>
      </w:r>
    </w:p>
    <w:p w:rsidR="00481668" w:rsidRDefault="00481668" w:rsidP="00481668">
      <w:pPr>
        <w:spacing w:after="0" w:line="240" w:lineRule="auto"/>
        <w:ind w:right="-185" w:firstLine="709"/>
        <w:jc w:val="both"/>
        <w:rPr>
          <w:rFonts w:ascii="Times New Roman" w:hAnsi="Times New Roman"/>
          <w:sz w:val="24"/>
          <w:szCs w:val="24"/>
          <w:lang w:eastAsia="ru-RU"/>
        </w:rPr>
      </w:pPr>
      <w:r>
        <w:rPr>
          <w:rFonts w:ascii="Times New Roman" w:hAnsi="Times New Roman"/>
          <w:sz w:val="24"/>
          <w:szCs w:val="24"/>
          <w:lang w:eastAsia="ru-RU"/>
        </w:rPr>
        <w:t>2.3. Задаток за участие в аукционе в размере ________, руб. зачисляется в счет арендной платы.</w:t>
      </w:r>
    </w:p>
    <w:p w:rsidR="00481668" w:rsidRDefault="00481668" w:rsidP="00481668">
      <w:pPr>
        <w:spacing w:after="0" w:line="240" w:lineRule="auto"/>
        <w:ind w:right="-185" w:firstLine="709"/>
        <w:jc w:val="both"/>
        <w:rPr>
          <w:rFonts w:ascii="Times New Roman" w:hAnsi="Times New Roman"/>
          <w:i/>
          <w:sz w:val="24"/>
          <w:szCs w:val="24"/>
        </w:rPr>
      </w:pPr>
      <w:r>
        <w:rPr>
          <w:rFonts w:ascii="Times New Roman" w:hAnsi="Times New Roman"/>
          <w:sz w:val="24"/>
          <w:szCs w:val="24"/>
          <w:lang w:eastAsia="ru-RU"/>
        </w:rPr>
        <w:t xml:space="preserve">2.4. </w:t>
      </w:r>
      <w:proofErr w:type="gramStart"/>
      <w:r>
        <w:rPr>
          <w:rFonts w:ascii="Times New Roman" w:hAnsi="Times New Roman"/>
          <w:sz w:val="24"/>
          <w:szCs w:val="24"/>
          <w:lang w:eastAsia="ru-RU"/>
        </w:rPr>
        <w:t xml:space="preserve">Арендная плата за Участок вносится Арендатором на счет </w:t>
      </w:r>
      <w:r>
        <w:rPr>
          <w:rFonts w:ascii="Times New Roman" w:hAnsi="Times New Roman"/>
          <w:sz w:val="24"/>
          <w:szCs w:val="24"/>
        </w:rPr>
        <w:t xml:space="preserve">федерального казначейства в: </w:t>
      </w:r>
      <w:r>
        <w:rPr>
          <w:rFonts w:ascii="Times New Roman" w:hAnsi="Times New Roman"/>
          <w:i/>
          <w:sz w:val="24"/>
          <w:szCs w:val="24"/>
        </w:rPr>
        <w:t>УФК по Приморскому краю (Администрация Ханкайского муниципального района Приморского края, л/с 05203005330 ИНН 2530001532, КПП 253001001) на расчетный счет 40101810900000010002 в Дальневосточное ГУ Банка России г. Владивостока БИК 040507001, КБК 952.111.05013.05.0000.120,</w:t>
      </w:r>
      <w:r>
        <w:rPr>
          <w:rFonts w:ascii="Times New Roman" w:hAnsi="Times New Roman"/>
          <w:bCs/>
          <w:sz w:val="24"/>
          <w:szCs w:val="24"/>
        </w:rPr>
        <w:t xml:space="preserve"> </w:t>
      </w:r>
      <w:r>
        <w:rPr>
          <w:rFonts w:ascii="Times New Roman" w:hAnsi="Times New Roman"/>
          <w:bCs/>
          <w:i/>
          <w:sz w:val="24"/>
          <w:szCs w:val="24"/>
        </w:rPr>
        <w:t>для уплаты пени КБК 952 116 90050 05 0010 140.</w:t>
      </w:r>
      <w:proofErr w:type="gramEnd"/>
    </w:p>
    <w:p w:rsidR="00481668" w:rsidRDefault="00481668" w:rsidP="0048166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2.5. В платежном документе на перечисление арендной платы указываются назначение платежа, дата,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481668" w:rsidRDefault="00481668" w:rsidP="00481668">
      <w:pPr>
        <w:spacing w:after="0" w:line="240" w:lineRule="auto"/>
        <w:ind w:firstLine="709"/>
        <w:jc w:val="both"/>
        <w:rPr>
          <w:rFonts w:ascii="Times New Roman" w:hAnsi="Times New Roman"/>
          <w:sz w:val="24"/>
          <w:szCs w:val="24"/>
        </w:rPr>
      </w:pPr>
      <w:r>
        <w:rPr>
          <w:rFonts w:ascii="Times New Roman" w:hAnsi="Times New Roman"/>
          <w:sz w:val="24"/>
          <w:szCs w:val="24"/>
        </w:rPr>
        <w:t>2.6. Арендная плата начисляется с «__»_____________ 20___года.</w:t>
      </w:r>
    </w:p>
    <w:p w:rsidR="00481668" w:rsidRDefault="00481668" w:rsidP="00481668">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 а также изменения иных показателей (ставок, методики расчета арендной платы (порядка начисления и взимания) и т. п.)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(пересмотру</w:t>
      </w:r>
      <w:proofErr w:type="gramEnd"/>
      <w:r>
        <w:rPr>
          <w:rFonts w:ascii="Times New Roman" w:hAnsi="Times New Roman"/>
          <w:sz w:val="24"/>
          <w:szCs w:val="24"/>
        </w:rPr>
        <w:t>) в одностороннем порядке Арендодателем.</w:t>
      </w:r>
    </w:p>
    <w:p w:rsidR="00481668" w:rsidRDefault="00481668" w:rsidP="00481668">
      <w:pPr>
        <w:spacing w:after="0" w:line="240" w:lineRule="auto"/>
        <w:ind w:firstLine="709"/>
        <w:jc w:val="both"/>
        <w:rPr>
          <w:rFonts w:ascii="Times New Roman" w:hAnsi="Times New Roman"/>
          <w:sz w:val="24"/>
          <w:szCs w:val="24"/>
        </w:rPr>
      </w:pPr>
      <w:r>
        <w:rPr>
          <w:rFonts w:ascii="Times New Roman" w:hAnsi="Times New Roman"/>
          <w:sz w:val="24"/>
          <w:szCs w:val="24"/>
        </w:rPr>
        <w:t xml:space="preserve">2.8. Неиспользование земельного участка Арендатором, равно как и использование его не по назначению не может служить основанием невнесения арендной платы. </w:t>
      </w:r>
    </w:p>
    <w:p w:rsidR="00481668" w:rsidRDefault="00481668" w:rsidP="00481668">
      <w:pPr>
        <w:autoSpaceDE w:val="0"/>
        <w:spacing w:after="0" w:line="240" w:lineRule="auto"/>
        <w:ind w:firstLine="709"/>
        <w:jc w:val="center"/>
        <w:rPr>
          <w:rFonts w:ascii="Times New Roman" w:hAnsi="Times New Roman"/>
          <w:b/>
          <w:bCs/>
          <w:sz w:val="24"/>
          <w:szCs w:val="24"/>
        </w:rPr>
      </w:pPr>
    </w:p>
    <w:p w:rsidR="00481668" w:rsidRDefault="00481668" w:rsidP="00481668">
      <w:pPr>
        <w:autoSpaceDE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en-US"/>
        </w:rPr>
        <w:t>III</w:t>
      </w:r>
      <w:r>
        <w:rPr>
          <w:rFonts w:ascii="Times New Roman" w:hAnsi="Times New Roman"/>
          <w:b/>
          <w:bCs/>
          <w:sz w:val="24"/>
          <w:szCs w:val="24"/>
        </w:rPr>
        <w:t>. Права и обязанности сторон</w:t>
      </w:r>
    </w:p>
    <w:p w:rsidR="00481668" w:rsidRDefault="00481668" w:rsidP="00481668">
      <w:pPr>
        <w:autoSpaceDE w:val="0"/>
        <w:spacing w:after="0" w:line="240" w:lineRule="auto"/>
        <w:ind w:firstLine="709"/>
        <w:jc w:val="center"/>
        <w:rPr>
          <w:rFonts w:ascii="Times New Roman" w:hAnsi="Times New Roman"/>
          <w:b/>
          <w:bCs/>
          <w:sz w:val="24"/>
          <w:szCs w:val="24"/>
        </w:rPr>
      </w:pP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b/>
          <w:bCs/>
          <w:sz w:val="24"/>
          <w:szCs w:val="24"/>
        </w:rPr>
        <w:t>3.1. «Арендодатель» имеет право:</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3.1.1. </w:t>
      </w:r>
      <w:proofErr w:type="gramStart"/>
      <w:r>
        <w:rPr>
          <w:rFonts w:ascii="Times New Roman" w:hAnsi="Times New Roman"/>
          <w:sz w:val="24"/>
          <w:szCs w:val="24"/>
        </w:rPr>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двух раз подряд по истечении установленного Договором срока платежа, в случае получения от «Арендатора» уведомления о несогласии с изменившемся размером арендной платы, и в других случаях, предусмотренных Договором или действующим законодательством Российской Федерации. </w:t>
      </w:r>
      <w:proofErr w:type="gramEnd"/>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3.1.2.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а так же в других случаях.</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3.1.3.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и охраной Участка, давать обязательные для исполнения предписания по устранению нарушений земельного законодательства.</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3.1.4. На беспрепятственный доступ на территорию Участка с целью его осмотра на предмет соблюдения условий Договора.</w:t>
      </w:r>
    </w:p>
    <w:p w:rsidR="00481668" w:rsidRDefault="00481668" w:rsidP="00481668">
      <w:pPr>
        <w:autoSpaceDE w:val="0"/>
        <w:spacing w:after="0" w:line="240" w:lineRule="auto"/>
        <w:ind w:firstLine="708"/>
        <w:jc w:val="both"/>
        <w:rPr>
          <w:rFonts w:ascii="Times New Roman" w:hAnsi="Times New Roman"/>
          <w:b/>
          <w:bCs/>
          <w:sz w:val="24"/>
          <w:szCs w:val="24"/>
        </w:rPr>
      </w:pPr>
      <w:r>
        <w:rPr>
          <w:rFonts w:ascii="Times New Roman" w:hAnsi="Times New Roman"/>
          <w:sz w:val="24"/>
          <w:szCs w:val="24"/>
        </w:rPr>
        <w:t>3.1.5.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b/>
          <w:bCs/>
          <w:sz w:val="24"/>
          <w:szCs w:val="24"/>
        </w:rPr>
        <w:t>3.2. «Арендодатель» обязан:</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3.2.1. Выполнять в полном объеме все условия Договора.</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3.2.2. Предоставить «Арендатору» земельный участок в границах, для целей и на срок, указанный в разделе I настоящего Договора.</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3.2.3. Письменно в десятидневный срок уведомить «Арендатора» об изменении номеров счетов для перечисления арендной платы, указанных в п. 2.4. настоящего Договора.</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b/>
          <w:bCs/>
          <w:sz w:val="24"/>
          <w:szCs w:val="24"/>
        </w:rPr>
        <w:t>3.3. «Арендатор» имеет право:</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3.3.1. Использовать Участок в соответствии с целью и на условиях, установленных Договором.</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3.3.2. Досрочно расторгнуть Договор в установленном порядке; </w:t>
      </w:r>
    </w:p>
    <w:p w:rsidR="00481668" w:rsidRDefault="00481668" w:rsidP="00481668">
      <w:pPr>
        <w:autoSpaceDE w:val="0"/>
        <w:spacing w:after="0" w:line="240" w:lineRule="auto"/>
        <w:ind w:firstLine="708"/>
        <w:jc w:val="both"/>
        <w:rPr>
          <w:rFonts w:ascii="Times New Roman" w:hAnsi="Times New Roman"/>
          <w:b/>
          <w:bCs/>
          <w:sz w:val="24"/>
          <w:szCs w:val="24"/>
        </w:rPr>
      </w:pPr>
      <w:r>
        <w:rPr>
          <w:rFonts w:ascii="Times New Roman" w:hAnsi="Times New Roman"/>
          <w:sz w:val="24"/>
          <w:szCs w:val="24"/>
        </w:rPr>
        <w:t>3.3.3. На сохранение всех прав по Договору при смене собственника переданного в аренду Участка;</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b/>
          <w:bCs/>
          <w:sz w:val="24"/>
          <w:szCs w:val="24"/>
        </w:rPr>
        <w:t>3.4. «Арендатор» обязан:</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3.4.1. Выполнять в полном объеме все условия настоящего договора.</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3.4.2. Использовать участок в соответствии с целями и условиями его предоставления, определенными настоящим договором, а также видом разрешенного использования, принадлежностью к определенной категории земель способами, не наносящими вреда окружающей среде, в том числе земле, как природному объекту.</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3.4.3. В течение 5 (пяти) календарных дней после внесения очередной арендной оплаты предоставлять «Арендодателю» документ, подтверждающий внесение арендной платы согласно Договору.</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3.4.4. Сохранять зеленые насаждения, в случае нахождения их на земельном участке. При необходимости их вырубки или переноса получить письменное разрешение соответствующих органов власти и Арендодателя.</w:t>
      </w:r>
    </w:p>
    <w:p w:rsidR="00481668" w:rsidRDefault="00481668" w:rsidP="004816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3.4.5. Сохранять межевые, геодезические и другие специальные знаки, установленные в соответствии с действующим законодательством. </w:t>
      </w:r>
    </w:p>
    <w:p w:rsidR="00481668" w:rsidRDefault="00481668" w:rsidP="00481668">
      <w:pPr>
        <w:widowControl w:val="0"/>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3.4.6. Не нарушать права других смежных землепользователей.</w:t>
      </w:r>
    </w:p>
    <w:p w:rsidR="00481668" w:rsidRDefault="00481668" w:rsidP="00481668">
      <w:pPr>
        <w:widowControl w:val="0"/>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Обеспечить полномочным представителям Арендодателя, органам государственного надзора и муниципального контроля за использование и охрану земель по их требованию свободный доступ на участок.</w:t>
      </w:r>
    </w:p>
    <w:p w:rsidR="00481668" w:rsidRDefault="00481668" w:rsidP="00481668">
      <w:pPr>
        <w:widowControl w:val="0"/>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расположенных на участке. </w:t>
      </w:r>
    </w:p>
    <w:p w:rsidR="00481668" w:rsidRDefault="00481668" w:rsidP="00481668">
      <w:pPr>
        <w:widowControl w:val="0"/>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3.4.9. Не чинить препятствия лицам, осуществляющим на основании соответствующего решения уполномоченных органом или Арендодателя геодезические, землеустроительные и другие изыскательские работы на участке.</w:t>
      </w:r>
    </w:p>
    <w:p w:rsidR="00481668" w:rsidRDefault="00481668" w:rsidP="00481668">
      <w:pPr>
        <w:widowControl w:val="0"/>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3.4.10. Выполнять предписания и иные законные требования контрольно-надзорных органов.</w:t>
      </w:r>
    </w:p>
    <w:p w:rsidR="00481668" w:rsidRDefault="00481668" w:rsidP="00481668">
      <w:pPr>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3.4.11. Не допускать действий, приводящих к ухудшению экологической обстановки на земельном участке и прилегающих к нему территориях, соблюдать правила противопожарной безопасности, а также выполнять работы по благоустройству территории.</w:t>
      </w:r>
    </w:p>
    <w:p w:rsidR="00481668" w:rsidRDefault="00481668" w:rsidP="0048166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3.4.12. Не осуществлять на участке работы без разрешения соответствующих компетентных органов, для проведения которых требуется такое разрешение.</w:t>
      </w:r>
    </w:p>
    <w:p w:rsidR="00481668" w:rsidRDefault="00481668" w:rsidP="00481668">
      <w:pPr>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3.4.13. В установленном порядке уведомлять Арендодателя о совершении сделок с правом аренды и (или) участком, совершенных на основании законодательства Российской Федерации, и при необходимости заключать в этих случаях дополнительные соглашения.</w:t>
      </w:r>
    </w:p>
    <w:p w:rsidR="00481668" w:rsidRDefault="00481668" w:rsidP="00481668">
      <w:pPr>
        <w:widowControl w:val="0"/>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3.4.14. В течение двух месяцев</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после подписания договора и изменений или дополнений к нему обеспечить его (их) государственную регистрацию.</w:t>
      </w:r>
    </w:p>
    <w:p w:rsidR="00481668" w:rsidRDefault="00481668" w:rsidP="00481668">
      <w:pPr>
        <w:widowControl w:val="0"/>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3.4.15. Оплачивать в размере и на условиях, установленных договором, арендную плату и по требованию Арендодателя представлять платежные документы об уплате арендной платы.</w:t>
      </w:r>
    </w:p>
    <w:p w:rsidR="00481668" w:rsidRDefault="00481668" w:rsidP="00481668">
      <w:pPr>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3.4.16. Письменно в десятидневный срок уведомлять Арендодателя об изменении своего местонахождения (места жительства) и иных реквизитов. При не уведомлении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указанные в договоре считается направленной надлежащим образом. Последствия неполучения такой корреспонденции является риском Арендатора.</w:t>
      </w:r>
    </w:p>
    <w:p w:rsidR="00481668" w:rsidRDefault="00481668" w:rsidP="00481668">
      <w:pPr>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3.4.17. За действия (бездействие) третьих лиц на участке и прилегающей к нему территории ответственность несет Арендатор. </w:t>
      </w:r>
      <w:proofErr w:type="gramStart"/>
      <w:r>
        <w:rPr>
          <w:rFonts w:ascii="Times New Roman" w:eastAsia="Times New Roman" w:hAnsi="Times New Roman"/>
          <w:sz w:val="24"/>
          <w:szCs w:val="24"/>
          <w:lang w:eastAsia="ru-RU"/>
        </w:rPr>
        <w:t xml:space="preserve">Действие (бездействие) третьих лиц на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Арендатора. </w:t>
      </w:r>
      <w:proofErr w:type="gramEnd"/>
    </w:p>
    <w:p w:rsidR="00481668" w:rsidRDefault="00481668" w:rsidP="00481668">
      <w:pPr>
        <w:tabs>
          <w:tab w:val="left" w:pos="9000"/>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3.4.18. По истечении срока действия договора, либо при досрочном его расторжении, вернуть Арендодателю участок в надлежащем состоянии.</w:t>
      </w:r>
    </w:p>
    <w:p w:rsidR="00481668" w:rsidRDefault="00481668" w:rsidP="004816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3.4.19. В десятидневный срок с момента прекращения настоящего договора снести все временные объекты, возведенные на земельном участке.</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3.4.20. Письменно сообщить «Арендодателю»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3.4.21. Обеспечить освоение Участка в установленные Договором сроки и в соответствие с целевым назначением;</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3.4.22. Соблюдать установленные сервитуты;</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3.5. «Арендодатель» и «Арендатор» имеют иные права и </w:t>
      </w:r>
      <w:proofErr w:type="gramStart"/>
      <w:r>
        <w:rPr>
          <w:rFonts w:ascii="Times New Roman" w:hAnsi="Times New Roman"/>
          <w:sz w:val="24"/>
          <w:szCs w:val="24"/>
        </w:rPr>
        <w:t>несут иные обязанности</w:t>
      </w:r>
      <w:proofErr w:type="gramEnd"/>
      <w:r>
        <w:rPr>
          <w:rFonts w:ascii="Times New Roman" w:hAnsi="Times New Roman"/>
          <w:sz w:val="24"/>
          <w:szCs w:val="24"/>
        </w:rPr>
        <w:t>, установленные законодательством Российской Федерации.</w:t>
      </w:r>
    </w:p>
    <w:p w:rsidR="00481668" w:rsidRDefault="00481668" w:rsidP="00481668">
      <w:pPr>
        <w:autoSpaceDE w:val="0"/>
        <w:spacing w:after="0" w:line="240" w:lineRule="auto"/>
        <w:ind w:firstLine="708"/>
        <w:jc w:val="center"/>
        <w:rPr>
          <w:rFonts w:ascii="Times New Roman" w:hAnsi="Times New Roman"/>
          <w:b/>
          <w:bCs/>
          <w:sz w:val="24"/>
          <w:szCs w:val="24"/>
        </w:rPr>
      </w:pPr>
    </w:p>
    <w:p w:rsidR="00481668" w:rsidRDefault="00481668" w:rsidP="00481668">
      <w:pPr>
        <w:autoSpaceDE w:val="0"/>
        <w:spacing w:after="0" w:line="240" w:lineRule="auto"/>
        <w:ind w:firstLine="708"/>
        <w:jc w:val="center"/>
        <w:rPr>
          <w:rFonts w:ascii="Times New Roman" w:hAnsi="Times New Roman"/>
          <w:b/>
          <w:bCs/>
          <w:sz w:val="24"/>
          <w:szCs w:val="24"/>
        </w:rPr>
      </w:pPr>
      <w:r>
        <w:rPr>
          <w:rFonts w:ascii="Times New Roman" w:hAnsi="Times New Roman"/>
          <w:b/>
          <w:bCs/>
          <w:sz w:val="24"/>
          <w:szCs w:val="24"/>
          <w:lang w:val="en-US"/>
        </w:rPr>
        <w:t>IV</w:t>
      </w:r>
      <w:r>
        <w:rPr>
          <w:rFonts w:ascii="Times New Roman" w:hAnsi="Times New Roman"/>
          <w:b/>
          <w:bCs/>
          <w:sz w:val="24"/>
          <w:szCs w:val="24"/>
        </w:rPr>
        <w:t>. Ответственность Сторон</w:t>
      </w:r>
    </w:p>
    <w:p w:rsidR="00481668" w:rsidRDefault="00481668" w:rsidP="00481668">
      <w:pPr>
        <w:autoSpaceDE w:val="0"/>
        <w:spacing w:after="0" w:line="240" w:lineRule="auto"/>
        <w:ind w:firstLine="708"/>
        <w:jc w:val="center"/>
        <w:rPr>
          <w:rFonts w:ascii="Times New Roman" w:hAnsi="Times New Roman"/>
          <w:sz w:val="24"/>
          <w:szCs w:val="24"/>
        </w:rPr>
      </w:pPr>
    </w:p>
    <w:p w:rsidR="00481668" w:rsidRDefault="00481668" w:rsidP="00481668">
      <w:pPr>
        <w:autoSpaceDE w:val="0"/>
        <w:spacing w:after="0" w:line="240" w:lineRule="auto"/>
        <w:ind w:firstLine="709"/>
        <w:jc w:val="both"/>
        <w:rPr>
          <w:rFonts w:ascii="Times New Roman" w:hAnsi="Times New Roman"/>
          <w:sz w:val="24"/>
          <w:szCs w:val="24"/>
        </w:rPr>
      </w:pPr>
      <w:r>
        <w:rPr>
          <w:rFonts w:ascii="Times New Roman" w:hAnsi="Times New Roman"/>
          <w:sz w:val="24"/>
          <w:szCs w:val="24"/>
        </w:rPr>
        <w:t>4.1. За нарушение условий Договора Стороны несут ответственность, предусмотренную законодательством Российской Федерации.</w:t>
      </w:r>
    </w:p>
    <w:p w:rsidR="00481668" w:rsidRDefault="00481668" w:rsidP="00481668">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 В случае несвоевременной уплаты арендной платы за Участок в установленные Договором сроки «Арендатору»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 Пени уплачиваются «Арендатором» на счет, указанный в пункте 2.4. Договора. </w:t>
      </w:r>
    </w:p>
    <w:p w:rsidR="00481668" w:rsidRDefault="00481668" w:rsidP="00481668">
      <w:pPr>
        <w:autoSpaceDE w:val="0"/>
        <w:spacing w:after="0" w:line="240" w:lineRule="auto"/>
        <w:ind w:firstLine="709"/>
        <w:jc w:val="both"/>
        <w:rPr>
          <w:rFonts w:ascii="Times New Roman" w:hAnsi="Times New Roman"/>
          <w:sz w:val="24"/>
          <w:szCs w:val="24"/>
        </w:rPr>
      </w:pPr>
      <w:r>
        <w:rPr>
          <w:rFonts w:ascii="Times New Roman" w:hAnsi="Times New Roman"/>
          <w:sz w:val="24"/>
          <w:szCs w:val="24"/>
        </w:rPr>
        <w:t>4.3. При неправильном оформлении платежного поручения оплата «Арендатором» арендной платы не засчитывается и «Арендодатель» вправе выставить штрафные санкции.</w:t>
      </w:r>
    </w:p>
    <w:p w:rsidR="00481668" w:rsidRDefault="00481668" w:rsidP="00481668">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В случае не освобождения Участка по истечении срока действия настоящего Договора «Арендатор» обязан уплачивать арендную плату в порядке, установленном разделом ІΙ настоящего договора,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«Арендатора». </w:t>
      </w:r>
    </w:p>
    <w:p w:rsidR="00481668" w:rsidRDefault="00481668" w:rsidP="00481668">
      <w:pPr>
        <w:autoSpaceDE w:val="0"/>
        <w:spacing w:after="0" w:line="240" w:lineRule="auto"/>
        <w:ind w:firstLine="709"/>
        <w:jc w:val="both"/>
        <w:rPr>
          <w:rFonts w:ascii="Times New Roman" w:hAnsi="Times New Roman"/>
          <w:sz w:val="24"/>
          <w:szCs w:val="24"/>
        </w:rPr>
      </w:pPr>
      <w:r>
        <w:rPr>
          <w:rFonts w:ascii="Times New Roman" w:hAnsi="Times New Roman"/>
          <w:sz w:val="24"/>
          <w:szCs w:val="24"/>
        </w:rPr>
        <w:t>4.5. Уплата пеней, установленных настоящим Договором, не освобождает «Арендатора» от выполнения лежащих на нем обязательств и устранения допущенных нарушений.</w:t>
      </w:r>
    </w:p>
    <w:p w:rsidR="00481668" w:rsidRDefault="00481668" w:rsidP="00481668">
      <w:pPr>
        <w:autoSpaceDE w:val="0"/>
        <w:spacing w:after="0" w:line="240" w:lineRule="auto"/>
        <w:ind w:firstLine="709"/>
        <w:jc w:val="both"/>
        <w:rPr>
          <w:rFonts w:ascii="Times New Roman" w:hAnsi="Times New Roman"/>
          <w:sz w:val="24"/>
          <w:szCs w:val="24"/>
        </w:rPr>
      </w:pPr>
    </w:p>
    <w:p w:rsidR="00481668" w:rsidRDefault="00481668" w:rsidP="00481668">
      <w:pPr>
        <w:autoSpaceDE w:val="0"/>
        <w:spacing w:after="0" w:line="240" w:lineRule="auto"/>
        <w:ind w:firstLine="709"/>
        <w:jc w:val="center"/>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 Изменение, расторжение и прекращение Договора</w:t>
      </w:r>
    </w:p>
    <w:p w:rsidR="00481668" w:rsidRDefault="00481668" w:rsidP="00481668">
      <w:pPr>
        <w:autoSpaceDE w:val="0"/>
        <w:spacing w:after="0" w:line="240" w:lineRule="auto"/>
        <w:ind w:firstLine="709"/>
        <w:jc w:val="center"/>
        <w:rPr>
          <w:rFonts w:ascii="Times New Roman" w:hAnsi="Times New Roman"/>
          <w:b/>
          <w:bCs/>
          <w:sz w:val="24"/>
          <w:szCs w:val="24"/>
        </w:rPr>
      </w:pPr>
    </w:p>
    <w:p w:rsidR="00481668" w:rsidRDefault="00481668" w:rsidP="00481668">
      <w:pPr>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5.1. Договор может быть дополнен, изменен по взаимному соглашению сторон. Изменения и дополнения к договору оформляются в письменном виде в форме дополнительного соглашения, которое является неотъемлемой частью настоящего договора, за исключением случая изменения договора в порядке, предусмотренном  пунктом 3.7 настоящего договора.</w:t>
      </w:r>
    </w:p>
    <w:p w:rsidR="00481668" w:rsidRDefault="00481668" w:rsidP="00481668">
      <w:pPr>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 xml:space="preserve">5.2. Договор прекращается по истечении срока, установленного в пункте 2.1 настоящего договора. </w:t>
      </w:r>
    </w:p>
    <w:p w:rsidR="00481668" w:rsidRDefault="00481668" w:rsidP="00481668">
      <w:pPr>
        <w:autoSpaceDE w:val="0"/>
        <w:autoSpaceDN w:val="0"/>
        <w:adjustRightInd w:val="0"/>
        <w:spacing w:after="0" w:line="240" w:lineRule="auto"/>
        <w:ind w:firstLine="709"/>
        <w:jc w:val="both"/>
        <w:rPr>
          <w:rFonts w:ascii="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5.3. </w:t>
      </w:r>
      <w:proofErr w:type="gramStart"/>
      <w:r>
        <w:rPr>
          <w:rFonts w:ascii="Times New Roman" w:eastAsia="Times New Roman" w:hAnsi="Times New Roman"/>
          <w:color w:val="000000"/>
          <w:spacing w:val="-4"/>
          <w:sz w:val="26"/>
          <w:szCs w:val="26"/>
          <w:lang w:eastAsia="ru-RU"/>
        </w:rPr>
        <w:t>Договор</w:t>
      </w:r>
      <w:proofErr w:type="gramEnd"/>
      <w:r>
        <w:rPr>
          <w:rFonts w:ascii="Times New Roman" w:eastAsia="Times New Roman" w:hAnsi="Times New Roman"/>
          <w:color w:val="000000"/>
          <w:spacing w:val="-4"/>
          <w:sz w:val="26"/>
          <w:szCs w:val="26"/>
          <w:lang w:eastAsia="ru-RU"/>
        </w:rPr>
        <w:t xml:space="preserve"> может быть расторгнут по обоюдному согласию сторон, в том числе в связи с возникновением форс-мажорных обстоятельств, с подписанием дополнительного соглашения о расторжении договора между Сторонами. При этом</w:t>
      </w:r>
      <w:r>
        <w:rPr>
          <w:rFonts w:ascii="Times New Roman" w:hAnsi="Times New Roman"/>
          <w:color w:val="000000"/>
          <w:spacing w:val="-4"/>
          <w:sz w:val="26"/>
          <w:szCs w:val="26"/>
          <w:lang w:eastAsia="ru-RU"/>
        </w:rPr>
        <w:t xml:space="preserve"> уведомление о наступлении обстоятельств непреодолимой силы должно быть направлено 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w:t>
      </w:r>
    </w:p>
    <w:p w:rsidR="00481668" w:rsidRDefault="00481668" w:rsidP="00481668">
      <w:pPr>
        <w:tabs>
          <w:tab w:val="left" w:pos="9000"/>
        </w:tabs>
        <w:suppressAutoHyphens/>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5.4. Договор аренды расторгается по решению суда по основаниям, установленным действующим законодательством Российской Федерации.</w:t>
      </w:r>
    </w:p>
    <w:p w:rsidR="00481668" w:rsidRDefault="00481668" w:rsidP="00481668">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5.5.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481668" w:rsidRDefault="00481668" w:rsidP="00481668">
      <w:pPr>
        <w:autoSpaceDE w:val="0"/>
        <w:autoSpaceDN w:val="0"/>
        <w:adjustRightInd w:val="0"/>
        <w:spacing w:after="0" w:line="240" w:lineRule="auto"/>
        <w:ind w:firstLine="709"/>
        <w:jc w:val="both"/>
        <w:rPr>
          <w:rFonts w:ascii="Times New Roman" w:hAnsi="Times New Roman"/>
          <w:sz w:val="24"/>
          <w:szCs w:val="24"/>
        </w:rPr>
      </w:pPr>
    </w:p>
    <w:p w:rsidR="00481668" w:rsidRDefault="00481668" w:rsidP="00481668">
      <w:pPr>
        <w:autoSpaceDE w:val="0"/>
        <w:spacing w:after="0" w:line="240" w:lineRule="auto"/>
        <w:ind w:firstLine="709"/>
        <w:jc w:val="center"/>
        <w:rPr>
          <w:rFonts w:ascii="Times New Roman" w:hAnsi="Times New Roman"/>
          <w:b/>
          <w:bCs/>
          <w:sz w:val="24"/>
          <w:szCs w:val="24"/>
        </w:rPr>
      </w:pPr>
      <w:r>
        <w:rPr>
          <w:rFonts w:ascii="Times New Roman" w:hAnsi="Times New Roman"/>
          <w:b/>
          <w:bCs/>
          <w:sz w:val="24"/>
          <w:szCs w:val="24"/>
          <w:lang w:val="en-US"/>
        </w:rPr>
        <w:t>VI</w:t>
      </w:r>
      <w:r>
        <w:rPr>
          <w:rFonts w:ascii="Times New Roman" w:hAnsi="Times New Roman"/>
          <w:b/>
          <w:bCs/>
          <w:sz w:val="24"/>
          <w:szCs w:val="24"/>
        </w:rPr>
        <w:t>. Особые условия договора</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6.1. «Арендатор» подтверждает «Арендодателю», что на день подписания Договора у «Арендатора» отсутствуют обязательства какого-либо рода, которые могут препятствовать заключению Договора. Каждая из Сторон подтверждает, что она получила все необходимые разрешения для вступления в Договор и что лица, подписавшие его, уполномочены на это.</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6.2. Отсрочка или невозможность для любой из Сторон соблюсти свои права по Договору не влечет за собой несоблюдение этого права в дальнейшем.</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6.3. Реорганизация «Арендодателя», а также перемена собственника Участка не являются основанием для расторжения Договора.</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6.4. Стороны обязаны информировать друг друга об изменении юридического адреса (места жительства) и банковских реквизитов в срок не позднее 10 (десяти) дней со дня изменения. При невыполнении этого условия все документы и переписка, адресованные по прежним реквизитам, считаются отправленными надлежащим образом.</w:t>
      </w:r>
    </w:p>
    <w:p w:rsidR="00481668" w:rsidRDefault="00481668" w:rsidP="00481668">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rPr>
        <w:t>6.5. В</w:t>
      </w:r>
      <w:r>
        <w:rPr>
          <w:rFonts w:ascii="Times New Roman" w:hAnsi="Times New Roman"/>
          <w:sz w:val="24"/>
          <w:szCs w:val="24"/>
          <w:lang w:eastAsia="ru-RU"/>
        </w:rPr>
        <w:t>несение изменений в заключенный по результатам аукциона договор аренды земельного участка, находящегося в муниципальной собственности, в части изменения видов разрешенного использования такого земельного участка не допускается, раздел земельного участка после проведения аукциона не допускается.</w:t>
      </w:r>
    </w:p>
    <w:p w:rsidR="00481668" w:rsidRDefault="00481668" w:rsidP="00481668">
      <w:pPr>
        <w:spacing w:after="0" w:line="240" w:lineRule="auto"/>
        <w:ind w:firstLine="709"/>
        <w:jc w:val="center"/>
        <w:rPr>
          <w:rFonts w:ascii="Times New Roman" w:eastAsia="Times New Roman" w:hAnsi="Times New Roman"/>
          <w:bCs/>
          <w:color w:val="000000"/>
          <w:sz w:val="24"/>
          <w:szCs w:val="24"/>
          <w:lang w:eastAsia="ru-RU"/>
        </w:rPr>
      </w:pPr>
    </w:p>
    <w:p w:rsidR="00481668" w:rsidRDefault="00481668" w:rsidP="00481668">
      <w:pPr>
        <w:spacing w:after="0" w:line="240" w:lineRule="auto"/>
        <w:ind w:firstLine="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t>VII</w:t>
      </w:r>
      <w:r>
        <w:rPr>
          <w:rFonts w:ascii="Times New Roman" w:eastAsia="Times New Roman" w:hAnsi="Times New Roman"/>
          <w:b/>
          <w:bCs/>
          <w:color w:val="000000"/>
          <w:sz w:val="24"/>
          <w:szCs w:val="24"/>
          <w:lang w:eastAsia="ru-RU"/>
        </w:rPr>
        <w:t xml:space="preserve">. Антикоррупционная оговорка </w:t>
      </w:r>
    </w:p>
    <w:p w:rsidR="00481668" w:rsidRDefault="00481668" w:rsidP="00481668">
      <w:pPr>
        <w:spacing w:after="0" w:line="240" w:lineRule="auto"/>
        <w:ind w:firstLine="709"/>
        <w:jc w:val="center"/>
        <w:rPr>
          <w:rFonts w:ascii="Times New Roman" w:eastAsia="Times New Roman" w:hAnsi="Times New Roman"/>
          <w:b/>
          <w:bCs/>
          <w:color w:val="000000"/>
          <w:sz w:val="24"/>
          <w:szCs w:val="24"/>
          <w:lang w:eastAsia="ru-RU"/>
        </w:rPr>
      </w:pPr>
    </w:p>
    <w:p w:rsidR="00481668" w:rsidRDefault="00481668" w:rsidP="00481668">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 </w:t>
      </w:r>
      <w:proofErr w:type="gramStart"/>
      <w:r>
        <w:rPr>
          <w:rFonts w:ascii="Times New Roman" w:eastAsia="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81668" w:rsidRDefault="00481668" w:rsidP="00481668">
      <w:pPr>
        <w:spacing w:after="0" w:line="240" w:lineRule="auto"/>
        <w:ind w:firstLine="709"/>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7.2. </w:t>
      </w:r>
      <w:proofErr w:type="gramStart"/>
      <w:r>
        <w:rPr>
          <w:rFonts w:ascii="Times New Roman" w:eastAsia="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81668" w:rsidRDefault="00481668" w:rsidP="00481668">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 xml:space="preserve">Это подтверждение должно быть направлено в течение десяти рабочих дней </w:t>
      </w:r>
      <w:proofErr w:type="gramStart"/>
      <w:r>
        <w:rPr>
          <w:rFonts w:ascii="Times New Roman" w:eastAsia="Times New Roman" w:hAnsi="Times New Roman"/>
          <w:bCs/>
          <w:color w:val="000000"/>
          <w:sz w:val="24"/>
          <w:szCs w:val="24"/>
        </w:rPr>
        <w:t>с даты направления</w:t>
      </w:r>
      <w:proofErr w:type="gramEnd"/>
      <w:r>
        <w:rPr>
          <w:rFonts w:ascii="Times New Roman" w:eastAsia="Times New Roman" w:hAnsi="Times New Roman"/>
          <w:bCs/>
          <w:color w:val="000000"/>
          <w:sz w:val="24"/>
          <w:szCs w:val="24"/>
        </w:rPr>
        <w:t xml:space="preserve"> письменного уведомления.</w:t>
      </w:r>
    </w:p>
    <w:p w:rsidR="00481668" w:rsidRDefault="00481668" w:rsidP="00481668">
      <w:pPr>
        <w:spacing w:after="0" w:line="240" w:lineRule="auto"/>
        <w:ind w:firstLine="709"/>
        <w:jc w:val="both"/>
        <w:rPr>
          <w:rFonts w:ascii="Times New Roman" w:eastAsia="Times New Roman" w:hAnsi="Times New Roman"/>
          <w:b/>
          <w:bCs/>
          <w:color w:val="000000"/>
          <w:sz w:val="24"/>
          <w:szCs w:val="24"/>
        </w:rPr>
      </w:pPr>
      <w:proofErr w:type="gramStart"/>
      <w:r>
        <w:rPr>
          <w:rFonts w:ascii="Times New Roman" w:eastAsia="Times New Roman" w:hAnsi="Times New Roman"/>
          <w:color w:val="000000"/>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ascii="Times New Roman" w:eastAsia="Times New Roman" w:hAnsi="Times New Roman"/>
          <w:color w:val="000000"/>
          <w:sz w:val="24"/>
          <w:szCs w:val="24"/>
        </w:rPr>
        <w:t xml:space="preserve"> доходов, полученных преступным путем.</w:t>
      </w:r>
    </w:p>
    <w:p w:rsidR="00481668" w:rsidRDefault="00481668" w:rsidP="0048166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Pr>
          <w:rFonts w:ascii="Times New Roman" w:eastAsia="Times New Roman" w:hAnsi="Times New Roman"/>
          <w:color w:val="000000"/>
          <w:sz w:val="24"/>
          <w:szCs w:val="24"/>
          <w:lang w:eastAsia="ru-RU"/>
        </w:rPr>
        <w:t>был</w:t>
      </w:r>
      <w:proofErr w:type="gramEnd"/>
      <w:r>
        <w:rPr>
          <w:rFonts w:ascii="Times New Roman" w:eastAsia="Times New Roman" w:hAnsi="Times New Roman"/>
          <w:color w:val="000000"/>
          <w:sz w:val="24"/>
          <w:szCs w:val="24"/>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481668" w:rsidRDefault="00481668" w:rsidP="00481668">
      <w:pPr>
        <w:autoSpaceDE w:val="0"/>
        <w:spacing w:after="0" w:line="240" w:lineRule="auto"/>
        <w:jc w:val="center"/>
        <w:rPr>
          <w:rFonts w:ascii="Times New Roman" w:hAnsi="Times New Roman"/>
          <w:b/>
          <w:bCs/>
          <w:sz w:val="24"/>
          <w:szCs w:val="24"/>
        </w:rPr>
      </w:pPr>
      <w:r>
        <w:rPr>
          <w:rFonts w:ascii="Times New Roman" w:hAnsi="Times New Roman"/>
          <w:b/>
          <w:bCs/>
          <w:sz w:val="24"/>
          <w:szCs w:val="24"/>
          <w:lang w:val="en-US"/>
        </w:rPr>
        <w:t>VIII</w:t>
      </w:r>
      <w:r>
        <w:rPr>
          <w:rFonts w:ascii="Times New Roman" w:hAnsi="Times New Roman"/>
          <w:b/>
          <w:bCs/>
          <w:sz w:val="24"/>
          <w:szCs w:val="24"/>
        </w:rPr>
        <w:t>. Заключительные положения</w:t>
      </w:r>
    </w:p>
    <w:p w:rsidR="00481668" w:rsidRDefault="00481668" w:rsidP="00481668">
      <w:pPr>
        <w:autoSpaceDE w:val="0"/>
        <w:spacing w:after="0" w:line="240" w:lineRule="auto"/>
        <w:jc w:val="center"/>
        <w:rPr>
          <w:rFonts w:ascii="Times New Roman" w:hAnsi="Times New Roman"/>
          <w:b/>
          <w:bCs/>
          <w:sz w:val="24"/>
          <w:szCs w:val="24"/>
        </w:rPr>
      </w:pPr>
    </w:p>
    <w:p w:rsidR="00481668" w:rsidRDefault="00481668" w:rsidP="00481668">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8.1</w:t>
      </w:r>
      <w:proofErr w:type="gramStart"/>
      <w:r>
        <w:rPr>
          <w:rFonts w:ascii="Times New Roman" w:hAnsi="Times New Roman"/>
          <w:bCs/>
          <w:sz w:val="24"/>
          <w:szCs w:val="24"/>
        </w:rPr>
        <w:t xml:space="preserve"> В</w:t>
      </w:r>
      <w:proofErr w:type="gramEnd"/>
      <w:r>
        <w:rPr>
          <w:rFonts w:ascii="Times New Roman" w:hAnsi="Times New Roman"/>
          <w:bCs/>
          <w:sz w:val="24"/>
          <w:szCs w:val="24"/>
        </w:rPr>
        <w:t>се споры между сторонами, возникающие по договору, разрешаются в порядке, установленном законодательством Российской Федерации.</w:t>
      </w:r>
    </w:p>
    <w:p w:rsidR="00481668" w:rsidRDefault="00481668" w:rsidP="00481668">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8.2.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Приморскому краю.</w:t>
      </w:r>
    </w:p>
    <w:p w:rsidR="00481668" w:rsidRDefault="00481668" w:rsidP="0048166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8.3 Настоящий Договор составлен и подписан в 3 (трех) экземплярах, имеющих одинаковую юридическую силу, один из которых находится у Арендодателя, второй у Арендатора, третий в Управлении Федеральной службы государственной регистрации, кадастра и картографии по Приморскому краю.</w:t>
      </w:r>
    </w:p>
    <w:p w:rsidR="00481668" w:rsidRDefault="00481668" w:rsidP="00481668">
      <w:pPr>
        <w:autoSpaceDE w:val="0"/>
        <w:spacing w:after="0" w:line="240" w:lineRule="auto"/>
        <w:ind w:firstLine="708"/>
        <w:jc w:val="both"/>
        <w:rPr>
          <w:rFonts w:ascii="Times New Roman" w:hAnsi="Times New Roman"/>
          <w:sz w:val="24"/>
          <w:szCs w:val="24"/>
        </w:rPr>
      </w:pPr>
    </w:p>
    <w:p w:rsidR="00481668" w:rsidRDefault="00481668" w:rsidP="00481668">
      <w:pPr>
        <w:autoSpaceDE w:val="0"/>
        <w:spacing w:after="0" w:line="240" w:lineRule="auto"/>
        <w:jc w:val="center"/>
        <w:rPr>
          <w:rFonts w:ascii="Times New Roman" w:hAnsi="Times New Roman"/>
          <w:b/>
          <w:bCs/>
          <w:sz w:val="24"/>
          <w:szCs w:val="24"/>
        </w:rPr>
      </w:pPr>
      <w:r>
        <w:rPr>
          <w:rFonts w:ascii="Times New Roman" w:hAnsi="Times New Roman"/>
          <w:b/>
          <w:bCs/>
          <w:sz w:val="24"/>
          <w:szCs w:val="24"/>
          <w:lang w:val="en-US"/>
        </w:rPr>
        <w:t>IX</w:t>
      </w:r>
      <w:r>
        <w:rPr>
          <w:rFonts w:ascii="Times New Roman" w:hAnsi="Times New Roman"/>
          <w:b/>
          <w:bCs/>
          <w:sz w:val="24"/>
          <w:szCs w:val="24"/>
        </w:rPr>
        <w:t>. Реквизиты, подписи сторон</w:t>
      </w:r>
    </w:p>
    <w:tbl>
      <w:tblPr>
        <w:tblW w:w="10830" w:type="dxa"/>
        <w:tblInd w:w="144" w:type="dxa"/>
        <w:tblLayout w:type="fixed"/>
        <w:tblLook w:val="04A0" w:firstRow="1" w:lastRow="0" w:firstColumn="1" w:lastColumn="0" w:noHBand="0" w:noVBand="1"/>
      </w:tblPr>
      <w:tblGrid>
        <w:gridCol w:w="4359"/>
        <w:gridCol w:w="1134"/>
        <w:gridCol w:w="5337"/>
      </w:tblGrid>
      <w:tr w:rsidR="00481668" w:rsidTr="004C5F27">
        <w:trPr>
          <w:trHeight w:val="626"/>
        </w:trPr>
        <w:tc>
          <w:tcPr>
            <w:tcW w:w="4359" w:type="dxa"/>
            <w:shd w:val="clear" w:color="auto" w:fill="FFFFFF"/>
          </w:tcPr>
          <w:p w:rsidR="00481668" w:rsidRDefault="00481668" w:rsidP="004C5F27">
            <w:pPr>
              <w:autoSpaceDE w:val="0"/>
              <w:spacing w:after="0" w:line="240" w:lineRule="auto"/>
              <w:jc w:val="center"/>
              <w:rPr>
                <w:rFonts w:ascii="Times New Roman" w:hAnsi="Times New Roman"/>
                <w:b/>
                <w:bCs/>
                <w:sz w:val="24"/>
                <w:szCs w:val="24"/>
              </w:rPr>
            </w:pPr>
          </w:p>
          <w:p w:rsidR="00481668" w:rsidRDefault="00481668" w:rsidP="004C5F27">
            <w:pPr>
              <w:autoSpaceDE w:val="0"/>
              <w:spacing w:after="0" w:line="240" w:lineRule="auto"/>
              <w:rPr>
                <w:rFonts w:ascii="Times New Roman" w:hAnsi="Times New Roman"/>
                <w:bCs/>
                <w:sz w:val="24"/>
                <w:szCs w:val="24"/>
              </w:rPr>
            </w:pPr>
            <w:r>
              <w:rPr>
                <w:rFonts w:ascii="Times New Roman" w:hAnsi="Times New Roman"/>
                <w:bCs/>
                <w:sz w:val="24"/>
                <w:szCs w:val="24"/>
              </w:rPr>
              <w:t>Арендодатель</w:t>
            </w:r>
          </w:p>
          <w:p w:rsidR="00481668" w:rsidRDefault="00481668" w:rsidP="004C5F27">
            <w:pPr>
              <w:autoSpaceDE w:val="0"/>
              <w:spacing w:after="0" w:line="240" w:lineRule="auto"/>
              <w:jc w:val="center"/>
              <w:rPr>
                <w:rFonts w:ascii="Times New Roman" w:hAnsi="Times New Roman"/>
                <w:b/>
                <w:sz w:val="24"/>
                <w:szCs w:val="24"/>
              </w:rPr>
            </w:pPr>
          </w:p>
          <w:p w:rsidR="00481668" w:rsidRDefault="00481668" w:rsidP="004C5F27">
            <w:pPr>
              <w:autoSpaceDE w:val="0"/>
              <w:spacing w:after="0" w:line="240" w:lineRule="auto"/>
              <w:rPr>
                <w:rFonts w:ascii="Times New Roman" w:hAnsi="Times New Roman"/>
                <w:b/>
                <w:sz w:val="26"/>
                <w:szCs w:val="26"/>
              </w:rPr>
            </w:pPr>
            <w:r>
              <w:rPr>
                <w:rFonts w:ascii="Times New Roman" w:hAnsi="Times New Roman"/>
                <w:b/>
                <w:sz w:val="26"/>
                <w:szCs w:val="26"/>
              </w:rPr>
              <w:t>Администрация Ханкайского</w:t>
            </w:r>
          </w:p>
          <w:p w:rsidR="00481668" w:rsidRDefault="00481668" w:rsidP="004C5F27">
            <w:pPr>
              <w:autoSpaceDE w:val="0"/>
              <w:spacing w:after="0" w:line="240" w:lineRule="auto"/>
              <w:rPr>
                <w:rFonts w:ascii="Times New Roman" w:hAnsi="Times New Roman"/>
                <w:b/>
                <w:sz w:val="26"/>
                <w:szCs w:val="26"/>
              </w:rPr>
            </w:pPr>
            <w:r>
              <w:rPr>
                <w:rFonts w:ascii="Times New Roman" w:hAnsi="Times New Roman"/>
                <w:b/>
                <w:sz w:val="26"/>
                <w:szCs w:val="26"/>
              </w:rPr>
              <w:t xml:space="preserve"> муниципального района</w:t>
            </w:r>
          </w:p>
          <w:p w:rsidR="00481668" w:rsidRDefault="00481668" w:rsidP="004C5F27">
            <w:pPr>
              <w:autoSpaceDE w:val="0"/>
              <w:spacing w:after="0" w:line="240" w:lineRule="auto"/>
              <w:rPr>
                <w:rFonts w:ascii="Times New Roman" w:hAnsi="Times New Roman"/>
                <w:sz w:val="26"/>
                <w:szCs w:val="26"/>
              </w:rPr>
            </w:pPr>
            <w:r>
              <w:rPr>
                <w:rFonts w:ascii="Times New Roman" w:hAnsi="Times New Roman"/>
                <w:sz w:val="26"/>
                <w:szCs w:val="26"/>
              </w:rPr>
              <w:t xml:space="preserve">ИНН 2530001532, ОГРН 1032501180216, </w:t>
            </w:r>
          </w:p>
          <w:p w:rsidR="00481668" w:rsidRDefault="00481668" w:rsidP="004C5F27">
            <w:pPr>
              <w:autoSpaceDE w:val="0"/>
              <w:spacing w:after="0" w:line="240" w:lineRule="auto"/>
              <w:rPr>
                <w:rFonts w:ascii="Times New Roman" w:hAnsi="Times New Roman"/>
                <w:sz w:val="26"/>
                <w:szCs w:val="26"/>
              </w:rPr>
            </w:pPr>
            <w:r>
              <w:rPr>
                <w:rFonts w:ascii="Times New Roman" w:hAnsi="Times New Roman"/>
                <w:sz w:val="26"/>
                <w:szCs w:val="26"/>
              </w:rPr>
              <w:t xml:space="preserve">адрес: 692684, Приморский край, </w:t>
            </w:r>
          </w:p>
          <w:p w:rsidR="00481668" w:rsidRDefault="00481668" w:rsidP="004C5F27">
            <w:pPr>
              <w:autoSpaceDE w:val="0"/>
              <w:spacing w:after="0" w:line="240" w:lineRule="auto"/>
              <w:rPr>
                <w:rFonts w:ascii="Times New Roman" w:hAnsi="Times New Roman"/>
                <w:sz w:val="26"/>
                <w:szCs w:val="26"/>
              </w:rPr>
            </w:pPr>
            <w:r>
              <w:rPr>
                <w:rFonts w:ascii="Times New Roman" w:hAnsi="Times New Roman"/>
                <w:sz w:val="26"/>
                <w:szCs w:val="26"/>
              </w:rPr>
              <w:t xml:space="preserve">Ханкайский район, </w:t>
            </w:r>
          </w:p>
          <w:p w:rsidR="00481668" w:rsidRDefault="00481668" w:rsidP="004C5F27">
            <w:pPr>
              <w:autoSpaceDE w:val="0"/>
              <w:spacing w:after="0" w:line="240" w:lineRule="auto"/>
              <w:rPr>
                <w:rFonts w:ascii="Times New Roman" w:hAnsi="Times New Roman"/>
                <w:sz w:val="26"/>
                <w:szCs w:val="26"/>
              </w:rPr>
            </w:pPr>
            <w:proofErr w:type="gramStart"/>
            <w:r>
              <w:rPr>
                <w:rFonts w:ascii="Times New Roman" w:hAnsi="Times New Roman"/>
                <w:sz w:val="26"/>
                <w:szCs w:val="26"/>
              </w:rPr>
              <w:t>с</w:t>
            </w:r>
            <w:proofErr w:type="gramEnd"/>
            <w:r>
              <w:rPr>
                <w:rFonts w:ascii="Times New Roman" w:hAnsi="Times New Roman"/>
                <w:sz w:val="26"/>
                <w:szCs w:val="26"/>
              </w:rPr>
              <w:t xml:space="preserve">. </w:t>
            </w:r>
            <w:proofErr w:type="gramStart"/>
            <w:r>
              <w:rPr>
                <w:rFonts w:ascii="Times New Roman" w:hAnsi="Times New Roman"/>
                <w:sz w:val="26"/>
                <w:szCs w:val="26"/>
              </w:rPr>
              <w:t>Камень-Рыболов</w:t>
            </w:r>
            <w:proofErr w:type="gramEnd"/>
            <w:r>
              <w:rPr>
                <w:rFonts w:ascii="Times New Roman" w:hAnsi="Times New Roman"/>
                <w:sz w:val="26"/>
                <w:szCs w:val="26"/>
              </w:rPr>
              <w:t>, ул. Кирова, 8</w:t>
            </w:r>
          </w:p>
          <w:p w:rsidR="00481668" w:rsidRDefault="00481668" w:rsidP="004C5F27">
            <w:pPr>
              <w:autoSpaceDE w:val="0"/>
              <w:spacing w:after="0" w:line="240" w:lineRule="auto"/>
              <w:rPr>
                <w:rFonts w:ascii="Times New Roman" w:hAnsi="Times New Roman"/>
                <w:sz w:val="24"/>
                <w:szCs w:val="24"/>
              </w:rPr>
            </w:pPr>
          </w:p>
          <w:p w:rsidR="00481668" w:rsidRDefault="00481668" w:rsidP="004C5F27">
            <w:pPr>
              <w:autoSpaceDE w:val="0"/>
              <w:spacing w:after="0" w:line="240" w:lineRule="auto"/>
              <w:rPr>
                <w:rFonts w:ascii="Times New Roman" w:hAnsi="Times New Roman"/>
                <w:sz w:val="24"/>
                <w:szCs w:val="24"/>
              </w:rPr>
            </w:pPr>
          </w:p>
          <w:p w:rsidR="00481668" w:rsidRDefault="00481668" w:rsidP="004C5F27">
            <w:pPr>
              <w:autoSpaceDE w:val="0"/>
              <w:spacing w:after="0" w:line="240" w:lineRule="auto"/>
              <w:rPr>
                <w:rFonts w:ascii="Times New Roman" w:hAnsi="Times New Roman"/>
                <w:sz w:val="24"/>
                <w:szCs w:val="24"/>
              </w:rPr>
            </w:pPr>
            <w:r>
              <w:rPr>
                <w:rFonts w:ascii="Times New Roman" w:hAnsi="Times New Roman"/>
                <w:sz w:val="24"/>
                <w:szCs w:val="24"/>
              </w:rPr>
              <w:t>Глава муниципального района -</w:t>
            </w:r>
          </w:p>
          <w:p w:rsidR="00481668" w:rsidRDefault="00481668" w:rsidP="004C5F27">
            <w:pPr>
              <w:autoSpaceDE w:val="0"/>
              <w:spacing w:after="0" w:line="240" w:lineRule="auto"/>
              <w:rPr>
                <w:rFonts w:ascii="Times New Roman" w:hAnsi="Times New Roman"/>
                <w:sz w:val="24"/>
                <w:szCs w:val="24"/>
              </w:rPr>
            </w:pPr>
            <w:r>
              <w:rPr>
                <w:rFonts w:ascii="Times New Roman" w:hAnsi="Times New Roman"/>
                <w:sz w:val="24"/>
                <w:szCs w:val="24"/>
              </w:rPr>
              <w:t>глава Администрации</w:t>
            </w:r>
          </w:p>
          <w:p w:rsidR="00481668" w:rsidRDefault="00481668" w:rsidP="004C5F27">
            <w:pPr>
              <w:autoSpaceDE w:val="0"/>
              <w:spacing w:after="0" w:line="240" w:lineRule="auto"/>
              <w:rPr>
                <w:rFonts w:ascii="Times New Roman" w:hAnsi="Times New Roman"/>
                <w:sz w:val="24"/>
                <w:szCs w:val="24"/>
              </w:rPr>
            </w:pPr>
            <w:r>
              <w:rPr>
                <w:rFonts w:ascii="Times New Roman" w:hAnsi="Times New Roman"/>
                <w:sz w:val="24"/>
                <w:szCs w:val="24"/>
              </w:rPr>
              <w:t>муниципального района</w:t>
            </w:r>
          </w:p>
          <w:p w:rsidR="00481668" w:rsidRDefault="00481668" w:rsidP="004C5F27">
            <w:pPr>
              <w:autoSpaceDE w:val="0"/>
              <w:spacing w:after="0" w:line="240" w:lineRule="auto"/>
              <w:rPr>
                <w:rFonts w:ascii="Times New Roman" w:hAnsi="Times New Roman"/>
                <w:sz w:val="24"/>
                <w:szCs w:val="24"/>
              </w:rPr>
            </w:pPr>
          </w:p>
          <w:p w:rsidR="00481668" w:rsidRDefault="00481668" w:rsidP="004C5F27">
            <w:pPr>
              <w:autoSpaceDE w:val="0"/>
              <w:spacing w:after="0" w:line="240" w:lineRule="auto"/>
              <w:rPr>
                <w:rFonts w:ascii="Times New Roman" w:hAnsi="Times New Roman"/>
                <w:sz w:val="24"/>
                <w:szCs w:val="24"/>
              </w:rPr>
            </w:pPr>
            <w:r>
              <w:rPr>
                <w:rFonts w:ascii="Times New Roman" w:hAnsi="Times New Roman"/>
                <w:sz w:val="24"/>
                <w:szCs w:val="24"/>
              </w:rPr>
              <w:t>________________А.К. Вдовина</w:t>
            </w:r>
          </w:p>
          <w:p w:rsidR="00481668" w:rsidRDefault="00481668" w:rsidP="004C5F27">
            <w:pPr>
              <w:autoSpaceDE w:val="0"/>
              <w:spacing w:after="0" w:line="240" w:lineRule="auto"/>
              <w:rPr>
                <w:rFonts w:ascii="Times New Roman" w:hAnsi="Times New Roman"/>
                <w:b/>
                <w:bCs/>
                <w:sz w:val="24"/>
                <w:szCs w:val="24"/>
              </w:rPr>
            </w:pPr>
            <w:r>
              <w:rPr>
                <w:rFonts w:ascii="Times New Roman" w:hAnsi="Times New Roman"/>
                <w:sz w:val="24"/>
                <w:szCs w:val="24"/>
              </w:rPr>
              <w:t xml:space="preserve"> М.П.</w:t>
            </w:r>
          </w:p>
        </w:tc>
        <w:tc>
          <w:tcPr>
            <w:tcW w:w="1134" w:type="dxa"/>
            <w:shd w:val="clear" w:color="auto" w:fill="FFFFFF"/>
          </w:tcPr>
          <w:p w:rsidR="00481668" w:rsidRDefault="00481668" w:rsidP="004C5F27">
            <w:pPr>
              <w:tabs>
                <w:tab w:val="left" w:pos="5517"/>
                <w:tab w:val="left" w:pos="5801"/>
              </w:tabs>
              <w:autoSpaceDE w:val="0"/>
              <w:spacing w:after="0" w:line="240" w:lineRule="auto"/>
              <w:jc w:val="both"/>
              <w:rPr>
                <w:rFonts w:ascii="Times New Roman" w:hAnsi="Times New Roman"/>
                <w:b/>
                <w:bCs/>
                <w:sz w:val="24"/>
                <w:szCs w:val="24"/>
              </w:rPr>
            </w:pPr>
          </w:p>
        </w:tc>
        <w:tc>
          <w:tcPr>
            <w:tcW w:w="5337" w:type="dxa"/>
            <w:shd w:val="clear" w:color="auto" w:fill="FFFFFF"/>
          </w:tcPr>
          <w:p w:rsidR="00481668" w:rsidRDefault="00481668" w:rsidP="004C5F27">
            <w:pPr>
              <w:tabs>
                <w:tab w:val="left" w:pos="5517"/>
                <w:tab w:val="left" w:pos="5801"/>
              </w:tabs>
              <w:autoSpaceDE w:val="0"/>
              <w:spacing w:after="0" w:line="240" w:lineRule="auto"/>
              <w:jc w:val="both"/>
              <w:rPr>
                <w:rFonts w:ascii="Times New Roman" w:hAnsi="Times New Roman"/>
                <w:b/>
                <w:bCs/>
                <w:sz w:val="24"/>
                <w:szCs w:val="24"/>
              </w:rPr>
            </w:pPr>
          </w:p>
          <w:p w:rsidR="00481668" w:rsidRDefault="00481668" w:rsidP="004C5F27">
            <w:pPr>
              <w:tabs>
                <w:tab w:val="left" w:pos="5517"/>
                <w:tab w:val="left" w:pos="5801"/>
              </w:tabs>
              <w:autoSpaceDE w:val="0"/>
              <w:spacing w:after="0" w:line="240" w:lineRule="auto"/>
              <w:rPr>
                <w:rFonts w:ascii="Times New Roman" w:hAnsi="Times New Roman"/>
                <w:bCs/>
                <w:sz w:val="24"/>
                <w:szCs w:val="24"/>
              </w:rPr>
            </w:pPr>
            <w:r>
              <w:rPr>
                <w:rFonts w:ascii="Times New Roman" w:hAnsi="Times New Roman"/>
                <w:bCs/>
                <w:sz w:val="24"/>
                <w:szCs w:val="24"/>
              </w:rPr>
              <w:t>Арендатор</w:t>
            </w:r>
          </w:p>
          <w:p w:rsidR="00481668" w:rsidRDefault="00481668" w:rsidP="004C5F27">
            <w:pPr>
              <w:tabs>
                <w:tab w:val="left" w:pos="4950"/>
                <w:tab w:val="left" w:pos="5376"/>
                <w:tab w:val="left" w:pos="5517"/>
              </w:tabs>
              <w:autoSpaceDE w:val="0"/>
              <w:spacing w:after="0" w:line="240" w:lineRule="auto"/>
              <w:jc w:val="both"/>
              <w:rPr>
                <w:rFonts w:ascii="Times New Roman" w:hAnsi="Times New Roman"/>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sz w:val="24"/>
                <w:szCs w:val="24"/>
              </w:rPr>
            </w:pPr>
          </w:p>
          <w:p w:rsidR="00481668" w:rsidRDefault="00481668" w:rsidP="004C5F27">
            <w:pPr>
              <w:tabs>
                <w:tab w:val="left" w:pos="4950"/>
                <w:tab w:val="left" w:pos="5376"/>
                <w:tab w:val="left" w:pos="5517"/>
              </w:tabs>
              <w:autoSpaceDE w:val="0"/>
              <w:spacing w:after="0" w:line="240" w:lineRule="auto"/>
              <w:jc w:val="both"/>
              <w:rPr>
                <w:rFonts w:ascii="Times New Roman" w:hAnsi="Times New Roman"/>
                <w:b/>
                <w:bCs/>
                <w:sz w:val="24"/>
                <w:szCs w:val="24"/>
              </w:rPr>
            </w:pPr>
            <w:r>
              <w:rPr>
                <w:rFonts w:ascii="Times New Roman" w:hAnsi="Times New Roman"/>
                <w:sz w:val="24"/>
                <w:szCs w:val="24"/>
              </w:rPr>
              <w:t>___________________________</w:t>
            </w:r>
          </w:p>
        </w:tc>
      </w:tr>
    </w:tbl>
    <w:p w:rsidR="00481668" w:rsidRDefault="00481668" w:rsidP="00481668">
      <w:pPr>
        <w:rPr>
          <w:rFonts w:ascii="Times New Roman" w:hAnsi="Times New Roman"/>
          <w:sz w:val="24"/>
          <w:szCs w:val="24"/>
        </w:rPr>
      </w:pPr>
    </w:p>
    <w:p w:rsidR="00481668" w:rsidRDefault="00481668" w:rsidP="00481668">
      <w:pPr>
        <w:rPr>
          <w:rFonts w:ascii="Times New Roman" w:hAnsi="Times New Roman"/>
          <w:sz w:val="24"/>
          <w:szCs w:val="24"/>
        </w:rPr>
      </w:pPr>
    </w:p>
    <w:p w:rsidR="00481668" w:rsidRDefault="00481668" w:rsidP="00481668">
      <w:pPr>
        <w:rPr>
          <w:rFonts w:ascii="Times New Roman" w:hAnsi="Times New Roman"/>
          <w:sz w:val="24"/>
          <w:szCs w:val="24"/>
        </w:rPr>
      </w:pPr>
    </w:p>
    <w:p w:rsidR="00481668" w:rsidRDefault="00481668" w:rsidP="00481668">
      <w:pPr>
        <w:spacing w:after="0" w:line="240" w:lineRule="auto"/>
        <w:ind w:firstLine="709"/>
        <w:jc w:val="right"/>
        <w:rPr>
          <w:rFonts w:ascii="Times New Roman" w:eastAsia="Times New Roman" w:hAnsi="Times New Roman"/>
          <w:sz w:val="26"/>
          <w:szCs w:val="26"/>
          <w:lang w:eastAsia="ru-RU"/>
        </w:rPr>
      </w:pPr>
    </w:p>
    <w:p w:rsidR="00481668" w:rsidRDefault="00481668" w:rsidP="00481668">
      <w:pPr>
        <w:spacing w:after="0" w:line="240" w:lineRule="auto"/>
        <w:ind w:firstLine="709"/>
        <w:jc w:val="right"/>
        <w:rPr>
          <w:rFonts w:ascii="Times New Roman" w:eastAsia="Times New Roman" w:hAnsi="Times New Roman"/>
          <w:sz w:val="28"/>
          <w:szCs w:val="28"/>
          <w:lang w:eastAsia="ru-RU"/>
        </w:rPr>
      </w:pPr>
    </w:p>
    <w:p w:rsidR="00481668" w:rsidRDefault="00481668" w:rsidP="00481668">
      <w:pPr>
        <w:tabs>
          <w:tab w:val="left" w:pos="709"/>
        </w:tabs>
        <w:rPr>
          <w:rFonts w:ascii="Times New Roman" w:hAnsi="Times New Roman"/>
          <w:sz w:val="28"/>
          <w:szCs w:val="28"/>
        </w:rPr>
      </w:pPr>
    </w:p>
    <w:p w:rsidR="00481668" w:rsidRDefault="00481668" w:rsidP="00481668">
      <w:pPr>
        <w:spacing w:after="0" w:line="240" w:lineRule="auto"/>
        <w:ind w:firstLine="709"/>
        <w:jc w:val="center"/>
        <w:rPr>
          <w:rFonts w:ascii="Times New Roman" w:hAnsi="Times New Roman"/>
          <w:sz w:val="28"/>
          <w:szCs w:val="28"/>
        </w:rPr>
      </w:pPr>
    </w:p>
    <w:p w:rsidR="00481668" w:rsidRDefault="00481668" w:rsidP="00481668"/>
    <w:p w:rsidR="0030658E" w:rsidRPr="00481668" w:rsidRDefault="0030658E" w:rsidP="00481668"/>
    <w:sectPr w:rsidR="0030658E" w:rsidRPr="00481668" w:rsidSect="009E59A9">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39E"/>
    <w:multiLevelType w:val="hybridMultilevel"/>
    <w:tmpl w:val="B5B69010"/>
    <w:lvl w:ilvl="0" w:tplc="3E1416AA">
      <w:start w:val="2"/>
      <w:numFmt w:val="decimal"/>
      <w:lvlText w:val="%1."/>
      <w:lvlJc w:val="left"/>
      <w:pPr>
        <w:ind w:left="1069" w:hanging="360"/>
      </w:pPr>
      <w:rPr>
        <w:rFonts w:eastAsia="Times New Roman"/>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C7066F7"/>
    <w:multiLevelType w:val="hybridMultilevel"/>
    <w:tmpl w:val="7D56B652"/>
    <w:lvl w:ilvl="0" w:tplc="795A0418">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2C5FB1"/>
    <w:multiLevelType w:val="hybridMultilevel"/>
    <w:tmpl w:val="F36CFD1C"/>
    <w:lvl w:ilvl="0" w:tplc="872638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0DC1FD5"/>
    <w:multiLevelType w:val="hybridMultilevel"/>
    <w:tmpl w:val="ABC4EC54"/>
    <w:lvl w:ilvl="0" w:tplc="46243D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1D691D"/>
    <w:multiLevelType w:val="hybridMultilevel"/>
    <w:tmpl w:val="1D8AB6FA"/>
    <w:lvl w:ilvl="0" w:tplc="8C8AEF0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722C5F9A"/>
    <w:multiLevelType w:val="hybridMultilevel"/>
    <w:tmpl w:val="ABC4EC54"/>
    <w:lvl w:ilvl="0" w:tplc="46243D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3240D19"/>
    <w:multiLevelType w:val="hybridMultilevel"/>
    <w:tmpl w:val="ABF6B1AC"/>
    <w:lvl w:ilvl="0" w:tplc="C714DB5A">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89"/>
    <w:rsid w:val="00156BB7"/>
    <w:rsid w:val="001853AF"/>
    <w:rsid w:val="001C1213"/>
    <w:rsid w:val="002A16D6"/>
    <w:rsid w:val="002A2C99"/>
    <w:rsid w:val="0030658E"/>
    <w:rsid w:val="00472635"/>
    <w:rsid w:val="00481668"/>
    <w:rsid w:val="004B77BA"/>
    <w:rsid w:val="004D3F8B"/>
    <w:rsid w:val="005A05EB"/>
    <w:rsid w:val="005B1C52"/>
    <w:rsid w:val="005D7E49"/>
    <w:rsid w:val="005E2085"/>
    <w:rsid w:val="00613487"/>
    <w:rsid w:val="00626AD0"/>
    <w:rsid w:val="006D7762"/>
    <w:rsid w:val="00710CD6"/>
    <w:rsid w:val="007935E8"/>
    <w:rsid w:val="007B2279"/>
    <w:rsid w:val="007E3CEA"/>
    <w:rsid w:val="007F7FD6"/>
    <w:rsid w:val="00891549"/>
    <w:rsid w:val="00897834"/>
    <w:rsid w:val="008C7A50"/>
    <w:rsid w:val="00913637"/>
    <w:rsid w:val="00913C1D"/>
    <w:rsid w:val="009305C2"/>
    <w:rsid w:val="009B0A7C"/>
    <w:rsid w:val="009B2B29"/>
    <w:rsid w:val="00A204FD"/>
    <w:rsid w:val="00A54E51"/>
    <w:rsid w:val="00A70B33"/>
    <w:rsid w:val="00AC4CAA"/>
    <w:rsid w:val="00AE34D8"/>
    <w:rsid w:val="00AF1AA7"/>
    <w:rsid w:val="00AF1AB5"/>
    <w:rsid w:val="00AF6572"/>
    <w:rsid w:val="00B94FCC"/>
    <w:rsid w:val="00BB0B90"/>
    <w:rsid w:val="00CE4568"/>
    <w:rsid w:val="00D04C58"/>
    <w:rsid w:val="00D27649"/>
    <w:rsid w:val="00D933BB"/>
    <w:rsid w:val="00DD1980"/>
    <w:rsid w:val="00DE39AD"/>
    <w:rsid w:val="00E1133A"/>
    <w:rsid w:val="00E90747"/>
    <w:rsid w:val="00EE4389"/>
    <w:rsid w:val="00F472D0"/>
    <w:rsid w:val="00FB1E5E"/>
    <w:rsid w:val="00FD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913C1D"/>
    <w:rPr>
      <w:rFonts w:ascii="Arial" w:eastAsia="Times New Roman" w:hAnsi="Arial" w:cs="Arial"/>
      <w:color w:val="000000"/>
      <w:spacing w:val="-4"/>
      <w:sz w:val="28"/>
      <w:szCs w:val="28"/>
      <w:lang w:eastAsia="ru-RU"/>
    </w:rPr>
  </w:style>
  <w:style w:type="paragraph" w:styleId="a4">
    <w:name w:val="header"/>
    <w:basedOn w:val="a"/>
    <w:link w:val="a3"/>
    <w:semiHidden/>
    <w:unhideWhenUsed/>
    <w:rsid w:val="00913C1D"/>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paragraph" w:styleId="a5">
    <w:name w:val="Balloon Text"/>
    <w:basedOn w:val="a"/>
    <w:link w:val="a6"/>
    <w:uiPriority w:val="99"/>
    <w:semiHidden/>
    <w:unhideWhenUsed/>
    <w:rsid w:val="00913C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C1D"/>
    <w:rPr>
      <w:rFonts w:ascii="Tahoma" w:eastAsia="Calibri" w:hAnsi="Tahoma" w:cs="Tahoma"/>
      <w:sz w:val="16"/>
      <w:szCs w:val="16"/>
    </w:rPr>
  </w:style>
  <w:style w:type="paragraph" w:styleId="a7">
    <w:name w:val="No Spacing"/>
    <w:uiPriority w:val="1"/>
    <w:qFormat/>
    <w:rsid w:val="00913C1D"/>
    <w:pPr>
      <w:spacing w:after="0" w:line="240" w:lineRule="auto"/>
    </w:pPr>
    <w:rPr>
      <w:rFonts w:ascii="Calibri" w:eastAsia="Calibri" w:hAnsi="Calibri" w:cs="Times New Roman"/>
    </w:rPr>
  </w:style>
  <w:style w:type="paragraph" w:styleId="a8">
    <w:name w:val="List Paragraph"/>
    <w:basedOn w:val="a"/>
    <w:uiPriority w:val="34"/>
    <w:qFormat/>
    <w:rsid w:val="00913C1D"/>
    <w:pPr>
      <w:ind w:left="720"/>
      <w:contextualSpacing/>
    </w:pPr>
  </w:style>
  <w:style w:type="paragraph" w:customStyle="1" w:styleId="western">
    <w:name w:val="western"/>
    <w:basedOn w:val="a"/>
    <w:rsid w:val="00913C1D"/>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character" w:styleId="a9">
    <w:name w:val="Hyperlink"/>
    <w:basedOn w:val="a0"/>
    <w:uiPriority w:val="99"/>
    <w:semiHidden/>
    <w:unhideWhenUsed/>
    <w:rsid w:val="00913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913C1D"/>
    <w:rPr>
      <w:rFonts w:ascii="Arial" w:eastAsia="Times New Roman" w:hAnsi="Arial" w:cs="Arial"/>
      <w:color w:val="000000"/>
      <w:spacing w:val="-4"/>
      <w:sz w:val="28"/>
      <w:szCs w:val="28"/>
      <w:lang w:eastAsia="ru-RU"/>
    </w:rPr>
  </w:style>
  <w:style w:type="paragraph" w:styleId="a4">
    <w:name w:val="header"/>
    <w:basedOn w:val="a"/>
    <w:link w:val="a3"/>
    <w:semiHidden/>
    <w:unhideWhenUsed/>
    <w:rsid w:val="00913C1D"/>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paragraph" w:styleId="a5">
    <w:name w:val="Balloon Text"/>
    <w:basedOn w:val="a"/>
    <w:link w:val="a6"/>
    <w:uiPriority w:val="99"/>
    <w:semiHidden/>
    <w:unhideWhenUsed/>
    <w:rsid w:val="00913C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C1D"/>
    <w:rPr>
      <w:rFonts w:ascii="Tahoma" w:eastAsia="Calibri" w:hAnsi="Tahoma" w:cs="Tahoma"/>
      <w:sz w:val="16"/>
      <w:szCs w:val="16"/>
    </w:rPr>
  </w:style>
  <w:style w:type="paragraph" w:styleId="a7">
    <w:name w:val="No Spacing"/>
    <w:uiPriority w:val="1"/>
    <w:qFormat/>
    <w:rsid w:val="00913C1D"/>
    <w:pPr>
      <w:spacing w:after="0" w:line="240" w:lineRule="auto"/>
    </w:pPr>
    <w:rPr>
      <w:rFonts w:ascii="Calibri" w:eastAsia="Calibri" w:hAnsi="Calibri" w:cs="Times New Roman"/>
    </w:rPr>
  </w:style>
  <w:style w:type="paragraph" w:styleId="a8">
    <w:name w:val="List Paragraph"/>
    <w:basedOn w:val="a"/>
    <w:uiPriority w:val="34"/>
    <w:qFormat/>
    <w:rsid w:val="00913C1D"/>
    <w:pPr>
      <w:ind w:left="720"/>
      <w:contextualSpacing/>
    </w:pPr>
  </w:style>
  <w:style w:type="paragraph" w:customStyle="1" w:styleId="western">
    <w:name w:val="western"/>
    <w:basedOn w:val="a"/>
    <w:rsid w:val="00913C1D"/>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character" w:styleId="a9">
    <w:name w:val="Hyperlink"/>
    <w:basedOn w:val="a0"/>
    <w:uiPriority w:val="99"/>
    <w:semiHidden/>
    <w:unhideWhenUsed/>
    <w:rsid w:val="00913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r@mail.han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20</Pages>
  <Words>8283</Words>
  <Characters>47216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Алина Алексеевна</dc:creator>
  <cp:keywords/>
  <dc:description/>
  <cp:lastModifiedBy>Федорова Алина Алексеевна</cp:lastModifiedBy>
  <cp:revision>35</cp:revision>
  <cp:lastPrinted>2019-05-06T00:45:00Z</cp:lastPrinted>
  <dcterms:created xsi:type="dcterms:W3CDTF">2019-04-04T02:26:00Z</dcterms:created>
  <dcterms:modified xsi:type="dcterms:W3CDTF">2019-05-13T01:58:00Z</dcterms:modified>
</cp:coreProperties>
</file>